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AD" w:rsidRPr="00A5135E" w:rsidRDefault="00BA00AD" w:rsidP="009D30E6">
      <w:pPr>
        <w:pStyle w:val="1"/>
        <w:spacing w:before="0" w:after="240" w:line="360" w:lineRule="auto"/>
        <w:jc w:val="center"/>
        <w:rPr>
          <w:rFonts w:asciiTheme="majorEastAsia" w:eastAsiaTheme="majorEastAsia" w:hAnsiTheme="majorEastAsia"/>
        </w:rPr>
      </w:pPr>
      <w:bookmarkStart w:id="0" w:name="_Toc56519628"/>
      <w:r w:rsidRPr="00A5135E">
        <w:rPr>
          <w:rFonts w:asciiTheme="majorEastAsia" w:eastAsiaTheme="majorEastAsia" w:hAnsiTheme="majorEastAsia" w:hint="eastAsia"/>
        </w:rPr>
        <w:t>开标一览表</w:t>
      </w:r>
      <w:bookmarkEnd w:id="0"/>
    </w:p>
    <w:p w:rsidR="00BA00AD" w:rsidRPr="00C12005" w:rsidRDefault="00BA00AD" w:rsidP="00BA00AD">
      <w:pPr>
        <w:spacing w:line="360" w:lineRule="auto"/>
        <w:ind w:firstLineChars="200" w:firstLine="480"/>
        <w:rPr>
          <w:sz w:val="24"/>
        </w:rPr>
      </w:pPr>
      <w:r w:rsidRPr="00C12005">
        <w:rPr>
          <w:rFonts w:hint="eastAsia"/>
          <w:sz w:val="24"/>
        </w:rPr>
        <w:t>项目名称：地面移动通信指挥系统</w:t>
      </w:r>
    </w:p>
    <w:p w:rsidR="00BA00AD" w:rsidRPr="00BB1D6C" w:rsidRDefault="00463D6C" w:rsidP="00BA00AD">
      <w:pPr>
        <w:spacing w:line="360" w:lineRule="auto"/>
        <w:ind w:firstLineChars="200" w:firstLine="480"/>
      </w:pPr>
      <w:r>
        <w:rPr>
          <w:rFonts w:hint="eastAsia"/>
          <w:sz w:val="24"/>
        </w:rPr>
        <w:t>投标人名称：北京金戈大通科技发展有限公司</w:t>
      </w:r>
      <w:r w:rsidR="00BA00AD">
        <w:rPr>
          <w:rFonts w:hint="eastAsia"/>
        </w:rPr>
        <w:t xml:space="preserve">                           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96"/>
        <w:gridCol w:w="2132"/>
        <w:gridCol w:w="6015"/>
        <w:gridCol w:w="681"/>
        <w:gridCol w:w="681"/>
        <w:gridCol w:w="813"/>
        <w:gridCol w:w="1089"/>
        <w:gridCol w:w="1221"/>
        <w:gridCol w:w="838"/>
      </w:tblGrid>
      <w:tr w:rsidR="00BA00AD" w:rsidRPr="004E4D61" w:rsidTr="00AB278D">
        <w:trPr>
          <w:trHeight w:val="20"/>
          <w:jc w:val="center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BA00AD" w:rsidRPr="004E4D61" w:rsidTr="00AB278D">
        <w:trPr>
          <w:trHeight w:val="20"/>
          <w:jc w:val="center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厂家、品牌型号</w:t>
            </w:r>
          </w:p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及技术参数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投标单项</w:t>
            </w:r>
          </w:p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总价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优惠政策产品扣除2%后单项总价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交货期</w:t>
            </w:r>
          </w:p>
        </w:tc>
      </w:tr>
      <w:tr w:rsidR="00BA00AD" w:rsidRPr="004E4D61" w:rsidTr="00AB278D">
        <w:trPr>
          <w:trHeight w:val="20"/>
          <w:jc w:val="center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kern w:val="0"/>
                <w:szCs w:val="21"/>
              </w:rPr>
              <w:t>地面移动通信指挥系统-自组网通信模块</w:t>
            </w:r>
          </w:p>
        </w:tc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深圳市华夏盛科技有限公司、MimoMesh2x10W-1400-0-N</w:t>
            </w:r>
          </w:p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1、波形：移动网络MIMO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2、MIMO技术：空分复用、空时编码、接收分集、波束形成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3、灵敏度：-99dBm@5MHz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4、数据速率：1-20Mbps自适应，QoS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5、输出功率：</w:t>
            </w:r>
            <w:r w:rsidRPr="004E4D61">
              <w:rPr>
                <w:rFonts w:asciiTheme="minorEastAsia" w:hAnsiTheme="minorEastAsia" w:cs="宋体" w:hint="eastAsia"/>
                <w:kern w:val="0"/>
                <w:szCs w:val="21"/>
              </w:rPr>
              <w:t>20W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6、调制方式：TD-COFDM 4K，BPSK/QPSK/16QAM/64QAM（自适应）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7、单跳通信距离：最大支持30Km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8、工作模式：点对点，点对多，多对多，自动中继，网状网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9、单跳延时：平均7ms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10、加密 DES，AES128/256可选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11、抗干扰方式 自动/手动频谱扫描、认知无线电、信道选择、跳频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12、板内存储：64GB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13、开机时间小于30秒，入网时间小于1秒，自动载波跟踪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F56CE0" w:rsidRDefault="006602D3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  <w:r w:rsidR="00BA00AD" w:rsidRPr="00F56CE0"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F56CE0" w:rsidRDefault="006602D3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  <w:bookmarkStart w:id="1" w:name="_GoBack"/>
            <w:bookmarkEnd w:id="1"/>
            <w:r w:rsidR="00BA00AD" w:rsidRPr="00F56CE0"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合同签订后30天内发货到业主指定地点安装完成</w:t>
            </w:r>
          </w:p>
        </w:tc>
      </w:tr>
      <w:tr w:rsidR="00BA00AD" w:rsidRPr="004E4D61" w:rsidTr="00AB278D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kern w:val="0"/>
                <w:szCs w:val="21"/>
              </w:rPr>
              <w:t>地面移动通信指挥系统-WIFI通信模块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华为技术有限公司：</w:t>
            </w:r>
            <w:r w:rsidRPr="004E4D6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AR101GW-Lc-S</w:t>
            </w:r>
          </w:p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1、工作频段：2.4GHz/5GHz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2、作用范围：10m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3、通信体制：WIFI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4、支持接入终端类型：普通手机、支持通用WIFI的终端</w:t>
            </w:r>
          </w:p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5、支持FDD/TDD LTE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F56CE0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CE0">
              <w:rPr>
                <w:rFonts w:asciiTheme="minorEastAsia" w:hAnsiTheme="minorEastAsia" w:hint="eastAsia"/>
                <w:szCs w:val="21"/>
              </w:rPr>
              <w:t>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F56CE0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CE0">
              <w:rPr>
                <w:rFonts w:asciiTheme="minorEastAsia" w:hAnsiTheme="minorEastAsia" w:hint="eastAsia"/>
                <w:szCs w:val="21"/>
              </w:rPr>
              <w:t>7000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合同签订后30天内发货到业主指定地点安装完成</w:t>
            </w:r>
          </w:p>
        </w:tc>
      </w:tr>
      <w:tr w:rsidR="00BA00AD" w:rsidRPr="004E4D61" w:rsidTr="00AB278D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kern w:val="0"/>
                <w:szCs w:val="21"/>
              </w:rPr>
              <w:t>地面移动通信指挥系统-VOIP电话系统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厦门星纵信息科技有限公司、朗视yeastar S20型</w:t>
            </w:r>
          </w:p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BA00AD" w:rsidRPr="004E4D61" w:rsidRDefault="00BA00AD" w:rsidP="00AB27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指标如下：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1、用户数20，通话并发数10，VoIP外线20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2、支持通话录音、录音容量扩展（TF卡）、自动话务员、电话会议等通信功能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3、支持SIP、IAX2协议和UDP、TCP、TLS、SRTP传输协议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4、支持G711、G722、G726、G729A、GSM、Speex、ADPCM语音编码和H261、H263、H263P、H264、MPEG4视频编码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5、网络支持：静态IP地址、PPPoE、DHCP、VLAN、DDNS、QoS</w:t>
            </w:r>
            <w:r w:rsidRPr="004E4D6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6、基于网页化配置，支持PC、手机或者平板上进行本地或远程管理和配置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AD" w:rsidRPr="00F56CE0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CE0">
              <w:rPr>
                <w:rFonts w:asciiTheme="minorEastAsia" w:hAnsiTheme="minorEastAsia" w:hint="eastAsia"/>
                <w:szCs w:val="21"/>
              </w:rPr>
              <w:t>54000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F56CE0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CE0">
              <w:rPr>
                <w:rFonts w:asciiTheme="minorEastAsia" w:hAnsiTheme="minorEastAsia" w:hint="eastAsia"/>
                <w:szCs w:val="21"/>
              </w:rPr>
              <w:t>54000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AD" w:rsidRPr="004E4D61" w:rsidRDefault="00BA00AD" w:rsidP="00AB2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4D61">
              <w:rPr>
                <w:rFonts w:asciiTheme="minorEastAsia" w:hAnsiTheme="minorEastAsia" w:hint="eastAsia"/>
                <w:szCs w:val="21"/>
              </w:rPr>
              <w:t>合同签订后30天内发货到业主指定地点安装完成</w:t>
            </w:r>
          </w:p>
        </w:tc>
      </w:tr>
    </w:tbl>
    <w:p w:rsidR="00BA00AD" w:rsidRPr="001D3491" w:rsidRDefault="00BA00AD" w:rsidP="00BA00AD">
      <w:pPr>
        <w:spacing w:before="240" w:line="360" w:lineRule="auto"/>
        <w:ind w:firstLineChars="200" w:firstLine="482"/>
        <w:rPr>
          <w:rFonts w:ascii="宋体" w:hAnsi="宋体"/>
          <w:b/>
          <w:sz w:val="24"/>
          <w:u w:val="single"/>
        </w:rPr>
      </w:pPr>
      <w:r w:rsidRPr="001D3491">
        <w:rPr>
          <w:rFonts w:ascii="宋体" w:hAnsi="宋体" w:hint="eastAsia"/>
          <w:b/>
          <w:bCs/>
          <w:sz w:val="24"/>
          <w:u w:val="single"/>
        </w:rPr>
        <w:t>注：全部安装、调试、培训、技术服务、必不可少的部件、标准备件、专用工具等费用已包含在货物总价中。</w:t>
      </w:r>
    </w:p>
    <w:p w:rsidR="00BA00AD" w:rsidRDefault="00BA00AD" w:rsidP="00BA00AD">
      <w:pPr>
        <w:spacing w:line="360" w:lineRule="exact"/>
        <w:rPr>
          <w:rFonts w:ascii="宋体" w:hAnsi="宋体"/>
          <w:sz w:val="24"/>
        </w:rPr>
      </w:pPr>
    </w:p>
    <w:p w:rsidR="00BA00AD" w:rsidRDefault="00BA00AD" w:rsidP="00BA00A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是否小微型企业产品:是（   ）；否（√）。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总价：</w:t>
      </w:r>
      <w:r w:rsidR="009E1C64">
        <w:rPr>
          <w:rFonts w:ascii="宋体" w:hAnsi="宋体" w:hint="eastAsia"/>
          <w:sz w:val="24"/>
        </w:rPr>
        <w:t>141</w:t>
      </w:r>
      <w:r>
        <w:rPr>
          <w:rFonts w:ascii="宋体" w:hAnsi="宋体" w:hint="eastAsia"/>
          <w:sz w:val="24"/>
        </w:rPr>
        <w:t xml:space="preserve">,000元                      </w:t>
      </w:r>
      <w:r w:rsidR="009E1C64">
        <w:rPr>
          <w:rFonts w:ascii="宋体" w:hAnsi="宋体" w:hint="eastAsia"/>
          <w:sz w:val="24"/>
        </w:rPr>
        <w:t>大写：壹拾肆万壹</w:t>
      </w:r>
      <w:r>
        <w:rPr>
          <w:rFonts w:ascii="宋体" w:hAnsi="宋体" w:hint="eastAsia"/>
          <w:sz w:val="24"/>
        </w:rPr>
        <w:t xml:space="preserve">仟元整                         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优惠政策产品扣除后总价：</w:t>
      </w:r>
      <w:r w:rsidR="009E1C64">
        <w:rPr>
          <w:rFonts w:ascii="宋体" w:hAnsi="宋体" w:hint="eastAsia"/>
          <w:sz w:val="24"/>
        </w:rPr>
        <w:t>141</w:t>
      </w:r>
      <w:r>
        <w:rPr>
          <w:rFonts w:ascii="宋体" w:hAnsi="宋体" w:hint="eastAsia"/>
          <w:sz w:val="24"/>
        </w:rPr>
        <w:t xml:space="preserve">,000元    </w:t>
      </w:r>
      <w:r w:rsidR="009E1C64">
        <w:rPr>
          <w:rFonts w:ascii="宋体" w:hAnsi="宋体" w:hint="eastAsia"/>
          <w:sz w:val="24"/>
        </w:rPr>
        <w:t>大写：壹拾肆万壹</w:t>
      </w:r>
      <w:r>
        <w:rPr>
          <w:rFonts w:ascii="宋体" w:hAnsi="宋体" w:hint="eastAsia"/>
          <w:sz w:val="24"/>
        </w:rPr>
        <w:t>仟元整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投标人代表签名：                      职务：销售经理         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联系电话：010-84787935                日期：2020年11月16日</w:t>
      </w:r>
    </w:p>
    <w:p w:rsidR="00BA00AD" w:rsidRDefault="00BA00AD" w:rsidP="00BA00A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BA00AD" w:rsidRDefault="00BA00AD" w:rsidP="00BA00AD">
      <w:pPr>
        <w:rPr>
          <w:rFonts w:asciiTheme="minorEastAsia" w:hAnsiTheme="minorEastAsia"/>
          <w:b/>
          <w:sz w:val="24"/>
        </w:rPr>
      </w:pPr>
    </w:p>
    <w:p w:rsidR="00BA00AD" w:rsidRPr="00AE2597" w:rsidRDefault="00BA00AD" w:rsidP="00BA00AD">
      <w:pPr>
        <w:rPr>
          <w:rFonts w:asciiTheme="minorEastAsia" w:hAnsiTheme="minorEastAsia"/>
          <w:sz w:val="24"/>
        </w:rPr>
      </w:pPr>
      <w:r w:rsidRPr="00AE2597">
        <w:rPr>
          <w:rFonts w:asciiTheme="minorEastAsia" w:hAnsiTheme="minorEastAsia" w:hint="eastAsia"/>
          <w:b/>
          <w:sz w:val="24"/>
        </w:rPr>
        <w:t>注：</w:t>
      </w:r>
      <w:r w:rsidRPr="00AE2597">
        <w:rPr>
          <w:rFonts w:asciiTheme="minorEastAsia" w:hAnsiTheme="minorEastAsia" w:hint="eastAsia"/>
          <w:sz w:val="24"/>
        </w:rPr>
        <w:t>1、设备用人民币报价。</w:t>
      </w:r>
    </w:p>
    <w:p w:rsidR="00BA00AD" w:rsidRDefault="00BA00AD" w:rsidP="00BA00AD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2、第6栏的单价应包括全部安装、调试、培训、技术服务、必不可少的部件、标准备件、专用工具等费用。</w:t>
      </w:r>
    </w:p>
    <w:p w:rsidR="00BA00AD" w:rsidRDefault="00BA00AD" w:rsidP="00BA00AD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 w:rsidR="00056427" w:rsidRPr="00BA00AD" w:rsidRDefault="00BA00AD" w:rsidP="00BA00AD">
      <w:pPr>
        <w:ind w:firstLineChars="200" w:firstLine="480"/>
      </w:pPr>
      <w:r>
        <w:rPr>
          <w:rFonts w:ascii="宋体" w:hAnsi="宋体" w:hint="eastAsia"/>
          <w:bCs/>
          <w:sz w:val="24"/>
        </w:rPr>
        <w:t>4、第8栏中的优惠政策产品指</w:t>
      </w:r>
      <w:r>
        <w:rPr>
          <w:rFonts w:ascii="宋体" w:hAnsi="宋体" w:hint="eastAsia"/>
          <w:sz w:val="24"/>
        </w:rPr>
        <w:t>节能产品、信息安全产品、环境标志产品、绿色产品。</w:t>
      </w:r>
    </w:p>
    <w:sectPr w:rsidR="00056427" w:rsidRPr="00BA00AD" w:rsidSect="00C04A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E5" w:rsidRDefault="001833E5" w:rsidP="00C04A5C">
      <w:r>
        <w:separator/>
      </w:r>
    </w:p>
  </w:endnote>
  <w:endnote w:type="continuationSeparator" w:id="0">
    <w:p w:rsidR="001833E5" w:rsidRDefault="001833E5" w:rsidP="00C0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E5" w:rsidRDefault="001833E5" w:rsidP="00C04A5C">
      <w:r>
        <w:separator/>
      </w:r>
    </w:p>
  </w:footnote>
  <w:footnote w:type="continuationSeparator" w:id="0">
    <w:p w:rsidR="001833E5" w:rsidRDefault="001833E5" w:rsidP="00C0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82"/>
    <w:rsid w:val="00056427"/>
    <w:rsid w:val="001833E5"/>
    <w:rsid w:val="001B3818"/>
    <w:rsid w:val="00283BD0"/>
    <w:rsid w:val="004310CC"/>
    <w:rsid w:val="00463D6C"/>
    <w:rsid w:val="00573CE2"/>
    <w:rsid w:val="006602D3"/>
    <w:rsid w:val="00681407"/>
    <w:rsid w:val="00710467"/>
    <w:rsid w:val="009D30E6"/>
    <w:rsid w:val="009E1C64"/>
    <w:rsid w:val="009F4882"/>
    <w:rsid w:val="00A07923"/>
    <w:rsid w:val="00A652EA"/>
    <w:rsid w:val="00BA00AD"/>
    <w:rsid w:val="00C04A5C"/>
    <w:rsid w:val="00C7336A"/>
    <w:rsid w:val="00CF2DFD"/>
    <w:rsid w:val="00D775A2"/>
    <w:rsid w:val="00E662FC"/>
    <w:rsid w:val="00EC6BD3"/>
    <w:rsid w:val="00F56BF5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4A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A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4A5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4A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A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4A5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2020-11-16T06:13:00Z</dcterms:created>
  <dcterms:modified xsi:type="dcterms:W3CDTF">2020-11-20T15:14:00Z</dcterms:modified>
</cp:coreProperties>
</file>