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ind w:right="2278"/>
        <w:jc w:val="center"/>
        <w:outlineLvl w:val="0"/>
        <w:rPr>
          <w:rFonts w:ascii="宋体"/>
          <w:b/>
          <w:sz w:val="24"/>
        </w:rPr>
      </w:pPr>
    </w:p>
    <w:p>
      <w:pPr>
        <w:spacing w:line="320" w:lineRule="exact"/>
        <w:ind w:right="2278"/>
        <w:jc w:val="center"/>
        <w:outlineLvl w:val="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开标一览表</w:t>
      </w:r>
    </w:p>
    <w:p>
      <w:pPr>
        <w:spacing w:line="320" w:lineRule="exact"/>
        <w:outlineLvl w:val="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项目名称：海南大学图书馆2021年电子资源增订</w:t>
      </w:r>
    </w:p>
    <w:p>
      <w:pPr>
        <w:spacing w:line="32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投标人名称：</w:t>
      </w:r>
      <w:r>
        <w:rPr>
          <w:rFonts w:hint="eastAsia" w:ascii="宋体" w:hAnsi="宋体"/>
          <w:sz w:val="24"/>
          <w:lang w:eastAsia="zh-CN"/>
        </w:rPr>
        <w:t>北京博通壹图信息技术有限公司</w:t>
      </w:r>
      <w:r>
        <w:rPr>
          <w:rFonts w:hint="eastAsia" w:ascii="宋体" w:hAnsi="宋体"/>
          <w:sz w:val="24"/>
        </w:rPr>
        <w:t>（盖章）</w:t>
      </w:r>
    </w:p>
    <w:tbl>
      <w:tblPr>
        <w:tblStyle w:val="4"/>
        <w:tblW w:w="14775" w:type="dxa"/>
        <w:tblInd w:w="0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14"/>
        <w:gridCol w:w="1774"/>
        <w:gridCol w:w="5286"/>
        <w:gridCol w:w="1000"/>
        <w:gridCol w:w="1000"/>
        <w:gridCol w:w="1300"/>
        <w:gridCol w:w="1150"/>
        <w:gridCol w:w="1268"/>
        <w:gridCol w:w="1083"/>
      </w:tblGrid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4" w:hRule="atLeast"/>
        </w:trPr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7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5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12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9" w:hRule="atLeast"/>
        </w:trPr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7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货物名称</w:t>
            </w:r>
          </w:p>
        </w:tc>
        <w:tc>
          <w:tcPr>
            <w:tcW w:w="5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品牌型号及技术参数</w:t>
            </w: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0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投标单项总价</w:t>
            </w:r>
          </w:p>
        </w:tc>
        <w:tc>
          <w:tcPr>
            <w:tcW w:w="12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交货地点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35" w:hRule="atLeast"/>
        </w:trPr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1</w:t>
            </w:r>
          </w:p>
        </w:tc>
        <w:tc>
          <w:tcPr>
            <w:tcW w:w="17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易读书数字阅读系统（QQ阅读）</w:t>
            </w:r>
          </w:p>
        </w:tc>
        <w:tc>
          <w:tcPr>
            <w:tcW w:w="52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资源内容：提供畅销图书，内容主要涉及文学小说、经济管理、励志学习、生活社科等4大门类，且图书持续更新上线。提供图书要求是电子正版图书，全部为电子排版，杜绝扫描版，内容覆盖多家权威出版机构的出版图书。无需安装APP，能够通过图书馆微信公众服务平台无缝对接阅读。无并发用户数限制。数据库提供采购年份相应的资源内容。</w:t>
            </w:r>
          </w:p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2、使用期限：2021.1.1-2021.12.31。</w:t>
            </w:r>
          </w:p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3、代理商出具数据库商的独家授权证明。</w:t>
            </w:r>
          </w:p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4、原产地：中国北京</w:t>
            </w:r>
          </w:p>
          <w:p>
            <w:pPr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5、数量：一套</w:t>
            </w:r>
          </w:p>
          <w:p>
            <w:pPr>
              <w:spacing w:line="360" w:lineRule="exact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/>
                <w:lang w:val="en-US" w:eastAsia="zh-CN"/>
              </w:rPr>
              <w:t>6、品牌型号：QQ阅读</w:t>
            </w: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1</w:t>
            </w:r>
          </w:p>
        </w:tc>
        <w:tc>
          <w:tcPr>
            <w:tcW w:w="100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80000.00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80000.00</w:t>
            </w: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80000.00</w:t>
            </w:r>
          </w:p>
        </w:tc>
        <w:tc>
          <w:tcPr>
            <w:tcW w:w="126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合同签订后</w:t>
            </w:r>
            <w:r>
              <w:rPr>
                <w:rFonts w:hint="eastAsia" w:ascii="宋体"/>
                <w:sz w:val="24"/>
                <w:lang w:val="en-US" w:eastAsia="zh-CN"/>
              </w:rPr>
              <w:t>30</w:t>
            </w:r>
            <w:r>
              <w:rPr>
                <w:rFonts w:hint="eastAsia" w:ascii="宋体"/>
                <w:sz w:val="24"/>
                <w:lang w:eastAsia="zh-CN"/>
              </w:rPr>
              <w:t>天内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海南大学图书馆</w:t>
            </w:r>
          </w:p>
        </w:tc>
      </w:tr>
    </w:tbl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400" w:lineRule="exact"/>
        <w:rPr>
          <w:rFonts w:hint="default" w:asci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大写：</w:t>
      </w:r>
      <w:r>
        <w:rPr>
          <w:rFonts w:hint="eastAsia" w:ascii="宋体" w:hAnsi="宋体"/>
          <w:sz w:val="24"/>
          <w:lang w:eastAsia="zh-CN"/>
        </w:rPr>
        <w:t>人民币捌万元整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合计：</w:t>
      </w:r>
      <w:r>
        <w:rPr>
          <w:rFonts w:hint="eastAsia" w:ascii="宋体" w:hAnsi="宋体"/>
          <w:sz w:val="24"/>
          <w:lang w:eastAsia="zh-CN"/>
        </w:rPr>
        <w:t>￥</w:t>
      </w:r>
      <w:r>
        <w:rPr>
          <w:rFonts w:hint="eastAsia" w:ascii="宋体" w:hAnsi="宋体"/>
          <w:sz w:val="24"/>
          <w:lang w:val="en-US" w:eastAsia="zh-CN"/>
        </w:rPr>
        <w:t>80000.00元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投标人代表签名：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职务：</w:t>
      </w:r>
      <w:r>
        <w:rPr>
          <w:rFonts w:hint="eastAsia" w:ascii="宋体" w:hAnsi="宋体"/>
          <w:sz w:val="24"/>
          <w:lang w:eastAsia="zh-CN"/>
        </w:rPr>
        <w:t>商务经理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>8417270777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lang w:val="en-US" w:eastAsia="zh-CN"/>
        </w:rPr>
        <w:t>2020年12月24日</w:t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400" w:lineRule="exact"/>
        <w:outlineLvl w:val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77F37"/>
    <w:rsid w:val="415A0E7E"/>
    <w:rsid w:val="5947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  <w:lang w:val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2020-12-21T01:27:00Z</dcterms:created>
  <dc:creator>evanie</dc:creator>
  <cp:lastModifiedBy>evanie</cp:lastModifiedBy>
  <cp:lastPrinted>2020-12-22T02:06:59Z</cp:lastPrinted>
  <dcterms:modified xsi:type="dcterms:W3CDTF">2020-12-22T09:19:45Z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