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8F" w:rsidRDefault="008C5E9E">
      <w:pPr>
        <w:pStyle w:val="a3"/>
        <w:widowControl/>
        <w:shd w:val="clear" w:color="auto" w:fill="FFFFFF"/>
        <w:wordWrap w:val="0"/>
        <w:spacing w:beforeAutospacing="0" w:afterAutospacing="0" w:line="600" w:lineRule="atLeast"/>
        <w:rPr>
          <w:rFonts w:ascii="宋体" w:eastAsia="宋体" w:hAnsi="宋体" w:cs="宋体"/>
          <w:b/>
          <w:bCs/>
          <w:color w:val="000000" w:themeColor="text1"/>
          <w:sz w:val="32"/>
          <w:szCs w:val="32"/>
          <w:shd w:val="clear" w:color="auto" w:fill="FFFFFF"/>
        </w:rPr>
      </w:pPr>
      <w:r>
        <w:rPr>
          <w:rFonts w:ascii="宋体" w:eastAsia="宋体" w:hAnsi="宋体" w:cs="宋体" w:hint="eastAsia"/>
          <w:b/>
          <w:bCs/>
          <w:color w:val="000000" w:themeColor="text1"/>
          <w:sz w:val="32"/>
          <w:szCs w:val="32"/>
          <w:shd w:val="clear" w:color="auto" w:fill="FFFFFF"/>
        </w:rPr>
        <w:t>附件</w:t>
      </w:r>
      <w:r>
        <w:rPr>
          <w:rFonts w:ascii="宋体" w:eastAsia="宋体" w:hAnsi="宋体" w:cs="宋体" w:hint="eastAsia"/>
          <w:b/>
          <w:bCs/>
          <w:color w:val="000000" w:themeColor="text1"/>
          <w:sz w:val="32"/>
          <w:szCs w:val="32"/>
          <w:shd w:val="clear" w:color="auto" w:fill="FFFFFF"/>
        </w:rPr>
        <w:t>3</w:t>
      </w:r>
    </w:p>
    <w:p w:rsidR="0064658F" w:rsidRDefault="008C5E9E">
      <w:pPr>
        <w:pStyle w:val="a3"/>
        <w:widowControl/>
        <w:shd w:val="clear" w:color="auto" w:fill="FFFFFF"/>
        <w:wordWrap w:val="0"/>
        <w:spacing w:beforeAutospacing="0" w:afterAutospacing="0" w:line="600" w:lineRule="atLeast"/>
        <w:jc w:val="center"/>
        <w:rPr>
          <w:rFonts w:ascii="宋体" w:eastAsia="宋体" w:hAnsi="宋体" w:cs="宋体"/>
          <w:b/>
          <w:bCs/>
          <w:color w:val="000000" w:themeColor="text1"/>
          <w:sz w:val="36"/>
          <w:szCs w:val="36"/>
        </w:rPr>
      </w:pPr>
      <w:r>
        <w:rPr>
          <w:rFonts w:ascii="宋体" w:eastAsia="宋体" w:hAnsi="宋体" w:cs="宋体" w:hint="eastAsia"/>
          <w:b/>
          <w:bCs/>
          <w:color w:val="000000" w:themeColor="text1"/>
          <w:sz w:val="36"/>
          <w:szCs w:val="36"/>
          <w:shd w:val="clear" w:color="auto" w:fill="FFFFFF"/>
        </w:rPr>
        <w:t>笔试疫情防控要求</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考生参加</w:t>
      </w:r>
      <w:r>
        <w:rPr>
          <w:rFonts w:ascii="仿宋" w:eastAsia="仿宋" w:hAnsi="仿宋" w:cs="仿宋" w:hint="eastAsia"/>
          <w:color w:val="000000" w:themeColor="text1"/>
          <w:sz w:val="30"/>
          <w:szCs w:val="30"/>
          <w:shd w:val="clear" w:color="auto" w:fill="FFFFFF"/>
        </w:rPr>
        <w:t>笔试</w:t>
      </w:r>
      <w:r>
        <w:rPr>
          <w:rFonts w:ascii="仿宋" w:eastAsia="仿宋" w:hAnsi="仿宋" w:cs="仿宋" w:hint="eastAsia"/>
          <w:color w:val="000000" w:themeColor="text1"/>
          <w:sz w:val="30"/>
          <w:szCs w:val="30"/>
          <w:shd w:val="clear" w:color="auto" w:fill="FFFFFF"/>
        </w:rPr>
        <w:t>须符合以下疫情防控健康监测要求：</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（一）考前准备</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以下情形所要求提供的核酸检测阴性证明，均需以纸质形式提供：</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w:t>
      </w:r>
      <w:r>
        <w:rPr>
          <w:rFonts w:ascii="仿宋" w:eastAsia="仿宋" w:hAnsi="仿宋" w:cs="仿宋" w:hint="eastAsia"/>
          <w:color w:val="000000" w:themeColor="text1"/>
          <w:sz w:val="30"/>
          <w:szCs w:val="30"/>
          <w:shd w:val="clear" w:color="auto" w:fill="FFFFFF"/>
        </w:rPr>
        <w:t>考生须提前了解并确保自己符合海南省防疫规定要求，自觉做好自身健康管理。合理安排出行时间，密切关注疫情动态，非必要</w:t>
      </w:r>
      <w:proofErr w:type="gramStart"/>
      <w:r>
        <w:rPr>
          <w:rFonts w:ascii="仿宋" w:eastAsia="仿宋" w:hAnsi="仿宋" w:cs="仿宋" w:hint="eastAsia"/>
          <w:color w:val="000000" w:themeColor="text1"/>
          <w:sz w:val="30"/>
          <w:szCs w:val="30"/>
          <w:shd w:val="clear" w:color="auto" w:fill="FFFFFF"/>
        </w:rPr>
        <w:t>不</w:t>
      </w:r>
      <w:proofErr w:type="gramEnd"/>
      <w:r>
        <w:rPr>
          <w:rFonts w:ascii="仿宋" w:eastAsia="仿宋" w:hAnsi="仿宋" w:cs="仿宋" w:hint="eastAsia"/>
          <w:color w:val="000000" w:themeColor="text1"/>
          <w:sz w:val="30"/>
          <w:szCs w:val="30"/>
          <w:shd w:val="clear" w:color="auto" w:fill="FFFFFF"/>
        </w:rPr>
        <w:t>前往中高风险地区和报告确诊病例的地区。</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sz w:val="30"/>
          <w:szCs w:val="30"/>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b/>
          <w:bCs/>
          <w:color w:val="000000" w:themeColor="text1"/>
          <w:sz w:val="30"/>
          <w:szCs w:val="30"/>
          <w:shd w:val="clear" w:color="auto" w:fill="FFFFFF"/>
        </w:rPr>
        <w:t>健康码</w:t>
      </w:r>
      <w:proofErr w:type="gramStart"/>
      <w:r>
        <w:rPr>
          <w:rFonts w:ascii="仿宋" w:eastAsia="仿宋" w:hAnsi="仿宋" w:cs="仿宋" w:hint="eastAsia"/>
          <w:b/>
          <w:bCs/>
          <w:color w:val="000000" w:themeColor="text1"/>
          <w:sz w:val="30"/>
          <w:szCs w:val="30"/>
          <w:shd w:val="clear" w:color="auto" w:fill="FFFFFF"/>
        </w:rPr>
        <w:t>为绿码考生</w:t>
      </w:r>
      <w:proofErr w:type="gramEnd"/>
      <w:r>
        <w:rPr>
          <w:rFonts w:ascii="仿宋" w:eastAsia="仿宋" w:hAnsi="仿宋" w:cs="仿宋" w:hint="eastAsia"/>
          <w:b/>
          <w:bCs/>
          <w:color w:val="000000" w:themeColor="text1"/>
          <w:sz w:val="30"/>
          <w:szCs w:val="30"/>
          <w:shd w:val="clear" w:color="auto" w:fill="FFFFFF"/>
        </w:rPr>
        <w:t>须提供开考前</w:t>
      </w:r>
      <w:r>
        <w:rPr>
          <w:rFonts w:ascii="仿宋" w:eastAsia="仿宋" w:hAnsi="仿宋" w:cs="仿宋" w:hint="eastAsia"/>
          <w:b/>
          <w:bCs/>
          <w:color w:val="000000" w:themeColor="text1"/>
          <w:sz w:val="30"/>
          <w:szCs w:val="30"/>
          <w:shd w:val="clear" w:color="auto" w:fill="FFFFFF"/>
        </w:rPr>
        <w:t>72</w:t>
      </w:r>
      <w:r>
        <w:rPr>
          <w:rFonts w:ascii="仿宋" w:eastAsia="仿宋" w:hAnsi="仿宋" w:cs="仿宋" w:hint="eastAsia"/>
          <w:b/>
          <w:bCs/>
          <w:color w:val="000000" w:themeColor="text1"/>
          <w:sz w:val="30"/>
          <w:szCs w:val="30"/>
          <w:shd w:val="clear" w:color="auto" w:fill="FFFFFF"/>
        </w:rPr>
        <w:t>小时内</w:t>
      </w:r>
      <w:r>
        <w:rPr>
          <w:rFonts w:ascii="仿宋" w:eastAsia="仿宋" w:hAnsi="仿宋" w:cs="仿宋" w:hint="eastAsia"/>
          <w:b/>
          <w:bCs/>
          <w:color w:val="000000" w:themeColor="text1"/>
          <w:sz w:val="30"/>
          <w:szCs w:val="30"/>
          <w:shd w:val="clear" w:color="auto" w:fill="FFFFFF"/>
        </w:rPr>
        <w:t>3</w:t>
      </w:r>
      <w:r>
        <w:rPr>
          <w:rFonts w:ascii="仿宋" w:eastAsia="仿宋" w:hAnsi="仿宋" w:cs="仿宋" w:hint="eastAsia"/>
          <w:b/>
          <w:bCs/>
          <w:color w:val="000000" w:themeColor="text1"/>
          <w:sz w:val="30"/>
          <w:szCs w:val="30"/>
          <w:shd w:val="clear" w:color="auto" w:fill="FFFFFF"/>
        </w:rPr>
        <w:t>次</w:t>
      </w:r>
      <w:r>
        <w:rPr>
          <w:rFonts w:ascii="仿宋" w:eastAsia="仿宋" w:hAnsi="仿宋" w:cs="仿宋" w:hint="eastAsia"/>
          <w:b/>
          <w:bCs/>
          <w:color w:val="000000" w:themeColor="text1"/>
          <w:sz w:val="30"/>
          <w:szCs w:val="30"/>
          <w:shd w:val="clear" w:color="auto" w:fill="FFFFFF"/>
        </w:rPr>
        <w:t>(</w:t>
      </w:r>
      <w:r>
        <w:rPr>
          <w:rFonts w:ascii="仿宋" w:eastAsia="仿宋" w:hAnsi="仿宋" w:cs="仿宋" w:hint="eastAsia"/>
          <w:b/>
          <w:bCs/>
          <w:color w:val="000000" w:themeColor="text1"/>
          <w:sz w:val="30"/>
          <w:szCs w:val="30"/>
          <w:shd w:val="clear" w:color="auto" w:fill="FFFFFF"/>
        </w:rPr>
        <w:t>每天一次</w:t>
      </w:r>
      <w:r>
        <w:rPr>
          <w:rFonts w:ascii="仿宋" w:eastAsia="仿宋" w:hAnsi="仿宋" w:cs="仿宋" w:hint="eastAsia"/>
          <w:b/>
          <w:bCs/>
          <w:color w:val="000000" w:themeColor="text1"/>
          <w:sz w:val="30"/>
          <w:szCs w:val="30"/>
          <w:shd w:val="clear" w:color="auto" w:fill="FFFFFF"/>
        </w:rPr>
        <w:t>)</w:t>
      </w:r>
      <w:r>
        <w:rPr>
          <w:rFonts w:ascii="仿宋" w:eastAsia="仿宋" w:hAnsi="仿宋" w:cs="仿宋" w:hint="eastAsia"/>
          <w:b/>
          <w:bCs/>
          <w:color w:val="000000" w:themeColor="text1"/>
          <w:sz w:val="30"/>
          <w:szCs w:val="30"/>
          <w:shd w:val="clear" w:color="auto" w:fill="FFFFFF"/>
        </w:rPr>
        <w:t>核酸检测阴性的证明</w:t>
      </w:r>
      <w:r>
        <w:rPr>
          <w:rFonts w:ascii="仿宋" w:eastAsia="仿宋" w:hAnsi="仿宋" w:cs="仿宋" w:hint="eastAsia"/>
          <w:color w:val="000000" w:themeColor="text1"/>
          <w:sz w:val="30"/>
          <w:szCs w:val="30"/>
          <w:shd w:val="clear" w:color="auto" w:fill="FFFFFF"/>
        </w:rPr>
        <w:t>。</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3.</w:t>
      </w:r>
      <w:proofErr w:type="gramStart"/>
      <w:r>
        <w:rPr>
          <w:rFonts w:ascii="仿宋" w:eastAsia="仿宋" w:hAnsi="仿宋" w:cs="仿宋" w:hint="eastAsia"/>
          <w:color w:val="000000" w:themeColor="text1"/>
          <w:sz w:val="30"/>
          <w:szCs w:val="30"/>
          <w:shd w:val="clear" w:color="auto" w:fill="FFFFFF"/>
        </w:rPr>
        <w:t>健康码不为</w:t>
      </w:r>
      <w:proofErr w:type="gramEnd"/>
      <w:r>
        <w:rPr>
          <w:rFonts w:ascii="仿宋" w:eastAsia="仿宋" w:hAnsi="仿宋" w:cs="仿宋" w:hint="eastAsia"/>
          <w:color w:val="000000" w:themeColor="text1"/>
          <w:sz w:val="30"/>
          <w:szCs w:val="30"/>
          <w:shd w:val="clear" w:color="auto" w:fill="FFFFFF"/>
        </w:rPr>
        <w:t>绿色的考生，须按照以下不同情况提交相应的证明材料，方可在常规考场参加考试：</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1</w:t>
      </w:r>
      <w:r>
        <w:rPr>
          <w:rFonts w:ascii="仿宋" w:eastAsia="仿宋" w:hAnsi="仿宋" w:cs="仿宋" w:hint="eastAsia"/>
          <w:color w:val="000000" w:themeColor="text1"/>
          <w:sz w:val="30"/>
          <w:szCs w:val="30"/>
          <w:shd w:val="clear" w:color="auto" w:fill="FFFFFF"/>
        </w:rPr>
        <w:t>）考前</w:t>
      </w:r>
      <w:r>
        <w:rPr>
          <w:rFonts w:ascii="仿宋" w:eastAsia="仿宋" w:hAnsi="仿宋" w:cs="仿宋" w:hint="eastAsia"/>
          <w:color w:val="000000" w:themeColor="text1"/>
          <w:sz w:val="30"/>
          <w:szCs w:val="30"/>
          <w:shd w:val="clear" w:color="auto" w:fill="FFFFFF"/>
        </w:rPr>
        <w:t>14</w:t>
      </w:r>
      <w:r>
        <w:rPr>
          <w:rFonts w:ascii="仿宋" w:eastAsia="仿宋" w:hAnsi="仿宋" w:cs="仿宋" w:hint="eastAsia"/>
          <w:color w:val="000000" w:themeColor="text1"/>
          <w:sz w:val="30"/>
          <w:szCs w:val="30"/>
          <w:shd w:val="clear" w:color="auto" w:fill="FFFFFF"/>
        </w:rPr>
        <w:t>天内有过发热（体温超过</w:t>
      </w:r>
      <w:r>
        <w:rPr>
          <w:rFonts w:ascii="仿宋" w:eastAsia="仿宋" w:hAnsi="仿宋" w:cs="仿宋" w:hint="eastAsia"/>
          <w:color w:val="000000" w:themeColor="text1"/>
          <w:sz w:val="30"/>
          <w:szCs w:val="30"/>
          <w:shd w:val="clear" w:color="auto" w:fill="FFFFFF"/>
        </w:rPr>
        <w:t>37.3</w:t>
      </w:r>
      <w:r>
        <w:rPr>
          <w:rFonts w:ascii="仿宋" w:eastAsia="仿宋" w:hAnsi="仿宋" w:cs="仿宋" w:hint="eastAsia"/>
          <w:color w:val="000000" w:themeColor="text1"/>
          <w:sz w:val="30"/>
          <w:szCs w:val="30"/>
          <w:shd w:val="clear" w:color="auto" w:fill="FFFFFF"/>
        </w:rPr>
        <w:t>℃）、咳嗽、气促等症状但排除新冠病毒感染的考生，须提供开考前</w:t>
      </w:r>
      <w:r>
        <w:rPr>
          <w:rFonts w:ascii="仿宋" w:eastAsia="仿宋" w:hAnsi="仿宋" w:cs="仿宋" w:hint="eastAsia"/>
          <w:color w:val="000000" w:themeColor="text1"/>
          <w:sz w:val="30"/>
          <w:szCs w:val="30"/>
          <w:shd w:val="clear" w:color="auto" w:fill="FFFFFF"/>
        </w:rPr>
        <w:t>72</w:t>
      </w:r>
      <w:r>
        <w:rPr>
          <w:rFonts w:ascii="仿宋" w:eastAsia="仿宋" w:hAnsi="仿宋" w:cs="仿宋" w:hint="eastAsia"/>
          <w:color w:val="000000" w:themeColor="text1"/>
          <w:sz w:val="30"/>
          <w:szCs w:val="30"/>
          <w:shd w:val="clear" w:color="auto" w:fill="FFFFFF"/>
        </w:rPr>
        <w:t>小时内</w:t>
      </w: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每天一次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核酸检测结果阴性的证明。</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）考试前被有关部门划定为密接、次密接，考前</w:t>
      </w:r>
      <w:r>
        <w:rPr>
          <w:rFonts w:ascii="仿宋" w:eastAsia="仿宋" w:hAnsi="仿宋" w:cs="仿宋" w:hint="eastAsia"/>
          <w:color w:val="000000" w:themeColor="text1"/>
          <w:sz w:val="30"/>
          <w:szCs w:val="30"/>
          <w:shd w:val="clear" w:color="auto" w:fill="FFFFFF"/>
        </w:rPr>
        <w:t>14</w:t>
      </w:r>
      <w:r>
        <w:rPr>
          <w:rFonts w:ascii="仿宋" w:eastAsia="仿宋" w:hAnsi="仿宋" w:cs="仿宋" w:hint="eastAsia"/>
          <w:color w:val="000000" w:themeColor="text1"/>
          <w:sz w:val="30"/>
          <w:szCs w:val="30"/>
          <w:shd w:val="clear" w:color="auto" w:fill="FFFFFF"/>
        </w:rPr>
        <w:t>天有涉疫区旅居史人员，应按要求完成管控，取得相关证明并提供开考前</w:t>
      </w:r>
      <w:r>
        <w:rPr>
          <w:rFonts w:ascii="仿宋" w:eastAsia="仿宋" w:hAnsi="仿宋" w:cs="仿宋" w:hint="eastAsia"/>
          <w:color w:val="000000" w:themeColor="text1"/>
          <w:sz w:val="30"/>
          <w:szCs w:val="30"/>
          <w:shd w:val="clear" w:color="auto" w:fill="FFFFFF"/>
        </w:rPr>
        <w:t>72</w:t>
      </w:r>
      <w:r>
        <w:rPr>
          <w:rFonts w:ascii="仿宋" w:eastAsia="仿宋" w:hAnsi="仿宋" w:cs="仿宋" w:hint="eastAsia"/>
          <w:color w:val="000000" w:themeColor="text1"/>
          <w:sz w:val="30"/>
          <w:szCs w:val="30"/>
          <w:shd w:val="clear" w:color="auto" w:fill="FFFFFF"/>
        </w:rPr>
        <w:t>小时内</w:t>
      </w: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每天一次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核酸检测结果阴性的证明。</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）考前</w:t>
      </w:r>
      <w:r>
        <w:rPr>
          <w:rFonts w:ascii="仿宋" w:eastAsia="仿宋" w:hAnsi="仿宋" w:cs="仿宋" w:hint="eastAsia"/>
          <w:color w:val="000000" w:themeColor="text1"/>
          <w:sz w:val="30"/>
          <w:szCs w:val="30"/>
          <w:shd w:val="clear" w:color="auto" w:fill="FFFFFF"/>
        </w:rPr>
        <w:t>14</w:t>
      </w:r>
      <w:r>
        <w:rPr>
          <w:rFonts w:ascii="仿宋" w:eastAsia="仿宋" w:hAnsi="仿宋" w:cs="仿宋" w:hint="eastAsia"/>
          <w:color w:val="000000" w:themeColor="text1"/>
          <w:sz w:val="30"/>
          <w:szCs w:val="30"/>
          <w:shd w:val="clear" w:color="auto" w:fill="FFFFFF"/>
        </w:rPr>
        <w:t>天内有新冠肺炎疫情中高风险地区（根据全国疫情发展情况确定）旅居史的考生，需持解除集中隔离告知书、</w:t>
      </w:r>
      <w:r>
        <w:rPr>
          <w:rFonts w:ascii="仿宋" w:eastAsia="仿宋" w:hAnsi="仿宋" w:cs="仿宋" w:hint="eastAsia"/>
          <w:color w:val="000000" w:themeColor="text1"/>
          <w:sz w:val="30"/>
          <w:szCs w:val="30"/>
          <w:shd w:val="clear" w:color="auto" w:fill="FFFFFF"/>
        </w:rPr>
        <w:lastRenderedPageBreak/>
        <w:t>解除居家健康监测告知书、开考前</w:t>
      </w:r>
      <w:r>
        <w:rPr>
          <w:rFonts w:ascii="仿宋" w:eastAsia="仿宋" w:hAnsi="仿宋" w:cs="仿宋" w:hint="eastAsia"/>
          <w:color w:val="000000" w:themeColor="text1"/>
          <w:sz w:val="30"/>
          <w:szCs w:val="30"/>
          <w:shd w:val="clear" w:color="auto" w:fill="FFFFFF"/>
        </w:rPr>
        <w:t>72</w:t>
      </w:r>
      <w:r>
        <w:rPr>
          <w:rFonts w:ascii="仿宋" w:eastAsia="仿宋" w:hAnsi="仿宋" w:cs="仿宋" w:hint="eastAsia"/>
          <w:color w:val="000000" w:themeColor="text1"/>
          <w:sz w:val="30"/>
          <w:szCs w:val="30"/>
          <w:shd w:val="clear" w:color="auto" w:fill="FFFFFF"/>
        </w:rPr>
        <w:t>小时内</w:t>
      </w: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每天一次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核酸检测阴性证明，否则不</w:t>
      </w:r>
      <w:r>
        <w:rPr>
          <w:rFonts w:ascii="仿宋" w:eastAsia="仿宋" w:hAnsi="仿宋" w:cs="仿宋" w:hint="eastAsia"/>
          <w:color w:val="000000" w:themeColor="text1"/>
          <w:sz w:val="30"/>
          <w:szCs w:val="30"/>
          <w:shd w:val="clear" w:color="auto" w:fill="FFFFFF"/>
        </w:rPr>
        <w:t>得参加考试。</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4</w:t>
      </w:r>
      <w:r>
        <w:rPr>
          <w:rFonts w:ascii="仿宋" w:eastAsia="仿宋" w:hAnsi="仿宋" w:cs="仿宋" w:hint="eastAsia"/>
          <w:color w:val="000000" w:themeColor="text1"/>
          <w:sz w:val="30"/>
          <w:szCs w:val="30"/>
          <w:shd w:val="clear" w:color="auto" w:fill="FFFFFF"/>
        </w:rPr>
        <w:t>）考前</w:t>
      </w:r>
      <w:r>
        <w:rPr>
          <w:rFonts w:ascii="仿宋" w:eastAsia="仿宋" w:hAnsi="仿宋" w:cs="仿宋" w:hint="eastAsia"/>
          <w:color w:val="000000" w:themeColor="text1"/>
          <w:sz w:val="30"/>
          <w:szCs w:val="30"/>
          <w:shd w:val="clear" w:color="auto" w:fill="FFFFFF"/>
        </w:rPr>
        <w:t>28</w:t>
      </w:r>
      <w:r>
        <w:rPr>
          <w:rFonts w:ascii="仿宋" w:eastAsia="仿宋" w:hAnsi="仿宋" w:cs="仿宋" w:hint="eastAsia"/>
          <w:color w:val="000000" w:themeColor="text1"/>
          <w:sz w:val="30"/>
          <w:szCs w:val="30"/>
          <w:shd w:val="clear" w:color="auto" w:fill="FFFFFF"/>
        </w:rPr>
        <w:t>天内有境外旅居史的考生，严格按照我省疫情防控指挥部要求实施管控，须集中隔离医学观察</w:t>
      </w:r>
      <w:r>
        <w:rPr>
          <w:rFonts w:ascii="仿宋" w:eastAsia="仿宋" w:hAnsi="仿宋" w:cs="仿宋" w:hint="eastAsia"/>
          <w:color w:val="000000" w:themeColor="text1"/>
          <w:sz w:val="30"/>
          <w:szCs w:val="30"/>
          <w:shd w:val="clear" w:color="auto" w:fill="FFFFFF"/>
        </w:rPr>
        <w:t>14</w:t>
      </w:r>
      <w:r>
        <w:rPr>
          <w:rFonts w:ascii="仿宋" w:eastAsia="仿宋" w:hAnsi="仿宋" w:cs="仿宋" w:hint="eastAsia"/>
          <w:color w:val="000000" w:themeColor="text1"/>
          <w:sz w:val="30"/>
          <w:szCs w:val="30"/>
          <w:shd w:val="clear" w:color="auto" w:fill="FFFFFF"/>
        </w:rPr>
        <w:t>天、</w:t>
      </w:r>
      <w:r>
        <w:rPr>
          <w:rFonts w:ascii="仿宋" w:eastAsia="仿宋" w:hAnsi="仿宋" w:cs="仿宋" w:hint="eastAsia"/>
          <w:color w:val="000000" w:themeColor="text1"/>
          <w:sz w:val="30"/>
          <w:szCs w:val="30"/>
          <w:shd w:val="clear" w:color="auto" w:fill="FFFFFF"/>
        </w:rPr>
        <w:t>7</w:t>
      </w:r>
      <w:r>
        <w:rPr>
          <w:rFonts w:ascii="仿宋" w:eastAsia="仿宋" w:hAnsi="仿宋" w:cs="仿宋" w:hint="eastAsia"/>
          <w:color w:val="000000" w:themeColor="text1"/>
          <w:sz w:val="30"/>
          <w:szCs w:val="30"/>
          <w:shd w:val="clear" w:color="auto" w:fill="FFFFFF"/>
        </w:rPr>
        <w:t>天居家健康监测、</w:t>
      </w:r>
      <w:r>
        <w:rPr>
          <w:rFonts w:ascii="仿宋" w:eastAsia="仿宋" w:hAnsi="仿宋" w:cs="仿宋" w:hint="eastAsia"/>
          <w:color w:val="000000" w:themeColor="text1"/>
          <w:sz w:val="30"/>
          <w:szCs w:val="30"/>
          <w:shd w:val="clear" w:color="auto" w:fill="FFFFFF"/>
        </w:rPr>
        <w:t>7</w:t>
      </w:r>
      <w:r>
        <w:rPr>
          <w:rFonts w:ascii="仿宋" w:eastAsia="仿宋" w:hAnsi="仿宋" w:cs="仿宋" w:hint="eastAsia"/>
          <w:color w:val="000000" w:themeColor="text1"/>
          <w:sz w:val="30"/>
          <w:szCs w:val="30"/>
          <w:shd w:val="clear" w:color="auto" w:fill="FFFFFF"/>
        </w:rPr>
        <w:t>天自我健康监测。“</w:t>
      </w:r>
      <w:r>
        <w:rPr>
          <w:rFonts w:ascii="仿宋" w:eastAsia="仿宋" w:hAnsi="仿宋" w:cs="仿宋" w:hint="eastAsia"/>
          <w:color w:val="000000" w:themeColor="text1"/>
          <w:sz w:val="30"/>
          <w:szCs w:val="30"/>
          <w:shd w:val="clear" w:color="auto" w:fill="FFFFFF"/>
        </w:rPr>
        <w:t>14+7+7</w:t>
      </w:r>
      <w:r>
        <w:rPr>
          <w:rFonts w:ascii="仿宋" w:eastAsia="仿宋" w:hAnsi="仿宋" w:cs="仿宋" w:hint="eastAsia"/>
          <w:color w:val="000000" w:themeColor="text1"/>
          <w:sz w:val="30"/>
          <w:szCs w:val="30"/>
          <w:shd w:val="clear" w:color="auto" w:fill="FFFFFF"/>
        </w:rPr>
        <w:t>”健康管理期间，严格按要求做核酸检测。考试时提供居家健康监测期间</w:t>
      </w: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次核酸检测阴性证明和自我健康监测第</w:t>
      </w:r>
      <w:r>
        <w:rPr>
          <w:rFonts w:ascii="仿宋" w:eastAsia="仿宋" w:hAnsi="仿宋" w:cs="仿宋" w:hint="eastAsia"/>
          <w:color w:val="000000" w:themeColor="text1"/>
          <w:sz w:val="30"/>
          <w:szCs w:val="30"/>
          <w:shd w:val="clear" w:color="auto" w:fill="FFFFFF"/>
        </w:rPr>
        <w:t>7</w:t>
      </w:r>
      <w:r>
        <w:rPr>
          <w:rFonts w:ascii="仿宋" w:eastAsia="仿宋" w:hAnsi="仿宋" w:cs="仿宋" w:hint="eastAsia"/>
          <w:color w:val="000000" w:themeColor="text1"/>
          <w:sz w:val="30"/>
          <w:szCs w:val="30"/>
          <w:shd w:val="clear" w:color="auto" w:fill="FFFFFF"/>
        </w:rPr>
        <w:t>天核酸检测阴性证明。</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4.</w:t>
      </w:r>
      <w:r>
        <w:rPr>
          <w:rFonts w:ascii="仿宋" w:eastAsia="仿宋" w:hAnsi="仿宋" w:cs="仿宋" w:hint="eastAsia"/>
          <w:color w:val="000000" w:themeColor="text1"/>
          <w:sz w:val="30"/>
          <w:szCs w:val="30"/>
          <w:shd w:val="clear" w:color="auto" w:fill="FFFFFF"/>
        </w:rPr>
        <w:t>凡隐瞒病情或者</w:t>
      </w:r>
      <w:proofErr w:type="gramStart"/>
      <w:r>
        <w:rPr>
          <w:rFonts w:ascii="仿宋" w:eastAsia="仿宋" w:hAnsi="仿宋" w:cs="仿宋" w:hint="eastAsia"/>
          <w:color w:val="000000" w:themeColor="text1"/>
          <w:sz w:val="30"/>
          <w:szCs w:val="30"/>
          <w:shd w:val="clear" w:color="auto" w:fill="FFFFFF"/>
        </w:rPr>
        <w:t>不</w:t>
      </w:r>
      <w:proofErr w:type="gramEnd"/>
      <w:r>
        <w:rPr>
          <w:rFonts w:ascii="仿宋" w:eastAsia="仿宋" w:hAnsi="仿宋" w:cs="仿宋" w:hint="eastAsia"/>
          <w:color w:val="000000" w:themeColor="text1"/>
          <w:sz w:val="30"/>
          <w:szCs w:val="30"/>
          <w:shd w:val="clear" w:color="auto" w:fill="FFFFFF"/>
        </w:rPr>
        <w:t>如实报告发热史、旅行史（旅居史）和接触史等信息，以及拒不配合考场疫情防控工作者，将被取消考试资格，并按照《治安管理处罚法》《传染病防治法》和《关于依法惩治妨害新型冠状病毒感染肺炎疫情防控违法犯罪的意见</w:t>
      </w:r>
      <w:r>
        <w:rPr>
          <w:rFonts w:ascii="仿宋" w:eastAsia="仿宋" w:hAnsi="仿宋" w:cs="仿宋" w:hint="eastAsia"/>
          <w:color w:val="000000" w:themeColor="text1"/>
          <w:sz w:val="30"/>
          <w:szCs w:val="30"/>
          <w:shd w:val="clear" w:color="auto" w:fill="FFFFFF"/>
        </w:rPr>
        <w:t>》等法律法规予以处理。</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5.</w:t>
      </w:r>
      <w:r>
        <w:rPr>
          <w:rFonts w:ascii="仿宋" w:eastAsia="仿宋" w:hAnsi="仿宋" w:cs="仿宋" w:hint="eastAsia"/>
          <w:color w:val="000000" w:themeColor="text1"/>
          <w:sz w:val="30"/>
          <w:szCs w:val="30"/>
          <w:shd w:val="clear" w:color="auto" w:fill="FFFFFF"/>
        </w:rPr>
        <w:t>考试疫情防控措施将根据疫情防控形势变化适时调整，请考生密切关注</w:t>
      </w:r>
      <w:r w:rsidRPr="00093FF0">
        <w:rPr>
          <w:rFonts w:ascii="仿宋" w:eastAsia="仿宋" w:hAnsi="仿宋" w:cs="仿宋" w:hint="eastAsia"/>
          <w:b/>
          <w:color w:val="000000" w:themeColor="text1"/>
          <w:sz w:val="30"/>
          <w:szCs w:val="30"/>
          <w:shd w:val="clear" w:color="auto" w:fill="FFFFFF"/>
        </w:rPr>
        <w:t>海南省教学仪器设备招标中心</w:t>
      </w:r>
      <w:r w:rsidRPr="00093FF0">
        <w:rPr>
          <w:rFonts w:ascii="仿宋" w:eastAsia="仿宋" w:hAnsi="仿宋" w:cs="仿宋" w:hint="eastAsia"/>
          <w:b/>
          <w:bCs/>
          <w:sz w:val="30"/>
          <w:szCs w:val="30"/>
          <w:shd w:val="clear" w:color="auto" w:fill="FFFFFF"/>
        </w:rPr>
        <w:t>网站</w:t>
      </w:r>
      <w:r>
        <w:rPr>
          <w:rFonts w:ascii="仿宋" w:eastAsia="仿宋" w:hAnsi="仿宋" w:cs="仿宋" w:hint="eastAsia"/>
          <w:color w:val="000000" w:themeColor="text1"/>
          <w:sz w:val="30"/>
          <w:szCs w:val="30"/>
          <w:shd w:val="clear" w:color="auto" w:fill="FFFFFF"/>
        </w:rPr>
        <w:t>发布的公告。具体防疫工作将根据海南省新型冠状病毒肺炎疫情防控工作指挥部最新防疫工作要求进行调整。</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（二）应试要求</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w:t>
      </w:r>
      <w:r>
        <w:rPr>
          <w:rFonts w:ascii="仿宋" w:eastAsia="仿宋" w:hAnsi="仿宋" w:cs="仿宋" w:hint="eastAsia"/>
          <w:color w:val="000000" w:themeColor="text1"/>
          <w:sz w:val="30"/>
          <w:szCs w:val="30"/>
          <w:shd w:val="clear" w:color="auto" w:fill="FFFFFF"/>
        </w:rPr>
        <w:t>考生进入考点时须佩戴口罩</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自备</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，接受防疫安全检查和指导，听从考点考试工作人员指挥。</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考生出示“健康码”、“通信大数据行程卡”、纸质版开考前</w:t>
      </w:r>
      <w:r>
        <w:rPr>
          <w:rFonts w:ascii="仿宋" w:eastAsia="仿宋" w:hAnsi="仿宋" w:cs="仿宋" w:hint="eastAsia"/>
          <w:color w:val="000000" w:themeColor="text1"/>
          <w:sz w:val="30"/>
          <w:szCs w:val="30"/>
          <w:shd w:val="clear" w:color="auto" w:fill="FFFFFF"/>
        </w:rPr>
        <w:t>72</w:t>
      </w:r>
      <w:r>
        <w:rPr>
          <w:rFonts w:ascii="仿宋" w:eastAsia="仿宋" w:hAnsi="仿宋" w:cs="仿宋" w:hint="eastAsia"/>
          <w:color w:val="000000" w:themeColor="text1"/>
          <w:sz w:val="30"/>
          <w:szCs w:val="30"/>
          <w:shd w:val="clear" w:color="auto" w:fill="FFFFFF"/>
        </w:rPr>
        <w:t>小时内</w:t>
      </w: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每天一次</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核酸检测阴性证明，并交由工作人员检查，测量体温低于</w:t>
      </w:r>
      <w:r>
        <w:rPr>
          <w:rFonts w:ascii="仿宋" w:eastAsia="仿宋" w:hAnsi="仿宋" w:cs="仿宋" w:hint="eastAsia"/>
          <w:color w:val="000000" w:themeColor="text1"/>
          <w:sz w:val="30"/>
          <w:szCs w:val="30"/>
          <w:shd w:val="clear" w:color="auto" w:fill="FFFFFF"/>
        </w:rPr>
        <w:t>37.3</w:t>
      </w:r>
      <w:r>
        <w:rPr>
          <w:rFonts w:ascii="仿宋" w:eastAsia="仿宋" w:hAnsi="仿宋" w:cs="仿宋" w:hint="eastAsia"/>
          <w:color w:val="000000" w:themeColor="text1"/>
          <w:sz w:val="30"/>
          <w:szCs w:val="30"/>
          <w:shd w:val="clear" w:color="auto" w:fill="FFFFFF"/>
        </w:rPr>
        <w:t>℃的考生，方可入进入考点；“健</w:t>
      </w:r>
      <w:r>
        <w:rPr>
          <w:rFonts w:ascii="仿宋" w:eastAsia="仿宋" w:hAnsi="仿宋" w:cs="仿宋" w:hint="eastAsia"/>
          <w:color w:val="000000" w:themeColor="text1"/>
          <w:sz w:val="30"/>
          <w:szCs w:val="30"/>
          <w:shd w:val="clear" w:color="auto" w:fill="FFFFFF"/>
        </w:rPr>
        <w:lastRenderedPageBreak/>
        <w:t>康码”不</w:t>
      </w:r>
      <w:proofErr w:type="gramStart"/>
      <w:r>
        <w:rPr>
          <w:rFonts w:ascii="仿宋" w:eastAsia="仿宋" w:hAnsi="仿宋" w:cs="仿宋" w:hint="eastAsia"/>
          <w:color w:val="000000" w:themeColor="text1"/>
          <w:sz w:val="30"/>
          <w:szCs w:val="30"/>
          <w:shd w:val="clear" w:color="auto" w:fill="FFFFFF"/>
        </w:rPr>
        <w:t>为绿码的</w:t>
      </w:r>
      <w:proofErr w:type="gramEnd"/>
      <w:r>
        <w:rPr>
          <w:rFonts w:ascii="仿宋" w:eastAsia="仿宋" w:hAnsi="仿宋" w:cs="仿宋" w:hint="eastAsia"/>
          <w:color w:val="000000" w:themeColor="text1"/>
          <w:sz w:val="30"/>
          <w:szCs w:val="30"/>
          <w:shd w:val="clear" w:color="auto" w:fill="FFFFFF"/>
        </w:rPr>
        <w:t>考生，还须按上述要求提供核酸检测结果为阴性的证明，方可进入考点；考生体温达到或超过</w:t>
      </w:r>
      <w:r>
        <w:rPr>
          <w:rFonts w:ascii="仿宋" w:eastAsia="仿宋" w:hAnsi="仿宋" w:cs="仿宋" w:hint="eastAsia"/>
          <w:color w:val="000000" w:themeColor="text1"/>
          <w:sz w:val="30"/>
          <w:szCs w:val="30"/>
          <w:shd w:val="clear" w:color="auto" w:fill="FFFFFF"/>
        </w:rPr>
        <w:t>37.3</w:t>
      </w:r>
      <w:r>
        <w:rPr>
          <w:rFonts w:ascii="仿宋" w:eastAsia="仿宋" w:hAnsi="仿宋" w:cs="仿宋" w:hint="eastAsia"/>
          <w:color w:val="000000" w:themeColor="text1"/>
          <w:sz w:val="30"/>
          <w:szCs w:val="30"/>
          <w:shd w:val="clear" w:color="auto" w:fill="FFFFFF"/>
        </w:rPr>
        <w:t>℃，须服从考点应急处置安排。</w:t>
      </w:r>
      <w:bookmarkStart w:id="0" w:name="_GoBack"/>
      <w:bookmarkEnd w:id="0"/>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3.</w:t>
      </w:r>
      <w:r>
        <w:rPr>
          <w:rFonts w:ascii="仿宋" w:eastAsia="仿宋" w:hAnsi="仿宋" w:cs="仿宋" w:hint="eastAsia"/>
          <w:color w:val="000000" w:themeColor="text1"/>
          <w:sz w:val="30"/>
          <w:szCs w:val="30"/>
          <w:shd w:val="clear" w:color="auto" w:fill="FFFFFF"/>
        </w:rPr>
        <w:t>考试期间考生须全程佩戴口罩。考试过程中，考生如突感不适，应主动联系工作人员，听从工作人员安排。</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（三）</w:t>
      </w:r>
      <w:proofErr w:type="gramStart"/>
      <w:r>
        <w:rPr>
          <w:rFonts w:ascii="仿宋" w:eastAsia="仿宋" w:hAnsi="仿宋" w:cs="仿宋" w:hint="eastAsia"/>
          <w:color w:val="000000" w:themeColor="text1"/>
          <w:sz w:val="30"/>
          <w:szCs w:val="30"/>
          <w:shd w:val="clear" w:color="auto" w:fill="FFFFFF"/>
        </w:rPr>
        <w:t>健康码及通信</w:t>
      </w:r>
      <w:proofErr w:type="gramEnd"/>
      <w:r>
        <w:rPr>
          <w:rFonts w:ascii="仿宋" w:eastAsia="仿宋" w:hAnsi="仿宋" w:cs="仿宋" w:hint="eastAsia"/>
          <w:color w:val="000000" w:themeColor="text1"/>
          <w:sz w:val="30"/>
          <w:szCs w:val="30"/>
          <w:shd w:val="clear" w:color="auto" w:fill="FFFFFF"/>
        </w:rPr>
        <w:t>大数据行程卡获取方式</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1.</w:t>
      </w:r>
      <w:r>
        <w:rPr>
          <w:rFonts w:ascii="仿宋" w:eastAsia="仿宋" w:hAnsi="仿宋" w:cs="仿宋" w:hint="eastAsia"/>
          <w:color w:val="000000" w:themeColor="text1"/>
          <w:sz w:val="30"/>
          <w:szCs w:val="30"/>
          <w:shd w:val="clear" w:color="auto" w:fill="FFFFFF"/>
        </w:rPr>
        <w:t>健康码获取方式如下：</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1</w:t>
      </w:r>
      <w:r>
        <w:rPr>
          <w:rFonts w:ascii="仿宋" w:eastAsia="仿宋" w:hAnsi="仿宋" w:cs="仿宋" w:hint="eastAsia"/>
          <w:color w:val="000000" w:themeColor="text1"/>
          <w:sz w:val="30"/>
          <w:szCs w:val="30"/>
          <w:shd w:val="clear" w:color="auto" w:fill="FFFFFF"/>
        </w:rPr>
        <w:t>）</w:t>
      </w:r>
      <w:proofErr w:type="gramStart"/>
      <w:r>
        <w:rPr>
          <w:rFonts w:ascii="仿宋" w:eastAsia="仿宋" w:hAnsi="仿宋" w:cs="仿宋" w:hint="eastAsia"/>
          <w:color w:val="000000" w:themeColor="text1"/>
          <w:sz w:val="30"/>
          <w:szCs w:val="30"/>
          <w:shd w:val="clear" w:color="auto" w:fill="FFFFFF"/>
        </w:rPr>
        <w:t>微信可</w:t>
      </w:r>
      <w:proofErr w:type="gramEnd"/>
      <w:r>
        <w:rPr>
          <w:rFonts w:ascii="仿宋" w:eastAsia="仿宋" w:hAnsi="仿宋" w:cs="仿宋" w:hint="eastAsia"/>
          <w:color w:val="000000" w:themeColor="text1"/>
          <w:sz w:val="30"/>
          <w:szCs w:val="30"/>
          <w:shd w:val="clear" w:color="auto" w:fill="FFFFFF"/>
        </w:rPr>
        <w:t>点击“发现”</w:t>
      </w: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“搜一搜”，在搜索框输入“健康码”，进入“国家政务服务平台”，填写基本信息，获取防疫健康信息码。</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）扫描“海南健康码”二维码，填写基本信息，获取海南健康码。</w:t>
      </w:r>
    </w:p>
    <w:tbl>
      <w:tblPr>
        <w:tblW w:w="4206"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4186"/>
      </w:tblGrid>
      <w:tr w:rsidR="0064658F">
        <w:trPr>
          <w:tblCellSpacing w:w="0" w:type="dxa"/>
          <w:jc w:val="center"/>
        </w:trPr>
        <w:tc>
          <w:tcPr>
            <w:tcW w:w="6" w:type="dxa"/>
            <w:shd w:val="clear" w:color="auto" w:fill="FFFFFF"/>
            <w:vAlign w:val="center"/>
          </w:tcPr>
          <w:p w:rsidR="0064658F" w:rsidRDefault="0064658F">
            <w:pPr>
              <w:widowControl/>
              <w:spacing w:line="360" w:lineRule="auto"/>
              <w:ind w:firstLineChars="200" w:firstLine="600"/>
              <w:jc w:val="left"/>
              <w:rPr>
                <w:rFonts w:ascii="仿宋" w:eastAsia="仿宋" w:hAnsi="仿宋" w:cs="仿宋"/>
                <w:color w:val="000000" w:themeColor="text1"/>
                <w:sz w:val="30"/>
                <w:szCs w:val="30"/>
              </w:rPr>
            </w:pPr>
          </w:p>
        </w:tc>
        <w:tc>
          <w:tcPr>
            <w:tcW w:w="4200" w:type="dxa"/>
            <w:shd w:val="clear" w:color="auto" w:fill="FFFFFF"/>
            <w:vAlign w:val="center"/>
          </w:tcPr>
          <w:p w:rsidR="0064658F" w:rsidRDefault="008C5E9E">
            <w:pPr>
              <w:widowControl/>
              <w:spacing w:line="360" w:lineRule="auto"/>
              <w:ind w:firstLineChars="200" w:firstLine="600"/>
              <w:jc w:val="left"/>
              <w:rPr>
                <w:rFonts w:ascii="仿宋" w:eastAsia="仿宋" w:hAnsi="仿宋" w:cs="仿宋"/>
                <w:color w:val="000000" w:themeColor="text1"/>
                <w:sz w:val="30"/>
                <w:szCs w:val="30"/>
              </w:rPr>
            </w:pPr>
            <w:r>
              <w:rPr>
                <w:rFonts w:ascii="仿宋" w:eastAsia="仿宋" w:hAnsi="仿宋" w:cs="仿宋" w:hint="eastAsia"/>
                <w:noProof/>
                <w:color w:val="000000" w:themeColor="text1"/>
                <w:kern w:val="0"/>
                <w:sz w:val="30"/>
                <w:szCs w:val="30"/>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2400300" cy="2276475"/>
                          </a:xfrm>
                          <a:prstGeom prst="rect">
                            <a:avLst/>
                          </a:prstGeom>
                          <a:noFill/>
                          <a:ln w="9525">
                            <a:noFill/>
                          </a:ln>
                        </pic:spPr>
                      </pic:pic>
                    </a:graphicData>
                  </a:graphic>
                </wp:inline>
              </w:drawing>
            </w:r>
          </w:p>
        </w:tc>
      </w:tr>
    </w:tbl>
    <w:p w:rsidR="0064658F" w:rsidRDefault="008C5E9E">
      <w:pPr>
        <w:widowControl/>
        <w:spacing w:line="360" w:lineRule="auto"/>
        <w:ind w:firstLineChars="200" w:firstLine="600"/>
        <w:jc w:val="left"/>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shd w:val="clear" w:color="auto" w:fill="FFFFFF"/>
          <w:lang w:bidi="ar"/>
        </w:rPr>
        <w:t>    （</w:t>
      </w:r>
      <w:r>
        <w:rPr>
          <w:rFonts w:ascii="仿宋" w:eastAsia="仿宋" w:hAnsi="仿宋" w:cs="仿宋" w:hint="eastAsia"/>
          <w:color w:val="000000" w:themeColor="text1"/>
          <w:kern w:val="0"/>
          <w:sz w:val="30"/>
          <w:szCs w:val="30"/>
          <w:shd w:val="clear" w:color="auto" w:fill="FFFFFF"/>
          <w:lang w:bidi="ar"/>
        </w:rPr>
        <w:t>3</w:t>
      </w:r>
      <w:r>
        <w:rPr>
          <w:rFonts w:ascii="仿宋" w:eastAsia="仿宋" w:hAnsi="仿宋" w:cs="仿宋" w:hint="eastAsia"/>
          <w:color w:val="000000" w:themeColor="text1"/>
          <w:kern w:val="0"/>
          <w:sz w:val="30"/>
          <w:szCs w:val="30"/>
          <w:shd w:val="clear" w:color="auto" w:fill="FFFFFF"/>
          <w:lang w:bidi="ar"/>
        </w:rPr>
        <w:t>）支付宝可点击“健康码”，填写基本信息，获取健康码。</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w:t>
      </w:r>
      <w:r>
        <w:rPr>
          <w:rFonts w:ascii="仿宋" w:eastAsia="仿宋" w:hAnsi="仿宋" w:cs="仿宋" w:hint="eastAsia"/>
          <w:color w:val="000000" w:themeColor="text1"/>
          <w:sz w:val="30"/>
          <w:szCs w:val="30"/>
          <w:shd w:val="clear" w:color="auto" w:fill="FFFFFF"/>
        </w:rPr>
        <w:t>4</w:t>
      </w:r>
      <w:r>
        <w:rPr>
          <w:rFonts w:ascii="仿宋" w:eastAsia="仿宋" w:hAnsi="仿宋" w:cs="仿宋" w:hint="eastAsia"/>
          <w:color w:val="000000" w:themeColor="text1"/>
          <w:sz w:val="30"/>
          <w:szCs w:val="30"/>
          <w:shd w:val="clear" w:color="auto" w:fill="FFFFFF"/>
        </w:rPr>
        <w:t>）海南政务服务、</w:t>
      </w:r>
      <w:proofErr w:type="gramStart"/>
      <w:r>
        <w:rPr>
          <w:rFonts w:ascii="仿宋" w:eastAsia="仿宋" w:hAnsi="仿宋" w:cs="仿宋" w:hint="eastAsia"/>
          <w:color w:val="000000" w:themeColor="text1"/>
          <w:sz w:val="30"/>
          <w:szCs w:val="30"/>
          <w:shd w:val="clear" w:color="auto" w:fill="FFFFFF"/>
        </w:rPr>
        <w:t>椰城市民云</w:t>
      </w:r>
      <w:proofErr w:type="gramEnd"/>
      <w:r>
        <w:rPr>
          <w:rFonts w:ascii="仿宋" w:eastAsia="仿宋" w:hAnsi="仿宋" w:cs="仿宋" w:hint="eastAsia"/>
          <w:color w:val="000000" w:themeColor="text1"/>
          <w:sz w:val="30"/>
          <w:szCs w:val="30"/>
          <w:shd w:val="clear" w:color="auto" w:fill="FFFFFF"/>
        </w:rPr>
        <w:t>APP</w:t>
      </w:r>
      <w:r>
        <w:rPr>
          <w:rFonts w:ascii="仿宋" w:eastAsia="仿宋" w:hAnsi="仿宋" w:cs="仿宋" w:hint="eastAsia"/>
          <w:color w:val="000000" w:themeColor="text1"/>
          <w:sz w:val="30"/>
          <w:szCs w:val="30"/>
          <w:shd w:val="clear" w:color="auto" w:fill="FFFFFF"/>
        </w:rPr>
        <w:t>均可获取“健康码”。</w:t>
      </w:r>
    </w:p>
    <w:p w:rsidR="0064658F" w:rsidRDefault="008C5E9E">
      <w:pPr>
        <w:pStyle w:val="a3"/>
        <w:widowControl/>
        <w:shd w:val="clear" w:color="auto" w:fill="FFFFFF"/>
        <w:wordWrap w:val="0"/>
        <w:spacing w:beforeAutospacing="0" w:afterAutospacing="0" w:line="360" w:lineRule="auto"/>
        <w:ind w:firstLineChars="200" w:firstLine="600"/>
        <w:jc w:val="both"/>
        <w:rPr>
          <w:rFonts w:ascii="仿宋" w:eastAsia="仿宋" w:hAnsi="仿宋" w:cs="仿宋"/>
          <w:color w:val="000000" w:themeColor="text1"/>
          <w:sz w:val="30"/>
          <w:szCs w:val="30"/>
        </w:rPr>
      </w:pPr>
      <w:r>
        <w:rPr>
          <w:rFonts w:ascii="仿宋" w:eastAsia="仿宋" w:hAnsi="仿宋" w:cs="仿宋" w:hint="eastAsia"/>
          <w:color w:val="000000" w:themeColor="text1"/>
          <w:sz w:val="30"/>
          <w:szCs w:val="30"/>
          <w:shd w:val="clear" w:color="auto" w:fill="FFFFFF"/>
        </w:rPr>
        <w:t>2.</w:t>
      </w:r>
      <w:r>
        <w:rPr>
          <w:rFonts w:ascii="仿宋" w:eastAsia="仿宋" w:hAnsi="仿宋" w:cs="仿宋" w:hint="eastAsia"/>
          <w:color w:val="000000" w:themeColor="text1"/>
          <w:sz w:val="30"/>
          <w:szCs w:val="30"/>
          <w:shd w:val="clear" w:color="auto" w:fill="FFFFFF"/>
        </w:rPr>
        <w:t>“通信大数据行程卡”获取方式如下：</w:t>
      </w:r>
    </w:p>
    <w:tbl>
      <w:tblPr>
        <w:tblW w:w="3816"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3796"/>
      </w:tblGrid>
      <w:tr w:rsidR="0064658F">
        <w:trPr>
          <w:tblCellSpacing w:w="0" w:type="dxa"/>
          <w:jc w:val="center"/>
        </w:trPr>
        <w:tc>
          <w:tcPr>
            <w:tcW w:w="6" w:type="dxa"/>
            <w:shd w:val="clear" w:color="auto" w:fill="FFFFFF"/>
            <w:vAlign w:val="center"/>
          </w:tcPr>
          <w:p w:rsidR="0064658F" w:rsidRDefault="0064658F">
            <w:pPr>
              <w:jc w:val="left"/>
              <w:rPr>
                <w:rFonts w:ascii="微软雅黑" w:eastAsia="微软雅黑" w:hAnsi="微软雅黑" w:cs="微软雅黑"/>
                <w:color w:val="000000" w:themeColor="text1"/>
                <w:sz w:val="18"/>
                <w:szCs w:val="18"/>
              </w:rPr>
            </w:pPr>
          </w:p>
        </w:tc>
        <w:tc>
          <w:tcPr>
            <w:tcW w:w="3810" w:type="dxa"/>
            <w:shd w:val="clear" w:color="auto" w:fill="FFFFFF"/>
            <w:vAlign w:val="center"/>
          </w:tcPr>
          <w:p w:rsidR="0064658F" w:rsidRDefault="008C5E9E">
            <w:pPr>
              <w:widowControl/>
              <w:jc w:val="left"/>
              <w:rPr>
                <w:rFonts w:ascii="微软雅黑" w:eastAsia="微软雅黑" w:hAnsi="微软雅黑" w:cs="微软雅黑"/>
                <w:color w:val="000000" w:themeColor="text1"/>
                <w:sz w:val="18"/>
                <w:szCs w:val="18"/>
              </w:rPr>
            </w:pPr>
            <w:r>
              <w:rPr>
                <w:rFonts w:ascii="微软雅黑" w:eastAsia="微软雅黑" w:hAnsi="微软雅黑" w:cs="微软雅黑" w:hint="eastAsia"/>
                <w:noProof/>
                <w:color w:val="000000" w:themeColor="text1"/>
                <w:kern w:val="0"/>
                <w:sz w:val="18"/>
                <w:szCs w:val="18"/>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2409825" cy="2276475"/>
                          </a:xfrm>
                          <a:prstGeom prst="rect">
                            <a:avLst/>
                          </a:prstGeom>
                          <a:noFill/>
                          <a:ln w="9525">
                            <a:noFill/>
                          </a:ln>
                        </pic:spPr>
                      </pic:pic>
                    </a:graphicData>
                  </a:graphic>
                </wp:inline>
              </w:drawing>
            </w:r>
          </w:p>
        </w:tc>
      </w:tr>
    </w:tbl>
    <w:p w:rsidR="0064658F" w:rsidRDefault="008C5E9E">
      <w:pPr>
        <w:widowControl/>
        <w:jc w:val="left"/>
        <w:rPr>
          <w:color w:val="000000" w:themeColor="text1"/>
        </w:rPr>
      </w:pPr>
      <w:r>
        <w:rPr>
          <w:rFonts w:ascii="仿宋_GB2312" w:eastAsia="仿宋_GB2312" w:hAnsi="仿宋" w:cs="仿宋_GB2312"/>
          <w:color w:val="000000" w:themeColor="text1"/>
          <w:kern w:val="0"/>
          <w:sz w:val="32"/>
          <w:szCs w:val="32"/>
          <w:shd w:val="clear" w:color="auto" w:fill="FFFFFF"/>
          <w:lang w:bidi="ar"/>
        </w:rPr>
        <w:t>    </w:t>
      </w:r>
      <w:r>
        <w:rPr>
          <w:rFonts w:ascii="仿宋_GB2312" w:eastAsia="仿宋_GB2312" w:hAnsi="仿宋" w:cs="仿宋_GB2312"/>
          <w:color w:val="000000" w:themeColor="text1"/>
          <w:kern w:val="0"/>
          <w:sz w:val="32"/>
          <w:szCs w:val="32"/>
          <w:shd w:val="clear" w:color="auto" w:fill="FFFFFF"/>
          <w:lang w:bidi="ar"/>
        </w:rPr>
        <w:t>（</w:t>
      </w:r>
      <w:r>
        <w:rPr>
          <w:rFonts w:ascii="仿宋" w:eastAsia="仿宋" w:hAnsi="仿宋" w:cs="仿宋" w:hint="eastAsia"/>
          <w:color w:val="000000" w:themeColor="text1"/>
          <w:kern w:val="0"/>
          <w:sz w:val="32"/>
          <w:szCs w:val="32"/>
          <w:shd w:val="clear" w:color="auto" w:fill="FFFFFF"/>
          <w:lang w:bidi="ar"/>
        </w:rPr>
        <w:t>1</w:t>
      </w:r>
      <w:r>
        <w:rPr>
          <w:rFonts w:ascii="仿宋" w:eastAsia="仿宋" w:hAnsi="仿宋" w:cs="仿宋" w:hint="eastAsia"/>
          <w:color w:val="000000" w:themeColor="text1"/>
          <w:kern w:val="0"/>
          <w:sz w:val="32"/>
          <w:szCs w:val="32"/>
          <w:shd w:val="clear" w:color="auto" w:fill="FFFFFF"/>
          <w:lang w:bidi="ar"/>
        </w:rPr>
        <w:t>）</w:t>
      </w:r>
      <w:proofErr w:type="gramStart"/>
      <w:r>
        <w:rPr>
          <w:rFonts w:ascii="仿宋" w:eastAsia="仿宋" w:hAnsi="仿宋" w:cs="仿宋" w:hint="eastAsia"/>
          <w:color w:val="000000" w:themeColor="text1"/>
          <w:kern w:val="0"/>
          <w:sz w:val="32"/>
          <w:szCs w:val="32"/>
          <w:shd w:val="clear" w:color="auto" w:fill="FFFFFF"/>
          <w:lang w:bidi="ar"/>
        </w:rPr>
        <w:t>打开微信“扫一扫”</w:t>
      </w:r>
      <w:proofErr w:type="gramEnd"/>
      <w:r>
        <w:rPr>
          <w:rFonts w:ascii="仿宋" w:eastAsia="仿宋" w:hAnsi="仿宋" w:cs="仿宋" w:hint="eastAsia"/>
          <w:color w:val="000000" w:themeColor="text1"/>
          <w:kern w:val="0"/>
          <w:sz w:val="32"/>
          <w:szCs w:val="32"/>
          <w:shd w:val="clear" w:color="auto" w:fill="FFFFFF"/>
          <w:lang w:bidi="ar"/>
        </w:rPr>
        <w:t>输入手机号及短信验证码进行查询。</w:t>
      </w:r>
    </w:p>
    <w:p w:rsidR="0064658F" w:rsidRDefault="008C5E9E">
      <w:pPr>
        <w:pStyle w:val="a3"/>
        <w:widowControl/>
        <w:shd w:val="clear" w:color="auto" w:fill="FFFFFF"/>
        <w:wordWrap w:val="0"/>
        <w:spacing w:beforeAutospacing="0" w:afterAutospacing="0" w:line="600" w:lineRule="atLeast"/>
        <w:ind w:firstLine="640"/>
        <w:jc w:val="both"/>
        <w:rPr>
          <w:rFonts w:ascii="Calibri" w:hAnsi="Calibri" w:cs="Calibri"/>
          <w:color w:val="000000" w:themeColor="text1"/>
          <w:sz w:val="21"/>
          <w:szCs w:val="21"/>
        </w:rPr>
      </w:pPr>
      <w:r>
        <w:rPr>
          <w:rFonts w:ascii="仿宋_GB2312" w:eastAsia="仿宋_GB2312" w:hAnsi="仿宋" w:cs="仿宋_GB2312"/>
          <w:color w:val="000000" w:themeColor="text1"/>
          <w:sz w:val="32"/>
          <w:szCs w:val="32"/>
          <w:shd w:val="clear" w:color="auto" w:fill="FFFFFF"/>
        </w:rPr>
        <w:t>（</w:t>
      </w:r>
      <w:r>
        <w:rPr>
          <w:rFonts w:ascii="仿宋" w:eastAsia="仿宋" w:hAnsi="仿宋" w:cs="仿宋" w:hint="eastAsia"/>
          <w:color w:val="000000" w:themeColor="text1"/>
          <w:sz w:val="32"/>
          <w:szCs w:val="32"/>
          <w:shd w:val="clear" w:color="auto" w:fill="FFFFFF"/>
        </w:rPr>
        <w:t>2</w:t>
      </w:r>
      <w:r>
        <w:rPr>
          <w:rFonts w:ascii="仿宋" w:eastAsia="仿宋" w:hAnsi="仿宋" w:cs="仿宋" w:hint="eastAsia"/>
          <w:color w:val="000000" w:themeColor="text1"/>
          <w:sz w:val="32"/>
          <w:szCs w:val="32"/>
          <w:shd w:val="clear" w:color="auto" w:fill="FFFFFF"/>
        </w:rPr>
        <w:t>）打开</w:t>
      </w:r>
      <w:proofErr w:type="gramStart"/>
      <w:r>
        <w:rPr>
          <w:rFonts w:ascii="仿宋" w:eastAsia="仿宋" w:hAnsi="仿宋" w:cs="仿宋" w:hint="eastAsia"/>
          <w:color w:val="000000" w:themeColor="text1"/>
          <w:sz w:val="32"/>
          <w:szCs w:val="32"/>
          <w:shd w:val="clear" w:color="auto" w:fill="FFFFFF"/>
        </w:rPr>
        <w:t>微信点击</w:t>
      </w:r>
      <w:proofErr w:type="gramEnd"/>
      <w:r>
        <w:rPr>
          <w:rFonts w:ascii="仿宋" w:eastAsia="仿宋" w:hAnsi="仿宋" w:cs="仿宋" w:hint="eastAsia"/>
          <w:color w:val="000000" w:themeColor="text1"/>
          <w:sz w:val="32"/>
          <w:szCs w:val="32"/>
          <w:shd w:val="clear" w:color="auto" w:fill="FFFFFF"/>
        </w:rPr>
        <w:t>“发现”—“搜一搜”，在搜索框输入“通信大数据行程卡”，进入“国务院客户端”，填写手机号及验证码，获取大数据通信大数据行程卡。</w:t>
      </w:r>
    </w:p>
    <w:p w:rsidR="0064658F" w:rsidRDefault="0064658F">
      <w:pPr>
        <w:rPr>
          <w:color w:val="000000" w:themeColor="text1"/>
        </w:rPr>
      </w:pPr>
    </w:p>
    <w:sectPr w:rsidR="00646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9E" w:rsidRDefault="008C5E9E" w:rsidP="00093FF0">
      <w:r>
        <w:separator/>
      </w:r>
    </w:p>
  </w:endnote>
  <w:endnote w:type="continuationSeparator" w:id="0">
    <w:p w:rsidR="008C5E9E" w:rsidRDefault="008C5E9E" w:rsidP="0009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9E" w:rsidRDefault="008C5E9E" w:rsidP="00093FF0">
      <w:r>
        <w:separator/>
      </w:r>
    </w:p>
  </w:footnote>
  <w:footnote w:type="continuationSeparator" w:id="0">
    <w:p w:rsidR="008C5E9E" w:rsidRDefault="008C5E9E" w:rsidP="00093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ZjMyZjg3Zjc0OWJlOTA5NDZhMzY0MDYxYTU5YzAifQ=="/>
  </w:docVars>
  <w:rsids>
    <w:rsidRoot w:val="74203A36"/>
    <w:rsid w:val="00093FF0"/>
    <w:rsid w:val="0064658F"/>
    <w:rsid w:val="008C5E9E"/>
    <w:rsid w:val="035A66F5"/>
    <w:rsid w:val="04A30BC1"/>
    <w:rsid w:val="07873A5C"/>
    <w:rsid w:val="0A466333"/>
    <w:rsid w:val="0B91045B"/>
    <w:rsid w:val="164976AB"/>
    <w:rsid w:val="19DD0836"/>
    <w:rsid w:val="1A9A2283"/>
    <w:rsid w:val="1B8847D2"/>
    <w:rsid w:val="218E2416"/>
    <w:rsid w:val="258C59A3"/>
    <w:rsid w:val="36211F7D"/>
    <w:rsid w:val="3AE40786"/>
    <w:rsid w:val="42254279"/>
    <w:rsid w:val="45044742"/>
    <w:rsid w:val="4C4C777C"/>
    <w:rsid w:val="56F76347"/>
    <w:rsid w:val="5FE315A4"/>
    <w:rsid w:val="62230BFC"/>
    <w:rsid w:val="659E6C3C"/>
    <w:rsid w:val="6BCB7ABB"/>
    <w:rsid w:val="6DFC6EB3"/>
    <w:rsid w:val="74203A36"/>
    <w:rsid w:val="75B4272A"/>
    <w:rsid w:val="77BF424C"/>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093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3FF0"/>
    <w:rPr>
      <w:rFonts w:asciiTheme="minorHAnsi" w:eastAsiaTheme="minorEastAsia" w:hAnsiTheme="minorHAnsi" w:cstheme="minorBidi"/>
      <w:kern w:val="2"/>
      <w:sz w:val="18"/>
      <w:szCs w:val="18"/>
    </w:rPr>
  </w:style>
  <w:style w:type="paragraph" w:styleId="a5">
    <w:name w:val="footer"/>
    <w:basedOn w:val="a"/>
    <w:link w:val="Char0"/>
    <w:rsid w:val="00093FF0"/>
    <w:pPr>
      <w:tabs>
        <w:tab w:val="center" w:pos="4153"/>
        <w:tab w:val="right" w:pos="8306"/>
      </w:tabs>
      <w:snapToGrid w:val="0"/>
      <w:jc w:val="left"/>
    </w:pPr>
    <w:rPr>
      <w:sz w:val="18"/>
      <w:szCs w:val="18"/>
    </w:rPr>
  </w:style>
  <w:style w:type="character" w:customStyle="1" w:styleId="Char0">
    <w:name w:val="页脚 Char"/>
    <w:basedOn w:val="a0"/>
    <w:link w:val="a5"/>
    <w:rsid w:val="00093FF0"/>
    <w:rPr>
      <w:rFonts w:asciiTheme="minorHAnsi" w:eastAsiaTheme="minorEastAsia" w:hAnsiTheme="minorHAnsi" w:cstheme="minorBidi"/>
      <w:kern w:val="2"/>
      <w:sz w:val="18"/>
      <w:szCs w:val="18"/>
    </w:rPr>
  </w:style>
  <w:style w:type="paragraph" w:styleId="a6">
    <w:name w:val="Balloon Text"/>
    <w:basedOn w:val="a"/>
    <w:link w:val="Char1"/>
    <w:rsid w:val="00093FF0"/>
    <w:rPr>
      <w:sz w:val="18"/>
      <w:szCs w:val="18"/>
    </w:rPr>
  </w:style>
  <w:style w:type="character" w:customStyle="1" w:styleId="Char1">
    <w:name w:val="批注框文本 Char"/>
    <w:basedOn w:val="a0"/>
    <w:link w:val="a6"/>
    <w:rsid w:val="00093FF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093F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93FF0"/>
    <w:rPr>
      <w:rFonts w:asciiTheme="minorHAnsi" w:eastAsiaTheme="minorEastAsia" w:hAnsiTheme="minorHAnsi" w:cstheme="minorBidi"/>
      <w:kern w:val="2"/>
      <w:sz w:val="18"/>
      <w:szCs w:val="18"/>
    </w:rPr>
  </w:style>
  <w:style w:type="paragraph" w:styleId="a5">
    <w:name w:val="footer"/>
    <w:basedOn w:val="a"/>
    <w:link w:val="Char0"/>
    <w:rsid w:val="00093FF0"/>
    <w:pPr>
      <w:tabs>
        <w:tab w:val="center" w:pos="4153"/>
        <w:tab w:val="right" w:pos="8306"/>
      </w:tabs>
      <w:snapToGrid w:val="0"/>
      <w:jc w:val="left"/>
    </w:pPr>
    <w:rPr>
      <w:sz w:val="18"/>
      <w:szCs w:val="18"/>
    </w:rPr>
  </w:style>
  <w:style w:type="character" w:customStyle="1" w:styleId="Char0">
    <w:name w:val="页脚 Char"/>
    <w:basedOn w:val="a0"/>
    <w:link w:val="a5"/>
    <w:rsid w:val="00093FF0"/>
    <w:rPr>
      <w:rFonts w:asciiTheme="minorHAnsi" w:eastAsiaTheme="minorEastAsia" w:hAnsiTheme="minorHAnsi" w:cstheme="minorBidi"/>
      <w:kern w:val="2"/>
      <w:sz w:val="18"/>
      <w:szCs w:val="18"/>
    </w:rPr>
  </w:style>
  <w:style w:type="paragraph" w:styleId="a6">
    <w:name w:val="Balloon Text"/>
    <w:basedOn w:val="a"/>
    <w:link w:val="Char1"/>
    <w:rsid w:val="00093FF0"/>
    <w:rPr>
      <w:sz w:val="18"/>
      <w:szCs w:val="18"/>
    </w:rPr>
  </w:style>
  <w:style w:type="character" w:customStyle="1" w:styleId="Char1">
    <w:name w:val="批注框文本 Char"/>
    <w:basedOn w:val="a0"/>
    <w:link w:val="a6"/>
    <w:rsid w:val="00093F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214</Words>
  <Characters>1226</Characters>
  <Application>Microsoft Office Word</Application>
  <DocSecurity>0</DocSecurity>
  <Lines>10</Lines>
  <Paragraphs>2</Paragraphs>
  <ScaleCrop>false</ScaleCrop>
  <Company>P R C</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冰冰</dc:creator>
  <cp:lastModifiedBy>Windows User</cp:lastModifiedBy>
  <cp:revision>2</cp:revision>
  <dcterms:created xsi:type="dcterms:W3CDTF">2022-03-10T07:55:00Z</dcterms:created>
  <dcterms:modified xsi:type="dcterms:W3CDTF">2022-09-30T08:11:00Z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64163B3273714A8AB1A7584937A9DC36</vt:lpwstr>
  </property>
</Properties>
</file>