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04" w:rsidRDefault="00C83967">
      <w:pPr>
        <w:widowControl/>
        <w:tabs>
          <w:tab w:val="left" w:pos="630"/>
        </w:tabs>
        <w:spacing w:line="360" w:lineRule="auto"/>
        <w:jc w:val="center"/>
        <w:textAlignment w:val="bottom"/>
        <w:rPr>
          <w:rFonts w:ascii="宋体" w:hAnsi="宋体" w:cs="仿宋"/>
          <w:b/>
          <w:kern w:val="0"/>
          <w:sz w:val="48"/>
          <w:szCs w:val="48"/>
        </w:rPr>
      </w:pPr>
      <w:r>
        <w:rPr>
          <w:rFonts w:ascii="宋体" w:hAnsi="宋体" w:cs="仿宋" w:hint="eastAsia"/>
          <w:b/>
          <w:kern w:val="0"/>
          <w:sz w:val="48"/>
          <w:szCs w:val="48"/>
        </w:rPr>
        <w:t>2023</w:t>
      </w:r>
      <w:r>
        <w:rPr>
          <w:rFonts w:ascii="宋体" w:hAnsi="宋体" w:cs="仿宋" w:hint="eastAsia"/>
          <w:b/>
          <w:kern w:val="0"/>
          <w:sz w:val="48"/>
          <w:szCs w:val="48"/>
        </w:rPr>
        <w:t>年采购项目</w:t>
      </w:r>
    </w:p>
    <w:p w:rsidR="00AD1404" w:rsidRDefault="00AD1404">
      <w:pPr>
        <w:widowControl/>
        <w:tabs>
          <w:tab w:val="left" w:pos="630"/>
        </w:tabs>
        <w:spacing w:line="360" w:lineRule="auto"/>
        <w:textAlignment w:val="bottom"/>
        <w:rPr>
          <w:rFonts w:ascii="宋体" w:hAnsi="宋体" w:cs="仿宋"/>
          <w:b/>
          <w:kern w:val="0"/>
          <w:sz w:val="48"/>
          <w:szCs w:val="48"/>
        </w:rPr>
      </w:pPr>
    </w:p>
    <w:p w:rsidR="00AD1404" w:rsidRDefault="00AD1404">
      <w:pPr>
        <w:widowControl/>
        <w:spacing w:line="375" w:lineRule="atLeast"/>
        <w:ind w:firstLineChars="200" w:firstLine="964"/>
        <w:rPr>
          <w:rFonts w:ascii="宋体" w:hAnsi="宋体" w:cs="仿宋"/>
          <w:b/>
          <w:bCs/>
          <w:kern w:val="0"/>
          <w:sz w:val="48"/>
          <w:szCs w:val="48"/>
        </w:rPr>
      </w:pPr>
    </w:p>
    <w:p w:rsidR="00AD1404" w:rsidRDefault="00C83967">
      <w:pPr>
        <w:widowControl/>
        <w:spacing w:line="375" w:lineRule="atLeast"/>
        <w:jc w:val="left"/>
        <w:rPr>
          <w:rFonts w:ascii="宋体" w:hAnsi="宋体" w:cs="仿宋"/>
          <w:b/>
          <w:bCs/>
          <w:kern w:val="0"/>
          <w:sz w:val="24"/>
        </w:rPr>
      </w:pPr>
      <w:r>
        <w:rPr>
          <w:rFonts w:ascii="宋体" w:hAnsi="宋体" w:cs="仿宋" w:hint="eastAsia"/>
          <w:b/>
          <w:bCs/>
          <w:kern w:val="0"/>
          <w:sz w:val="24"/>
        </w:rPr>
        <w:t>   </w:t>
      </w:r>
    </w:p>
    <w:p w:rsidR="00AD1404" w:rsidRDefault="00AD1404">
      <w:pPr>
        <w:widowControl/>
        <w:spacing w:line="375" w:lineRule="atLeast"/>
        <w:jc w:val="left"/>
        <w:rPr>
          <w:rFonts w:ascii="宋体" w:hAnsi="宋体" w:cs="仿宋"/>
          <w:kern w:val="0"/>
          <w:sz w:val="24"/>
        </w:rPr>
      </w:pPr>
    </w:p>
    <w:p w:rsidR="00AD1404" w:rsidRDefault="00AD1404">
      <w:pPr>
        <w:widowControl/>
        <w:spacing w:line="375" w:lineRule="atLeast"/>
        <w:jc w:val="left"/>
        <w:rPr>
          <w:rFonts w:ascii="宋体" w:hAnsi="宋体" w:cs="仿宋"/>
          <w:kern w:val="0"/>
          <w:sz w:val="24"/>
        </w:rPr>
      </w:pPr>
    </w:p>
    <w:p w:rsidR="00AD1404" w:rsidRDefault="00AD1404">
      <w:pPr>
        <w:widowControl/>
        <w:spacing w:line="375" w:lineRule="atLeast"/>
        <w:jc w:val="left"/>
        <w:rPr>
          <w:rFonts w:ascii="宋体" w:hAnsi="宋体" w:cs="仿宋"/>
          <w:kern w:val="0"/>
          <w:sz w:val="24"/>
        </w:rPr>
      </w:pPr>
    </w:p>
    <w:p w:rsidR="00AD1404" w:rsidRDefault="00C83967">
      <w:pPr>
        <w:widowControl/>
        <w:spacing w:line="375" w:lineRule="atLeast"/>
        <w:jc w:val="left"/>
        <w:rPr>
          <w:rFonts w:ascii="宋体" w:hAnsi="宋体" w:cs="仿宋"/>
          <w:kern w:val="0"/>
          <w:sz w:val="24"/>
        </w:rPr>
      </w:pPr>
      <w:r>
        <w:rPr>
          <w:rFonts w:ascii="宋体" w:hAnsi="宋体" w:cs="仿宋" w:hint="eastAsia"/>
          <w:b/>
          <w:bCs/>
          <w:kern w:val="0"/>
          <w:sz w:val="24"/>
        </w:rPr>
        <w:t> </w:t>
      </w:r>
    </w:p>
    <w:p w:rsidR="00AD1404" w:rsidRDefault="00C83967">
      <w:pPr>
        <w:widowControl/>
        <w:spacing w:line="375" w:lineRule="atLeast"/>
        <w:jc w:val="center"/>
        <w:rPr>
          <w:rFonts w:ascii="宋体" w:hAnsi="宋体" w:cs="仿宋"/>
          <w:kern w:val="0"/>
          <w:sz w:val="24"/>
        </w:rPr>
      </w:pPr>
      <w:r>
        <w:rPr>
          <w:rFonts w:ascii="宋体" w:hAnsi="宋体" w:cs="仿宋" w:hint="eastAsia"/>
          <w:b/>
          <w:bCs/>
          <w:kern w:val="0"/>
          <w:sz w:val="84"/>
          <w:szCs w:val="84"/>
        </w:rPr>
        <w:t>竞争性磋商文件</w:t>
      </w:r>
    </w:p>
    <w:p w:rsidR="00AD1404" w:rsidRDefault="00C83967">
      <w:pPr>
        <w:widowControl/>
        <w:spacing w:line="375" w:lineRule="atLeast"/>
        <w:jc w:val="left"/>
        <w:rPr>
          <w:rFonts w:ascii="宋体" w:hAnsi="宋体" w:cs="仿宋"/>
          <w:b/>
          <w:bCs/>
          <w:kern w:val="0"/>
          <w:sz w:val="24"/>
        </w:rPr>
      </w:pPr>
      <w:r>
        <w:rPr>
          <w:rFonts w:ascii="宋体" w:hAnsi="宋体" w:cs="仿宋" w:hint="eastAsia"/>
          <w:b/>
          <w:bCs/>
          <w:kern w:val="0"/>
          <w:sz w:val="24"/>
        </w:rPr>
        <w:t> </w:t>
      </w:r>
    </w:p>
    <w:p w:rsidR="00AD1404" w:rsidRDefault="00AD1404">
      <w:pPr>
        <w:widowControl/>
        <w:spacing w:line="375" w:lineRule="atLeast"/>
        <w:jc w:val="left"/>
        <w:rPr>
          <w:rFonts w:ascii="宋体" w:hAnsi="宋体" w:cs="仿宋"/>
          <w:b/>
          <w:bCs/>
          <w:kern w:val="0"/>
          <w:sz w:val="24"/>
        </w:rPr>
      </w:pPr>
    </w:p>
    <w:p w:rsidR="00AD1404" w:rsidRDefault="00AD1404">
      <w:pPr>
        <w:widowControl/>
        <w:spacing w:line="375" w:lineRule="atLeast"/>
        <w:jc w:val="left"/>
        <w:rPr>
          <w:rFonts w:ascii="宋体" w:hAnsi="宋体" w:cs="仿宋"/>
          <w:b/>
          <w:bCs/>
          <w:kern w:val="0"/>
          <w:sz w:val="24"/>
        </w:rPr>
      </w:pPr>
    </w:p>
    <w:p w:rsidR="00AD1404" w:rsidRDefault="00AD1404">
      <w:pPr>
        <w:widowControl/>
        <w:spacing w:line="375" w:lineRule="atLeast"/>
        <w:jc w:val="left"/>
        <w:rPr>
          <w:rFonts w:ascii="宋体" w:hAnsi="宋体" w:cs="仿宋"/>
          <w:b/>
          <w:bCs/>
          <w:kern w:val="0"/>
          <w:sz w:val="24"/>
        </w:rPr>
      </w:pPr>
    </w:p>
    <w:p w:rsidR="00AD1404" w:rsidRDefault="00AD1404">
      <w:pPr>
        <w:widowControl/>
        <w:spacing w:line="375" w:lineRule="atLeast"/>
        <w:jc w:val="left"/>
        <w:rPr>
          <w:rFonts w:ascii="宋体" w:hAnsi="宋体" w:cs="仿宋"/>
          <w:b/>
          <w:bCs/>
          <w:kern w:val="0"/>
          <w:sz w:val="24"/>
        </w:rPr>
      </w:pPr>
    </w:p>
    <w:p w:rsidR="00AD1404" w:rsidRDefault="00AD1404">
      <w:pPr>
        <w:widowControl/>
        <w:spacing w:line="375" w:lineRule="atLeast"/>
        <w:jc w:val="left"/>
        <w:rPr>
          <w:rFonts w:ascii="宋体" w:hAnsi="宋体" w:cs="仿宋"/>
          <w:b/>
          <w:bCs/>
          <w:kern w:val="0"/>
          <w:sz w:val="24"/>
        </w:rPr>
      </w:pPr>
    </w:p>
    <w:p w:rsidR="00AD1404" w:rsidRDefault="00AD1404">
      <w:pPr>
        <w:widowControl/>
        <w:spacing w:line="375" w:lineRule="atLeast"/>
        <w:jc w:val="left"/>
        <w:rPr>
          <w:rFonts w:ascii="宋体" w:hAnsi="宋体" w:cs="仿宋"/>
          <w:b/>
          <w:bCs/>
          <w:kern w:val="0"/>
          <w:sz w:val="24"/>
        </w:rPr>
      </w:pPr>
    </w:p>
    <w:p w:rsidR="00AD1404" w:rsidRDefault="00C83967">
      <w:pPr>
        <w:widowControl/>
        <w:tabs>
          <w:tab w:val="left" w:pos="630"/>
        </w:tabs>
        <w:spacing w:line="360" w:lineRule="auto"/>
        <w:jc w:val="left"/>
        <w:textAlignment w:val="bottom"/>
        <w:rPr>
          <w:rFonts w:ascii="宋体" w:hAnsi="宋体" w:cs="仿宋"/>
          <w:b/>
          <w:kern w:val="0"/>
          <w:sz w:val="30"/>
          <w:szCs w:val="30"/>
        </w:rPr>
      </w:pPr>
      <w:r>
        <w:rPr>
          <w:rFonts w:ascii="宋体" w:hAnsi="宋体" w:cs="仿宋" w:hint="eastAsia"/>
          <w:b/>
          <w:kern w:val="0"/>
          <w:sz w:val="30"/>
          <w:szCs w:val="30"/>
        </w:rPr>
        <w:t>采</w:t>
      </w:r>
      <w:r>
        <w:rPr>
          <w:rFonts w:ascii="宋体" w:hAnsi="宋体" w:cs="仿宋" w:hint="eastAsia"/>
          <w:b/>
          <w:kern w:val="0"/>
          <w:sz w:val="30"/>
          <w:szCs w:val="30"/>
        </w:rPr>
        <w:t xml:space="preserve"> </w:t>
      </w:r>
      <w:r>
        <w:rPr>
          <w:rFonts w:ascii="宋体" w:hAnsi="宋体" w:cs="仿宋" w:hint="eastAsia"/>
          <w:b/>
          <w:kern w:val="0"/>
          <w:sz w:val="30"/>
          <w:szCs w:val="30"/>
        </w:rPr>
        <w:t>购</w:t>
      </w:r>
      <w:r>
        <w:rPr>
          <w:rFonts w:ascii="宋体" w:hAnsi="宋体" w:cs="仿宋" w:hint="eastAsia"/>
          <w:b/>
          <w:kern w:val="0"/>
          <w:sz w:val="30"/>
          <w:szCs w:val="30"/>
        </w:rPr>
        <w:t xml:space="preserve"> </w:t>
      </w:r>
      <w:r>
        <w:rPr>
          <w:rFonts w:ascii="宋体" w:hAnsi="宋体" w:cs="仿宋" w:hint="eastAsia"/>
          <w:b/>
          <w:kern w:val="0"/>
          <w:sz w:val="30"/>
          <w:szCs w:val="30"/>
        </w:rPr>
        <w:t>人：海南经贸职业技术学院</w:t>
      </w:r>
      <w:r>
        <w:rPr>
          <w:rFonts w:ascii="宋体" w:hAnsi="宋体" w:cs="仿宋" w:hint="eastAsia"/>
          <w:b/>
          <w:kern w:val="0"/>
          <w:sz w:val="30"/>
          <w:szCs w:val="30"/>
        </w:rPr>
        <w:t xml:space="preserve">            </w:t>
      </w:r>
    </w:p>
    <w:p w:rsidR="00AD1404" w:rsidRDefault="00C83967">
      <w:pPr>
        <w:widowControl/>
        <w:tabs>
          <w:tab w:val="left" w:pos="630"/>
        </w:tabs>
        <w:spacing w:line="360" w:lineRule="auto"/>
        <w:jc w:val="left"/>
        <w:textAlignment w:val="bottom"/>
        <w:rPr>
          <w:rFonts w:ascii="宋体" w:hAnsi="宋体" w:cs="仿宋"/>
          <w:b/>
          <w:kern w:val="0"/>
          <w:sz w:val="30"/>
          <w:szCs w:val="30"/>
        </w:rPr>
      </w:pPr>
      <w:r>
        <w:rPr>
          <w:rFonts w:ascii="宋体" w:hAnsi="宋体" w:cs="仿宋" w:hint="eastAsia"/>
          <w:b/>
          <w:kern w:val="0"/>
          <w:sz w:val="30"/>
          <w:szCs w:val="30"/>
        </w:rPr>
        <w:t>项目名称：智能客服生产性实训中心</w:t>
      </w:r>
    </w:p>
    <w:p w:rsidR="00AD1404" w:rsidRDefault="00C83967">
      <w:pPr>
        <w:widowControl/>
        <w:tabs>
          <w:tab w:val="left" w:pos="630"/>
        </w:tabs>
        <w:spacing w:line="360" w:lineRule="auto"/>
        <w:jc w:val="left"/>
        <w:textAlignment w:val="bottom"/>
        <w:rPr>
          <w:rFonts w:ascii="宋体" w:hAnsi="宋体" w:cs="仿宋"/>
          <w:b/>
          <w:kern w:val="0"/>
          <w:sz w:val="30"/>
          <w:szCs w:val="30"/>
        </w:rPr>
      </w:pPr>
      <w:r>
        <w:rPr>
          <w:rFonts w:ascii="宋体" w:hAnsi="宋体" w:cs="仿宋" w:hint="eastAsia"/>
          <w:b/>
          <w:kern w:val="0"/>
          <w:sz w:val="30"/>
          <w:szCs w:val="30"/>
        </w:rPr>
        <w:t>项目编号：</w:t>
      </w:r>
      <w:r>
        <w:rPr>
          <w:rFonts w:ascii="宋体" w:hAnsi="宋体"/>
          <w:b/>
          <w:sz w:val="30"/>
          <w:szCs w:val="30"/>
        </w:rPr>
        <w:t>HNJY2023-11-10</w:t>
      </w:r>
      <w:r>
        <w:rPr>
          <w:rFonts w:ascii="宋体" w:hAnsi="宋体" w:cs="仿宋" w:hint="eastAsia"/>
          <w:b/>
          <w:kern w:val="0"/>
          <w:sz w:val="30"/>
          <w:szCs w:val="30"/>
        </w:rPr>
        <w:t xml:space="preserve"> </w:t>
      </w:r>
    </w:p>
    <w:p w:rsidR="00AD1404" w:rsidRDefault="00C83967">
      <w:pPr>
        <w:widowControl/>
        <w:tabs>
          <w:tab w:val="left" w:pos="630"/>
        </w:tabs>
        <w:spacing w:line="360" w:lineRule="auto"/>
        <w:jc w:val="left"/>
        <w:textAlignment w:val="bottom"/>
        <w:rPr>
          <w:rFonts w:ascii="宋体" w:hAnsi="宋体" w:cs="仿宋"/>
          <w:b/>
          <w:kern w:val="0"/>
          <w:sz w:val="32"/>
          <w:szCs w:val="32"/>
        </w:rPr>
      </w:pPr>
      <w:r>
        <w:rPr>
          <w:rFonts w:ascii="宋体" w:hAnsi="宋体" w:cs="仿宋" w:hint="eastAsia"/>
          <w:b/>
          <w:kern w:val="0"/>
          <w:sz w:val="30"/>
          <w:szCs w:val="30"/>
        </w:rPr>
        <w:t>采购代理机构：</w:t>
      </w:r>
      <w:r>
        <w:rPr>
          <w:rFonts w:hint="eastAsia"/>
          <w:b/>
          <w:sz w:val="30"/>
          <w:szCs w:val="30"/>
        </w:rPr>
        <w:t>海南省教学仪器设备招标中心有限公司</w:t>
      </w:r>
      <w:r>
        <w:rPr>
          <w:rFonts w:ascii="宋体" w:hAnsi="宋体" w:cs="仿宋" w:hint="eastAsia"/>
          <w:b/>
          <w:kern w:val="0"/>
          <w:sz w:val="30"/>
          <w:szCs w:val="30"/>
        </w:rPr>
        <w:t>    </w:t>
      </w:r>
      <w:r>
        <w:rPr>
          <w:rFonts w:ascii="宋体" w:hAnsi="宋体" w:cs="仿宋" w:hint="eastAsia"/>
          <w:b/>
          <w:kern w:val="0"/>
          <w:sz w:val="32"/>
          <w:szCs w:val="32"/>
        </w:rPr>
        <w:t>  </w:t>
      </w:r>
    </w:p>
    <w:p w:rsidR="00AD1404" w:rsidRDefault="00C83967">
      <w:pPr>
        <w:widowControl/>
        <w:spacing w:line="375" w:lineRule="atLeast"/>
        <w:jc w:val="center"/>
        <w:rPr>
          <w:rFonts w:ascii="宋体" w:hAnsi="宋体" w:cs="仿宋"/>
          <w:kern w:val="0"/>
          <w:sz w:val="24"/>
        </w:rPr>
      </w:pPr>
      <w:r>
        <w:rPr>
          <w:rFonts w:ascii="宋体" w:hAnsi="宋体" w:cs="仿宋" w:hint="eastAsia"/>
          <w:b/>
          <w:kern w:val="0"/>
          <w:sz w:val="24"/>
        </w:rPr>
        <w:t> </w:t>
      </w:r>
    </w:p>
    <w:p w:rsidR="00AD1404" w:rsidRDefault="00C83967">
      <w:pPr>
        <w:widowControl/>
        <w:spacing w:line="375" w:lineRule="atLeast"/>
        <w:jc w:val="center"/>
        <w:rPr>
          <w:rFonts w:ascii="宋体" w:hAnsi="宋体" w:cs="仿宋"/>
          <w:b/>
          <w:kern w:val="0"/>
          <w:sz w:val="36"/>
          <w:szCs w:val="36"/>
        </w:rPr>
        <w:sectPr w:rsidR="00AD1404">
          <w:headerReference w:type="default" r:id="rId9"/>
          <w:footerReference w:type="even" r:id="rId10"/>
          <w:headerReference w:type="first" r:id="rId11"/>
          <w:pgSz w:w="11850" w:h="16783"/>
          <w:pgMar w:top="1134" w:right="1134" w:bottom="1134" w:left="1531" w:header="720" w:footer="720" w:gutter="0"/>
          <w:cols w:space="720"/>
        </w:sectPr>
      </w:pPr>
      <w:r>
        <w:rPr>
          <w:rFonts w:ascii="宋体" w:hAnsi="宋体" w:cs="仿宋" w:hint="eastAsia"/>
          <w:b/>
          <w:kern w:val="0"/>
          <w:sz w:val="30"/>
          <w:szCs w:val="30"/>
        </w:rPr>
        <w:t>2023</w:t>
      </w:r>
      <w:r>
        <w:rPr>
          <w:rFonts w:ascii="宋体" w:hAnsi="宋体" w:cs="仿宋" w:hint="eastAsia"/>
          <w:b/>
          <w:kern w:val="0"/>
          <w:sz w:val="30"/>
          <w:szCs w:val="30"/>
        </w:rPr>
        <w:t>年</w:t>
      </w:r>
      <w:r>
        <w:rPr>
          <w:rFonts w:ascii="宋体" w:hAnsi="宋体" w:cs="仿宋" w:hint="eastAsia"/>
          <w:b/>
          <w:kern w:val="0"/>
          <w:sz w:val="30"/>
          <w:szCs w:val="30"/>
        </w:rPr>
        <w:t>11</w:t>
      </w:r>
      <w:r>
        <w:rPr>
          <w:rFonts w:ascii="宋体" w:hAnsi="宋体" w:cs="仿宋" w:hint="eastAsia"/>
          <w:b/>
          <w:kern w:val="0"/>
          <w:sz w:val="30"/>
          <w:szCs w:val="30"/>
        </w:rPr>
        <w:t>月</w:t>
      </w:r>
    </w:p>
    <w:p w:rsidR="00AD1404" w:rsidRDefault="00C83967">
      <w:pPr>
        <w:jc w:val="center"/>
        <w:rPr>
          <w:rFonts w:ascii="宋体" w:hAnsi="宋体" w:cs="仿宋"/>
          <w:b/>
          <w:bCs/>
          <w:sz w:val="32"/>
          <w:szCs w:val="32"/>
          <w:lang w:val="zh-CN"/>
        </w:rPr>
      </w:pPr>
      <w:bookmarkStart w:id="0" w:name="_Toc18469"/>
      <w:r>
        <w:rPr>
          <w:rFonts w:ascii="宋体" w:hAnsi="宋体" w:cs="仿宋" w:hint="eastAsia"/>
          <w:b/>
          <w:bCs/>
          <w:sz w:val="32"/>
          <w:szCs w:val="32"/>
          <w:lang w:val="zh-CN"/>
        </w:rPr>
        <w:lastRenderedPageBreak/>
        <w:t>目</w:t>
      </w:r>
      <w:r>
        <w:rPr>
          <w:rFonts w:ascii="宋体" w:hAnsi="宋体" w:cs="仿宋" w:hint="eastAsia"/>
          <w:b/>
          <w:bCs/>
          <w:sz w:val="32"/>
          <w:szCs w:val="32"/>
        </w:rPr>
        <w:t xml:space="preserve">    </w:t>
      </w:r>
      <w:r>
        <w:rPr>
          <w:rFonts w:ascii="宋体" w:hAnsi="宋体" w:cs="仿宋" w:hint="eastAsia"/>
          <w:b/>
          <w:bCs/>
          <w:sz w:val="32"/>
          <w:szCs w:val="32"/>
          <w:lang w:val="zh-CN"/>
        </w:rPr>
        <w:t>录</w:t>
      </w:r>
      <w:bookmarkEnd w:id="0"/>
    </w:p>
    <w:p w:rsidR="00AD1404" w:rsidRDefault="00AD1404">
      <w:pPr>
        <w:pStyle w:val="10"/>
        <w:tabs>
          <w:tab w:val="right" w:leader="dot" w:pos="8858"/>
        </w:tabs>
        <w:rPr>
          <w:rFonts w:asciiTheme="minorHAnsi" w:eastAsiaTheme="minorEastAsia" w:hAnsiTheme="minorHAnsi" w:cstheme="minorBidi"/>
          <w:b w:val="0"/>
          <w:bCs w:val="0"/>
          <w:caps w:val="0"/>
          <w:sz w:val="21"/>
          <w:szCs w:val="22"/>
        </w:rPr>
      </w:pPr>
      <w:r w:rsidRPr="00AD1404">
        <w:rPr>
          <w:rFonts w:ascii="宋体" w:hAnsi="宋体" w:cs="仿宋" w:hint="eastAsia"/>
          <w:b w:val="0"/>
          <w:bCs w:val="0"/>
          <w:sz w:val="24"/>
          <w:szCs w:val="24"/>
        </w:rPr>
        <w:fldChar w:fldCharType="begin"/>
      </w:r>
      <w:r w:rsidR="00C83967">
        <w:rPr>
          <w:rFonts w:ascii="宋体" w:hAnsi="宋体" w:cs="仿宋" w:hint="eastAsia"/>
          <w:b w:val="0"/>
          <w:bCs w:val="0"/>
          <w:sz w:val="24"/>
          <w:szCs w:val="24"/>
        </w:rPr>
        <w:instrText xml:space="preserve"> TOC \o "1-3" \h \z \u </w:instrText>
      </w:r>
      <w:r w:rsidRPr="00AD1404">
        <w:rPr>
          <w:rFonts w:ascii="宋体" w:hAnsi="宋体" w:cs="仿宋" w:hint="eastAsia"/>
          <w:b w:val="0"/>
          <w:bCs w:val="0"/>
          <w:sz w:val="24"/>
          <w:szCs w:val="24"/>
        </w:rPr>
        <w:fldChar w:fldCharType="separate"/>
      </w:r>
      <w:hyperlink w:anchor="_Toc150266280" w:history="1">
        <w:r w:rsidR="00C83967">
          <w:rPr>
            <w:rStyle w:val="af7"/>
            <w:rFonts w:ascii="宋体" w:hAnsi="宋体" w:cs="仿宋" w:hint="eastAsia"/>
          </w:rPr>
          <w:t>第一章</w:t>
        </w:r>
        <w:r w:rsidR="00C83967">
          <w:rPr>
            <w:rStyle w:val="af7"/>
            <w:rFonts w:ascii="宋体" w:hAnsi="宋体" w:cs="仿宋"/>
          </w:rPr>
          <w:t xml:space="preserve">  </w:t>
        </w:r>
        <w:r w:rsidR="00C83967">
          <w:rPr>
            <w:rStyle w:val="af7"/>
            <w:rFonts w:ascii="宋体" w:hAnsi="宋体" w:cs="仿宋" w:hint="eastAsia"/>
          </w:rPr>
          <w:t>磋商邀请函</w:t>
        </w:r>
        <w:r w:rsidR="00C83967">
          <w:tab/>
        </w:r>
        <w:r>
          <w:fldChar w:fldCharType="begin"/>
        </w:r>
        <w:r w:rsidR="00C83967">
          <w:instrText xml:space="preserve"> PAGEREF _Toc150266280 \h </w:instrText>
        </w:r>
        <w:r>
          <w:fldChar w:fldCharType="separate"/>
        </w:r>
        <w:r w:rsidR="00C83967">
          <w:t>2</w:t>
        </w:r>
        <w:r>
          <w:fldChar w:fldCharType="end"/>
        </w:r>
      </w:hyperlink>
    </w:p>
    <w:p w:rsidR="00AD1404" w:rsidRDefault="00AD1404">
      <w:pPr>
        <w:pStyle w:val="10"/>
        <w:tabs>
          <w:tab w:val="right" w:leader="dot" w:pos="8858"/>
        </w:tabs>
        <w:rPr>
          <w:rFonts w:asciiTheme="minorHAnsi" w:eastAsiaTheme="minorEastAsia" w:hAnsiTheme="minorHAnsi" w:cstheme="minorBidi"/>
          <w:b w:val="0"/>
          <w:bCs w:val="0"/>
          <w:caps w:val="0"/>
          <w:sz w:val="21"/>
          <w:szCs w:val="22"/>
        </w:rPr>
      </w:pPr>
      <w:hyperlink w:anchor="_Toc150266281" w:history="1">
        <w:r w:rsidR="00C83967">
          <w:rPr>
            <w:rStyle w:val="af7"/>
            <w:rFonts w:ascii="宋体" w:hAnsi="宋体" w:cs="仿宋" w:hint="eastAsia"/>
          </w:rPr>
          <w:t>第二章</w:t>
        </w:r>
        <w:r w:rsidR="00C83967">
          <w:rPr>
            <w:rStyle w:val="af7"/>
            <w:rFonts w:ascii="宋体" w:hAnsi="宋体" w:cs="仿宋" w:hint="eastAsia"/>
          </w:rPr>
          <w:t xml:space="preserve"> </w:t>
        </w:r>
        <w:r w:rsidR="00C83967">
          <w:rPr>
            <w:rStyle w:val="af7"/>
            <w:rFonts w:ascii="宋体" w:hAnsi="宋体" w:cs="仿宋" w:hint="eastAsia"/>
          </w:rPr>
          <w:t>供应商须知</w:t>
        </w:r>
        <w:r w:rsidR="00C83967">
          <w:tab/>
        </w:r>
        <w:r>
          <w:fldChar w:fldCharType="begin"/>
        </w:r>
        <w:r w:rsidR="00C83967">
          <w:instrText xml:space="preserve"> PAGEREF _Toc150266281 \h </w:instrText>
        </w:r>
        <w:r>
          <w:fldChar w:fldCharType="separate"/>
        </w:r>
        <w:r w:rsidR="00C83967">
          <w:t>5</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82" w:history="1">
        <w:r w:rsidR="00C83967">
          <w:rPr>
            <w:rStyle w:val="af7"/>
            <w:rFonts w:ascii="宋体" w:hAnsi="宋体" w:cs="仿宋" w:hint="eastAsia"/>
          </w:rPr>
          <w:t>一、</w:t>
        </w:r>
        <w:r w:rsidR="00C83967">
          <w:rPr>
            <w:rStyle w:val="af7"/>
            <w:rFonts w:ascii="宋体" w:hAnsi="宋体" w:cs="仿宋" w:hint="eastAsia"/>
          </w:rPr>
          <w:t xml:space="preserve"> </w:t>
        </w:r>
        <w:r w:rsidR="00C83967">
          <w:rPr>
            <w:rStyle w:val="af7"/>
            <w:rFonts w:ascii="宋体" w:hAnsi="宋体" w:cs="仿宋" w:hint="eastAsia"/>
          </w:rPr>
          <w:t>总则</w:t>
        </w:r>
        <w:r w:rsidR="00C83967">
          <w:tab/>
        </w:r>
        <w:r>
          <w:fldChar w:fldCharType="begin"/>
        </w:r>
        <w:r w:rsidR="00C83967">
          <w:instrText xml:space="preserve"> PAGEREF _Toc1</w:instrText>
        </w:r>
        <w:r w:rsidR="00C83967">
          <w:instrText xml:space="preserve">50266282 \h </w:instrText>
        </w:r>
        <w:r>
          <w:fldChar w:fldCharType="separate"/>
        </w:r>
        <w:r w:rsidR="00C83967">
          <w:t>6</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83" w:history="1">
        <w:r w:rsidR="00C83967">
          <w:rPr>
            <w:rStyle w:val="af7"/>
            <w:rFonts w:ascii="宋体" w:hAnsi="宋体" w:cs="仿宋" w:hint="eastAsia"/>
            <w:lang w:eastAsia="zh-CN"/>
          </w:rPr>
          <w:t>二、竞争性磋商文件</w:t>
        </w:r>
        <w:r w:rsidR="00C83967">
          <w:tab/>
        </w:r>
        <w:r>
          <w:fldChar w:fldCharType="begin"/>
        </w:r>
        <w:r w:rsidR="00C83967">
          <w:instrText xml:space="preserve"> PAGEREF _Toc150266283 \h </w:instrText>
        </w:r>
        <w:r>
          <w:fldChar w:fldCharType="separate"/>
        </w:r>
        <w:r w:rsidR="00C83967">
          <w:t>8</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84" w:history="1">
        <w:r w:rsidR="00C83967">
          <w:rPr>
            <w:rStyle w:val="af7"/>
            <w:rFonts w:ascii="宋体" w:hAnsi="宋体" w:cs="仿宋" w:hint="eastAsia"/>
            <w:lang w:eastAsia="zh-CN"/>
          </w:rPr>
          <w:t>三、响应</w:t>
        </w:r>
        <w:r w:rsidR="00C83967">
          <w:rPr>
            <w:rStyle w:val="af7"/>
            <w:rFonts w:ascii="宋体" w:hAnsi="宋体" w:cs="仿宋" w:hint="eastAsia"/>
            <w:lang w:eastAsia="zh-CN"/>
          </w:rPr>
          <w:t>文件</w:t>
        </w:r>
        <w:r w:rsidR="00C83967">
          <w:tab/>
        </w:r>
        <w:r>
          <w:fldChar w:fldCharType="begin"/>
        </w:r>
        <w:r w:rsidR="00C83967">
          <w:instrText xml:space="preserve"> PAGEREF _Toc150266284 \h </w:instrText>
        </w:r>
        <w:r>
          <w:fldChar w:fldCharType="separate"/>
        </w:r>
        <w:r w:rsidR="00C83967">
          <w:t>9</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85" w:history="1">
        <w:r w:rsidR="00C83967">
          <w:rPr>
            <w:rStyle w:val="af7"/>
            <w:rFonts w:ascii="宋体" w:hAnsi="宋体" w:cs="仿宋" w:hint="eastAsia"/>
            <w:lang w:eastAsia="zh-CN"/>
          </w:rPr>
          <w:t>四、响应文件的递交</w:t>
        </w:r>
        <w:r w:rsidR="00C83967">
          <w:tab/>
        </w:r>
        <w:r>
          <w:fldChar w:fldCharType="begin"/>
        </w:r>
        <w:r w:rsidR="00C83967">
          <w:instrText xml:space="preserve"> PAGEREF _Toc150266285 \h </w:instrText>
        </w:r>
        <w:r>
          <w:fldChar w:fldCharType="separate"/>
        </w:r>
        <w:r w:rsidR="00C83967">
          <w:t>11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86" w:history="1">
        <w:r w:rsidR="00C83967">
          <w:rPr>
            <w:rStyle w:val="af7"/>
            <w:rFonts w:ascii="宋体" w:hAnsi="宋体" w:cs="仿宋" w:hint="eastAsia"/>
            <w:lang w:eastAsia="zh-CN"/>
          </w:rPr>
          <w:t>五、磋商、评审及签约</w:t>
        </w:r>
        <w:r w:rsidR="00C83967">
          <w:tab/>
        </w:r>
        <w:r>
          <w:fldChar w:fldCharType="begin"/>
        </w:r>
        <w:r w:rsidR="00C83967">
          <w:instrText xml:space="preserve"> PAGEREF _Toc150266286 \h </w:instrText>
        </w:r>
        <w:r>
          <w:fldChar w:fldCharType="separate"/>
        </w:r>
        <w:r w:rsidR="00C83967">
          <w:t>12</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87" w:history="1">
        <w:r w:rsidR="00C83967">
          <w:rPr>
            <w:rStyle w:val="af7"/>
            <w:rFonts w:ascii="宋体" w:hAnsi="宋体" w:cs="仿宋" w:hint="eastAsia"/>
            <w:lang w:eastAsia="zh-CN"/>
          </w:rPr>
          <w:t>六、其他</w:t>
        </w:r>
        <w:r w:rsidR="00C83967">
          <w:tab/>
        </w:r>
        <w:r>
          <w:fldChar w:fldCharType="begin"/>
        </w:r>
        <w:r w:rsidR="00C83967">
          <w:instrText xml:space="preserve"> PAGEREF _Toc150266287 \h </w:instrText>
        </w:r>
        <w:r>
          <w:fldChar w:fldCharType="separate"/>
        </w:r>
        <w:r w:rsidR="00C83967">
          <w:t>16</w:t>
        </w:r>
        <w:r>
          <w:fldChar w:fldCharType="end"/>
        </w:r>
      </w:hyperlink>
    </w:p>
    <w:p w:rsidR="00AD1404" w:rsidRDefault="00AD1404">
      <w:pPr>
        <w:pStyle w:val="10"/>
        <w:tabs>
          <w:tab w:val="right" w:leader="dot" w:pos="8858"/>
        </w:tabs>
        <w:rPr>
          <w:rFonts w:asciiTheme="minorHAnsi" w:eastAsiaTheme="minorEastAsia" w:hAnsiTheme="minorHAnsi" w:cstheme="minorBidi"/>
          <w:b w:val="0"/>
          <w:bCs w:val="0"/>
          <w:caps w:val="0"/>
          <w:sz w:val="21"/>
          <w:szCs w:val="22"/>
        </w:rPr>
      </w:pPr>
      <w:hyperlink w:anchor="_Toc150266288" w:history="1">
        <w:r w:rsidR="00C83967">
          <w:rPr>
            <w:rStyle w:val="af7"/>
            <w:rFonts w:ascii="宋体" w:hAnsi="宋体" w:cs="仿宋" w:hint="eastAsia"/>
          </w:rPr>
          <w:t>第三章</w:t>
        </w:r>
        <w:r w:rsidR="00C83967">
          <w:rPr>
            <w:rStyle w:val="af7"/>
            <w:rFonts w:ascii="宋体" w:hAnsi="宋体" w:cs="仿宋"/>
          </w:rPr>
          <w:t xml:space="preserve"> </w:t>
        </w:r>
        <w:r w:rsidR="00C83967">
          <w:rPr>
            <w:rStyle w:val="af7"/>
            <w:rFonts w:ascii="宋体" w:hAnsi="宋体" w:cs="仿宋" w:hint="eastAsia"/>
          </w:rPr>
          <w:t>用户需求书</w:t>
        </w:r>
        <w:r w:rsidR="00C83967">
          <w:tab/>
        </w:r>
        <w:r>
          <w:fldChar w:fldCharType="begin"/>
        </w:r>
        <w:r w:rsidR="00C83967">
          <w:instrText xml:space="preserve"> PAGEREF _Toc150266288 \h </w:instrText>
        </w:r>
        <w:r>
          <w:fldChar w:fldCharType="separate"/>
        </w:r>
        <w:r w:rsidR="00C83967">
          <w:t>17</w:t>
        </w:r>
        <w:r>
          <w:fldChar w:fldCharType="end"/>
        </w:r>
      </w:hyperlink>
    </w:p>
    <w:p w:rsidR="00AD1404" w:rsidRDefault="00AD1404">
      <w:pPr>
        <w:pStyle w:val="10"/>
        <w:tabs>
          <w:tab w:val="right" w:leader="dot" w:pos="8858"/>
        </w:tabs>
        <w:rPr>
          <w:rFonts w:asciiTheme="minorHAnsi" w:eastAsiaTheme="minorEastAsia" w:hAnsiTheme="minorHAnsi" w:cstheme="minorBidi"/>
          <w:b w:val="0"/>
          <w:bCs w:val="0"/>
          <w:caps w:val="0"/>
          <w:sz w:val="21"/>
          <w:szCs w:val="22"/>
        </w:rPr>
      </w:pPr>
      <w:hyperlink w:anchor="_Toc150266289" w:history="1">
        <w:r w:rsidR="00C83967">
          <w:rPr>
            <w:rStyle w:val="af7"/>
            <w:rFonts w:ascii="宋体" w:hAnsi="宋体" w:cs="仿宋" w:hint="eastAsia"/>
          </w:rPr>
          <w:t>第四章</w:t>
        </w:r>
        <w:r w:rsidR="00C83967">
          <w:rPr>
            <w:rStyle w:val="af7"/>
            <w:rFonts w:ascii="宋体" w:hAnsi="宋体" w:cs="仿宋"/>
          </w:rPr>
          <w:t xml:space="preserve"> </w:t>
        </w:r>
        <w:r w:rsidR="00C83967">
          <w:rPr>
            <w:rStyle w:val="af7"/>
            <w:rFonts w:ascii="宋体" w:hAnsi="宋体" w:cs="仿宋" w:hint="eastAsia"/>
          </w:rPr>
          <w:t>合同主要条款</w:t>
        </w:r>
        <w:r w:rsidR="00C83967">
          <w:tab/>
        </w:r>
        <w:r>
          <w:fldChar w:fldCharType="begin"/>
        </w:r>
        <w:r w:rsidR="00C83967">
          <w:instrText xml:space="preserve"> PAGEREF _Toc150266289 \h </w:instrText>
        </w:r>
        <w:r>
          <w:fldChar w:fldCharType="separate"/>
        </w:r>
        <w:r w:rsidR="00C83967">
          <w:t>21</w:t>
        </w:r>
        <w:r>
          <w:fldChar w:fldCharType="end"/>
        </w:r>
      </w:hyperlink>
    </w:p>
    <w:p w:rsidR="00AD1404" w:rsidRDefault="00AD1404">
      <w:pPr>
        <w:pStyle w:val="10"/>
        <w:tabs>
          <w:tab w:val="right" w:leader="dot" w:pos="8858"/>
        </w:tabs>
        <w:rPr>
          <w:rFonts w:asciiTheme="minorHAnsi" w:eastAsiaTheme="minorEastAsia" w:hAnsiTheme="minorHAnsi" w:cstheme="minorBidi"/>
          <w:b w:val="0"/>
          <w:bCs w:val="0"/>
          <w:caps w:val="0"/>
          <w:sz w:val="21"/>
          <w:szCs w:val="22"/>
        </w:rPr>
      </w:pPr>
      <w:hyperlink w:anchor="_Toc150266290" w:history="1">
        <w:r w:rsidR="00C83967">
          <w:rPr>
            <w:rStyle w:val="af7"/>
            <w:rFonts w:ascii="宋体" w:hAnsi="宋体" w:cs="仿宋" w:hint="eastAsia"/>
          </w:rPr>
          <w:t>第五章</w:t>
        </w:r>
        <w:r w:rsidR="00C83967">
          <w:rPr>
            <w:rStyle w:val="af7"/>
            <w:rFonts w:ascii="宋体" w:hAnsi="宋体" w:cs="仿宋"/>
          </w:rPr>
          <w:t xml:space="preserve"> </w:t>
        </w:r>
        <w:r w:rsidR="00C83967">
          <w:rPr>
            <w:rStyle w:val="af7"/>
            <w:rFonts w:ascii="宋体" w:hAnsi="宋体" w:cs="仿宋" w:hint="eastAsia"/>
          </w:rPr>
          <w:t>响应文件内容和格式</w:t>
        </w:r>
        <w:r w:rsidR="00C83967">
          <w:tab/>
        </w:r>
        <w:r>
          <w:fldChar w:fldCharType="begin"/>
        </w:r>
        <w:r w:rsidR="00C83967">
          <w:instrText xml:space="preserve"> PAGEREF _Toc150266290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91" w:history="1">
        <w:r w:rsidR="00C83967">
          <w:rPr>
            <w:rStyle w:val="af7"/>
            <w:rFonts w:ascii="宋体" w:hAnsi="宋体" w:cs="仿宋"/>
            <w:lang w:eastAsia="zh-CN"/>
          </w:rPr>
          <w:t>1.</w:t>
        </w:r>
        <w:r w:rsidR="00C83967">
          <w:rPr>
            <w:rStyle w:val="af7"/>
            <w:rFonts w:ascii="宋体" w:hAnsi="宋体" w:cs="仿宋" w:hint="eastAsia"/>
            <w:lang w:eastAsia="zh-CN"/>
          </w:rPr>
          <w:t>投标函</w:t>
        </w:r>
        <w:r w:rsidR="00C83967">
          <w:tab/>
        </w:r>
        <w:r>
          <w:fldChar w:fldCharType="begin"/>
        </w:r>
        <w:r w:rsidR="00C83967">
          <w:instrText xml:space="preserve"> PAGEREF _Toc150266291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92" w:history="1">
        <w:r w:rsidR="00C83967">
          <w:rPr>
            <w:rStyle w:val="af7"/>
            <w:rFonts w:ascii="宋体" w:hAnsi="宋体" w:cs="仿宋"/>
            <w:lang w:eastAsia="zh-CN"/>
          </w:rPr>
          <w:t>2.</w:t>
        </w:r>
        <w:r w:rsidR="00C83967">
          <w:rPr>
            <w:rStyle w:val="af7"/>
            <w:rFonts w:ascii="宋体" w:hAnsi="宋体" w:cs="仿宋" w:hint="eastAsia"/>
            <w:lang w:eastAsia="zh-CN"/>
          </w:rPr>
          <w:t>开标一览表</w:t>
        </w:r>
        <w:r w:rsidR="00C83967">
          <w:tab/>
        </w:r>
        <w:r>
          <w:fldChar w:fldCharType="begin"/>
        </w:r>
        <w:r w:rsidR="00C83967">
          <w:instrText xml:space="preserve"> PAGEREF _Toc150266292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93" w:history="1">
        <w:r w:rsidR="00C83967">
          <w:rPr>
            <w:rStyle w:val="af7"/>
            <w:rFonts w:ascii="宋体" w:hAnsi="宋体" w:cs="仿宋"/>
            <w:lang w:eastAsia="zh-CN"/>
          </w:rPr>
          <w:t>3.</w:t>
        </w:r>
        <w:r w:rsidR="00C83967">
          <w:rPr>
            <w:rStyle w:val="af7"/>
            <w:rFonts w:ascii="宋体" w:hAnsi="宋体" w:cs="仿宋" w:hint="eastAsia"/>
            <w:lang w:eastAsia="zh-CN"/>
          </w:rPr>
          <w:t>分项报价明细表</w:t>
        </w:r>
        <w:r w:rsidR="00C83967">
          <w:tab/>
        </w:r>
        <w:r>
          <w:fldChar w:fldCharType="begin"/>
        </w:r>
        <w:r w:rsidR="00C83967">
          <w:instrText xml:space="preserve"> PAGEREF _</w:instrText>
        </w:r>
        <w:r w:rsidR="00C83967">
          <w:instrText xml:space="preserve">Toc150266293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94" w:history="1">
        <w:r w:rsidR="00C83967">
          <w:rPr>
            <w:rStyle w:val="af7"/>
            <w:rFonts w:ascii="宋体" w:hAnsi="宋体" w:cs="仿宋"/>
            <w:lang w:eastAsia="zh-CN"/>
          </w:rPr>
          <w:t>4.</w:t>
        </w:r>
        <w:r w:rsidR="00C83967">
          <w:rPr>
            <w:rStyle w:val="af7"/>
            <w:rFonts w:ascii="宋体" w:hAnsi="宋体" w:cs="仿宋" w:hint="eastAsia"/>
            <w:lang w:eastAsia="zh-CN"/>
          </w:rPr>
          <w:t>用户需求响应表</w:t>
        </w:r>
        <w:r w:rsidR="00C83967">
          <w:tab/>
        </w:r>
        <w:r>
          <w:fldChar w:fldCharType="begin"/>
        </w:r>
        <w:r w:rsidR="00C83967">
          <w:instrText xml:space="preserve"> PAGEREF _Toc150266294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95" w:history="1">
        <w:r w:rsidR="00C83967">
          <w:rPr>
            <w:rStyle w:val="af7"/>
            <w:rFonts w:ascii="宋体" w:hAnsi="宋体" w:cs="仿宋"/>
            <w:lang w:eastAsia="zh-CN"/>
          </w:rPr>
          <w:t>5.</w:t>
        </w:r>
        <w:r w:rsidR="00C83967">
          <w:rPr>
            <w:rStyle w:val="af7"/>
            <w:rFonts w:ascii="宋体" w:hAnsi="宋体" w:cs="仿宋" w:hint="eastAsia"/>
            <w:lang w:eastAsia="zh-CN"/>
          </w:rPr>
          <w:t>法定代表人证明书</w:t>
        </w:r>
        <w:r w:rsidR="00C83967">
          <w:tab/>
        </w:r>
        <w:r>
          <w:fldChar w:fldCharType="begin"/>
        </w:r>
        <w:r w:rsidR="00C83967">
          <w:instrText xml:space="preserve"> PAGEREF _Toc150266295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96" w:history="1">
        <w:r w:rsidR="00C83967">
          <w:rPr>
            <w:rStyle w:val="af7"/>
            <w:rFonts w:ascii="宋体" w:hAnsi="宋体" w:cs="仿宋"/>
            <w:lang w:eastAsia="zh-CN"/>
          </w:rPr>
          <w:t>6.</w:t>
        </w:r>
        <w:r w:rsidR="00C83967">
          <w:rPr>
            <w:rStyle w:val="af7"/>
            <w:rFonts w:ascii="宋体" w:hAnsi="宋体" w:cs="仿宋" w:hint="eastAsia"/>
            <w:lang w:eastAsia="zh-CN"/>
          </w:rPr>
          <w:t>授权委托书</w:t>
        </w:r>
        <w:r w:rsidR="00C83967">
          <w:tab/>
        </w:r>
        <w:r>
          <w:fldChar w:fldCharType="begin"/>
        </w:r>
        <w:r w:rsidR="00C83967">
          <w:instrText xml:space="preserve"> PAGEREF _Toc150266296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97" w:history="1">
        <w:r w:rsidR="00C83967">
          <w:rPr>
            <w:rStyle w:val="af7"/>
            <w:rFonts w:ascii="宋体" w:hAnsi="宋体" w:cs="仿宋"/>
            <w:lang w:eastAsia="zh-CN"/>
          </w:rPr>
          <w:t>7.</w:t>
        </w:r>
        <w:r w:rsidR="00C83967">
          <w:rPr>
            <w:rStyle w:val="af7"/>
            <w:rFonts w:ascii="宋体" w:hAnsi="宋体" w:cs="仿宋" w:hint="eastAsia"/>
            <w:lang w:eastAsia="zh-CN"/>
          </w:rPr>
          <w:t>参加本次采购活动前三年内，在经营活动中没有重大事故、违法记录，没有环保类行政处罚记录声明</w:t>
        </w:r>
        <w:r w:rsidR="00C83967">
          <w:tab/>
        </w:r>
        <w:r>
          <w:fldChar w:fldCharType="begin"/>
        </w:r>
        <w:r w:rsidR="00C83967">
          <w:instrText xml:space="preserve"> PAGEREF _Toc150266297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98" w:history="1">
        <w:r w:rsidR="00C83967">
          <w:rPr>
            <w:rStyle w:val="af7"/>
            <w:rFonts w:ascii="宋体" w:hAnsi="宋体" w:cs="仿宋"/>
            <w:lang w:eastAsia="zh-CN"/>
          </w:rPr>
          <w:t>8.</w:t>
        </w:r>
        <w:r w:rsidR="00C83967">
          <w:rPr>
            <w:rStyle w:val="af7"/>
            <w:rFonts w:ascii="宋体" w:hAnsi="宋体" w:cs="仿宋" w:hint="eastAsia"/>
            <w:lang w:eastAsia="zh-CN"/>
          </w:rPr>
          <w:t>投标人诚信守法承诺书</w:t>
        </w:r>
        <w:r w:rsidR="00C83967">
          <w:tab/>
        </w:r>
        <w:r>
          <w:fldChar w:fldCharType="begin"/>
        </w:r>
        <w:r w:rsidR="00C83967">
          <w:instrText xml:space="preserve"> PAGEREF _Toc150266298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299" w:history="1">
        <w:r w:rsidR="00C83967">
          <w:rPr>
            <w:rStyle w:val="af7"/>
            <w:rFonts w:ascii="宋体" w:hAnsi="宋体" w:cs="仿宋"/>
            <w:lang w:eastAsia="zh-CN"/>
          </w:rPr>
          <w:t>9.</w:t>
        </w:r>
        <w:r w:rsidR="00C83967">
          <w:rPr>
            <w:rStyle w:val="af7"/>
            <w:rFonts w:ascii="宋体" w:hAnsi="宋体" w:cs="仿宋" w:hint="eastAsia"/>
            <w:lang w:eastAsia="zh-CN"/>
          </w:rPr>
          <w:t>具备《中华人民共和国政府采购法》第二十二条规定条件的承诺书</w:t>
        </w:r>
        <w:r w:rsidR="00C83967">
          <w:tab/>
        </w:r>
        <w:r>
          <w:fldChar w:fldCharType="begin"/>
        </w:r>
        <w:r w:rsidR="00C83967">
          <w:instrText xml:space="preserve"> PAGEREF _Toc150266299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300" w:history="1">
        <w:r w:rsidR="00C83967">
          <w:rPr>
            <w:rStyle w:val="af7"/>
            <w:rFonts w:ascii="宋体" w:hAnsi="宋体" w:cs="仿宋"/>
            <w:lang w:eastAsia="zh-CN"/>
          </w:rPr>
          <w:t>10.</w:t>
        </w:r>
        <w:r w:rsidR="00C83967">
          <w:rPr>
            <w:rStyle w:val="af7"/>
            <w:rFonts w:ascii="宋体" w:hAnsi="宋体" w:cs="仿宋" w:hint="eastAsia"/>
            <w:lang w:eastAsia="zh-CN"/>
          </w:rPr>
          <w:t>中小企业声明函（货物）</w:t>
        </w:r>
        <w:r w:rsidR="00C83967">
          <w:tab/>
        </w:r>
        <w:r>
          <w:fldChar w:fldCharType="begin"/>
        </w:r>
        <w:r w:rsidR="00C83967">
          <w:instrText xml:space="preserve"> PAGEREF _Toc150266300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301" w:history="1">
        <w:r w:rsidR="00C83967">
          <w:rPr>
            <w:rStyle w:val="af7"/>
            <w:rFonts w:ascii="宋体" w:hAnsi="宋体" w:cs="仿宋"/>
            <w:lang w:eastAsia="zh-CN"/>
          </w:rPr>
          <w:t>11.</w:t>
        </w:r>
        <w:r w:rsidR="00C83967">
          <w:rPr>
            <w:rStyle w:val="af7"/>
            <w:rFonts w:ascii="宋体" w:hAnsi="宋体" w:cs="仿宋" w:hint="eastAsia"/>
            <w:lang w:eastAsia="zh-CN"/>
          </w:rPr>
          <w:t>监狱企业证明文件</w:t>
        </w:r>
        <w:r w:rsidR="00C83967">
          <w:tab/>
        </w:r>
        <w:r>
          <w:fldChar w:fldCharType="begin"/>
        </w:r>
        <w:r w:rsidR="00C83967">
          <w:instrText xml:space="preserve"> PAGEREF _Toc150266301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302" w:history="1">
        <w:r w:rsidR="00C83967">
          <w:rPr>
            <w:rStyle w:val="af7"/>
            <w:rFonts w:ascii="宋体" w:hAnsi="宋体" w:cs="仿宋"/>
            <w:lang w:eastAsia="zh-CN"/>
          </w:rPr>
          <w:t>12.</w:t>
        </w:r>
        <w:r w:rsidR="00C83967">
          <w:rPr>
            <w:rStyle w:val="af7"/>
            <w:rFonts w:ascii="宋体" w:hAnsi="宋体" w:cs="仿宋" w:hint="eastAsia"/>
            <w:lang w:eastAsia="zh-CN"/>
          </w:rPr>
          <w:t>残疾人福利性单位声明函</w:t>
        </w:r>
        <w:r w:rsidR="00C83967">
          <w:tab/>
        </w:r>
        <w:r>
          <w:fldChar w:fldCharType="begin"/>
        </w:r>
        <w:r w:rsidR="00C83967">
          <w:instrText xml:space="preserve"> PAGEREF _Toc150266302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303" w:history="1">
        <w:r w:rsidR="00C83967">
          <w:rPr>
            <w:rStyle w:val="af7"/>
            <w:rFonts w:ascii="宋体" w:hAnsi="宋体"/>
          </w:rPr>
          <w:t>13.</w:t>
        </w:r>
        <w:r w:rsidR="00C83967">
          <w:rPr>
            <w:rStyle w:val="af7"/>
            <w:rFonts w:ascii="宋体" w:hAnsi="宋体" w:hint="eastAsia"/>
          </w:rPr>
          <w:t>退还保证金申请函格式（单独密封于一信封，不需放入“响应文件”的密封袋中。并于递交响应文件时交于采购代理机构）</w:t>
        </w:r>
        <w:r w:rsidR="00C83967">
          <w:tab/>
        </w:r>
        <w:r>
          <w:fldChar w:fldCharType="begin"/>
        </w:r>
        <w:r w:rsidR="00C83967">
          <w:instrText xml:space="preserve"> PAGEREF _Toc1502663</w:instrText>
        </w:r>
        <w:r w:rsidR="00C83967">
          <w:instrText xml:space="preserve">03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304" w:history="1">
        <w:r w:rsidR="00C83967">
          <w:rPr>
            <w:rStyle w:val="af7"/>
            <w:rFonts w:ascii="宋体" w:hAnsi="宋体" w:cs="仿宋"/>
            <w:lang w:eastAsia="zh-CN"/>
          </w:rPr>
          <w:t>14.</w:t>
        </w:r>
        <w:r w:rsidR="00C83967">
          <w:rPr>
            <w:rStyle w:val="af7"/>
            <w:rFonts w:ascii="宋体" w:hAnsi="宋体" w:cs="仿宋" w:hint="eastAsia"/>
            <w:lang w:eastAsia="zh-CN"/>
          </w:rPr>
          <w:t>实施方案</w:t>
        </w:r>
        <w:r w:rsidR="00C83967">
          <w:tab/>
        </w:r>
        <w:r>
          <w:fldChar w:fldCharType="begin"/>
        </w:r>
        <w:r w:rsidR="00C83967">
          <w:instrText xml:space="preserve"> PAGEREF _Toc150266304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305" w:history="1">
        <w:r w:rsidR="00C83967">
          <w:rPr>
            <w:rStyle w:val="af7"/>
            <w:rFonts w:ascii="宋体" w:hAnsi="宋体" w:cs="仿宋"/>
            <w:lang w:eastAsia="zh-CN"/>
          </w:rPr>
          <w:t>15.</w:t>
        </w:r>
        <w:r w:rsidR="00C83967">
          <w:rPr>
            <w:rStyle w:val="af7"/>
            <w:rFonts w:ascii="宋体" w:hAnsi="宋体" w:cs="仿宋" w:hint="eastAsia"/>
            <w:lang w:eastAsia="zh-CN"/>
          </w:rPr>
          <w:t>售后服务方案</w:t>
        </w:r>
        <w:r w:rsidR="00C83967">
          <w:tab/>
        </w:r>
        <w:r>
          <w:fldChar w:fldCharType="begin"/>
        </w:r>
        <w:r w:rsidR="00C83967">
          <w:instrText xml:space="preserve"> PAGEREF _Toc150266305 \h </w:instrText>
        </w:r>
        <w:r>
          <w:fldChar w:fldCharType="separate"/>
        </w:r>
        <w:r w:rsidR="00C83967">
          <w:t>21</w:t>
        </w:r>
        <w:r>
          <w:fldChar w:fldCharType="end"/>
        </w:r>
      </w:hyperlink>
    </w:p>
    <w:p w:rsidR="00AD1404" w:rsidRDefault="00AD1404">
      <w:pPr>
        <w:pStyle w:val="10"/>
        <w:tabs>
          <w:tab w:val="right" w:leader="dot" w:pos="8858"/>
        </w:tabs>
        <w:rPr>
          <w:rFonts w:asciiTheme="minorHAnsi" w:eastAsiaTheme="minorEastAsia" w:hAnsiTheme="minorHAnsi" w:cstheme="minorBidi"/>
          <w:b w:val="0"/>
          <w:bCs w:val="0"/>
          <w:caps w:val="0"/>
          <w:sz w:val="21"/>
          <w:szCs w:val="22"/>
        </w:rPr>
      </w:pPr>
      <w:hyperlink w:anchor="_Toc150266306" w:history="1">
        <w:r w:rsidR="00C83967">
          <w:rPr>
            <w:rStyle w:val="af7"/>
            <w:rFonts w:ascii="宋体" w:hAnsi="宋体" w:cs="仿宋" w:hint="eastAsia"/>
          </w:rPr>
          <w:t>第六章</w:t>
        </w:r>
        <w:r w:rsidR="00C83967">
          <w:rPr>
            <w:rStyle w:val="af7"/>
            <w:rFonts w:ascii="宋体" w:hAnsi="宋体" w:cs="仿宋"/>
          </w:rPr>
          <w:t xml:space="preserve"> </w:t>
        </w:r>
        <w:r w:rsidR="00C83967">
          <w:rPr>
            <w:rStyle w:val="af7"/>
            <w:rFonts w:ascii="宋体" w:hAnsi="宋体" w:cs="仿宋" w:hint="eastAsia"/>
          </w:rPr>
          <w:t>磋商程序</w:t>
        </w:r>
        <w:r w:rsidR="00C83967">
          <w:tab/>
        </w:r>
        <w:r>
          <w:fldChar w:fldCharType="begin"/>
        </w:r>
        <w:r w:rsidR="00C83967">
          <w:instrText xml:space="preserve"> PAGEREF </w:instrText>
        </w:r>
        <w:r w:rsidR="00C83967">
          <w:instrText xml:space="preserve">_Toc150266306 \h </w:instrText>
        </w:r>
        <w:r>
          <w:fldChar w:fldCharType="separate"/>
        </w:r>
        <w:r w:rsidR="00C83967">
          <w:t>21</w:t>
        </w:r>
        <w:r>
          <w:fldChar w:fldCharType="end"/>
        </w:r>
      </w:hyperlink>
    </w:p>
    <w:p w:rsidR="00AD1404" w:rsidRDefault="00AD1404">
      <w:pPr>
        <w:pStyle w:val="21"/>
        <w:tabs>
          <w:tab w:val="right" w:leader="dot" w:pos="8858"/>
        </w:tabs>
        <w:rPr>
          <w:rFonts w:asciiTheme="minorHAnsi" w:eastAsiaTheme="minorEastAsia" w:hAnsiTheme="minorHAnsi" w:cstheme="minorBidi"/>
          <w:smallCaps w:val="0"/>
          <w:sz w:val="21"/>
          <w:szCs w:val="22"/>
        </w:rPr>
      </w:pPr>
      <w:hyperlink w:anchor="_Toc150266307" w:history="1">
        <w:r w:rsidR="00C83967">
          <w:rPr>
            <w:rStyle w:val="af7"/>
            <w:rFonts w:ascii="宋体" w:hAnsi="宋体" w:cs="仿宋"/>
            <w:lang w:eastAsia="zh-CN"/>
          </w:rPr>
          <w:t>1</w:t>
        </w:r>
        <w:r w:rsidR="00C83967">
          <w:rPr>
            <w:rStyle w:val="af7"/>
            <w:rFonts w:ascii="宋体" w:hAnsi="宋体" w:cs="仿宋" w:hint="eastAsia"/>
            <w:lang w:eastAsia="zh-CN"/>
          </w:rPr>
          <w:t>、初步审查表</w:t>
        </w:r>
        <w:r w:rsidR="00C83967">
          <w:tab/>
        </w:r>
        <w:r>
          <w:fldChar w:fldCharType="begin"/>
        </w:r>
        <w:r w:rsidR="00C83967">
          <w:instrText xml:space="preserve"> PAGEREF _Toc150266307 \h </w:instrText>
        </w:r>
        <w:r>
          <w:fldChar w:fldCharType="separate"/>
        </w:r>
        <w:r w:rsidR="00C83967">
          <w:t>21</w:t>
        </w:r>
        <w:r>
          <w:fldChar w:fldCharType="end"/>
        </w:r>
      </w:hyperlink>
    </w:p>
    <w:p w:rsidR="00AD1404" w:rsidRDefault="00AD1404">
      <w:pPr>
        <w:pStyle w:val="21"/>
        <w:tabs>
          <w:tab w:val="right" w:leader="dot" w:pos="8868"/>
        </w:tabs>
        <w:spacing w:line="336" w:lineRule="auto"/>
        <w:rPr>
          <w:rStyle w:val="1Char"/>
          <w:rFonts w:ascii="宋体" w:hAnsi="宋体" w:cs="仿宋"/>
        </w:rPr>
        <w:sectPr w:rsidR="00AD1404">
          <w:headerReference w:type="default" r:id="rId12"/>
          <w:footerReference w:type="default" r:id="rId13"/>
          <w:headerReference w:type="first" r:id="rId14"/>
          <w:footerReference w:type="first" r:id="rId15"/>
          <w:pgSz w:w="11906" w:h="16838"/>
          <w:pgMar w:top="1258" w:right="1519" w:bottom="1258" w:left="1519" w:header="907" w:footer="907" w:gutter="0"/>
          <w:pgNumType w:start="1"/>
          <w:cols w:space="720"/>
          <w:titlePg/>
          <w:docGrid w:type="lines" w:linePitch="312"/>
        </w:sectPr>
      </w:pPr>
      <w:r>
        <w:rPr>
          <w:rFonts w:ascii="宋体" w:hAnsi="宋体" w:cs="仿宋" w:hint="eastAsia"/>
          <w:szCs w:val="24"/>
          <w:lang w:val="zh-CN"/>
        </w:rPr>
        <w:fldChar w:fldCharType="end"/>
      </w:r>
    </w:p>
    <w:p w:rsidR="00AD1404" w:rsidRDefault="00C83967">
      <w:pPr>
        <w:widowControl/>
        <w:jc w:val="center"/>
        <w:outlineLvl w:val="0"/>
        <w:rPr>
          <w:rFonts w:ascii="宋体" w:hAnsi="宋体" w:cs="仿宋"/>
          <w:b/>
          <w:kern w:val="0"/>
          <w:sz w:val="44"/>
          <w:szCs w:val="44"/>
        </w:rPr>
      </w:pPr>
      <w:bookmarkStart w:id="1" w:name="_Toc150266280"/>
      <w:r>
        <w:rPr>
          <w:rFonts w:ascii="宋体" w:hAnsi="宋体" w:cs="仿宋" w:hint="eastAsia"/>
          <w:b/>
          <w:kern w:val="0"/>
          <w:sz w:val="44"/>
          <w:szCs w:val="44"/>
        </w:rPr>
        <w:lastRenderedPageBreak/>
        <w:t>第一章</w:t>
      </w:r>
      <w:r>
        <w:rPr>
          <w:rFonts w:ascii="宋体" w:hAnsi="宋体" w:cs="仿宋" w:hint="eastAsia"/>
          <w:b/>
          <w:kern w:val="0"/>
          <w:sz w:val="44"/>
          <w:szCs w:val="44"/>
        </w:rPr>
        <w:t xml:space="preserve">  </w:t>
      </w:r>
      <w:r>
        <w:rPr>
          <w:rFonts w:ascii="宋体" w:hAnsi="宋体" w:cs="仿宋" w:hint="eastAsia"/>
          <w:b/>
          <w:kern w:val="0"/>
          <w:sz w:val="44"/>
          <w:szCs w:val="44"/>
        </w:rPr>
        <w:t>磋商邀请函</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6"/>
      </w:tblGrid>
      <w:tr w:rsidR="00AD1404">
        <w:tc>
          <w:tcPr>
            <w:tcW w:w="8628" w:type="dxa"/>
          </w:tcPr>
          <w:p w:rsidR="00AD1404" w:rsidRDefault="00C83967">
            <w:pPr>
              <w:tabs>
                <w:tab w:val="left" w:pos="2265"/>
              </w:tabs>
              <w:spacing w:line="360" w:lineRule="auto"/>
              <w:jc w:val="left"/>
              <w:rPr>
                <w:rFonts w:ascii="宋体" w:eastAsia="Times New Roman" w:hAnsi="宋体" w:cs="仿宋"/>
                <w:b/>
                <w:bCs/>
                <w:sz w:val="28"/>
                <w:szCs w:val="28"/>
              </w:rPr>
            </w:pPr>
            <w:r>
              <w:rPr>
                <w:rFonts w:ascii="宋体" w:eastAsia="Times New Roman" w:hAnsi="宋体" w:cs="仿宋" w:hint="eastAsia"/>
                <w:b/>
                <w:bCs/>
                <w:sz w:val="28"/>
                <w:szCs w:val="28"/>
              </w:rPr>
              <w:t>项目概况</w:t>
            </w:r>
          </w:p>
          <w:p w:rsidR="00AD1404" w:rsidRDefault="00C83967" w:rsidP="005107C6">
            <w:pPr>
              <w:tabs>
                <w:tab w:val="left" w:pos="2265"/>
              </w:tabs>
              <w:spacing w:line="360" w:lineRule="auto"/>
              <w:ind w:firstLineChars="200" w:firstLine="480"/>
              <w:rPr>
                <w:rFonts w:ascii="宋体" w:eastAsia="Times New Roman" w:hAnsi="宋体" w:cs="仿宋"/>
                <w:b/>
                <w:bCs/>
                <w:sz w:val="24"/>
              </w:rPr>
            </w:pPr>
            <w:r w:rsidRPr="005107C6">
              <w:rPr>
                <w:rFonts w:ascii="宋体" w:eastAsia="Times New Roman" w:hAnsi="宋体" w:cs="宋体" w:hint="eastAsia"/>
                <w:kern w:val="0"/>
                <w:sz w:val="24"/>
              </w:rPr>
              <w:t>智能客服生产性实训中心</w:t>
            </w:r>
            <w:r w:rsidRPr="005107C6">
              <w:rPr>
                <w:rFonts w:ascii="宋体" w:eastAsia="Times New Roman" w:hAnsi="宋体" w:cs="宋体" w:hint="eastAsia"/>
                <w:kern w:val="0"/>
                <w:sz w:val="24"/>
              </w:rPr>
              <w:t>采购项目的潜在供应商应在</w:t>
            </w:r>
            <w:r>
              <w:rPr>
                <w:rFonts w:ascii="宋体" w:eastAsia="Times New Roman" w:hAnsi="宋体" w:cs="宋体" w:hint="eastAsia"/>
                <w:kern w:val="0"/>
                <w:sz w:val="24"/>
              </w:rPr>
              <w:t>海南省教学仪器设备招标中心有限公司</w:t>
            </w:r>
            <w:r w:rsidRPr="005107C6">
              <w:rPr>
                <w:rFonts w:ascii="宋体" w:eastAsia="Times New Roman" w:hAnsi="宋体" w:cs="宋体" w:hint="eastAsia"/>
                <w:kern w:val="0"/>
                <w:sz w:val="24"/>
              </w:rPr>
              <w:t>（海南省海口市蓝天路2-8号）</w:t>
            </w:r>
            <w:r w:rsidRPr="005107C6">
              <w:rPr>
                <w:rFonts w:ascii="宋体" w:eastAsia="Times New Roman" w:hAnsi="宋体" w:cs="宋体" w:hint="eastAsia"/>
                <w:kern w:val="0"/>
                <w:sz w:val="24"/>
              </w:rPr>
              <w:t>获取采购文件,并于</w:t>
            </w:r>
            <w:r w:rsidRPr="005107C6">
              <w:rPr>
                <w:rFonts w:ascii="宋体" w:eastAsia="Times New Roman" w:hAnsi="宋体" w:cs="宋体" w:hint="eastAsia"/>
                <w:kern w:val="0"/>
                <w:sz w:val="24"/>
              </w:rPr>
              <w:t>2023年</w:t>
            </w:r>
            <w:r w:rsidRPr="005107C6">
              <w:rPr>
                <w:rFonts w:ascii="宋体" w:eastAsia="Times New Roman" w:hAnsi="宋体" w:cs="宋体" w:hint="eastAsia"/>
                <w:kern w:val="0"/>
                <w:sz w:val="24"/>
              </w:rPr>
              <w:t>11</w:t>
            </w:r>
            <w:r w:rsidRPr="005107C6">
              <w:rPr>
                <w:rFonts w:ascii="宋体" w:eastAsia="Times New Roman" w:hAnsi="宋体" w:cs="宋体" w:hint="eastAsia"/>
                <w:kern w:val="0"/>
                <w:sz w:val="24"/>
              </w:rPr>
              <w:t>月</w:t>
            </w:r>
            <w:r w:rsidRPr="005107C6">
              <w:rPr>
                <w:rFonts w:ascii="宋体" w:eastAsia="Times New Roman" w:hAnsi="宋体" w:cs="宋体" w:hint="eastAsia"/>
                <w:kern w:val="0"/>
                <w:sz w:val="24"/>
              </w:rPr>
              <w:t>2</w:t>
            </w:r>
            <w:r w:rsidR="005107C6" w:rsidRPr="005107C6">
              <w:rPr>
                <w:rFonts w:ascii="宋体" w:eastAsia="Times New Roman" w:hAnsi="宋体" w:cs="宋体" w:hint="eastAsia"/>
                <w:kern w:val="0"/>
                <w:sz w:val="24"/>
              </w:rPr>
              <w:t>3</w:t>
            </w:r>
            <w:r w:rsidRPr="005107C6">
              <w:rPr>
                <w:rFonts w:ascii="宋体" w:eastAsia="Times New Roman" w:hAnsi="宋体" w:cs="宋体" w:hint="eastAsia"/>
                <w:kern w:val="0"/>
                <w:sz w:val="24"/>
              </w:rPr>
              <w:t>日</w:t>
            </w:r>
            <w:r w:rsidRPr="005107C6">
              <w:rPr>
                <w:rFonts w:ascii="宋体" w:eastAsia="Times New Roman" w:hAnsi="宋体" w:cs="宋体" w:hint="eastAsia"/>
                <w:kern w:val="0"/>
                <w:sz w:val="24"/>
              </w:rPr>
              <w:t>8</w:t>
            </w:r>
            <w:r w:rsidRPr="005107C6">
              <w:rPr>
                <w:rFonts w:ascii="宋体" w:eastAsia="Times New Roman" w:hAnsi="宋体" w:cs="宋体" w:hint="eastAsia"/>
                <w:kern w:val="0"/>
                <w:sz w:val="24"/>
              </w:rPr>
              <w:t xml:space="preserve">点   </w:t>
            </w:r>
            <w:r w:rsidRPr="005107C6">
              <w:rPr>
                <w:rFonts w:ascii="宋体" w:eastAsia="Times New Roman" w:hAnsi="宋体" w:cs="宋体" w:hint="eastAsia"/>
                <w:kern w:val="0"/>
                <w:sz w:val="24"/>
              </w:rPr>
              <w:t>30</w:t>
            </w:r>
            <w:r w:rsidRPr="005107C6">
              <w:rPr>
                <w:rFonts w:ascii="宋体" w:eastAsia="Times New Roman" w:hAnsi="宋体" w:cs="宋体" w:hint="eastAsia"/>
                <w:kern w:val="0"/>
                <w:sz w:val="24"/>
              </w:rPr>
              <w:t>分</w:t>
            </w:r>
            <w:r w:rsidRPr="005107C6">
              <w:rPr>
                <w:rFonts w:ascii="宋体" w:eastAsia="Times New Roman" w:hAnsi="宋体" w:cs="宋体" w:hint="eastAsia"/>
                <w:kern w:val="0"/>
                <w:sz w:val="24"/>
              </w:rPr>
              <w:t>（北京时间）前递交响应文件。</w:t>
            </w:r>
          </w:p>
        </w:tc>
      </w:tr>
    </w:tbl>
    <w:p w:rsidR="00AD1404" w:rsidRDefault="00AD1404">
      <w:pPr>
        <w:shd w:val="clear" w:color="auto" w:fill="FFFFFF"/>
        <w:snapToGrid w:val="0"/>
        <w:spacing w:line="360" w:lineRule="auto"/>
        <w:rPr>
          <w:rFonts w:ascii="宋体" w:hAnsi="宋体" w:cs="仿宋"/>
          <w:b/>
          <w:sz w:val="28"/>
          <w:szCs w:val="28"/>
        </w:rPr>
      </w:pPr>
      <w:bookmarkStart w:id="2" w:name="_Toc433126978"/>
      <w:bookmarkStart w:id="3" w:name="_Toc32349"/>
    </w:p>
    <w:p w:rsidR="00AD1404" w:rsidRDefault="00C83967">
      <w:pPr>
        <w:shd w:val="clear" w:color="auto" w:fill="FFFFFF"/>
        <w:snapToGrid w:val="0"/>
        <w:spacing w:line="360" w:lineRule="auto"/>
        <w:rPr>
          <w:rFonts w:ascii="宋体" w:hAnsi="宋体" w:cs="仿宋"/>
          <w:b/>
          <w:sz w:val="28"/>
          <w:szCs w:val="28"/>
        </w:rPr>
      </w:pPr>
      <w:r>
        <w:rPr>
          <w:rFonts w:ascii="宋体" w:hAnsi="宋体" w:cs="仿宋" w:hint="eastAsia"/>
          <w:b/>
          <w:sz w:val="28"/>
          <w:szCs w:val="28"/>
        </w:rPr>
        <w:t>一、项目基本情况</w:t>
      </w:r>
    </w:p>
    <w:p w:rsidR="00AD1404" w:rsidRDefault="00C83967">
      <w:pPr>
        <w:pStyle w:val="Bodytext1"/>
        <w:spacing w:after="0" w:line="360" w:lineRule="auto"/>
        <w:ind w:firstLineChars="200" w:firstLine="480"/>
        <w:jc w:val="left"/>
        <w:rPr>
          <w:rFonts w:cs="仿宋"/>
          <w:sz w:val="24"/>
          <w:lang w:val="en-US" w:eastAsia="zh-CN" w:bidi="ar-SA"/>
        </w:rPr>
      </w:pPr>
      <w:r>
        <w:rPr>
          <w:rFonts w:cs="仿宋" w:hint="eastAsia"/>
          <w:sz w:val="24"/>
        </w:rPr>
        <w:t>项目</w:t>
      </w:r>
      <w:r>
        <w:rPr>
          <w:rFonts w:cs="仿宋" w:hint="eastAsia"/>
          <w:sz w:val="24"/>
          <w:lang w:val="en-US" w:eastAsia="zh-CN" w:bidi="ar-SA"/>
        </w:rPr>
        <w:t>编号：</w:t>
      </w:r>
      <w:r>
        <w:rPr>
          <w:rFonts w:cs="仿宋" w:hint="eastAsia"/>
          <w:sz w:val="24"/>
          <w:lang w:val="en-US" w:eastAsia="zh-CN" w:bidi="ar-SA"/>
        </w:rPr>
        <w:t>HNJY2023-11-10</w:t>
      </w:r>
    </w:p>
    <w:p w:rsidR="00AD1404" w:rsidRDefault="00C83967">
      <w:pPr>
        <w:snapToGrid w:val="0"/>
        <w:spacing w:line="360" w:lineRule="auto"/>
        <w:ind w:rightChars="-55" w:right="-115" w:firstLineChars="200" w:firstLine="480"/>
        <w:rPr>
          <w:rFonts w:ascii="宋体" w:hAnsi="宋体" w:cs="仿宋"/>
          <w:sz w:val="24"/>
        </w:rPr>
      </w:pPr>
      <w:r>
        <w:rPr>
          <w:rFonts w:ascii="宋体" w:hAnsi="宋体" w:cs="仿宋" w:hint="eastAsia"/>
          <w:sz w:val="24"/>
        </w:rPr>
        <w:t>项目名称：智能客服生产性实训中心</w:t>
      </w:r>
    </w:p>
    <w:p w:rsidR="00AD1404" w:rsidRDefault="00C83967">
      <w:pPr>
        <w:snapToGrid w:val="0"/>
        <w:spacing w:line="360" w:lineRule="auto"/>
        <w:ind w:rightChars="-55" w:right="-115" w:firstLineChars="200" w:firstLine="480"/>
        <w:rPr>
          <w:rFonts w:ascii="宋体" w:hAnsi="宋体" w:cs="仿宋"/>
          <w:sz w:val="24"/>
        </w:rPr>
      </w:pPr>
      <w:r>
        <w:rPr>
          <w:rFonts w:ascii="宋体" w:hAnsi="宋体" w:cs="仿宋" w:hint="eastAsia"/>
          <w:sz w:val="24"/>
        </w:rPr>
        <w:t>采购方式：竞争性磋商</w:t>
      </w:r>
    </w:p>
    <w:p w:rsidR="00AD1404" w:rsidRDefault="00C83967">
      <w:pPr>
        <w:pStyle w:val="Bodytext1"/>
        <w:spacing w:after="0" w:line="360" w:lineRule="auto"/>
        <w:ind w:firstLineChars="200" w:firstLine="480"/>
        <w:jc w:val="left"/>
        <w:rPr>
          <w:rFonts w:cs="仿宋"/>
          <w:kern w:val="28"/>
          <w:sz w:val="24"/>
          <w:lang w:val="en-US" w:eastAsia="zh-CN"/>
        </w:rPr>
      </w:pPr>
      <w:r>
        <w:rPr>
          <w:rFonts w:cs="仿宋" w:hint="eastAsia"/>
          <w:sz w:val="24"/>
        </w:rPr>
        <w:t>预算金额：</w:t>
      </w:r>
      <w:r>
        <w:rPr>
          <w:rFonts w:cs="仿宋" w:hint="eastAsia"/>
          <w:sz w:val="24"/>
          <w:lang w:val="en-US" w:eastAsia="zh-CN"/>
        </w:rPr>
        <w:t>1057537.01</w:t>
      </w:r>
      <w:r>
        <w:rPr>
          <w:rFonts w:cs="仿宋" w:hint="eastAsia"/>
          <w:sz w:val="24"/>
          <w:lang w:val="en-US" w:eastAsia="zh-CN"/>
        </w:rPr>
        <w:t>元</w:t>
      </w:r>
      <w:r>
        <w:rPr>
          <w:rFonts w:cs="仿宋" w:hint="eastAsia"/>
          <w:sz w:val="24"/>
          <w:lang w:val="en-US" w:eastAsia="zh-CN"/>
        </w:rPr>
        <w:t xml:space="preserve"> </w:t>
      </w:r>
    </w:p>
    <w:p w:rsidR="00AD1404" w:rsidRDefault="00C83967">
      <w:pPr>
        <w:pStyle w:val="Bodytext1"/>
        <w:spacing w:after="0" w:line="360" w:lineRule="auto"/>
        <w:ind w:firstLineChars="200" w:firstLine="480"/>
        <w:jc w:val="left"/>
        <w:rPr>
          <w:rFonts w:cs="仿宋"/>
          <w:sz w:val="24"/>
          <w:highlight w:val="yellow"/>
          <w:lang w:eastAsia="zh-CN"/>
        </w:rPr>
      </w:pPr>
      <w:r>
        <w:rPr>
          <w:rFonts w:cs="仿宋" w:hint="eastAsia"/>
          <w:sz w:val="24"/>
          <w:lang w:val="en-US" w:eastAsia="zh-CN"/>
        </w:rPr>
        <w:t>最高</w:t>
      </w:r>
      <w:r>
        <w:rPr>
          <w:rFonts w:cs="仿宋" w:hint="eastAsia"/>
          <w:sz w:val="24"/>
          <w:highlight w:val="yellow"/>
          <w:lang w:eastAsia="zh-CN"/>
        </w:rPr>
        <w:t>限价：</w:t>
      </w:r>
      <w:r>
        <w:rPr>
          <w:rFonts w:cs="仿宋" w:hint="eastAsia"/>
          <w:sz w:val="24"/>
          <w:highlight w:val="yellow"/>
          <w:lang w:eastAsia="zh-CN"/>
        </w:rPr>
        <w:t>1057537.01</w:t>
      </w:r>
      <w:r>
        <w:rPr>
          <w:rFonts w:cs="仿宋" w:hint="eastAsia"/>
          <w:sz w:val="24"/>
          <w:highlight w:val="yellow"/>
          <w:lang w:eastAsia="zh-CN"/>
        </w:rPr>
        <w:t>元</w:t>
      </w:r>
    </w:p>
    <w:p w:rsidR="00AD1404" w:rsidRDefault="00C83967">
      <w:pPr>
        <w:pStyle w:val="Bodytext1"/>
        <w:spacing w:after="0" w:line="360" w:lineRule="auto"/>
        <w:ind w:firstLineChars="200" w:firstLine="480"/>
        <w:jc w:val="left"/>
        <w:rPr>
          <w:rFonts w:cs="仿宋"/>
          <w:sz w:val="24"/>
          <w:highlight w:val="yellow"/>
          <w:lang w:eastAsia="zh-CN"/>
        </w:rPr>
      </w:pPr>
      <w:r>
        <w:rPr>
          <w:rFonts w:cs="仿宋" w:hint="eastAsia"/>
          <w:sz w:val="24"/>
          <w:lang w:eastAsia="zh-CN"/>
        </w:rPr>
        <w:t>采</w:t>
      </w:r>
      <w:r>
        <w:rPr>
          <w:rFonts w:cs="仿宋" w:hint="eastAsia"/>
          <w:sz w:val="24"/>
        </w:rPr>
        <w:t>购需求：</w:t>
      </w:r>
      <w:r>
        <w:rPr>
          <w:rFonts w:cs="仿宋" w:hint="eastAsia"/>
          <w:sz w:val="24"/>
          <w:highlight w:val="yellow"/>
          <w:lang w:eastAsia="zh-CN"/>
        </w:rPr>
        <w:t>详见采购文件采购需求清单。</w:t>
      </w:r>
    </w:p>
    <w:p w:rsidR="00AD1404" w:rsidRDefault="00C83967">
      <w:pPr>
        <w:spacing w:line="360" w:lineRule="auto"/>
        <w:ind w:leftChars="228" w:left="479"/>
        <w:rPr>
          <w:rFonts w:ascii="宋体" w:hAnsi="宋体" w:cs="仿宋"/>
          <w:sz w:val="24"/>
          <w:highlight w:val="yellow"/>
          <w:lang w:val="zh-TW" w:bidi="zh-TW"/>
        </w:rPr>
      </w:pPr>
      <w:r>
        <w:rPr>
          <w:rFonts w:ascii="宋体" w:hAnsi="宋体" w:cs="仿宋" w:hint="eastAsia"/>
          <w:sz w:val="24"/>
          <w:highlight w:val="yellow"/>
          <w:lang w:val="zh-TW" w:bidi="zh-TW"/>
        </w:rPr>
        <w:t>交货期：签订合同之日起</w:t>
      </w:r>
      <w:r>
        <w:rPr>
          <w:rFonts w:ascii="宋体" w:hAnsi="宋体" w:cs="仿宋" w:hint="eastAsia"/>
          <w:sz w:val="24"/>
          <w:highlight w:val="yellow"/>
          <w:lang w:val="zh-TW" w:bidi="zh-TW"/>
        </w:rPr>
        <w:t>30</w:t>
      </w:r>
      <w:proofErr w:type="gramStart"/>
      <w:r>
        <w:rPr>
          <w:rFonts w:ascii="宋体" w:hAnsi="宋体" w:cs="仿宋" w:hint="eastAsia"/>
          <w:sz w:val="24"/>
          <w:highlight w:val="yellow"/>
          <w:lang w:val="zh-TW" w:bidi="zh-TW"/>
        </w:rPr>
        <w:t>日历天</w:t>
      </w:r>
      <w:proofErr w:type="gramEnd"/>
      <w:r>
        <w:rPr>
          <w:rFonts w:ascii="宋体" w:hAnsi="宋体" w:cs="仿宋" w:hint="eastAsia"/>
          <w:sz w:val="24"/>
          <w:highlight w:val="yellow"/>
          <w:lang w:val="zh-TW" w:bidi="zh-TW"/>
        </w:rPr>
        <w:t>内</w:t>
      </w:r>
      <w:r>
        <w:rPr>
          <w:rFonts w:ascii="宋体" w:hAnsi="宋体" w:cs="仿宋" w:hint="eastAsia"/>
          <w:sz w:val="24"/>
          <w:highlight w:val="yellow"/>
          <w:lang w:val="zh-TW" w:bidi="zh-TW"/>
        </w:rPr>
        <w:t xml:space="preserve"> </w:t>
      </w:r>
    </w:p>
    <w:p w:rsidR="00AD1404" w:rsidRDefault="00C83967">
      <w:pPr>
        <w:pStyle w:val="Bodytext1"/>
        <w:spacing w:after="0" w:line="360" w:lineRule="auto"/>
        <w:ind w:firstLineChars="200" w:firstLine="480"/>
        <w:jc w:val="left"/>
        <w:rPr>
          <w:rFonts w:cs="仿宋"/>
          <w:sz w:val="24"/>
          <w:lang w:eastAsia="zh-CN"/>
        </w:rPr>
      </w:pPr>
      <w:r>
        <w:rPr>
          <w:rFonts w:cs="仿宋" w:hint="eastAsia"/>
          <w:sz w:val="24"/>
          <w:lang w:eastAsia="zh-CN"/>
        </w:rPr>
        <w:t>本项目（是</w:t>
      </w:r>
      <w:r>
        <w:rPr>
          <w:rFonts w:cs="仿宋" w:hint="eastAsia"/>
          <w:sz w:val="24"/>
          <w:lang w:eastAsia="zh-CN"/>
        </w:rPr>
        <w:t>/</w:t>
      </w:r>
      <w:r>
        <w:rPr>
          <w:rFonts w:cs="仿宋" w:hint="eastAsia"/>
          <w:sz w:val="24"/>
          <w:lang w:eastAsia="zh-CN"/>
        </w:rPr>
        <w:t>否）接受联合体：</w:t>
      </w:r>
      <w:proofErr w:type="gramStart"/>
      <w:r>
        <w:rPr>
          <w:rFonts w:cs="仿宋" w:hint="eastAsia"/>
          <w:sz w:val="24"/>
          <w:lang w:eastAsia="zh-CN"/>
        </w:rPr>
        <w:t>否</w:t>
      </w:r>
      <w:proofErr w:type="gramEnd"/>
    </w:p>
    <w:p w:rsidR="00AD1404" w:rsidRDefault="00C83967">
      <w:pPr>
        <w:pStyle w:val="Bodytext1"/>
        <w:spacing w:after="0" w:line="360" w:lineRule="auto"/>
        <w:ind w:firstLineChars="200" w:firstLine="480"/>
        <w:jc w:val="left"/>
        <w:rPr>
          <w:rFonts w:cs="仿宋"/>
          <w:sz w:val="24"/>
          <w:lang w:eastAsia="zh-CN"/>
        </w:rPr>
      </w:pPr>
      <w:r>
        <w:rPr>
          <w:rFonts w:cs="仿宋" w:hint="eastAsia"/>
          <w:sz w:val="24"/>
          <w:lang w:eastAsia="zh-CN"/>
        </w:rPr>
        <w:t>所属行业：工业（制造业）</w:t>
      </w:r>
    </w:p>
    <w:p w:rsidR="00AD1404" w:rsidRDefault="00C83967">
      <w:pPr>
        <w:pStyle w:val="Bodytext1"/>
        <w:tabs>
          <w:tab w:val="left" w:pos="998"/>
        </w:tabs>
        <w:spacing w:after="0" w:line="360" w:lineRule="auto"/>
        <w:ind w:firstLine="0"/>
        <w:jc w:val="left"/>
        <w:rPr>
          <w:rFonts w:cs="仿宋"/>
          <w:b/>
          <w:bCs/>
          <w:sz w:val="28"/>
          <w:szCs w:val="28"/>
          <w:lang w:eastAsia="zh-CN"/>
        </w:rPr>
      </w:pPr>
      <w:bookmarkStart w:id="4" w:name="bookmark47"/>
      <w:bookmarkStart w:id="5" w:name="bookmark51"/>
      <w:bookmarkEnd w:id="2"/>
      <w:bookmarkEnd w:id="3"/>
      <w:r>
        <w:rPr>
          <w:rFonts w:cs="仿宋" w:hint="eastAsia"/>
          <w:b/>
          <w:bCs/>
          <w:sz w:val="28"/>
          <w:szCs w:val="28"/>
        </w:rPr>
        <w:t>二</w:t>
      </w:r>
      <w:bookmarkEnd w:id="4"/>
      <w:r>
        <w:rPr>
          <w:rFonts w:cs="仿宋" w:hint="eastAsia"/>
          <w:b/>
          <w:bCs/>
          <w:sz w:val="28"/>
          <w:szCs w:val="28"/>
        </w:rPr>
        <w:t>、申请人的资格要求：</w:t>
      </w:r>
    </w:p>
    <w:p w:rsidR="00AD1404" w:rsidRDefault="00C83967">
      <w:pPr>
        <w:pStyle w:val="Bodytext1"/>
        <w:tabs>
          <w:tab w:val="left" w:pos="1317"/>
        </w:tabs>
        <w:spacing w:after="0" w:line="360" w:lineRule="auto"/>
        <w:ind w:firstLineChars="200" w:firstLine="480"/>
        <w:jc w:val="left"/>
        <w:rPr>
          <w:rFonts w:cs="仿宋"/>
          <w:sz w:val="24"/>
        </w:rPr>
      </w:pPr>
      <w:bookmarkStart w:id="6" w:name="bookmark48"/>
      <w:bookmarkEnd w:id="6"/>
      <w:r>
        <w:rPr>
          <w:rFonts w:cs="仿宋" w:hint="eastAsia"/>
          <w:sz w:val="24"/>
          <w:lang w:val="en-US" w:eastAsia="zh-CN"/>
        </w:rPr>
        <w:t>1.</w:t>
      </w:r>
      <w:r>
        <w:rPr>
          <w:rFonts w:cs="仿宋" w:hint="eastAsia"/>
          <w:sz w:val="24"/>
        </w:rPr>
        <w:t>满足《中华人民共和国政府采购法》第二十二条规定；</w:t>
      </w:r>
    </w:p>
    <w:p w:rsidR="00AD1404" w:rsidRDefault="00C83967">
      <w:pPr>
        <w:pStyle w:val="Bodytext1"/>
        <w:spacing w:after="0" w:line="360" w:lineRule="auto"/>
        <w:ind w:firstLineChars="200" w:firstLine="480"/>
        <w:rPr>
          <w:rFonts w:cs="仿宋"/>
          <w:sz w:val="24"/>
          <w:lang w:val="en-US" w:eastAsia="zh-CN"/>
        </w:rPr>
      </w:pPr>
      <w:bookmarkStart w:id="7" w:name="bookmark49"/>
      <w:bookmarkEnd w:id="7"/>
      <w:r>
        <w:rPr>
          <w:rFonts w:cs="仿宋" w:hint="eastAsia"/>
          <w:sz w:val="24"/>
          <w:lang w:val="en-US" w:eastAsia="zh-CN"/>
        </w:rPr>
        <w:t>2.</w:t>
      </w:r>
      <w:r>
        <w:rPr>
          <w:rFonts w:cs="仿宋" w:hint="eastAsia"/>
          <w:sz w:val="24"/>
        </w:rPr>
        <w:t>落实政府</w:t>
      </w:r>
      <w:r>
        <w:rPr>
          <w:rFonts w:cs="仿宋" w:hint="eastAsia"/>
          <w:sz w:val="24"/>
          <w:lang w:eastAsia="zh-CN"/>
        </w:rPr>
        <w:t>采</w:t>
      </w:r>
      <w:r>
        <w:rPr>
          <w:rFonts w:cs="仿宋" w:hint="eastAsia"/>
          <w:sz w:val="24"/>
        </w:rPr>
        <w:t>购政策需满足的</w:t>
      </w:r>
      <w:r>
        <w:rPr>
          <w:rFonts w:cs="仿宋" w:hint="eastAsia"/>
          <w:sz w:val="24"/>
          <w:lang w:val="en-US" w:eastAsia="zh-CN"/>
        </w:rPr>
        <w:t>资</w:t>
      </w:r>
      <w:r>
        <w:rPr>
          <w:rFonts w:cs="仿宋" w:hint="eastAsia"/>
          <w:sz w:val="24"/>
        </w:rPr>
        <w:t>格要求：</w:t>
      </w:r>
      <w:r>
        <w:rPr>
          <w:rFonts w:cs="仿宋" w:hint="eastAsia"/>
          <w:sz w:val="24"/>
          <w:u w:val="single"/>
          <w:lang w:val="en-US" w:eastAsia="zh-CN"/>
        </w:rPr>
        <w:t>无</w:t>
      </w:r>
    </w:p>
    <w:p w:rsidR="00AD1404" w:rsidRDefault="00C83967">
      <w:pPr>
        <w:pStyle w:val="Bodytext1"/>
        <w:spacing w:after="0" w:line="360" w:lineRule="auto"/>
        <w:ind w:firstLineChars="200" w:firstLine="480"/>
        <w:jc w:val="left"/>
        <w:rPr>
          <w:rFonts w:cs="仿宋"/>
          <w:sz w:val="24"/>
          <w:u w:val="single"/>
          <w:lang w:val="en-US" w:eastAsia="zh-CN"/>
        </w:rPr>
      </w:pPr>
      <w:bookmarkStart w:id="8" w:name="bookmark50"/>
      <w:bookmarkEnd w:id="8"/>
      <w:r>
        <w:rPr>
          <w:rFonts w:cs="仿宋" w:hint="eastAsia"/>
          <w:sz w:val="24"/>
          <w:lang w:val="en-US" w:eastAsia="zh-CN"/>
        </w:rPr>
        <w:t>3.</w:t>
      </w:r>
      <w:r>
        <w:rPr>
          <w:rFonts w:cs="仿宋" w:hint="eastAsia"/>
          <w:sz w:val="24"/>
        </w:rPr>
        <w:t>本项目的特定资格要求：</w:t>
      </w:r>
      <w:r>
        <w:rPr>
          <w:rFonts w:cs="仿宋" w:hint="eastAsia"/>
          <w:sz w:val="24"/>
          <w:u w:val="single"/>
          <w:lang w:val="en-US" w:eastAsia="zh-CN"/>
        </w:rPr>
        <w:t>（</w:t>
      </w:r>
      <w:r>
        <w:rPr>
          <w:rFonts w:cs="仿宋" w:hint="eastAsia"/>
          <w:sz w:val="24"/>
          <w:u w:val="single"/>
          <w:lang w:val="en-US" w:eastAsia="zh-CN"/>
        </w:rPr>
        <w:t>1</w:t>
      </w:r>
      <w:r>
        <w:rPr>
          <w:rFonts w:cs="仿宋" w:hint="eastAsia"/>
          <w:sz w:val="24"/>
          <w:u w:val="single"/>
          <w:lang w:val="en-US" w:eastAsia="zh-CN"/>
        </w:rPr>
        <w:t>）在中华人民共和国注册，具有独立承担民事责任能力（需提供营业执照、税务登记证、组织机构代码证复印件，或者三证合一复印件）；</w:t>
      </w:r>
    </w:p>
    <w:p w:rsidR="00AD1404" w:rsidRDefault="00C83967">
      <w:pPr>
        <w:pStyle w:val="Bodytext1"/>
        <w:spacing w:after="0" w:line="360" w:lineRule="auto"/>
        <w:ind w:firstLineChars="200" w:firstLine="480"/>
        <w:jc w:val="left"/>
        <w:rPr>
          <w:rFonts w:cs="仿宋"/>
          <w:sz w:val="24"/>
          <w:u w:val="single"/>
          <w:lang w:val="en-US" w:eastAsia="zh-CN"/>
        </w:rPr>
      </w:pPr>
      <w:r>
        <w:rPr>
          <w:rFonts w:cs="仿宋" w:hint="eastAsia"/>
          <w:sz w:val="24"/>
          <w:u w:val="single"/>
          <w:lang w:val="en-US" w:eastAsia="zh-CN"/>
        </w:rPr>
        <w:t>（</w:t>
      </w:r>
      <w:r>
        <w:rPr>
          <w:rFonts w:cs="仿宋" w:hint="eastAsia"/>
          <w:sz w:val="24"/>
          <w:u w:val="single"/>
          <w:lang w:val="en-US" w:eastAsia="zh-CN"/>
        </w:rPr>
        <w:t>2</w:t>
      </w:r>
      <w:r>
        <w:rPr>
          <w:rFonts w:cs="仿宋" w:hint="eastAsia"/>
          <w:sz w:val="24"/>
          <w:u w:val="single"/>
          <w:lang w:val="en-US" w:eastAsia="zh-CN"/>
        </w:rPr>
        <w:t>）具有良好的商业信誉和健全的财务会计制度（需提供</w:t>
      </w:r>
      <w:r>
        <w:rPr>
          <w:rFonts w:cs="仿宋" w:hint="eastAsia"/>
          <w:sz w:val="24"/>
          <w:u w:val="single"/>
          <w:lang w:val="en-US" w:eastAsia="zh-CN"/>
        </w:rPr>
        <w:t>2023</w:t>
      </w:r>
      <w:r>
        <w:rPr>
          <w:rFonts w:cs="仿宋" w:hint="eastAsia"/>
          <w:sz w:val="24"/>
          <w:u w:val="single"/>
          <w:lang w:val="en-US" w:eastAsia="zh-CN"/>
        </w:rPr>
        <w:t>年至今任意一个月的财务报表或会计师事务所出具</w:t>
      </w:r>
      <w:r>
        <w:rPr>
          <w:rFonts w:cs="仿宋" w:hint="eastAsia"/>
          <w:sz w:val="24"/>
          <w:u w:val="single"/>
          <w:lang w:val="en-US" w:eastAsia="zh-CN"/>
        </w:rPr>
        <w:t>2022</w:t>
      </w:r>
      <w:r>
        <w:rPr>
          <w:rFonts w:cs="仿宋" w:hint="eastAsia"/>
          <w:sz w:val="24"/>
          <w:u w:val="single"/>
          <w:lang w:val="en-US" w:eastAsia="zh-CN"/>
        </w:rPr>
        <w:t>年度财务审计报告复印件）；</w:t>
      </w:r>
    </w:p>
    <w:p w:rsidR="00AD1404" w:rsidRDefault="00C83967">
      <w:pPr>
        <w:pStyle w:val="Bodytext1"/>
        <w:spacing w:after="0" w:line="360" w:lineRule="auto"/>
        <w:ind w:firstLineChars="200" w:firstLine="480"/>
        <w:jc w:val="left"/>
        <w:rPr>
          <w:rFonts w:cs="仿宋"/>
          <w:sz w:val="24"/>
          <w:u w:val="single"/>
          <w:lang w:val="en-US" w:eastAsia="zh-CN"/>
        </w:rPr>
      </w:pPr>
      <w:r>
        <w:rPr>
          <w:rFonts w:cs="仿宋" w:hint="eastAsia"/>
          <w:sz w:val="24"/>
          <w:u w:val="single"/>
          <w:lang w:val="en-US" w:eastAsia="zh-CN"/>
        </w:rPr>
        <w:t>（</w:t>
      </w:r>
      <w:r>
        <w:rPr>
          <w:rFonts w:cs="仿宋" w:hint="eastAsia"/>
          <w:sz w:val="24"/>
          <w:u w:val="single"/>
          <w:lang w:val="en-US" w:eastAsia="zh-CN"/>
        </w:rPr>
        <w:t>3</w:t>
      </w:r>
      <w:r>
        <w:rPr>
          <w:rFonts w:cs="仿宋" w:hint="eastAsia"/>
          <w:sz w:val="24"/>
          <w:u w:val="single"/>
          <w:lang w:val="en-US" w:eastAsia="zh-CN"/>
        </w:rPr>
        <w:t>）具有依法缴纳税收的良好记录（需提供</w:t>
      </w:r>
      <w:r>
        <w:rPr>
          <w:rFonts w:cs="仿宋" w:hint="eastAsia"/>
          <w:sz w:val="24"/>
          <w:u w:val="single"/>
          <w:lang w:val="en-US" w:eastAsia="zh-CN"/>
        </w:rPr>
        <w:t>2023</w:t>
      </w:r>
      <w:r>
        <w:rPr>
          <w:rFonts w:cs="仿宋" w:hint="eastAsia"/>
          <w:sz w:val="24"/>
          <w:u w:val="single"/>
          <w:lang w:val="en-US" w:eastAsia="zh-CN"/>
        </w:rPr>
        <w:t>年至今任意</w:t>
      </w:r>
      <w:r>
        <w:rPr>
          <w:rFonts w:cs="仿宋" w:hint="eastAsia"/>
          <w:sz w:val="24"/>
          <w:u w:val="single"/>
          <w:lang w:val="en-US" w:eastAsia="zh-CN"/>
        </w:rPr>
        <w:t>1</w:t>
      </w:r>
      <w:r>
        <w:rPr>
          <w:rFonts w:cs="仿宋" w:hint="eastAsia"/>
          <w:sz w:val="24"/>
          <w:u w:val="single"/>
          <w:lang w:val="en-US" w:eastAsia="zh-CN"/>
        </w:rPr>
        <w:t>个月的纳税证明复印件，</w:t>
      </w:r>
      <w:r>
        <w:rPr>
          <w:rFonts w:hint="eastAsia"/>
          <w:sz w:val="24"/>
          <w:highlight w:val="yellow"/>
        </w:rPr>
        <w:t>证明上无出具机构印章的视为无效</w:t>
      </w:r>
      <w:r>
        <w:rPr>
          <w:rFonts w:cs="仿宋" w:hint="eastAsia"/>
          <w:sz w:val="24"/>
          <w:u w:val="single"/>
          <w:lang w:val="en-US" w:eastAsia="zh-CN"/>
        </w:rPr>
        <w:t>）；</w:t>
      </w:r>
    </w:p>
    <w:p w:rsidR="00AD1404" w:rsidRDefault="00C83967">
      <w:pPr>
        <w:pStyle w:val="Bodytext1"/>
        <w:spacing w:after="0" w:line="360" w:lineRule="auto"/>
        <w:ind w:firstLineChars="200" w:firstLine="480"/>
        <w:jc w:val="left"/>
        <w:rPr>
          <w:rFonts w:cs="仿宋"/>
          <w:sz w:val="24"/>
          <w:u w:val="single"/>
          <w:lang w:val="en-US" w:eastAsia="zh-CN"/>
        </w:rPr>
      </w:pPr>
      <w:r>
        <w:rPr>
          <w:rFonts w:cs="仿宋" w:hint="eastAsia"/>
          <w:sz w:val="24"/>
          <w:u w:val="single"/>
          <w:lang w:val="en-US" w:eastAsia="zh-CN"/>
        </w:rPr>
        <w:t>（</w:t>
      </w:r>
      <w:r>
        <w:rPr>
          <w:rFonts w:cs="仿宋" w:hint="eastAsia"/>
          <w:sz w:val="24"/>
          <w:u w:val="single"/>
          <w:lang w:val="en-US" w:eastAsia="zh-CN"/>
        </w:rPr>
        <w:t>4</w:t>
      </w:r>
      <w:r>
        <w:rPr>
          <w:rFonts w:cs="仿宋" w:hint="eastAsia"/>
          <w:sz w:val="24"/>
          <w:u w:val="single"/>
          <w:lang w:val="en-US" w:eastAsia="zh-CN"/>
        </w:rPr>
        <w:t>）具有依法缴纳社会保障资金的良好记录（需提供</w:t>
      </w:r>
      <w:r>
        <w:rPr>
          <w:rFonts w:cs="仿宋" w:hint="eastAsia"/>
          <w:sz w:val="24"/>
          <w:u w:val="single"/>
          <w:lang w:val="en-US" w:eastAsia="zh-CN"/>
        </w:rPr>
        <w:t>2023</w:t>
      </w:r>
      <w:r>
        <w:rPr>
          <w:rFonts w:cs="仿宋" w:hint="eastAsia"/>
          <w:sz w:val="24"/>
          <w:u w:val="single"/>
          <w:lang w:val="en-US" w:eastAsia="zh-CN"/>
        </w:rPr>
        <w:t>年至今任意</w:t>
      </w:r>
      <w:r>
        <w:rPr>
          <w:rFonts w:cs="仿宋" w:hint="eastAsia"/>
          <w:sz w:val="24"/>
          <w:u w:val="single"/>
          <w:lang w:val="en-US" w:eastAsia="zh-CN"/>
        </w:rPr>
        <w:t>1</w:t>
      </w:r>
      <w:r>
        <w:rPr>
          <w:rFonts w:cs="仿宋" w:hint="eastAsia"/>
          <w:sz w:val="24"/>
          <w:u w:val="single"/>
          <w:lang w:val="en-US" w:eastAsia="zh-CN"/>
        </w:rPr>
        <w:t>个月的社保缴费记录复印件，</w:t>
      </w:r>
      <w:r>
        <w:rPr>
          <w:rFonts w:hint="eastAsia"/>
          <w:sz w:val="24"/>
          <w:highlight w:val="yellow"/>
        </w:rPr>
        <w:t>证明上无出具机构印章的视为无效</w:t>
      </w:r>
      <w:r>
        <w:rPr>
          <w:rFonts w:cs="仿宋" w:hint="eastAsia"/>
          <w:sz w:val="24"/>
          <w:u w:val="single"/>
          <w:lang w:val="en-US" w:eastAsia="zh-CN"/>
        </w:rPr>
        <w:t>；零纳税须提供税务部门盖章的纳税申报表复印件加盖供应商公章）；</w:t>
      </w:r>
    </w:p>
    <w:p w:rsidR="00AD1404" w:rsidRDefault="00C83967">
      <w:pPr>
        <w:pStyle w:val="Bodytext1"/>
        <w:spacing w:after="0" w:line="360" w:lineRule="auto"/>
        <w:ind w:firstLineChars="200" w:firstLine="480"/>
        <w:jc w:val="left"/>
        <w:rPr>
          <w:rFonts w:cs="仿宋"/>
          <w:sz w:val="24"/>
          <w:u w:val="single"/>
          <w:lang w:val="en-US" w:eastAsia="zh-CN"/>
        </w:rPr>
      </w:pPr>
      <w:r>
        <w:rPr>
          <w:rFonts w:cs="仿宋" w:hint="eastAsia"/>
          <w:sz w:val="24"/>
          <w:u w:val="single"/>
          <w:lang w:val="en-US" w:eastAsia="zh-CN"/>
        </w:rPr>
        <w:t>（</w:t>
      </w:r>
      <w:r>
        <w:rPr>
          <w:rFonts w:cs="仿宋" w:hint="eastAsia"/>
          <w:sz w:val="24"/>
          <w:u w:val="single"/>
          <w:lang w:val="en-US" w:eastAsia="zh-CN"/>
        </w:rPr>
        <w:t>5</w:t>
      </w:r>
      <w:r>
        <w:rPr>
          <w:rFonts w:cs="仿宋" w:hint="eastAsia"/>
          <w:sz w:val="24"/>
          <w:u w:val="single"/>
          <w:lang w:val="en-US" w:eastAsia="zh-CN"/>
        </w:rPr>
        <w:t>）参加本次采购活动前三年内，在经营活动中没有重大事故、违法记录</w:t>
      </w:r>
      <w:r>
        <w:rPr>
          <w:rFonts w:cs="仿宋" w:hint="eastAsia"/>
          <w:sz w:val="24"/>
          <w:u w:val="single"/>
          <w:lang w:val="en-US" w:eastAsia="zh-CN"/>
        </w:rPr>
        <w:t>，没有</w:t>
      </w:r>
      <w:r>
        <w:rPr>
          <w:rFonts w:cs="仿宋" w:hint="eastAsia"/>
          <w:sz w:val="24"/>
          <w:u w:val="single"/>
          <w:lang w:val="en-US" w:eastAsia="zh-CN"/>
        </w:rPr>
        <w:lastRenderedPageBreak/>
        <w:t>环保类行政处罚记录（需提供供应商书面声明加盖公章，见格式）（营业执照不满三年的，按照营业执照注册年限起算）；</w:t>
      </w:r>
    </w:p>
    <w:p w:rsidR="00AD1404" w:rsidRDefault="00C83967">
      <w:pPr>
        <w:pStyle w:val="Bodytext1"/>
        <w:spacing w:after="0" w:line="360" w:lineRule="auto"/>
        <w:ind w:firstLineChars="200" w:firstLine="480"/>
        <w:jc w:val="left"/>
        <w:rPr>
          <w:rFonts w:cs="仿宋"/>
          <w:sz w:val="24"/>
          <w:u w:val="single"/>
          <w:lang w:val="en-US" w:eastAsia="zh-CN"/>
        </w:rPr>
      </w:pPr>
      <w:r>
        <w:rPr>
          <w:rFonts w:cs="仿宋" w:hint="eastAsia"/>
          <w:sz w:val="24"/>
          <w:u w:val="single"/>
          <w:lang w:val="en-US" w:eastAsia="zh-CN"/>
        </w:rPr>
        <w:t>（</w:t>
      </w:r>
      <w:r>
        <w:rPr>
          <w:rFonts w:cs="仿宋" w:hint="eastAsia"/>
          <w:sz w:val="24"/>
          <w:u w:val="single"/>
          <w:lang w:val="en-US" w:eastAsia="zh-CN"/>
        </w:rPr>
        <w:t>6</w:t>
      </w:r>
      <w:r>
        <w:rPr>
          <w:rFonts w:cs="仿宋" w:hint="eastAsia"/>
          <w:sz w:val="24"/>
          <w:u w:val="single"/>
          <w:lang w:val="en-US" w:eastAsia="zh-CN"/>
        </w:rPr>
        <w:t>）在信用中国网站（</w:t>
      </w:r>
      <w:r>
        <w:rPr>
          <w:rFonts w:cs="仿宋" w:hint="eastAsia"/>
          <w:sz w:val="24"/>
          <w:u w:val="single"/>
          <w:lang w:val="en-US" w:eastAsia="zh-CN"/>
        </w:rPr>
        <w:t>www.creditchina.gov.cn</w:t>
      </w:r>
      <w:r>
        <w:rPr>
          <w:rFonts w:cs="仿宋" w:hint="eastAsia"/>
          <w:sz w:val="24"/>
          <w:u w:val="single"/>
          <w:lang w:val="en-US" w:eastAsia="zh-CN"/>
        </w:rPr>
        <w:t>）没有被列入失信被执行人、重大税收违法失信主体、政府采购严重违法失信行为记录名单的投标人（注：采购人或采购代理机构将于本项目投标截止日在“信用中国”网站对供应商进行信用记录查询，凡被列入失信被执行人、重大税收违法失信主体、政府采购严重违法失信行为记录名单的，视为存在不良信用记录，参与本项目的将被拒绝）；</w:t>
      </w:r>
    </w:p>
    <w:p w:rsidR="00AD1404" w:rsidRDefault="00C83967">
      <w:pPr>
        <w:pStyle w:val="Bodytext1"/>
        <w:spacing w:after="0" w:line="360" w:lineRule="auto"/>
        <w:ind w:firstLineChars="200" w:firstLine="480"/>
        <w:jc w:val="left"/>
        <w:rPr>
          <w:rFonts w:cs="仿宋"/>
          <w:sz w:val="24"/>
          <w:u w:val="single"/>
          <w:lang w:val="en-US" w:eastAsia="zh-CN"/>
        </w:rPr>
      </w:pPr>
      <w:r>
        <w:rPr>
          <w:rFonts w:cs="仿宋" w:hint="eastAsia"/>
          <w:sz w:val="24"/>
          <w:u w:val="single"/>
          <w:lang w:val="en-US" w:eastAsia="zh-CN"/>
        </w:rPr>
        <w:t>（</w:t>
      </w:r>
      <w:r>
        <w:rPr>
          <w:rFonts w:cs="仿宋" w:hint="eastAsia"/>
          <w:sz w:val="24"/>
          <w:u w:val="single"/>
          <w:lang w:val="en-US" w:eastAsia="zh-CN"/>
        </w:rPr>
        <w:t>7</w:t>
      </w:r>
      <w:r>
        <w:rPr>
          <w:rFonts w:cs="仿宋" w:hint="eastAsia"/>
          <w:sz w:val="24"/>
          <w:u w:val="single"/>
          <w:lang w:val="en-US" w:eastAsia="zh-CN"/>
        </w:rPr>
        <w:t>）具备《中华人民共和</w:t>
      </w:r>
      <w:r>
        <w:rPr>
          <w:rFonts w:cs="仿宋" w:hint="eastAsia"/>
          <w:sz w:val="24"/>
          <w:u w:val="single"/>
          <w:lang w:val="en-US" w:eastAsia="zh-CN"/>
        </w:rPr>
        <w:t>国政府采购法》第二十二条规定的条件（提供承诺书）；</w:t>
      </w:r>
    </w:p>
    <w:p w:rsidR="00AD1404" w:rsidRDefault="00C83967">
      <w:pPr>
        <w:pStyle w:val="Bodytext1"/>
        <w:tabs>
          <w:tab w:val="left" w:pos="1018"/>
        </w:tabs>
        <w:spacing w:after="0" w:line="360" w:lineRule="auto"/>
        <w:ind w:firstLineChars="200" w:firstLine="480"/>
        <w:jc w:val="left"/>
        <w:rPr>
          <w:rFonts w:cs="仿宋"/>
          <w:sz w:val="24"/>
          <w:u w:val="single"/>
          <w:lang w:val="en-US" w:eastAsia="zh-CN"/>
        </w:rPr>
      </w:pPr>
      <w:r>
        <w:rPr>
          <w:rFonts w:cs="仿宋" w:hint="eastAsia"/>
          <w:sz w:val="24"/>
          <w:u w:val="single"/>
          <w:lang w:val="en-US" w:eastAsia="zh-CN"/>
        </w:rPr>
        <w:t>（</w:t>
      </w:r>
      <w:r>
        <w:rPr>
          <w:rFonts w:cs="仿宋" w:hint="eastAsia"/>
          <w:sz w:val="24"/>
          <w:u w:val="single"/>
          <w:lang w:val="en-US" w:eastAsia="zh-CN"/>
        </w:rPr>
        <w:t>8</w:t>
      </w:r>
      <w:r>
        <w:rPr>
          <w:rFonts w:cs="仿宋" w:hint="eastAsia"/>
          <w:sz w:val="24"/>
          <w:u w:val="single"/>
          <w:lang w:val="en-US" w:eastAsia="zh-CN"/>
        </w:rPr>
        <w:t>）提供《投标人诚信守法承诺书》（见格式），且无相关违法行为。</w:t>
      </w:r>
    </w:p>
    <w:p w:rsidR="00AD1404" w:rsidRDefault="00C83967">
      <w:pPr>
        <w:pStyle w:val="Bodytext1"/>
        <w:tabs>
          <w:tab w:val="left" w:pos="1018"/>
        </w:tabs>
        <w:spacing w:after="0" w:line="360" w:lineRule="auto"/>
        <w:ind w:firstLine="0"/>
        <w:jc w:val="left"/>
        <w:rPr>
          <w:rFonts w:cs="仿宋"/>
          <w:b/>
          <w:bCs/>
          <w:sz w:val="28"/>
          <w:szCs w:val="28"/>
        </w:rPr>
      </w:pPr>
      <w:bookmarkStart w:id="9" w:name="bookmark52"/>
      <w:bookmarkEnd w:id="5"/>
      <w:r>
        <w:rPr>
          <w:rFonts w:cs="仿宋" w:hint="eastAsia"/>
          <w:b/>
          <w:bCs/>
          <w:sz w:val="28"/>
          <w:szCs w:val="28"/>
        </w:rPr>
        <w:t>三、获取采购文件</w:t>
      </w:r>
    </w:p>
    <w:p w:rsidR="00AD1404" w:rsidRDefault="00C83967">
      <w:pPr>
        <w:pStyle w:val="Bodytext1"/>
        <w:tabs>
          <w:tab w:val="left" w:pos="1018"/>
        </w:tabs>
        <w:spacing w:after="0" w:line="360" w:lineRule="auto"/>
        <w:ind w:firstLineChars="200" w:firstLine="480"/>
        <w:jc w:val="left"/>
        <w:rPr>
          <w:rFonts w:cs="仿宋"/>
          <w:sz w:val="24"/>
          <w:lang w:eastAsia="zh-CN"/>
        </w:rPr>
      </w:pPr>
      <w:r>
        <w:rPr>
          <w:rFonts w:cs="仿宋" w:hint="eastAsia"/>
          <w:sz w:val="24"/>
        </w:rPr>
        <w:t>时间：</w:t>
      </w:r>
      <w:r>
        <w:rPr>
          <w:rFonts w:cs="仿宋" w:hint="eastAsia"/>
          <w:sz w:val="24"/>
          <w:u w:val="single"/>
          <w:lang w:val="en-US" w:eastAsia="zh-CN"/>
        </w:rPr>
        <w:t xml:space="preserve"> 2023</w:t>
      </w:r>
      <w:r>
        <w:rPr>
          <w:rFonts w:cs="仿宋" w:hint="eastAsia"/>
          <w:sz w:val="24"/>
          <w:u w:val="single"/>
        </w:rPr>
        <w:t>年</w:t>
      </w:r>
      <w:r>
        <w:rPr>
          <w:rFonts w:cs="仿宋" w:hint="eastAsia"/>
          <w:sz w:val="24"/>
          <w:u w:val="single"/>
          <w:lang w:val="en-US" w:eastAsia="zh-CN"/>
        </w:rPr>
        <w:t>11</w:t>
      </w:r>
      <w:r>
        <w:rPr>
          <w:rFonts w:cs="仿宋" w:hint="eastAsia"/>
          <w:sz w:val="24"/>
          <w:u w:val="single"/>
        </w:rPr>
        <w:t>月</w:t>
      </w:r>
      <w:r>
        <w:rPr>
          <w:rFonts w:cs="仿宋" w:hint="eastAsia"/>
          <w:sz w:val="24"/>
          <w:u w:val="single"/>
          <w:lang w:val="en-US" w:eastAsia="zh-CN"/>
        </w:rPr>
        <w:t>7</w:t>
      </w:r>
      <w:r>
        <w:rPr>
          <w:rFonts w:cs="仿宋" w:hint="eastAsia"/>
          <w:sz w:val="24"/>
          <w:u w:val="single"/>
        </w:rPr>
        <w:t>日</w:t>
      </w:r>
      <w:r>
        <w:rPr>
          <w:rFonts w:cs="仿宋" w:hint="eastAsia"/>
          <w:sz w:val="24"/>
        </w:rPr>
        <w:t>至</w:t>
      </w:r>
      <w:r>
        <w:rPr>
          <w:rFonts w:cs="仿宋" w:hint="eastAsia"/>
          <w:sz w:val="24"/>
          <w:u w:val="single"/>
        </w:rPr>
        <w:t xml:space="preserve"> </w:t>
      </w:r>
      <w:r>
        <w:rPr>
          <w:rFonts w:cs="仿宋" w:hint="eastAsia"/>
          <w:sz w:val="24"/>
          <w:u w:val="single"/>
          <w:lang w:val="en-US" w:eastAsia="zh-CN"/>
        </w:rPr>
        <w:t>2023</w:t>
      </w:r>
      <w:r>
        <w:rPr>
          <w:rFonts w:cs="仿宋" w:hint="eastAsia"/>
          <w:sz w:val="24"/>
          <w:u w:val="single"/>
        </w:rPr>
        <w:t>年</w:t>
      </w:r>
      <w:r>
        <w:rPr>
          <w:rFonts w:cs="仿宋" w:hint="eastAsia"/>
          <w:sz w:val="24"/>
          <w:u w:val="single"/>
          <w:lang w:val="en-US" w:eastAsia="zh-CN"/>
        </w:rPr>
        <w:t>11</w:t>
      </w:r>
      <w:r>
        <w:rPr>
          <w:rFonts w:cs="仿宋" w:hint="eastAsia"/>
          <w:sz w:val="24"/>
          <w:u w:val="single"/>
        </w:rPr>
        <w:t>月</w:t>
      </w:r>
      <w:r>
        <w:rPr>
          <w:rFonts w:cs="仿宋" w:hint="eastAsia"/>
          <w:sz w:val="24"/>
          <w:u w:val="single"/>
          <w:lang w:val="en-US" w:eastAsia="zh-CN"/>
        </w:rPr>
        <w:t>14</w:t>
      </w:r>
      <w:r>
        <w:rPr>
          <w:rFonts w:cs="仿宋" w:hint="eastAsia"/>
          <w:sz w:val="24"/>
          <w:u w:val="single"/>
        </w:rPr>
        <w:t>日</w:t>
      </w:r>
      <w:r>
        <w:rPr>
          <w:rFonts w:cs="仿宋" w:hint="eastAsia"/>
          <w:sz w:val="24"/>
        </w:rPr>
        <w:t>,</w:t>
      </w:r>
      <w:r>
        <w:rPr>
          <w:rFonts w:cs="仿宋" w:hint="eastAsia"/>
          <w:sz w:val="24"/>
        </w:rPr>
        <w:t>每天上午</w:t>
      </w:r>
      <w:r>
        <w:rPr>
          <w:rFonts w:cs="仿宋" w:hint="eastAsia"/>
          <w:sz w:val="24"/>
          <w:u w:val="single"/>
          <w:lang w:val="en-US" w:eastAsia="zh-CN"/>
        </w:rPr>
        <w:t xml:space="preserve"> 08</w:t>
      </w:r>
      <w:r>
        <w:rPr>
          <w:rFonts w:cs="仿宋" w:hint="eastAsia"/>
          <w:sz w:val="24"/>
          <w:u w:val="single"/>
          <w:lang w:val="en-US" w:eastAsia="zh-CN"/>
        </w:rPr>
        <w:t>：</w:t>
      </w:r>
      <w:r>
        <w:rPr>
          <w:rFonts w:cs="仿宋" w:hint="eastAsia"/>
          <w:sz w:val="24"/>
          <w:u w:val="single"/>
          <w:lang w:val="en-US" w:eastAsia="zh-CN"/>
        </w:rPr>
        <w:t xml:space="preserve">30 </w:t>
      </w:r>
      <w:r>
        <w:rPr>
          <w:rFonts w:cs="仿宋" w:hint="eastAsia"/>
          <w:sz w:val="24"/>
        </w:rPr>
        <w:t>至</w:t>
      </w:r>
      <w:r>
        <w:rPr>
          <w:rFonts w:cs="仿宋" w:hint="eastAsia"/>
          <w:sz w:val="24"/>
          <w:u w:val="single"/>
          <w:lang w:val="en-US" w:eastAsia="zh-CN"/>
        </w:rPr>
        <w:t xml:space="preserve"> 12</w:t>
      </w:r>
      <w:r>
        <w:rPr>
          <w:rFonts w:cs="仿宋" w:hint="eastAsia"/>
          <w:sz w:val="24"/>
          <w:u w:val="single"/>
          <w:lang w:val="en-US" w:eastAsia="zh-CN"/>
        </w:rPr>
        <w:t>：</w:t>
      </w:r>
      <w:r>
        <w:rPr>
          <w:rFonts w:cs="仿宋" w:hint="eastAsia"/>
          <w:sz w:val="24"/>
          <w:u w:val="single"/>
          <w:lang w:val="en-US" w:eastAsia="zh-CN"/>
        </w:rPr>
        <w:t xml:space="preserve">00 </w:t>
      </w:r>
      <w:r>
        <w:rPr>
          <w:rFonts w:cs="仿宋" w:hint="eastAsia"/>
          <w:sz w:val="24"/>
          <w:lang w:val="en-US" w:eastAsia="zh-CN"/>
        </w:rPr>
        <w:t>，</w:t>
      </w:r>
      <w:r>
        <w:rPr>
          <w:rFonts w:cs="仿宋" w:hint="eastAsia"/>
          <w:sz w:val="24"/>
        </w:rPr>
        <w:t>下午</w:t>
      </w:r>
      <w:r>
        <w:rPr>
          <w:rFonts w:cs="仿宋" w:hint="eastAsia"/>
          <w:sz w:val="24"/>
          <w:u w:val="single"/>
          <w:lang w:val="en-US" w:eastAsia="zh-CN"/>
        </w:rPr>
        <w:t xml:space="preserve"> 14</w:t>
      </w:r>
      <w:r>
        <w:rPr>
          <w:rFonts w:cs="仿宋" w:hint="eastAsia"/>
          <w:sz w:val="24"/>
          <w:u w:val="single"/>
          <w:lang w:val="en-US" w:eastAsia="zh-CN"/>
        </w:rPr>
        <w:t>：</w:t>
      </w:r>
      <w:r>
        <w:rPr>
          <w:rFonts w:cs="仿宋" w:hint="eastAsia"/>
          <w:sz w:val="24"/>
          <w:u w:val="single"/>
          <w:lang w:val="en-US" w:eastAsia="zh-CN"/>
        </w:rPr>
        <w:t xml:space="preserve">30 </w:t>
      </w:r>
      <w:r>
        <w:rPr>
          <w:rFonts w:cs="仿宋" w:hint="eastAsia"/>
          <w:sz w:val="24"/>
        </w:rPr>
        <w:t>至</w:t>
      </w:r>
      <w:r>
        <w:rPr>
          <w:rFonts w:cs="仿宋" w:hint="eastAsia"/>
          <w:sz w:val="24"/>
          <w:u w:val="single"/>
          <w:lang w:val="en-US" w:eastAsia="zh-CN"/>
        </w:rPr>
        <w:t xml:space="preserve"> 17</w:t>
      </w:r>
      <w:r>
        <w:rPr>
          <w:rFonts w:cs="仿宋" w:hint="eastAsia"/>
          <w:sz w:val="24"/>
          <w:u w:val="single"/>
          <w:lang w:val="en-US" w:eastAsia="zh-CN"/>
        </w:rPr>
        <w:t>：</w:t>
      </w:r>
      <w:r>
        <w:rPr>
          <w:rFonts w:cs="仿宋" w:hint="eastAsia"/>
          <w:sz w:val="24"/>
          <w:u w:val="single"/>
          <w:lang w:val="en-US" w:eastAsia="zh-CN"/>
        </w:rPr>
        <w:t xml:space="preserve">30 </w:t>
      </w:r>
      <w:r>
        <w:rPr>
          <w:rFonts w:cs="仿宋" w:hint="eastAsia"/>
          <w:sz w:val="24"/>
        </w:rPr>
        <w:t>（北京时间，法定节假日除外）</w:t>
      </w:r>
    </w:p>
    <w:p w:rsidR="00AD1404" w:rsidRDefault="00C83967">
      <w:pPr>
        <w:pStyle w:val="Bodytext1"/>
        <w:spacing w:after="0" w:line="360" w:lineRule="auto"/>
        <w:ind w:firstLineChars="200" w:firstLine="480"/>
        <w:jc w:val="left"/>
        <w:rPr>
          <w:rFonts w:cs="仿宋"/>
          <w:sz w:val="24"/>
        </w:rPr>
      </w:pPr>
      <w:r>
        <w:rPr>
          <w:rFonts w:cs="仿宋" w:hint="eastAsia"/>
          <w:sz w:val="24"/>
        </w:rPr>
        <w:t>地点：</w:t>
      </w:r>
      <w:r>
        <w:rPr>
          <w:rFonts w:hint="eastAsia"/>
          <w:kern w:val="0"/>
          <w:sz w:val="24"/>
        </w:rPr>
        <w:t>海南省教学仪器设备招标中心有限公司</w:t>
      </w:r>
    </w:p>
    <w:p w:rsidR="00AD1404" w:rsidRDefault="00C83967">
      <w:pPr>
        <w:pStyle w:val="Bodytext1"/>
        <w:spacing w:after="0" w:line="360" w:lineRule="auto"/>
        <w:ind w:firstLineChars="200" w:firstLine="480"/>
        <w:jc w:val="left"/>
        <w:rPr>
          <w:rFonts w:cs="仿宋"/>
          <w:sz w:val="24"/>
          <w:lang w:val="en-US" w:eastAsia="zh-CN"/>
        </w:rPr>
      </w:pPr>
      <w:r>
        <w:rPr>
          <w:rFonts w:cs="仿宋" w:hint="eastAsia"/>
          <w:sz w:val="24"/>
        </w:rPr>
        <w:t>方式：</w:t>
      </w:r>
      <w:r>
        <w:rPr>
          <w:rFonts w:cs="仿宋" w:hint="eastAsia"/>
          <w:sz w:val="24"/>
          <w:lang w:val="en-US" w:eastAsia="zh-CN"/>
        </w:rPr>
        <w:t>现场购买，</w:t>
      </w:r>
      <w:r>
        <w:rPr>
          <w:rFonts w:cs="仿宋" w:hint="eastAsia"/>
          <w:sz w:val="24"/>
        </w:rPr>
        <w:t>购买</w:t>
      </w:r>
      <w:r>
        <w:rPr>
          <w:rFonts w:cs="仿宋" w:hint="eastAsia"/>
          <w:sz w:val="24"/>
          <w:lang w:val="en-US" w:eastAsia="zh-CN"/>
        </w:rPr>
        <w:t>竞争性磋商文件</w:t>
      </w:r>
      <w:r>
        <w:rPr>
          <w:rFonts w:cs="仿宋" w:hint="eastAsia"/>
          <w:sz w:val="24"/>
        </w:rPr>
        <w:t>时必须</w:t>
      </w:r>
      <w:r>
        <w:rPr>
          <w:rFonts w:cs="仿宋" w:hint="eastAsia"/>
          <w:sz w:val="24"/>
          <w:lang w:val="en-US" w:eastAsia="zh-CN"/>
        </w:rPr>
        <w:t>提交以下材料：</w:t>
      </w:r>
    </w:p>
    <w:p w:rsidR="00AD1404" w:rsidRDefault="00C83967">
      <w:pPr>
        <w:pStyle w:val="Bodytext1"/>
        <w:spacing w:after="0" w:line="360" w:lineRule="auto"/>
        <w:ind w:firstLineChars="200" w:firstLine="480"/>
        <w:jc w:val="left"/>
        <w:rPr>
          <w:rFonts w:cs="仿宋"/>
          <w:sz w:val="24"/>
          <w:lang w:eastAsia="zh-CN"/>
        </w:rPr>
      </w:pPr>
      <w:r>
        <w:rPr>
          <w:rFonts w:cs="仿宋" w:hint="eastAsia"/>
          <w:sz w:val="24"/>
          <w:lang w:val="en-US" w:eastAsia="zh-CN"/>
        </w:rPr>
        <w:t>（</w:t>
      </w:r>
      <w:r>
        <w:rPr>
          <w:rFonts w:cs="仿宋" w:hint="eastAsia"/>
          <w:sz w:val="24"/>
          <w:lang w:val="en-US" w:eastAsia="zh-CN"/>
        </w:rPr>
        <w:t>1</w:t>
      </w:r>
      <w:r>
        <w:rPr>
          <w:rFonts w:cs="仿宋" w:hint="eastAsia"/>
          <w:sz w:val="24"/>
          <w:lang w:val="en-US" w:eastAsia="zh-CN"/>
        </w:rPr>
        <w:t>）</w:t>
      </w:r>
      <w:r>
        <w:rPr>
          <w:rFonts w:cs="仿宋" w:hint="eastAsia"/>
          <w:sz w:val="24"/>
        </w:rPr>
        <w:t>公司营业执照副本复印件</w:t>
      </w:r>
      <w:r>
        <w:rPr>
          <w:rFonts w:cs="仿宋" w:hint="eastAsia"/>
          <w:sz w:val="24"/>
          <w:lang w:val="en-US" w:eastAsia="zh-CN"/>
        </w:rPr>
        <w:t>加盖公章</w:t>
      </w:r>
      <w:r>
        <w:rPr>
          <w:rFonts w:cs="仿宋" w:hint="eastAsia"/>
          <w:sz w:val="24"/>
          <w:lang w:eastAsia="zh-CN"/>
        </w:rPr>
        <w:t>；</w:t>
      </w:r>
    </w:p>
    <w:p w:rsidR="00AD1404" w:rsidRDefault="00C83967">
      <w:pPr>
        <w:pStyle w:val="Bodytext1"/>
        <w:spacing w:after="0" w:line="360" w:lineRule="auto"/>
        <w:ind w:firstLineChars="200" w:firstLine="480"/>
        <w:jc w:val="left"/>
        <w:rPr>
          <w:rFonts w:cs="仿宋"/>
          <w:sz w:val="24"/>
          <w:lang w:val="en-US" w:eastAsia="zh-CN"/>
        </w:rPr>
      </w:pPr>
      <w:r>
        <w:rPr>
          <w:rFonts w:cs="仿宋" w:hint="eastAsia"/>
          <w:sz w:val="24"/>
          <w:lang w:eastAsia="zh-CN"/>
        </w:rPr>
        <w:t>（</w:t>
      </w:r>
      <w:r>
        <w:rPr>
          <w:rFonts w:cs="仿宋" w:hint="eastAsia"/>
          <w:sz w:val="24"/>
          <w:lang w:val="en-US" w:eastAsia="zh-CN"/>
        </w:rPr>
        <w:t>2</w:t>
      </w:r>
      <w:r>
        <w:rPr>
          <w:rFonts w:cs="仿宋" w:hint="eastAsia"/>
          <w:sz w:val="24"/>
          <w:lang w:eastAsia="zh-CN"/>
        </w:rPr>
        <w:t>）</w:t>
      </w:r>
      <w:r>
        <w:rPr>
          <w:rFonts w:cs="仿宋" w:hint="eastAsia"/>
          <w:sz w:val="24"/>
          <w:lang w:val="en-US" w:eastAsia="zh-CN"/>
        </w:rPr>
        <w:t>具</w:t>
      </w:r>
      <w:r>
        <w:rPr>
          <w:rFonts w:cs="仿宋" w:hint="eastAsia"/>
          <w:sz w:val="24"/>
        </w:rPr>
        <w:t>有法人、</w:t>
      </w:r>
      <w:r>
        <w:rPr>
          <w:rFonts w:cs="仿宋" w:hint="eastAsia"/>
          <w:sz w:val="24"/>
          <w:lang w:val="en-US" w:eastAsia="zh-CN"/>
        </w:rPr>
        <w:t>授权代理人签名的</w:t>
      </w:r>
      <w:r>
        <w:rPr>
          <w:rFonts w:cs="仿宋" w:hint="eastAsia"/>
          <w:sz w:val="24"/>
        </w:rPr>
        <w:t>介绍信或委托函</w:t>
      </w:r>
      <w:r>
        <w:rPr>
          <w:rFonts w:cs="仿宋" w:hint="eastAsia"/>
          <w:sz w:val="24"/>
          <w:lang w:val="en-US" w:eastAsia="zh-CN"/>
        </w:rPr>
        <w:t>加盖公章；</w:t>
      </w:r>
    </w:p>
    <w:p w:rsidR="00AD1404" w:rsidRDefault="00C83967">
      <w:pPr>
        <w:pStyle w:val="Bodytext1"/>
        <w:spacing w:after="0" w:line="360" w:lineRule="auto"/>
        <w:ind w:firstLineChars="200" w:firstLine="480"/>
        <w:jc w:val="left"/>
        <w:rPr>
          <w:rFonts w:cs="仿宋"/>
          <w:sz w:val="24"/>
          <w:lang w:val="en-US" w:eastAsia="zh-CN"/>
        </w:rPr>
      </w:pPr>
      <w:r>
        <w:rPr>
          <w:rFonts w:cs="仿宋" w:hint="eastAsia"/>
          <w:sz w:val="24"/>
          <w:lang w:eastAsia="zh-CN"/>
        </w:rPr>
        <w:t>（</w:t>
      </w:r>
      <w:r>
        <w:rPr>
          <w:rFonts w:cs="仿宋" w:hint="eastAsia"/>
          <w:sz w:val="24"/>
          <w:lang w:val="en-US" w:eastAsia="zh-CN"/>
        </w:rPr>
        <w:t>3</w:t>
      </w:r>
      <w:r>
        <w:rPr>
          <w:rFonts w:cs="仿宋" w:hint="eastAsia"/>
          <w:sz w:val="24"/>
          <w:lang w:eastAsia="zh-CN"/>
        </w:rPr>
        <w:t>）</w:t>
      </w:r>
      <w:r>
        <w:rPr>
          <w:rFonts w:cs="仿宋" w:hint="eastAsia"/>
          <w:sz w:val="24"/>
        </w:rPr>
        <w:t>法人身份证复印件</w:t>
      </w:r>
      <w:r>
        <w:rPr>
          <w:rFonts w:cs="仿宋" w:hint="eastAsia"/>
          <w:sz w:val="24"/>
          <w:lang w:val="en-US" w:eastAsia="zh-CN"/>
        </w:rPr>
        <w:t>加盖公章；</w:t>
      </w:r>
    </w:p>
    <w:p w:rsidR="00AD1404" w:rsidRDefault="00C83967">
      <w:pPr>
        <w:pStyle w:val="Bodytext1"/>
        <w:spacing w:after="0" w:line="360" w:lineRule="auto"/>
        <w:ind w:firstLineChars="200" w:firstLine="480"/>
        <w:jc w:val="left"/>
        <w:rPr>
          <w:rFonts w:cs="仿宋"/>
          <w:sz w:val="24"/>
          <w:lang w:eastAsia="zh-CN"/>
        </w:rPr>
      </w:pPr>
      <w:r>
        <w:rPr>
          <w:rFonts w:cs="仿宋" w:hint="eastAsia"/>
          <w:sz w:val="24"/>
          <w:lang w:val="en-US" w:eastAsia="zh-CN"/>
        </w:rPr>
        <w:t>（</w:t>
      </w:r>
      <w:r>
        <w:rPr>
          <w:rFonts w:cs="仿宋" w:hint="eastAsia"/>
          <w:sz w:val="24"/>
          <w:lang w:val="en-US" w:eastAsia="zh-CN"/>
        </w:rPr>
        <w:t>4</w:t>
      </w:r>
      <w:r>
        <w:rPr>
          <w:rFonts w:cs="仿宋" w:hint="eastAsia"/>
          <w:sz w:val="24"/>
          <w:lang w:val="en-US" w:eastAsia="zh-CN"/>
        </w:rPr>
        <w:t>）</w:t>
      </w:r>
      <w:r>
        <w:rPr>
          <w:rFonts w:cs="仿宋" w:hint="eastAsia"/>
          <w:sz w:val="24"/>
          <w:lang w:eastAsia="zh-CN"/>
        </w:rPr>
        <w:t>授权代理人</w:t>
      </w:r>
      <w:r>
        <w:rPr>
          <w:rFonts w:cs="仿宋" w:hint="eastAsia"/>
          <w:sz w:val="24"/>
        </w:rPr>
        <w:t>身份证复印件加盖公章</w:t>
      </w:r>
      <w:r>
        <w:rPr>
          <w:rFonts w:cs="仿宋" w:hint="eastAsia"/>
          <w:sz w:val="24"/>
          <w:lang w:eastAsia="zh-CN"/>
        </w:rPr>
        <w:t>；</w:t>
      </w:r>
    </w:p>
    <w:p w:rsidR="00AD1404" w:rsidRDefault="00C83967">
      <w:pPr>
        <w:pStyle w:val="Bodytext1"/>
        <w:spacing w:after="0" w:line="360" w:lineRule="auto"/>
        <w:ind w:firstLineChars="200" w:firstLine="480"/>
        <w:jc w:val="left"/>
        <w:rPr>
          <w:rFonts w:cs="仿宋"/>
          <w:sz w:val="24"/>
          <w:lang w:val="en-US"/>
        </w:rPr>
      </w:pPr>
      <w:r>
        <w:rPr>
          <w:rFonts w:cs="仿宋" w:hint="eastAsia"/>
          <w:sz w:val="24"/>
        </w:rPr>
        <w:t>售价：</w:t>
      </w:r>
      <w:r>
        <w:rPr>
          <w:rFonts w:cs="仿宋" w:hint="eastAsia"/>
          <w:sz w:val="24"/>
          <w:lang w:val="en-US"/>
        </w:rPr>
        <w:t>300.00</w:t>
      </w:r>
      <w:r>
        <w:rPr>
          <w:rFonts w:cs="仿宋" w:hint="eastAsia"/>
          <w:sz w:val="24"/>
          <w:lang w:val="en-US"/>
        </w:rPr>
        <w:t>元</w:t>
      </w:r>
      <w:r>
        <w:rPr>
          <w:rFonts w:cs="仿宋" w:hint="eastAsia"/>
          <w:sz w:val="24"/>
          <w:lang w:val="en-US"/>
        </w:rPr>
        <w:t>/</w:t>
      </w:r>
      <w:r>
        <w:rPr>
          <w:rFonts w:cs="仿宋" w:hint="eastAsia"/>
          <w:sz w:val="24"/>
          <w:lang w:val="en-US"/>
        </w:rPr>
        <w:t>份（文件售后概不退）</w:t>
      </w:r>
    </w:p>
    <w:p w:rsidR="00AD1404" w:rsidRDefault="00C83967">
      <w:pPr>
        <w:pStyle w:val="Bodytext1"/>
        <w:tabs>
          <w:tab w:val="left" w:pos="1018"/>
        </w:tabs>
        <w:spacing w:after="0" w:line="360" w:lineRule="auto"/>
        <w:ind w:firstLine="0"/>
        <w:jc w:val="left"/>
        <w:rPr>
          <w:rFonts w:cs="仿宋"/>
          <w:b/>
          <w:bCs/>
          <w:sz w:val="28"/>
          <w:szCs w:val="28"/>
        </w:rPr>
      </w:pPr>
      <w:r>
        <w:rPr>
          <w:rFonts w:cs="仿宋" w:hint="eastAsia"/>
          <w:b/>
          <w:bCs/>
          <w:sz w:val="28"/>
          <w:szCs w:val="28"/>
        </w:rPr>
        <w:t>四</w:t>
      </w:r>
      <w:bookmarkEnd w:id="9"/>
      <w:r>
        <w:rPr>
          <w:rFonts w:cs="仿宋" w:hint="eastAsia"/>
          <w:b/>
          <w:bCs/>
          <w:sz w:val="28"/>
          <w:szCs w:val="28"/>
        </w:rPr>
        <w:t>、</w:t>
      </w:r>
      <w:r>
        <w:rPr>
          <w:rFonts w:cs="仿宋" w:hint="eastAsia"/>
          <w:b/>
          <w:bCs/>
          <w:sz w:val="28"/>
          <w:szCs w:val="28"/>
          <w:lang w:val="en-US" w:eastAsia="zh-CN"/>
        </w:rPr>
        <w:t>响应</w:t>
      </w:r>
      <w:r>
        <w:rPr>
          <w:rFonts w:cs="仿宋" w:hint="eastAsia"/>
          <w:b/>
          <w:bCs/>
          <w:sz w:val="28"/>
          <w:szCs w:val="28"/>
        </w:rPr>
        <w:t>文件提交</w:t>
      </w:r>
    </w:p>
    <w:p w:rsidR="00AD1404" w:rsidRDefault="00C83967">
      <w:pPr>
        <w:pStyle w:val="Bodytext1"/>
        <w:spacing w:after="0" w:line="360" w:lineRule="auto"/>
        <w:ind w:firstLineChars="200" w:firstLine="480"/>
        <w:rPr>
          <w:rFonts w:cs="仿宋"/>
          <w:sz w:val="24"/>
          <w:lang w:eastAsia="zh-CN"/>
        </w:rPr>
      </w:pPr>
      <w:r>
        <w:rPr>
          <w:rFonts w:cs="仿宋" w:hint="eastAsia"/>
          <w:sz w:val="24"/>
        </w:rPr>
        <w:t>截止时间：</w:t>
      </w:r>
      <w:r>
        <w:rPr>
          <w:rFonts w:cs="仿宋" w:hint="eastAsia"/>
          <w:b/>
          <w:bCs/>
          <w:sz w:val="24"/>
          <w:u w:val="single"/>
          <w:lang w:val="en-US" w:eastAsia="zh-CN"/>
        </w:rPr>
        <w:t>2023</w:t>
      </w:r>
      <w:r>
        <w:rPr>
          <w:rFonts w:cs="仿宋" w:hint="eastAsia"/>
          <w:b/>
          <w:bCs/>
          <w:sz w:val="24"/>
          <w:u w:val="single"/>
          <w:lang w:val="en-US" w:eastAsia="zh-CN"/>
        </w:rPr>
        <w:t>年</w:t>
      </w:r>
      <w:r>
        <w:rPr>
          <w:rFonts w:cs="仿宋" w:hint="eastAsia"/>
          <w:b/>
          <w:bCs/>
          <w:sz w:val="24"/>
          <w:u w:val="single"/>
          <w:lang w:val="en-US" w:eastAsia="zh-CN"/>
        </w:rPr>
        <w:t>11</w:t>
      </w:r>
      <w:r>
        <w:rPr>
          <w:rFonts w:cs="仿宋" w:hint="eastAsia"/>
          <w:b/>
          <w:bCs/>
          <w:sz w:val="24"/>
          <w:u w:val="single"/>
          <w:lang w:val="en-US" w:eastAsia="zh-CN"/>
        </w:rPr>
        <w:t>月</w:t>
      </w:r>
      <w:r>
        <w:rPr>
          <w:rFonts w:cs="仿宋" w:hint="eastAsia"/>
          <w:b/>
          <w:bCs/>
          <w:sz w:val="24"/>
          <w:u w:val="single"/>
          <w:lang w:val="en-US" w:eastAsia="zh-CN"/>
        </w:rPr>
        <w:t>2</w:t>
      </w:r>
      <w:r w:rsidR="005107C6">
        <w:rPr>
          <w:rFonts w:cs="仿宋" w:hint="eastAsia"/>
          <w:b/>
          <w:bCs/>
          <w:sz w:val="24"/>
          <w:u w:val="single"/>
          <w:lang w:val="en-US" w:eastAsia="zh-CN"/>
        </w:rPr>
        <w:t>3</w:t>
      </w:r>
      <w:r>
        <w:rPr>
          <w:rFonts w:cs="仿宋" w:hint="eastAsia"/>
          <w:b/>
          <w:bCs/>
          <w:sz w:val="24"/>
          <w:u w:val="single"/>
          <w:lang w:val="en-US" w:eastAsia="zh-CN"/>
        </w:rPr>
        <w:t>日</w:t>
      </w:r>
      <w:r>
        <w:rPr>
          <w:rFonts w:cs="仿宋" w:hint="eastAsia"/>
          <w:b/>
          <w:bCs/>
          <w:sz w:val="24"/>
          <w:u w:val="single"/>
          <w:lang w:val="en-US" w:eastAsia="zh-CN"/>
        </w:rPr>
        <w:t>8</w:t>
      </w:r>
      <w:r>
        <w:rPr>
          <w:rFonts w:cs="仿宋" w:hint="eastAsia"/>
          <w:b/>
          <w:bCs/>
          <w:sz w:val="24"/>
          <w:u w:val="single"/>
          <w:lang w:val="en-US" w:eastAsia="zh-CN"/>
        </w:rPr>
        <w:t>点</w:t>
      </w:r>
      <w:r>
        <w:rPr>
          <w:rFonts w:cs="仿宋" w:hint="eastAsia"/>
          <w:b/>
          <w:bCs/>
          <w:sz w:val="24"/>
          <w:u w:val="single"/>
          <w:lang w:val="en-US" w:eastAsia="zh-CN"/>
        </w:rPr>
        <w:t>30</w:t>
      </w:r>
      <w:r>
        <w:rPr>
          <w:rFonts w:cs="仿宋" w:hint="eastAsia"/>
          <w:b/>
          <w:bCs/>
          <w:sz w:val="24"/>
          <w:u w:val="single"/>
          <w:lang w:val="en-US" w:eastAsia="zh-CN"/>
        </w:rPr>
        <w:t>分</w:t>
      </w:r>
      <w:r>
        <w:rPr>
          <w:rFonts w:cs="仿宋" w:hint="eastAsia"/>
          <w:sz w:val="24"/>
        </w:rPr>
        <w:t>（北京时间）</w:t>
      </w:r>
    </w:p>
    <w:p w:rsidR="00AD1404" w:rsidRDefault="00C83967">
      <w:pPr>
        <w:pStyle w:val="Bodytext1"/>
        <w:spacing w:after="0" w:line="360" w:lineRule="auto"/>
        <w:ind w:firstLineChars="200" w:firstLine="480"/>
        <w:jc w:val="left"/>
        <w:rPr>
          <w:rFonts w:cs="仿宋"/>
          <w:sz w:val="24"/>
        </w:rPr>
      </w:pPr>
      <w:r>
        <w:rPr>
          <w:rFonts w:cs="仿宋" w:hint="eastAsia"/>
          <w:sz w:val="24"/>
        </w:rPr>
        <w:t>地点：</w:t>
      </w:r>
      <w:bookmarkStart w:id="10" w:name="bookmark53"/>
      <w:r>
        <w:rPr>
          <w:rFonts w:hint="eastAsia"/>
          <w:color w:val="000000"/>
          <w:sz w:val="24"/>
        </w:rPr>
        <w:t>海</w:t>
      </w:r>
      <w:r>
        <w:rPr>
          <w:rFonts w:hint="eastAsia"/>
          <w:kern w:val="0"/>
          <w:sz w:val="24"/>
        </w:rPr>
        <w:t>南省海口市蓝天路</w:t>
      </w:r>
      <w:r>
        <w:rPr>
          <w:rFonts w:hint="eastAsia"/>
          <w:kern w:val="0"/>
          <w:sz w:val="24"/>
        </w:rPr>
        <w:t>2-8</w:t>
      </w:r>
      <w:r>
        <w:rPr>
          <w:rFonts w:hint="eastAsia"/>
          <w:kern w:val="0"/>
          <w:sz w:val="24"/>
        </w:rPr>
        <w:t>号、海南省教学仪器设备招标中心有限公司</w:t>
      </w:r>
      <w:r>
        <w:rPr>
          <w:rFonts w:hint="eastAsia"/>
          <w:kern w:val="0"/>
          <w:sz w:val="24"/>
          <w:lang w:eastAsia="zh-CN"/>
        </w:rPr>
        <w:t>开标室</w:t>
      </w:r>
      <w:r>
        <w:rPr>
          <w:rFonts w:hint="eastAsia"/>
          <w:color w:val="000000"/>
          <w:sz w:val="24"/>
        </w:rPr>
        <w:t>，如有变动另行通知。</w:t>
      </w:r>
    </w:p>
    <w:p w:rsidR="00AD1404" w:rsidRDefault="00C83967">
      <w:pPr>
        <w:pStyle w:val="Bodytext1"/>
        <w:spacing w:after="0" w:line="360" w:lineRule="auto"/>
        <w:ind w:firstLine="0"/>
        <w:jc w:val="left"/>
        <w:rPr>
          <w:rFonts w:cs="仿宋"/>
          <w:b/>
          <w:bCs/>
          <w:sz w:val="28"/>
          <w:szCs w:val="28"/>
        </w:rPr>
      </w:pPr>
      <w:r>
        <w:rPr>
          <w:rFonts w:cs="仿宋" w:hint="eastAsia"/>
          <w:b/>
          <w:bCs/>
          <w:sz w:val="28"/>
          <w:szCs w:val="28"/>
        </w:rPr>
        <w:t>五</w:t>
      </w:r>
      <w:bookmarkEnd w:id="10"/>
      <w:r>
        <w:rPr>
          <w:rFonts w:cs="仿宋" w:hint="eastAsia"/>
          <w:b/>
          <w:bCs/>
          <w:sz w:val="28"/>
          <w:szCs w:val="28"/>
        </w:rPr>
        <w:t>、开启</w:t>
      </w:r>
    </w:p>
    <w:p w:rsidR="00AD1404" w:rsidRDefault="00C83967">
      <w:pPr>
        <w:pStyle w:val="Bodytext1"/>
        <w:spacing w:after="0" w:line="360" w:lineRule="auto"/>
        <w:ind w:firstLineChars="200" w:firstLine="480"/>
        <w:jc w:val="left"/>
        <w:rPr>
          <w:rFonts w:cs="仿宋"/>
          <w:sz w:val="24"/>
          <w:lang w:eastAsia="zh-CN"/>
        </w:rPr>
      </w:pPr>
      <w:r>
        <w:rPr>
          <w:rFonts w:cs="仿宋" w:hint="eastAsia"/>
          <w:sz w:val="24"/>
        </w:rPr>
        <w:t>时间：</w:t>
      </w:r>
      <w:r>
        <w:rPr>
          <w:rFonts w:cs="仿宋" w:hint="eastAsia"/>
          <w:b/>
          <w:bCs/>
          <w:sz w:val="24"/>
          <w:u w:val="single"/>
          <w:lang w:val="en-US" w:eastAsia="zh-CN"/>
        </w:rPr>
        <w:t>2023</w:t>
      </w:r>
      <w:r>
        <w:rPr>
          <w:rFonts w:cs="仿宋" w:hint="eastAsia"/>
          <w:b/>
          <w:bCs/>
          <w:sz w:val="24"/>
          <w:u w:val="single"/>
          <w:lang w:val="en-US" w:eastAsia="zh-CN"/>
        </w:rPr>
        <w:t>年</w:t>
      </w:r>
      <w:r>
        <w:rPr>
          <w:rFonts w:cs="仿宋" w:hint="eastAsia"/>
          <w:b/>
          <w:bCs/>
          <w:sz w:val="24"/>
          <w:u w:val="single"/>
          <w:lang w:val="en-US" w:eastAsia="zh-CN"/>
        </w:rPr>
        <w:t xml:space="preserve"> 11</w:t>
      </w:r>
      <w:r>
        <w:rPr>
          <w:rFonts w:cs="仿宋" w:hint="eastAsia"/>
          <w:b/>
          <w:bCs/>
          <w:sz w:val="24"/>
          <w:u w:val="single"/>
          <w:lang w:val="en-US" w:eastAsia="zh-CN"/>
        </w:rPr>
        <w:t>月</w:t>
      </w:r>
      <w:r>
        <w:rPr>
          <w:rFonts w:cs="仿宋" w:hint="eastAsia"/>
          <w:b/>
          <w:bCs/>
          <w:sz w:val="24"/>
          <w:u w:val="single"/>
          <w:lang w:val="en-US" w:eastAsia="zh-CN"/>
        </w:rPr>
        <w:t xml:space="preserve"> 2</w:t>
      </w:r>
      <w:r w:rsidR="005107C6">
        <w:rPr>
          <w:rFonts w:cs="仿宋" w:hint="eastAsia"/>
          <w:b/>
          <w:bCs/>
          <w:sz w:val="24"/>
          <w:u w:val="single"/>
          <w:lang w:val="en-US" w:eastAsia="zh-CN"/>
        </w:rPr>
        <w:t>3</w:t>
      </w:r>
      <w:r>
        <w:rPr>
          <w:rFonts w:cs="仿宋" w:hint="eastAsia"/>
          <w:b/>
          <w:bCs/>
          <w:sz w:val="24"/>
          <w:u w:val="single"/>
          <w:lang w:val="en-US" w:eastAsia="zh-CN"/>
        </w:rPr>
        <w:t>日</w:t>
      </w:r>
      <w:r>
        <w:rPr>
          <w:rFonts w:cs="仿宋" w:hint="eastAsia"/>
          <w:b/>
          <w:bCs/>
          <w:sz w:val="24"/>
          <w:u w:val="single"/>
          <w:lang w:val="en-US" w:eastAsia="zh-CN"/>
        </w:rPr>
        <w:t xml:space="preserve">8 </w:t>
      </w:r>
      <w:r>
        <w:rPr>
          <w:rFonts w:cs="仿宋" w:hint="eastAsia"/>
          <w:b/>
          <w:bCs/>
          <w:sz w:val="24"/>
          <w:u w:val="single"/>
          <w:lang w:val="en-US" w:eastAsia="zh-CN"/>
        </w:rPr>
        <w:t>点</w:t>
      </w:r>
      <w:r>
        <w:rPr>
          <w:rFonts w:cs="仿宋" w:hint="eastAsia"/>
          <w:b/>
          <w:bCs/>
          <w:sz w:val="24"/>
          <w:u w:val="single"/>
          <w:lang w:val="en-US" w:eastAsia="zh-CN"/>
        </w:rPr>
        <w:t>30</w:t>
      </w:r>
      <w:r>
        <w:rPr>
          <w:rFonts w:cs="仿宋" w:hint="eastAsia"/>
          <w:b/>
          <w:bCs/>
          <w:sz w:val="24"/>
          <w:u w:val="single"/>
          <w:lang w:val="en-US" w:eastAsia="zh-CN"/>
        </w:rPr>
        <w:t>分</w:t>
      </w:r>
      <w:r>
        <w:rPr>
          <w:rFonts w:cs="仿宋" w:hint="eastAsia"/>
          <w:sz w:val="24"/>
        </w:rPr>
        <w:t>（北京时间）</w:t>
      </w:r>
    </w:p>
    <w:p w:rsidR="00AD1404" w:rsidRDefault="00C83967">
      <w:pPr>
        <w:pStyle w:val="Bodytext1"/>
        <w:spacing w:after="0" w:line="360" w:lineRule="auto"/>
        <w:ind w:firstLineChars="200" w:firstLine="480"/>
        <w:jc w:val="left"/>
        <w:rPr>
          <w:rFonts w:cs="仿宋"/>
          <w:sz w:val="24"/>
        </w:rPr>
      </w:pPr>
      <w:r>
        <w:rPr>
          <w:rFonts w:cs="仿宋" w:hint="eastAsia"/>
          <w:sz w:val="24"/>
        </w:rPr>
        <w:t>地点：</w:t>
      </w:r>
      <w:r>
        <w:rPr>
          <w:rFonts w:hint="eastAsia"/>
          <w:color w:val="000000"/>
          <w:sz w:val="24"/>
        </w:rPr>
        <w:t>海</w:t>
      </w:r>
      <w:r>
        <w:rPr>
          <w:rFonts w:hint="eastAsia"/>
          <w:kern w:val="0"/>
          <w:sz w:val="24"/>
        </w:rPr>
        <w:t>南省海口市蓝天路</w:t>
      </w:r>
      <w:r>
        <w:rPr>
          <w:rFonts w:hint="eastAsia"/>
          <w:kern w:val="0"/>
          <w:sz w:val="24"/>
        </w:rPr>
        <w:t>2-8</w:t>
      </w:r>
      <w:r>
        <w:rPr>
          <w:rFonts w:hint="eastAsia"/>
          <w:kern w:val="0"/>
          <w:sz w:val="24"/>
        </w:rPr>
        <w:t>号、海南省教学仪器设备招标中心有限公司</w:t>
      </w:r>
      <w:r>
        <w:rPr>
          <w:rFonts w:hint="eastAsia"/>
          <w:kern w:val="0"/>
          <w:sz w:val="24"/>
          <w:lang w:eastAsia="zh-CN"/>
        </w:rPr>
        <w:t>评标室</w:t>
      </w:r>
      <w:r>
        <w:rPr>
          <w:rFonts w:hint="eastAsia"/>
          <w:color w:val="000000"/>
          <w:sz w:val="24"/>
        </w:rPr>
        <w:t>，如有变动另行通知。</w:t>
      </w:r>
    </w:p>
    <w:p w:rsidR="00AD1404" w:rsidRDefault="00C83967">
      <w:pPr>
        <w:pStyle w:val="Bodytext1"/>
        <w:tabs>
          <w:tab w:val="left" w:pos="1006"/>
        </w:tabs>
        <w:spacing w:after="0" w:line="360" w:lineRule="auto"/>
        <w:ind w:firstLine="0"/>
        <w:rPr>
          <w:rFonts w:cs="仿宋"/>
          <w:b/>
          <w:bCs/>
          <w:sz w:val="28"/>
          <w:szCs w:val="28"/>
        </w:rPr>
      </w:pPr>
      <w:bookmarkStart w:id="11" w:name="bookmark54"/>
      <w:r>
        <w:rPr>
          <w:rFonts w:cs="仿宋" w:hint="eastAsia"/>
          <w:b/>
          <w:bCs/>
          <w:sz w:val="28"/>
          <w:szCs w:val="28"/>
        </w:rPr>
        <w:t>六</w:t>
      </w:r>
      <w:bookmarkEnd w:id="11"/>
      <w:r>
        <w:rPr>
          <w:rFonts w:cs="仿宋" w:hint="eastAsia"/>
          <w:b/>
          <w:bCs/>
          <w:sz w:val="28"/>
          <w:szCs w:val="28"/>
        </w:rPr>
        <w:t>、公告期限</w:t>
      </w:r>
    </w:p>
    <w:p w:rsidR="00AD1404" w:rsidRDefault="00C83967">
      <w:pPr>
        <w:pStyle w:val="Bodytext1"/>
        <w:spacing w:after="0" w:line="360" w:lineRule="auto"/>
        <w:ind w:firstLineChars="200" w:firstLine="480"/>
        <w:jc w:val="left"/>
        <w:rPr>
          <w:rFonts w:cs="仿宋"/>
          <w:sz w:val="24"/>
          <w:lang w:eastAsia="zh-CN"/>
        </w:rPr>
      </w:pPr>
      <w:r>
        <w:rPr>
          <w:rFonts w:cs="仿宋" w:hint="eastAsia"/>
          <w:sz w:val="24"/>
        </w:rPr>
        <w:t>自本公告发布之日起</w:t>
      </w:r>
      <w:r>
        <w:rPr>
          <w:rFonts w:cs="仿宋" w:hint="eastAsia"/>
          <w:sz w:val="24"/>
          <w:lang w:val="en-US" w:eastAsia="zh-CN"/>
        </w:rPr>
        <w:t>5</w:t>
      </w:r>
      <w:r>
        <w:rPr>
          <w:rFonts w:cs="仿宋" w:hint="eastAsia"/>
          <w:sz w:val="24"/>
        </w:rPr>
        <w:t>个工作日。</w:t>
      </w:r>
    </w:p>
    <w:p w:rsidR="00AD1404" w:rsidRDefault="00C83967">
      <w:pPr>
        <w:pStyle w:val="Bodytext1"/>
        <w:tabs>
          <w:tab w:val="left" w:pos="1006"/>
        </w:tabs>
        <w:spacing w:after="0" w:line="360" w:lineRule="auto"/>
        <w:ind w:firstLine="0"/>
        <w:jc w:val="left"/>
        <w:rPr>
          <w:rFonts w:cs="仿宋"/>
          <w:b/>
          <w:bCs/>
          <w:sz w:val="28"/>
          <w:szCs w:val="28"/>
        </w:rPr>
      </w:pPr>
      <w:bookmarkStart w:id="12" w:name="bookmark55"/>
      <w:r>
        <w:rPr>
          <w:rFonts w:cs="仿宋" w:hint="eastAsia"/>
          <w:b/>
          <w:bCs/>
          <w:sz w:val="28"/>
          <w:szCs w:val="28"/>
        </w:rPr>
        <w:lastRenderedPageBreak/>
        <w:t>七</w:t>
      </w:r>
      <w:bookmarkEnd w:id="12"/>
      <w:r>
        <w:rPr>
          <w:rFonts w:cs="仿宋" w:hint="eastAsia"/>
          <w:b/>
          <w:bCs/>
          <w:sz w:val="28"/>
          <w:szCs w:val="28"/>
        </w:rPr>
        <w:t>、其他补充事宜</w:t>
      </w:r>
    </w:p>
    <w:p w:rsidR="00AD1404" w:rsidRDefault="00C83967">
      <w:pPr>
        <w:tabs>
          <w:tab w:val="left" w:pos="4680"/>
        </w:tabs>
        <w:snapToGrid w:val="0"/>
        <w:spacing w:line="360" w:lineRule="auto"/>
        <w:ind w:firstLineChars="200" w:firstLine="480"/>
        <w:rPr>
          <w:rFonts w:ascii="宋体" w:hAnsi="宋体" w:cs="仿宋"/>
          <w:sz w:val="24"/>
        </w:rPr>
      </w:pPr>
      <w:r>
        <w:rPr>
          <w:rFonts w:ascii="宋体" w:hAnsi="宋体" w:cs="仿宋" w:hint="eastAsia"/>
          <w:sz w:val="24"/>
        </w:rPr>
        <w:t>1</w:t>
      </w:r>
      <w:r>
        <w:rPr>
          <w:rFonts w:ascii="宋体" w:hAnsi="宋体" w:cs="仿宋" w:hint="eastAsia"/>
          <w:sz w:val="24"/>
        </w:rPr>
        <w:t>、供应商应分别提交投标保证金，磋商保证金：</w:t>
      </w:r>
      <w:r>
        <w:rPr>
          <w:rFonts w:ascii="宋体" w:hAnsi="宋体" w:cs="仿宋" w:hint="eastAsia"/>
          <w:sz w:val="24"/>
        </w:rPr>
        <w:t>¥5000</w:t>
      </w:r>
      <w:r>
        <w:rPr>
          <w:rFonts w:ascii="宋体" w:hAnsi="宋体" w:cs="仿宋" w:hint="eastAsia"/>
          <w:sz w:val="24"/>
        </w:rPr>
        <w:t>元。磋商保证金应在响应文件提交截止时间前转入采购代理机构以下账户，建议注明汇款单位、项目编号或项目名称（如有分包，则同时注明包号），或可选择以支票、汇票、本票或者金融机构、担保机构出具的保函等非现金形式提交。</w:t>
      </w:r>
    </w:p>
    <w:p w:rsidR="00AD1404" w:rsidRDefault="00C83967">
      <w:pPr>
        <w:adjustRightInd w:val="0"/>
        <w:snapToGrid w:val="0"/>
        <w:spacing w:line="360" w:lineRule="auto"/>
        <w:ind w:firstLineChars="200" w:firstLine="482"/>
        <w:rPr>
          <w:rFonts w:ascii="宋体" w:hAnsi="宋体" w:cs="宋体"/>
          <w:b/>
          <w:bCs/>
          <w:kern w:val="0"/>
          <w:sz w:val="24"/>
        </w:rPr>
      </w:pPr>
      <w:r>
        <w:rPr>
          <w:rFonts w:cs="仿宋" w:hint="eastAsia"/>
          <w:b/>
          <w:bCs/>
          <w:sz w:val="24"/>
        </w:rPr>
        <w:t>户</w:t>
      </w:r>
      <w:r>
        <w:rPr>
          <w:rFonts w:cs="仿宋" w:hint="eastAsia"/>
          <w:b/>
          <w:bCs/>
          <w:sz w:val="24"/>
        </w:rPr>
        <w:t xml:space="preserve">  </w:t>
      </w:r>
      <w:r>
        <w:rPr>
          <w:rFonts w:cs="仿宋" w:hint="eastAsia"/>
          <w:b/>
          <w:bCs/>
          <w:sz w:val="24"/>
        </w:rPr>
        <w:t>名：</w:t>
      </w:r>
      <w:r>
        <w:rPr>
          <w:rFonts w:ascii="宋体" w:hAnsi="宋体" w:cs="宋体" w:hint="eastAsia"/>
          <w:b/>
          <w:bCs/>
          <w:kern w:val="0"/>
          <w:sz w:val="24"/>
        </w:rPr>
        <w:t>海南省教学仪器设备招标中心有限公司</w:t>
      </w:r>
    </w:p>
    <w:p w:rsidR="00AD1404" w:rsidRDefault="00C83967">
      <w:pPr>
        <w:adjustRightInd w:val="0"/>
        <w:snapToGrid w:val="0"/>
        <w:spacing w:line="360" w:lineRule="auto"/>
        <w:ind w:firstLineChars="200" w:firstLine="482"/>
        <w:rPr>
          <w:rFonts w:ascii="宋体" w:hAnsi="宋体" w:cs="宋体"/>
          <w:b/>
          <w:bCs/>
          <w:kern w:val="0"/>
          <w:sz w:val="24"/>
        </w:rPr>
      </w:pPr>
      <w:r>
        <w:rPr>
          <w:rFonts w:cs="仿宋" w:hint="eastAsia"/>
          <w:b/>
          <w:bCs/>
          <w:sz w:val="24"/>
        </w:rPr>
        <w:t>开户行：</w:t>
      </w:r>
      <w:r>
        <w:rPr>
          <w:rFonts w:ascii="宋体" w:hAnsi="宋体" w:cs="宋体" w:hint="eastAsia"/>
          <w:b/>
          <w:bCs/>
          <w:kern w:val="0"/>
          <w:sz w:val="24"/>
        </w:rPr>
        <w:t>中国建设银行股份有限公司</w:t>
      </w:r>
      <w:proofErr w:type="gramStart"/>
      <w:r>
        <w:rPr>
          <w:rFonts w:ascii="宋体" w:hAnsi="宋体" w:cs="宋体" w:hint="eastAsia"/>
          <w:b/>
          <w:bCs/>
          <w:kern w:val="0"/>
          <w:sz w:val="24"/>
        </w:rPr>
        <w:t>海口国</w:t>
      </w:r>
      <w:proofErr w:type="gramEnd"/>
      <w:r>
        <w:rPr>
          <w:rFonts w:ascii="宋体" w:hAnsi="宋体" w:cs="宋体" w:hint="eastAsia"/>
          <w:b/>
          <w:bCs/>
          <w:kern w:val="0"/>
          <w:sz w:val="24"/>
        </w:rPr>
        <w:t>兴大道支行</w:t>
      </w:r>
    </w:p>
    <w:p w:rsidR="00AD1404" w:rsidRDefault="00C83967">
      <w:pPr>
        <w:adjustRightInd w:val="0"/>
        <w:snapToGrid w:val="0"/>
        <w:spacing w:line="360" w:lineRule="auto"/>
        <w:ind w:firstLineChars="200" w:firstLine="482"/>
        <w:rPr>
          <w:rFonts w:ascii="宋体" w:hAnsi="宋体" w:cs="宋体"/>
          <w:b/>
          <w:bCs/>
          <w:kern w:val="0"/>
          <w:sz w:val="24"/>
        </w:rPr>
      </w:pPr>
      <w:proofErr w:type="gramStart"/>
      <w:r>
        <w:rPr>
          <w:rFonts w:cs="仿宋" w:hint="eastAsia"/>
          <w:b/>
          <w:bCs/>
          <w:sz w:val="24"/>
        </w:rPr>
        <w:t>账</w:t>
      </w:r>
      <w:proofErr w:type="gramEnd"/>
      <w:r>
        <w:rPr>
          <w:rFonts w:cs="仿宋" w:hint="eastAsia"/>
          <w:b/>
          <w:bCs/>
          <w:sz w:val="24"/>
        </w:rPr>
        <w:t xml:space="preserve">  </w:t>
      </w:r>
      <w:r>
        <w:rPr>
          <w:rFonts w:cs="仿宋" w:hint="eastAsia"/>
          <w:b/>
          <w:bCs/>
          <w:sz w:val="24"/>
        </w:rPr>
        <w:t>户：</w:t>
      </w:r>
      <w:r>
        <w:rPr>
          <w:rFonts w:ascii="宋体" w:hAnsi="宋体" w:cs="宋体" w:hint="eastAsia"/>
          <w:b/>
          <w:bCs/>
          <w:kern w:val="0"/>
          <w:sz w:val="24"/>
        </w:rPr>
        <w:t>46001002537052500288</w:t>
      </w:r>
    </w:p>
    <w:p w:rsidR="00AD1404" w:rsidRDefault="00C83967">
      <w:pPr>
        <w:pStyle w:val="Bodytext1"/>
        <w:tabs>
          <w:tab w:val="left" w:pos="1006"/>
        </w:tabs>
        <w:wordWrap w:val="0"/>
        <w:spacing w:after="0" w:line="360" w:lineRule="auto"/>
        <w:ind w:firstLineChars="200" w:firstLine="480"/>
        <w:jc w:val="left"/>
        <w:rPr>
          <w:rFonts w:cs="仿宋"/>
          <w:b/>
          <w:bCs/>
          <w:sz w:val="24"/>
          <w:lang w:val="en-US" w:eastAsia="zh-CN"/>
        </w:rPr>
      </w:pPr>
      <w:r>
        <w:rPr>
          <w:rFonts w:hint="eastAsia"/>
          <w:kern w:val="0"/>
          <w:sz w:val="24"/>
        </w:rPr>
        <w:t>财务联系电话：</w:t>
      </w:r>
      <w:r>
        <w:rPr>
          <w:rFonts w:hint="eastAsia"/>
          <w:kern w:val="0"/>
          <w:sz w:val="24"/>
        </w:rPr>
        <w:t>0898-66757906</w:t>
      </w:r>
    </w:p>
    <w:p w:rsidR="00AD1404" w:rsidRDefault="00C83967">
      <w:pPr>
        <w:pStyle w:val="Bodytext1"/>
        <w:tabs>
          <w:tab w:val="left" w:pos="1006"/>
        </w:tabs>
        <w:wordWrap w:val="0"/>
        <w:spacing w:after="0" w:line="360" w:lineRule="auto"/>
        <w:ind w:firstLineChars="200" w:firstLine="480"/>
        <w:jc w:val="left"/>
        <w:rPr>
          <w:rFonts w:cs="仿宋"/>
          <w:sz w:val="24"/>
          <w:lang w:val="en-US" w:eastAsia="zh-CN"/>
        </w:rPr>
      </w:pPr>
      <w:r>
        <w:rPr>
          <w:rFonts w:cs="仿宋" w:hint="eastAsia"/>
          <w:sz w:val="24"/>
          <w:lang w:val="en-US" w:eastAsia="zh-CN"/>
        </w:rPr>
        <w:t>2</w:t>
      </w:r>
      <w:r>
        <w:rPr>
          <w:rFonts w:cs="仿宋" w:hint="eastAsia"/>
          <w:sz w:val="24"/>
          <w:lang w:val="en-US" w:eastAsia="zh-CN"/>
        </w:rPr>
        <w:t>、公告发布媒介：海南经贸职业技术学院官网（</w:t>
      </w:r>
      <w:r>
        <w:rPr>
          <w:rFonts w:cs="仿宋" w:hint="eastAsia"/>
          <w:sz w:val="24"/>
          <w:lang w:val="en-US" w:eastAsia="zh-CN"/>
        </w:rPr>
        <w:t>http://www.hceb.edu.cn</w:t>
      </w:r>
      <w:r>
        <w:rPr>
          <w:rFonts w:cs="仿宋" w:hint="eastAsia"/>
          <w:sz w:val="24"/>
          <w:lang w:val="en-US" w:eastAsia="zh-CN"/>
        </w:rPr>
        <w:t>）、</w:t>
      </w:r>
      <w:r>
        <w:rPr>
          <w:rFonts w:hint="eastAsia"/>
          <w:color w:val="000000"/>
          <w:sz w:val="24"/>
        </w:rPr>
        <w:t>海南省教学仪器设备招标中心有限公司</w:t>
      </w:r>
      <w:r>
        <w:rPr>
          <w:kern w:val="0"/>
          <w:sz w:val="24"/>
        </w:rPr>
        <w:t>http://www.hainjy.com/</w:t>
      </w:r>
    </w:p>
    <w:p w:rsidR="00AD1404" w:rsidRDefault="00C83967">
      <w:pPr>
        <w:pStyle w:val="Bodytext1"/>
        <w:tabs>
          <w:tab w:val="left" w:pos="1006"/>
        </w:tabs>
        <w:spacing w:after="0" w:line="360" w:lineRule="auto"/>
        <w:ind w:firstLine="0"/>
        <w:jc w:val="left"/>
        <w:rPr>
          <w:rFonts w:cs="仿宋"/>
          <w:b/>
          <w:bCs/>
          <w:sz w:val="28"/>
          <w:szCs w:val="28"/>
        </w:rPr>
      </w:pPr>
      <w:r>
        <w:rPr>
          <w:rFonts w:cs="仿宋" w:hint="eastAsia"/>
          <w:b/>
          <w:bCs/>
          <w:sz w:val="28"/>
          <w:szCs w:val="28"/>
        </w:rPr>
        <w:t>八、凡对本次</w:t>
      </w:r>
      <w:r>
        <w:rPr>
          <w:rFonts w:cs="仿宋" w:hint="eastAsia"/>
          <w:b/>
          <w:bCs/>
          <w:sz w:val="28"/>
          <w:szCs w:val="28"/>
          <w:lang w:eastAsia="zh-CN"/>
        </w:rPr>
        <w:t>采</w:t>
      </w:r>
      <w:r>
        <w:rPr>
          <w:rFonts w:cs="仿宋" w:hint="eastAsia"/>
          <w:b/>
          <w:bCs/>
          <w:sz w:val="28"/>
          <w:szCs w:val="28"/>
        </w:rPr>
        <w:t>购提出询问，请按以下方式联系</w:t>
      </w:r>
    </w:p>
    <w:p w:rsidR="00AD1404" w:rsidRDefault="00C83967">
      <w:pPr>
        <w:pStyle w:val="Bodytext1"/>
        <w:tabs>
          <w:tab w:val="left" w:pos="1551"/>
        </w:tabs>
        <w:spacing w:after="0" w:line="360" w:lineRule="auto"/>
        <w:ind w:firstLineChars="200" w:firstLine="480"/>
        <w:jc w:val="left"/>
        <w:rPr>
          <w:rFonts w:cs="仿宋"/>
          <w:sz w:val="24"/>
        </w:rPr>
      </w:pPr>
      <w:r>
        <w:rPr>
          <w:rFonts w:cs="仿宋" w:hint="eastAsia"/>
          <w:sz w:val="24"/>
          <w:lang w:val="en-US" w:eastAsia="zh-CN"/>
        </w:rPr>
        <w:t>1.</w:t>
      </w:r>
      <w:r>
        <w:rPr>
          <w:rFonts w:cs="仿宋" w:hint="eastAsia"/>
          <w:sz w:val="24"/>
          <w:lang w:eastAsia="zh-CN"/>
        </w:rPr>
        <w:t>采</w:t>
      </w:r>
      <w:r>
        <w:rPr>
          <w:rFonts w:cs="仿宋" w:hint="eastAsia"/>
          <w:sz w:val="24"/>
        </w:rPr>
        <w:t>购人信息</w:t>
      </w:r>
    </w:p>
    <w:p w:rsidR="00AD1404" w:rsidRDefault="00C83967">
      <w:pPr>
        <w:pStyle w:val="Bodytext1"/>
        <w:tabs>
          <w:tab w:val="left" w:pos="5664"/>
        </w:tabs>
        <w:spacing w:after="0" w:line="360" w:lineRule="auto"/>
        <w:ind w:firstLineChars="200" w:firstLine="480"/>
        <w:jc w:val="left"/>
        <w:rPr>
          <w:rFonts w:cs="仿宋"/>
          <w:sz w:val="24"/>
          <w:lang w:val="en-US"/>
        </w:rPr>
      </w:pPr>
      <w:r>
        <w:rPr>
          <w:rFonts w:cs="仿宋" w:hint="eastAsia"/>
          <w:sz w:val="24"/>
        </w:rPr>
        <w:t>名</w:t>
      </w:r>
      <w:r>
        <w:rPr>
          <w:rFonts w:cs="仿宋" w:hint="eastAsia"/>
          <w:sz w:val="24"/>
        </w:rPr>
        <w:t xml:space="preserve"> </w:t>
      </w:r>
      <w:r>
        <w:rPr>
          <w:rFonts w:cs="仿宋" w:hint="eastAsia"/>
          <w:sz w:val="24"/>
        </w:rPr>
        <w:t>称</w:t>
      </w:r>
      <w:r>
        <w:rPr>
          <w:rFonts w:cs="仿宋" w:hint="eastAsia"/>
          <w:sz w:val="24"/>
          <w:lang w:eastAsia="zh-CN"/>
        </w:rPr>
        <w:t>：</w:t>
      </w:r>
      <w:r>
        <w:rPr>
          <w:rFonts w:cs="仿宋" w:hint="eastAsia"/>
          <w:sz w:val="24"/>
          <w:u w:val="single"/>
          <w:lang w:val="en-US" w:eastAsia="zh-CN"/>
        </w:rPr>
        <w:t xml:space="preserve"> </w:t>
      </w:r>
      <w:r>
        <w:rPr>
          <w:rFonts w:cs="仿宋" w:hint="eastAsia"/>
          <w:sz w:val="24"/>
          <w:u w:val="single"/>
          <w:lang w:val="en-US" w:eastAsia="zh-CN"/>
        </w:rPr>
        <w:t>海南经贸职业技术学院</w:t>
      </w:r>
      <w:r>
        <w:rPr>
          <w:rFonts w:cs="仿宋" w:hint="eastAsia"/>
          <w:sz w:val="24"/>
          <w:u w:val="single"/>
          <w:lang w:val="en-US" w:eastAsia="zh-CN"/>
        </w:rPr>
        <w:t xml:space="preserve">   </w:t>
      </w:r>
    </w:p>
    <w:p w:rsidR="00AD1404" w:rsidRDefault="00C83967">
      <w:pPr>
        <w:pStyle w:val="Bodytext1"/>
        <w:tabs>
          <w:tab w:val="left" w:pos="5671"/>
        </w:tabs>
        <w:spacing w:after="0" w:line="360" w:lineRule="auto"/>
        <w:ind w:firstLineChars="200" w:firstLine="480"/>
        <w:jc w:val="left"/>
        <w:rPr>
          <w:rFonts w:cs="仿宋"/>
          <w:sz w:val="24"/>
          <w:lang w:val="en-US" w:eastAsia="zh-CN"/>
        </w:rPr>
      </w:pPr>
      <w:r>
        <w:rPr>
          <w:rFonts w:cs="仿宋" w:hint="eastAsia"/>
          <w:sz w:val="24"/>
        </w:rPr>
        <w:t>地</w:t>
      </w:r>
      <w:r>
        <w:rPr>
          <w:rFonts w:cs="仿宋" w:hint="eastAsia"/>
          <w:sz w:val="24"/>
        </w:rPr>
        <w:t xml:space="preserve"> </w:t>
      </w:r>
      <w:r>
        <w:rPr>
          <w:rFonts w:cs="仿宋" w:hint="eastAsia"/>
          <w:sz w:val="24"/>
        </w:rPr>
        <w:t>址：</w:t>
      </w:r>
      <w:r>
        <w:rPr>
          <w:rFonts w:cs="仿宋" w:hint="eastAsia"/>
          <w:sz w:val="24"/>
          <w:u w:val="single"/>
          <w:lang w:val="en-US" w:eastAsia="zh-CN"/>
        </w:rPr>
        <w:t xml:space="preserve"> </w:t>
      </w:r>
      <w:r>
        <w:rPr>
          <w:rFonts w:cs="仿宋" w:hint="eastAsia"/>
          <w:sz w:val="24"/>
          <w:u w:val="single"/>
          <w:lang w:val="en-US" w:eastAsia="zh-CN"/>
        </w:rPr>
        <w:t>海口市美兰区桂林洋高校区</w:t>
      </w:r>
      <w:r>
        <w:rPr>
          <w:rFonts w:cs="仿宋" w:hint="eastAsia"/>
          <w:sz w:val="24"/>
          <w:u w:val="single"/>
          <w:lang w:val="en-US" w:eastAsia="zh-CN"/>
        </w:rPr>
        <w:t xml:space="preserve">   </w:t>
      </w:r>
    </w:p>
    <w:p w:rsidR="00AD1404" w:rsidRDefault="00C83967">
      <w:pPr>
        <w:pStyle w:val="Bodytext1"/>
        <w:tabs>
          <w:tab w:val="left" w:pos="5678"/>
        </w:tabs>
        <w:spacing w:after="0" w:line="360" w:lineRule="auto"/>
        <w:ind w:firstLineChars="200" w:firstLine="480"/>
        <w:jc w:val="left"/>
        <w:rPr>
          <w:rFonts w:cs="仿宋"/>
          <w:sz w:val="24"/>
          <w:lang w:val="en-US" w:eastAsia="zh-CN"/>
        </w:rPr>
      </w:pPr>
      <w:r>
        <w:rPr>
          <w:rFonts w:cs="仿宋" w:hint="eastAsia"/>
          <w:sz w:val="24"/>
          <w:lang w:val="en-US" w:eastAsia="zh-CN"/>
        </w:rPr>
        <w:t>联系人：</w:t>
      </w:r>
      <w:r>
        <w:rPr>
          <w:rFonts w:cs="仿宋" w:hint="eastAsia"/>
          <w:sz w:val="24"/>
          <w:u w:val="single"/>
          <w:lang w:val="en-US" w:eastAsia="zh-CN"/>
        </w:rPr>
        <w:t xml:space="preserve"> </w:t>
      </w:r>
      <w:r>
        <w:rPr>
          <w:rFonts w:cs="仿宋" w:hint="eastAsia"/>
          <w:sz w:val="24"/>
          <w:u w:val="single"/>
          <w:lang w:val="en-US" w:eastAsia="zh-CN"/>
        </w:rPr>
        <w:t>曾老师</w:t>
      </w:r>
      <w:r>
        <w:rPr>
          <w:rFonts w:cs="仿宋" w:hint="eastAsia"/>
          <w:sz w:val="24"/>
          <w:u w:val="single"/>
          <w:lang w:val="en-US" w:eastAsia="zh-CN"/>
        </w:rPr>
        <w:t xml:space="preserve">              </w:t>
      </w:r>
    </w:p>
    <w:p w:rsidR="00AD1404" w:rsidRDefault="00C83967">
      <w:pPr>
        <w:pStyle w:val="Bodytext1"/>
        <w:tabs>
          <w:tab w:val="left" w:pos="5678"/>
        </w:tabs>
        <w:spacing w:after="0" w:line="360" w:lineRule="auto"/>
        <w:ind w:firstLineChars="200" w:firstLine="480"/>
        <w:jc w:val="left"/>
        <w:rPr>
          <w:rFonts w:cs="仿宋"/>
          <w:sz w:val="24"/>
          <w:lang w:val="en-US"/>
        </w:rPr>
      </w:pPr>
      <w:r>
        <w:rPr>
          <w:rFonts w:cs="仿宋" w:hint="eastAsia"/>
          <w:sz w:val="24"/>
        </w:rPr>
        <w:t>联系方式：</w:t>
      </w:r>
      <w:r>
        <w:rPr>
          <w:rFonts w:cs="仿宋" w:hint="eastAsia"/>
          <w:sz w:val="24"/>
          <w:u w:val="single"/>
          <w:lang w:val="en-US" w:eastAsia="zh-CN"/>
        </w:rPr>
        <w:t xml:space="preserve"> 0898-65923105       </w:t>
      </w:r>
    </w:p>
    <w:p w:rsidR="00AD1404" w:rsidRDefault="00C83967">
      <w:pPr>
        <w:pStyle w:val="Bodytext1"/>
        <w:tabs>
          <w:tab w:val="left" w:pos="1573"/>
        </w:tabs>
        <w:spacing w:after="0" w:line="360" w:lineRule="auto"/>
        <w:ind w:firstLineChars="200" w:firstLine="480"/>
        <w:jc w:val="left"/>
        <w:rPr>
          <w:rFonts w:cs="仿宋"/>
          <w:sz w:val="24"/>
        </w:rPr>
      </w:pPr>
      <w:r>
        <w:rPr>
          <w:rFonts w:cs="仿宋" w:hint="eastAsia"/>
          <w:sz w:val="24"/>
          <w:lang w:val="en-US" w:eastAsia="zh-CN"/>
        </w:rPr>
        <w:t>2.</w:t>
      </w:r>
      <w:r>
        <w:rPr>
          <w:rFonts w:cs="仿宋" w:hint="eastAsia"/>
          <w:sz w:val="24"/>
          <w:lang w:eastAsia="zh-CN"/>
        </w:rPr>
        <w:t>采</w:t>
      </w:r>
      <w:r>
        <w:rPr>
          <w:rFonts w:cs="仿宋" w:hint="eastAsia"/>
          <w:sz w:val="24"/>
        </w:rPr>
        <w:t>购代理机构信息</w:t>
      </w:r>
    </w:p>
    <w:p w:rsidR="00AD1404" w:rsidRDefault="00C83967">
      <w:pPr>
        <w:pStyle w:val="Bodytext1"/>
        <w:tabs>
          <w:tab w:val="left" w:pos="5671"/>
        </w:tabs>
        <w:spacing w:after="0" w:line="360" w:lineRule="auto"/>
        <w:ind w:firstLineChars="200" w:firstLine="480"/>
        <w:jc w:val="left"/>
        <w:rPr>
          <w:rFonts w:cs="仿宋"/>
          <w:sz w:val="24"/>
          <w:lang w:val="en-US" w:eastAsia="zh-CN"/>
        </w:rPr>
      </w:pPr>
      <w:r>
        <w:rPr>
          <w:rFonts w:cs="仿宋" w:hint="eastAsia"/>
          <w:sz w:val="24"/>
          <w:lang w:val="en-US" w:eastAsia="zh-CN"/>
        </w:rPr>
        <w:t>名</w:t>
      </w:r>
      <w:r>
        <w:rPr>
          <w:rFonts w:cs="仿宋" w:hint="eastAsia"/>
          <w:sz w:val="24"/>
        </w:rPr>
        <w:t xml:space="preserve"> </w:t>
      </w:r>
      <w:r>
        <w:rPr>
          <w:rFonts w:cs="仿宋" w:hint="eastAsia"/>
          <w:sz w:val="24"/>
        </w:rPr>
        <w:t>称：</w:t>
      </w:r>
      <w:r>
        <w:rPr>
          <w:rFonts w:hint="eastAsia"/>
          <w:kern w:val="0"/>
          <w:sz w:val="24"/>
        </w:rPr>
        <w:t>海南省教学仪器设备招标中心有限公司</w:t>
      </w:r>
    </w:p>
    <w:p w:rsidR="00AD1404" w:rsidRDefault="00C83967">
      <w:pPr>
        <w:pStyle w:val="Bodytext1"/>
        <w:tabs>
          <w:tab w:val="left" w:pos="5671"/>
        </w:tabs>
        <w:spacing w:after="0" w:line="360" w:lineRule="auto"/>
        <w:ind w:firstLineChars="200" w:firstLine="480"/>
        <w:jc w:val="left"/>
        <w:rPr>
          <w:rFonts w:cs="仿宋"/>
          <w:sz w:val="24"/>
        </w:rPr>
      </w:pPr>
      <w:r>
        <w:rPr>
          <w:rFonts w:cs="仿宋" w:hint="eastAsia"/>
          <w:sz w:val="24"/>
        </w:rPr>
        <w:t>地</w:t>
      </w:r>
      <w:r>
        <w:rPr>
          <w:rFonts w:cs="仿宋" w:hint="eastAsia"/>
          <w:sz w:val="24"/>
        </w:rPr>
        <w:t xml:space="preserve"> </w:t>
      </w:r>
      <w:r>
        <w:rPr>
          <w:rFonts w:cs="仿宋" w:hint="eastAsia"/>
          <w:sz w:val="24"/>
        </w:rPr>
        <w:t>址：</w:t>
      </w:r>
      <w:r>
        <w:rPr>
          <w:rFonts w:hint="eastAsia"/>
          <w:sz w:val="24"/>
        </w:rPr>
        <w:t>海南省海口市蓝天路</w:t>
      </w:r>
      <w:r>
        <w:rPr>
          <w:rFonts w:hint="eastAsia"/>
          <w:sz w:val="24"/>
        </w:rPr>
        <w:t>2-8</w:t>
      </w:r>
      <w:r>
        <w:rPr>
          <w:rFonts w:hint="eastAsia"/>
          <w:sz w:val="24"/>
        </w:rPr>
        <w:t>号</w:t>
      </w:r>
    </w:p>
    <w:p w:rsidR="00AD1404" w:rsidRDefault="00C83967">
      <w:pPr>
        <w:pStyle w:val="Bodytext1"/>
        <w:tabs>
          <w:tab w:val="left" w:pos="5686"/>
        </w:tabs>
        <w:spacing w:after="0" w:line="360" w:lineRule="auto"/>
        <w:ind w:firstLineChars="200" w:firstLine="480"/>
        <w:jc w:val="left"/>
        <w:rPr>
          <w:rFonts w:cs="仿宋"/>
          <w:sz w:val="24"/>
          <w:lang w:eastAsia="zh-CN"/>
        </w:rPr>
      </w:pPr>
      <w:r>
        <w:rPr>
          <w:rFonts w:cs="仿宋" w:hint="eastAsia"/>
          <w:sz w:val="24"/>
          <w:lang w:val="en-US" w:eastAsia="zh-CN"/>
        </w:rPr>
        <w:t>邮</w:t>
      </w:r>
      <w:r>
        <w:rPr>
          <w:rFonts w:cs="仿宋" w:hint="eastAsia"/>
          <w:sz w:val="24"/>
          <w:lang w:val="en-US" w:eastAsia="zh-CN"/>
        </w:rPr>
        <w:t xml:space="preserve"> </w:t>
      </w:r>
      <w:r>
        <w:rPr>
          <w:rFonts w:cs="仿宋" w:hint="eastAsia"/>
          <w:sz w:val="24"/>
          <w:lang w:val="en-US" w:eastAsia="zh-CN"/>
        </w:rPr>
        <w:t>箱：</w:t>
      </w:r>
      <w:r>
        <w:rPr>
          <w:rFonts w:cs="仿宋" w:hint="eastAsia"/>
          <w:sz w:val="24"/>
        </w:rPr>
        <w:t xml:space="preserve"> </w:t>
      </w:r>
      <w:r>
        <w:rPr>
          <w:rFonts w:cs="仿宋" w:hint="eastAsia"/>
          <w:sz w:val="24"/>
          <w:lang w:eastAsia="zh-CN"/>
        </w:rPr>
        <w:t>66779294@163.com</w:t>
      </w:r>
    </w:p>
    <w:p w:rsidR="00AD1404" w:rsidRDefault="00C83967">
      <w:pPr>
        <w:pStyle w:val="Bodytext1"/>
        <w:tabs>
          <w:tab w:val="left" w:pos="5686"/>
        </w:tabs>
        <w:spacing w:after="0" w:line="360" w:lineRule="auto"/>
        <w:ind w:firstLineChars="200" w:firstLine="480"/>
        <w:jc w:val="left"/>
        <w:rPr>
          <w:rFonts w:cs="仿宋"/>
          <w:sz w:val="24"/>
          <w:lang w:eastAsia="zh-CN"/>
        </w:rPr>
      </w:pPr>
      <w:r>
        <w:rPr>
          <w:rFonts w:cs="仿宋" w:hint="eastAsia"/>
          <w:sz w:val="24"/>
        </w:rPr>
        <w:t>联系方式：</w:t>
      </w:r>
      <w:r>
        <w:rPr>
          <w:rFonts w:cs="仿宋" w:hint="eastAsia"/>
          <w:sz w:val="24"/>
          <w:lang w:eastAsia="zh-CN"/>
        </w:rPr>
        <w:t>0898-66779294</w:t>
      </w:r>
    </w:p>
    <w:p w:rsidR="00AD1404" w:rsidRDefault="00C83967">
      <w:pPr>
        <w:pStyle w:val="Bodytext1"/>
        <w:tabs>
          <w:tab w:val="left" w:pos="1573"/>
        </w:tabs>
        <w:spacing w:after="0" w:line="360" w:lineRule="auto"/>
        <w:ind w:firstLineChars="200" w:firstLine="480"/>
        <w:jc w:val="left"/>
        <w:rPr>
          <w:rFonts w:cs="仿宋"/>
          <w:sz w:val="24"/>
        </w:rPr>
      </w:pPr>
      <w:bookmarkStart w:id="13" w:name="bookmark59"/>
      <w:bookmarkEnd w:id="13"/>
      <w:r>
        <w:rPr>
          <w:rFonts w:cs="仿宋" w:hint="eastAsia"/>
          <w:sz w:val="24"/>
          <w:lang w:val="en-US" w:eastAsia="zh-CN"/>
        </w:rPr>
        <w:t>3.</w:t>
      </w:r>
      <w:r>
        <w:rPr>
          <w:rFonts w:cs="仿宋" w:hint="eastAsia"/>
          <w:sz w:val="24"/>
        </w:rPr>
        <w:t>项目联系方式</w:t>
      </w:r>
    </w:p>
    <w:p w:rsidR="00AD1404" w:rsidRDefault="00C83967">
      <w:pPr>
        <w:pStyle w:val="Bodytext1"/>
        <w:spacing w:after="0" w:line="360" w:lineRule="auto"/>
        <w:ind w:firstLineChars="200" w:firstLine="480"/>
        <w:jc w:val="left"/>
        <w:rPr>
          <w:rFonts w:cs="仿宋"/>
          <w:sz w:val="24"/>
          <w:u w:val="single"/>
          <w:lang w:val="en-US" w:eastAsia="zh-CN"/>
        </w:rPr>
      </w:pPr>
      <w:r>
        <w:rPr>
          <w:rFonts w:cs="仿宋" w:hint="eastAsia"/>
          <w:sz w:val="24"/>
        </w:rPr>
        <w:t>项目联系人</w:t>
      </w:r>
      <w:r>
        <w:rPr>
          <w:rFonts w:cs="仿宋" w:hint="eastAsia"/>
          <w:sz w:val="24"/>
          <w:lang w:eastAsia="zh-CN"/>
        </w:rPr>
        <w:t>：</w:t>
      </w:r>
      <w:r>
        <w:rPr>
          <w:rFonts w:cs="仿宋" w:hint="eastAsia"/>
          <w:sz w:val="24"/>
          <w:u w:val="single"/>
          <w:lang w:val="en-US" w:eastAsia="zh-CN"/>
        </w:rPr>
        <w:t>秦先生</w:t>
      </w:r>
    </w:p>
    <w:p w:rsidR="00AD1404" w:rsidRDefault="00C83967">
      <w:pPr>
        <w:snapToGrid w:val="0"/>
        <w:spacing w:after="100" w:afterAutospacing="1" w:line="360" w:lineRule="auto"/>
        <w:ind w:firstLineChars="200" w:firstLine="480"/>
        <w:rPr>
          <w:rFonts w:ascii="宋体" w:hAnsi="宋体" w:cs="仿宋"/>
          <w:sz w:val="24"/>
          <w:u w:val="single"/>
        </w:rPr>
      </w:pPr>
      <w:r>
        <w:rPr>
          <w:rFonts w:ascii="宋体" w:hAnsi="宋体" w:cs="仿宋" w:hint="eastAsia"/>
          <w:sz w:val="24"/>
        </w:rPr>
        <w:t>电话：</w:t>
      </w:r>
      <w:r>
        <w:rPr>
          <w:rFonts w:ascii="宋体" w:hAnsi="宋体" w:cs="仿宋" w:hint="eastAsia"/>
          <w:sz w:val="24"/>
          <w:u w:val="single"/>
        </w:rPr>
        <w:t>15091904988</w:t>
      </w:r>
    </w:p>
    <w:p w:rsidR="00AD1404" w:rsidRDefault="00AD1404">
      <w:pPr>
        <w:pStyle w:val="a7"/>
        <w:rPr>
          <w:rFonts w:ascii="Verdana" w:hAnsi="Verdana"/>
          <w:kern w:val="0"/>
          <w:szCs w:val="20"/>
        </w:rPr>
      </w:pPr>
    </w:p>
    <w:p w:rsidR="00AD1404" w:rsidRDefault="00AD1404"/>
    <w:p w:rsidR="00AD1404" w:rsidRDefault="00AD1404">
      <w:pPr>
        <w:rPr>
          <w:rFonts w:ascii="Cambria" w:hAnsi="Cambria"/>
          <w:b/>
          <w:bCs/>
          <w:sz w:val="32"/>
          <w:szCs w:val="32"/>
        </w:rPr>
      </w:pPr>
    </w:p>
    <w:p w:rsidR="00AD1404" w:rsidRDefault="00AD1404">
      <w:pPr>
        <w:pStyle w:val="2"/>
        <w:rPr>
          <w:lang w:eastAsia="zh-CN"/>
        </w:rPr>
      </w:pPr>
    </w:p>
    <w:p w:rsidR="00AD1404" w:rsidRDefault="00AD1404">
      <w:pPr>
        <w:pStyle w:val="a7"/>
        <w:rPr>
          <w:rFonts w:ascii="Verdana" w:hAnsi="Verdana"/>
          <w:kern w:val="0"/>
          <w:szCs w:val="20"/>
        </w:rPr>
      </w:pPr>
    </w:p>
    <w:p w:rsidR="00AD1404" w:rsidRDefault="00C83967">
      <w:pPr>
        <w:widowControl/>
        <w:numPr>
          <w:ilvl w:val="0"/>
          <w:numId w:val="2"/>
        </w:numPr>
        <w:jc w:val="center"/>
        <w:outlineLvl w:val="0"/>
        <w:rPr>
          <w:rFonts w:ascii="宋体" w:hAnsi="宋体" w:cs="仿宋"/>
          <w:b/>
          <w:kern w:val="0"/>
          <w:sz w:val="44"/>
          <w:szCs w:val="44"/>
        </w:rPr>
      </w:pPr>
      <w:r>
        <w:rPr>
          <w:rFonts w:ascii="宋体" w:hAnsi="宋体" w:cs="仿宋" w:hint="eastAsia"/>
          <w:b/>
          <w:kern w:val="0"/>
          <w:sz w:val="44"/>
          <w:szCs w:val="44"/>
        </w:rPr>
        <w:t xml:space="preserve"> </w:t>
      </w:r>
      <w:bookmarkStart w:id="14" w:name="_Toc150266281"/>
      <w:r>
        <w:rPr>
          <w:rFonts w:ascii="宋体" w:hAnsi="宋体" w:cs="仿宋" w:hint="eastAsia"/>
          <w:b/>
          <w:kern w:val="0"/>
          <w:sz w:val="44"/>
          <w:szCs w:val="44"/>
        </w:rPr>
        <w:t>供应商须知</w:t>
      </w:r>
      <w:bookmarkEnd w:id="14"/>
    </w:p>
    <w:p w:rsidR="00AD1404" w:rsidRDefault="00C83967">
      <w:pPr>
        <w:spacing w:line="360" w:lineRule="auto"/>
        <w:ind w:firstLine="113"/>
        <w:jc w:val="center"/>
        <w:rPr>
          <w:rFonts w:ascii="宋体" w:hAnsi="宋体" w:cs="仿宋"/>
        </w:rPr>
      </w:pPr>
      <w:r>
        <w:rPr>
          <w:rFonts w:ascii="宋体" w:hAnsi="宋体" w:cs="仿宋" w:hint="eastAsia"/>
          <w:b/>
          <w:kern w:val="0"/>
          <w:sz w:val="32"/>
          <w:shd w:val="clear" w:color="auto" w:fill="FFFFFF"/>
        </w:rPr>
        <w:t>供应商须知前附表</w:t>
      </w:r>
    </w:p>
    <w:tbl>
      <w:tblPr>
        <w:tblW w:w="9518" w:type="dxa"/>
        <w:tblInd w:w="-294" w:type="dxa"/>
        <w:tblLayout w:type="fixed"/>
        <w:tblCellMar>
          <w:left w:w="0" w:type="dxa"/>
          <w:right w:w="0" w:type="dxa"/>
        </w:tblCellMar>
        <w:tblLook w:val="04A0"/>
      </w:tblPr>
      <w:tblGrid>
        <w:gridCol w:w="914"/>
        <w:gridCol w:w="2499"/>
        <w:gridCol w:w="6105"/>
      </w:tblGrid>
      <w:tr w:rsidR="00AD1404">
        <w:trPr>
          <w:trHeight w:val="311"/>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9" w:firstLine="0"/>
              <w:jc w:val="center"/>
              <w:rPr>
                <w:rFonts w:ascii="宋体" w:eastAsia="Times New Roman" w:hAnsi="宋体" w:cs="仿宋"/>
              </w:rPr>
            </w:pPr>
            <w:r>
              <w:rPr>
                <w:rFonts w:ascii="宋体" w:eastAsia="Times New Roman" w:hAnsi="宋体" w:cs="仿宋" w:hint="eastAsia"/>
                <w:sz w:val="24"/>
                <w:szCs w:val="24"/>
                <w:shd w:val="clear" w:color="auto" w:fill="FFFFFF"/>
                <w:lang w:val="zh-CN"/>
              </w:rPr>
              <w:t>序号</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rPr>
                <w:rFonts w:ascii="宋体" w:eastAsia="Times New Roman" w:hAnsi="宋体" w:cs="仿宋"/>
              </w:rPr>
            </w:pPr>
            <w:r>
              <w:rPr>
                <w:rFonts w:ascii="宋体" w:eastAsia="Times New Roman" w:hAnsi="宋体" w:cs="仿宋" w:hint="eastAsia"/>
                <w:sz w:val="24"/>
                <w:szCs w:val="24"/>
                <w:shd w:val="clear" w:color="auto" w:fill="FFFFFF"/>
                <w:lang w:val="zh-CN"/>
              </w:rPr>
              <w:t>条款名称</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firstLineChars="626" w:firstLine="1502"/>
              <w:rPr>
                <w:rFonts w:ascii="宋体" w:eastAsia="Times New Roman" w:hAnsi="宋体" w:cs="仿宋"/>
                <w:sz w:val="24"/>
                <w:szCs w:val="24"/>
                <w:shd w:val="clear" w:color="auto" w:fill="FFFFFF"/>
                <w:lang w:val="zh-CN"/>
              </w:rPr>
            </w:pPr>
            <w:r>
              <w:rPr>
                <w:rFonts w:ascii="宋体" w:eastAsia="Times New Roman" w:hAnsi="宋体" w:cs="仿宋" w:hint="eastAsia"/>
                <w:sz w:val="24"/>
                <w:szCs w:val="24"/>
                <w:shd w:val="clear" w:color="auto" w:fill="FFFFFF"/>
                <w:lang w:val="zh-CN"/>
              </w:rPr>
              <w:t>说明和要求</w:t>
            </w:r>
          </w:p>
        </w:tc>
      </w:tr>
      <w:tr w:rsidR="00AD1404">
        <w:trPr>
          <w:trHeight w:val="311"/>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sz w:val="24"/>
                <w:szCs w:val="24"/>
                <w:shd w:val="clear" w:color="auto" w:fill="FFFFFF"/>
                <w:lang w:val="zh-CN"/>
              </w:rPr>
              <w:t>1</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spacing w:line="380" w:lineRule="exact"/>
              <w:jc w:val="center"/>
              <w:rPr>
                <w:rFonts w:ascii="宋体" w:eastAsia="Times New Roman" w:hAnsi="宋体" w:cs="仿宋"/>
                <w:sz w:val="24"/>
                <w:shd w:val="clear" w:color="auto" w:fill="FFFFFF"/>
                <w:lang w:val="zh-CN"/>
              </w:rPr>
            </w:pPr>
            <w:r>
              <w:rPr>
                <w:rFonts w:ascii="宋体" w:eastAsia="Times New Roman" w:hAnsi="宋体" w:cs="仿宋" w:hint="eastAsia"/>
                <w:sz w:val="24"/>
              </w:rPr>
              <w:t>项目名称</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snapToGrid w:val="0"/>
              <w:jc w:val="center"/>
              <w:rPr>
                <w:rFonts w:ascii="宋体" w:eastAsia="Times New Roman" w:hAnsi="宋体" w:cs="仿宋"/>
                <w:sz w:val="24"/>
                <w:shd w:val="clear" w:color="auto" w:fill="FFFFFF"/>
              </w:rPr>
            </w:pPr>
            <w:r>
              <w:rPr>
                <w:rFonts w:ascii="宋体" w:eastAsia="Times New Roman" w:hAnsi="宋体" w:cs="仿宋" w:hint="eastAsia"/>
                <w:sz w:val="24"/>
                <w:shd w:val="clear" w:color="auto" w:fill="FFFFFF"/>
              </w:rPr>
              <w:t>智慧供应链生产性实训中心项目</w:t>
            </w:r>
          </w:p>
        </w:tc>
      </w:tr>
      <w:tr w:rsidR="00AD1404">
        <w:trPr>
          <w:trHeight w:val="311"/>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sz w:val="24"/>
                <w:szCs w:val="24"/>
                <w:shd w:val="clear" w:color="auto" w:fill="FFFFFF"/>
                <w:lang w:val="zh-CN"/>
              </w:rPr>
              <w:t>2</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spacing w:line="380" w:lineRule="exact"/>
              <w:jc w:val="center"/>
              <w:rPr>
                <w:rFonts w:ascii="宋体" w:eastAsia="Times New Roman" w:hAnsi="宋体" w:cs="仿宋"/>
                <w:sz w:val="24"/>
                <w:shd w:val="clear" w:color="auto" w:fill="FFFFFF"/>
                <w:lang w:val="zh-CN"/>
              </w:rPr>
            </w:pPr>
            <w:r>
              <w:rPr>
                <w:rFonts w:ascii="宋体" w:eastAsia="Times New Roman" w:hAnsi="宋体" w:cs="仿宋" w:hint="eastAsia"/>
                <w:sz w:val="24"/>
              </w:rPr>
              <w:t>项目编号</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spacing w:line="380" w:lineRule="exact"/>
              <w:jc w:val="center"/>
              <w:rPr>
                <w:rFonts w:ascii="宋体" w:eastAsia="Times New Roman" w:hAnsi="宋体" w:cs="仿宋"/>
                <w:color w:val="FF0000"/>
                <w:sz w:val="24"/>
                <w:shd w:val="clear" w:color="auto" w:fill="FFFFFF"/>
                <w:lang w:val="zh-CN"/>
              </w:rPr>
            </w:pPr>
            <w:r>
              <w:rPr>
                <w:rFonts w:ascii="宋体" w:eastAsia="Times New Roman" w:hAnsi="宋体" w:cs="仿宋" w:hint="eastAsia"/>
                <w:sz w:val="24"/>
                <w:shd w:val="clear" w:color="auto" w:fill="FFFFFF"/>
                <w:lang w:val="zh-CN"/>
              </w:rPr>
              <w:t>HNJY2023-11-10</w:t>
            </w:r>
          </w:p>
        </w:tc>
      </w:tr>
      <w:tr w:rsidR="00AD1404">
        <w:trPr>
          <w:trHeight w:val="335"/>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sz w:val="24"/>
                <w:szCs w:val="24"/>
                <w:shd w:val="clear" w:color="auto" w:fill="FFFFFF"/>
                <w:lang w:val="zh-CN"/>
              </w:rPr>
              <w:t>3</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spacing w:line="380" w:lineRule="exact"/>
              <w:jc w:val="center"/>
              <w:rPr>
                <w:rFonts w:ascii="宋体" w:eastAsia="Times New Roman" w:hAnsi="宋体" w:cs="仿宋"/>
              </w:rPr>
            </w:pPr>
            <w:r>
              <w:rPr>
                <w:rFonts w:ascii="宋体" w:eastAsia="Times New Roman" w:hAnsi="宋体" w:cs="仿宋" w:hint="eastAsia"/>
                <w:color w:val="FF0000"/>
                <w:sz w:val="24"/>
                <w:shd w:val="clear" w:color="auto" w:fill="FFFFFF"/>
                <w:lang w:val="zh-CN"/>
              </w:rPr>
              <w:t>项目预算（最高限价）</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jc w:val="center"/>
              <w:rPr>
                <w:rFonts w:ascii="宋体" w:eastAsia="Times New Roman" w:hAnsi="宋体" w:cs="仿宋"/>
              </w:rPr>
            </w:pPr>
            <w:r>
              <w:rPr>
                <w:rFonts w:cs="仿宋" w:hint="eastAsia"/>
                <w:sz w:val="24"/>
              </w:rPr>
              <w:t>1057537.01</w:t>
            </w:r>
            <w:r>
              <w:rPr>
                <w:rFonts w:eastAsia="Times New Roman" w:cs="仿宋" w:hint="eastAsia"/>
                <w:sz w:val="24"/>
              </w:rPr>
              <w:t>元</w:t>
            </w:r>
          </w:p>
        </w:tc>
      </w:tr>
      <w:tr w:rsidR="00AD1404">
        <w:trPr>
          <w:trHeight w:val="746"/>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sz w:val="24"/>
                <w:szCs w:val="24"/>
                <w:shd w:val="clear" w:color="auto" w:fill="FFFFFF"/>
                <w:lang w:val="zh-CN"/>
              </w:rPr>
              <w:t>4</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spacing w:line="500" w:lineRule="exact"/>
              <w:jc w:val="center"/>
              <w:rPr>
                <w:rFonts w:ascii="宋体" w:eastAsia="Times New Roman" w:hAnsi="宋体" w:cs="仿宋"/>
              </w:rPr>
            </w:pPr>
            <w:r>
              <w:rPr>
                <w:rFonts w:ascii="宋体" w:eastAsia="Times New Roman" w:hAnsi="宋体" w:cs="仿宋" w:hint="eastAsia"/>
                <w:kern w:val="0"/>
                <w:sz w:val="24"/>
                <w:shd w:val="clear" w:color="auto" w:fill="FFFFFF"/>
                <w:lang w:val="zh-CN"/>
              </w:rPr>
              <w:t>是否接受进口产品投标</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spacing w:line="440" w:lineRule="exact"/>
              <w:ind w:firstLineChars="200" w:firstLine="480"/>
              <w:jc w:val="left"/>
              <w:rPr>
                <w:rFonts w:ascii="宋体" w:eastAsia="Times New Roman" w:hAnsi="宋体" w:cs="仿宋"/>
              </w:rPr>
            </w:pPr>
            <w:r>
              <w:rPr>
                <w:rFonts w:ascii="宋体" w:eastAsia="Times New Roman" w:hAnsi="宋体" w:cs="仿宋" w:hint="eastAsia"/>
                <w:kern w:val="0"/>
                <w:sz w:val="24"/>
                <w:shd w:val="clear" w:color="auto" w:fill="FFFFFF"/>
                <w:lang w:val="zh-CN"/>
              </w:rPr>
              <w:t>接受</w:t>
            </w:r>
            <w:r>
              <w:rPr>
                <w:rFonts w:ascii="宋体" w:eastAsia="Times New Roman" w:hAnsi="宋体" w:cs="仿宋" w:hint="eastAsia"/>
                <w:kern w:val="0"/>
                <w:sz w:val="24"/>
                <w:shd w:val="clear" w:color="auto" w:fill="FFFFFF"/>
              </w:rPr>
              <w:t xml:space="preserve">（ ）    </w:t>
            </w:r>
            <w:r>
              <w:rPr>
                <w:rFonts w:ascii="宋体" w:eastAsia="Times New Roman" w:hAnsi="宋体" w:cs="仿宋" w:hint="eastAsia"/>
                <w:kern w:val="0"/>
                <w:sz w:val="24"/>
                <w:shd w:val="clear" w:color="auto" w:fill="FFFFFF"/>
                <w:lang w:val="zh-CN"/>
              </w:rPr>
              <w:t>不接受</w:t>
            </w:r>
            <w:r>
              <w:rPr>
                <w:rFonts w:ascii="宋体" w:eastAsia="Times New Roman" w:hAnsi="宋体" w:cs="仿宋" w:hint="eastAsia"/>
                <w:kern w:val="0"/>
                <w:sz w:val="24"/>
                <w:shd w:val="clear" w:color="auto" w:fill="FFFFFF"/>
              </w:rPr>
              <w:t>（√）</w:t>
            </w:r>
          </w:p>
        </w:tc>
      </w:tr>
      <w:tr w:rsidR="00AD1404">
        <w:trPr>
          <w:trHeight w:val="755"/>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sz w:val="24"/>
                <w:szCs w:val="24"/>
                <w:shd w:val="clear" w:color="auto" w:fill="FFFFFF"/>
                <w:lang w:val="zh-CN"/>
              </w:rPr>
              <w:t>5</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jc w:val="center"/>
              <w:rPr>
                <w:rFonts w:ascii="宋体" w:eastAsia="Times New Roman" w:hAnsi="宋体" w:cs="仿宋"/>
              </w:rPr>
            </w:pPr>
            <w:r>
              <w:rPr>
                <w:rFonts w:ascii="宋体" w:eastAsia="Times New Roman" w:hAnsi="宋体" w:cs="仿宋" w:hint="eastAsia"/>
                <w:sz w:val="24"/>
                <w:shd w:val="clear" w:color="auto" w:fill="FFFFFF"/>
              </w:rPr>
              <w:t>标前踏勘现场或/和标前答疑会</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spacing w:line="500" w:lineRule="exact"/>
              <w:ind w:firstLineChars="200" w:firstLine="480"/>
              <w:jc w:val="left"/>
              <w:rPr>
                <w:rFonts w:ascii="宋体" w:eastAsia="Times New Roman" w:hAnsi="宋体" w:cs="仿宋"/>
              </w:rPr>
            </w:pPr>
            <w:r>
              <w:rPr>
                <w:rFonts w:ascii="宋体" w:eastAsia="Times New Roman" w:hAnsi="宋体" w:cs="仿宋" w:hint="eastAsia"/>
                <w:kern w:val="0"/>
                <w:sz w:val="24"/>
                <w:shd w:val="clear" w:color="auto" w:fill="FFFFFF"/>
                <w:lang w:val="zh-CN"/>
              </w:rPr>
              <w:t>组织（</w:t>
            </w:r>
            <w:r>
              <w:rPr>
                <w:rFonts w:ascii="宋体" w:eastAsia="Times New Roman" w:hAnsi="宋体" w:cs="仿宋" w:hint="eastAsia"/>
                <w:kern w:val="0"/>
                <w:sz w:val="24"/>
                <w:shd w:val="clear" w:color="auto" w:fill="FFFFFF"/>
              </w:rPr>
              <w:t xml:space="preserve"> </w:t>
            </w:r>
            <w:r>
              <w:rPr>
                <w:rFonts w:ascii="宋体" w:eastAsia="Times New Roman" w:hAnsi="宋体" w:cs="仿宋" w:hint="eastAsia"/>
                <w:kern w:val="0"/>
                <w:sz w:val="24"/>
                <w:shd w:val="clear" w:color="auto" w:fill="FFFFFF"/>
                <w:lang w:val="zh-CN"/>
              </w:rPr>
              <w:t xml:space="preserve">）   </w:t>
            </w:r>
            <w:r>
              <w:rPr>
                <w:rFonts w:ascii="宋体" w:eastAsia="Times New Roman" w:hAnsi="宋体" w:cs="仿宋" w:hint="eastAsia"/>
                <w:kern w:val="0"/>
                <w:sz w:val="24"/>
                <w:shd w:val="clear" w:color="auto" w:fill="FFFFFF"/>
              </w:rPr>
              <w:t xml:space="preserve"> </w:t>
            </w:r>
            <w:r>
              <w:rPr>
                <w:rFonts w:ascii="宋体" w:eastAsia="Times New Roman" w:hAnsi="宋体" w:cs="仿宋" w:hint="eastAsia"/>
                <w:kern w:val="0"/>
                <w:sz w:val="24"/>
                <w:shd w:val="clear" w:color="auto" w:fill="FFFFFF"/>
                <w:lang w:val="zh-CN"/>
              </w:rPr>
              <w:t>不组织（√）</w:t>
            </w:r>
          </w:p>
        </w:tc>
      </w:tr>
      <w:tr w:rsidR="00AD1404">
        <w:trPr>
          <w:trHeight w:val="835"/>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highlight w:val="yellow"/>
              </w:rPr>
            </w:pPr>
            <w:r>
              <w:rPr>
                <w:rFonts w:ascii="宋体" w:eastAsia="Times New Roman" w:hAnsi="宋体" w:cs="仿宋" w:hint="eastAsia"/>
                <w:sz w:val="24"/>
                <w:szCs w:val="24"/>
                <w:highlight w:val="yellow"/>
                <w:shd w:val="clear" w:color="auto" w:fill="FFFFFF"/>
                <w:lang w:val="zh-CN"/>
              </w:rPr>
              <w:t>6</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ind w:left="0" w:right="34" w:firstLine="0"/>
              <w:jc w:val="center"/>
              <w:rPr>
                <w:rFonts w:ascii="宋体" w:eastAsia="Times New Roman" w:hAnsi="宋体" w:cs="仿宋"/>
                <w:highlight w:val="yellow"/>
              </w:rPr>
            </w:pPr>
            <w:proofErr w:type="gramStart"/>
            <w:r>
              <w:rPr>
                <w:rFonts w:ascii="宋体" w:eastAsia="Times New Roman" w:hAnsi="宋体" w:cs="仿宋" w:hint="eastAsia"/>
                <w:sz w:val="24"/>
                <w:szCs w:val="24"/>
                <w:highlight w:val="yellow"/>
                <w:shd w:val="clear" w:color="auto" w:fill="FFFFFF"/>
                <w:lang w:val="zh-CN"/>
              </w:rPr>
              <w:t>述标和</w:t>
            </w:r>
            <w:proofErr w:type="gramEnd"/>
            <w:r>
              <w:rPr>
                <w:rFonts w:ascii="宋体" w:eastAsia="Times New Roman" w:hAnsi="宋体" w:cs="仿宋" w:hint="eastAsia"/>
                <w:sz w:val="24"/>
                <w:szCs w:val="24"/>
                <w:highlight w:val="yellow"/>
                <w:shd w:val="clear" w:color="auto" w:fill="FFFFFF"/>
                <w:lang w:val="zh-CN"/>
              </w:rPr>
              <w:t>/或产（样）品演（展）示</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widowControl/>
              <w:tabs>
                <w:tab w:val="left" w:pos="425"/>
              </w:tabs>
              <w:spacing w:line="360" w:lineRule="exact"/>
              <w:ind w:firstLineChars="200" w:firstLine="480"/>
              <w:jc w:val="left"/>
              <w:rPr>
                <w:rFonts w:ascii="宋体" w:eastAsia="Times New Roman" w:hAnsi="宋体" w:cs="仿宋"/>
              </w:rPr>
            </w:pPr>
            <w:r>
              <w:rPr>
                <w:rFonts w:ascii="宋体" w:eastAsia="Times New Roman" w:hAnsi="宋体" w:cs="仿宋" w:hint="eastAsia"/>
                <w:kern w:val="0"/>
                <w:sz w:val="24"/>
                <w:highlight w:val="yellow"/>
                <w:shd w:val="clear" w:color="auto" w:fill="FFFFFF"/>
                <w:lang w:val="zh-CN"/>
              </w:rPr>
              <w:t>有（</w:t>
            </w:r>
            <w:r>
              <w:rPr>
                <w:rFonts w:ascii="宋体" w:eastAsia="Times New Roman" w:hAnsi="宋体" w:cs="仿宋" w:hint="eastAsia"/>
                <w:kern w:val="0"/>
                <w:sz w:val="24"/>
                <w:highlight w:val="yellow"/>
                <w:shd w:val="clear" w:color="auto" w:fill="FFFFFF"/>
              </w:rPr>
              <w:t xml:space="preserve">   </w:t>
            </w:r>
            <w:r>
              <w:rPr>
                <w:rFonts w:ascii="宋体" w:eastAsia="Times New Roman" w:hAnsi="宋体" w:cs="仿宋" w:hint="eastAsia"/>
                <w:kern w:val="0"/>
                <w:sz w:val="24"/>
                <w:highlight w:val="yellow"/>
                <w:shd w:val="clear" w:color="auto" w:fill="FFFFFF"/>
                <w:lang w:val="zh-CN"/>
              </w:rPr>
              <w:t>）       无（</w:t>
            </w:r>
            <w:r>
              <w:rPr>
                <w:rFonts w:ascii="宋体" w:eastAsia="Times New Roman" w:hAnsi="宋体" w:cs="仿宋" w:hint="eastAsia"/>
                <w:kern w:val="0"/>
                <w:sz w:val="24"/>
                <w:highlight w:val="yellow"/>
                <w:shd w:val="clear" w:color="auto" w:fill="FFFFFF"/>
              </w:rPr>
              <w:t xml:space="preserve"> </w:t>
            </w:r>
            <w:r>
              <w:rPr>
                <w:rFonts w:ascii="宋体" w:eastAsia="Times New Roman" w:hAnsi="宋体" w:cs="仿宋" w:hint="eastAsia"/>
                <w:kern w:val="0"/>
                <w:sz w:val="24"/>
                <w:highlight w:val="yellow"/>
                <w:shd w:val="clear" w:color="auto" w:fill="FFFFFF"/>
                <w:lang w:val="zh-CN"/>
              </w:rPr>
              <w:t>√</w:t>
            </w:r>
            <w:r>
              <w:rPr>
                <w:rFonts w:ascii="宋体" w:eastAsia="Times New Roman" w:hAnsi="宋体" w:cs="仿宋" w:hint="eastAsia"/>
                <w:kern w:val="0"/>
                <w:sz w:val="24"/>
                <w:highlight w:val="yellow"/>
                <w:shd w:val="clear" w:color="auto" w:fill="FFFFFF"/>
              </w:rPr>
              <w:t xml:space="preserve"> </w:t>
            </w:r>
            <w:r>
              <w:rPr>
                <w:rFonts w:ascii="宋体" w:eastAsia="Times New Roman" w:hAnsi="宋体" w:cs="仿宋" w:hint="eastAsia"/>
                <w:kern w:val="0"/>
                <w:sz w:val="24"/>
                <w:highlight w:val="yellow"/>
                <w:shd w:val="clear" w:color="auto" w:fill="FFFFFF"/>
                <w:lang w:val="zh-CN"/>
              </w:rPr>
              <w:t>）</w:t>
            </w:r>
          </w:p>
        </w:tc>
      </w:tr>
      <w:tr w:rsidR="00AD1404">
        <w:trPr>
          <w:trHeight w:val="688"/>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8"/>
              <w:spacing w:line="500" w:lineRule="exact"/>
              <w:rPr>
                <w:rFonts w:ascii="宋体" w:eastAsia="Times New Roman" w:hAnsi="宋体" w:cs="仿宋"/>
              </w:rPr>
            </w:pPr>
            <w:r>
              <w:rPr>
                <w:rFonts w:ascii="宋体" w:eastAsia="Times New Roman" w:hAnsi="宋体" w:cs="仿宋" w:hint="eastAsia"/>
                <w:szCs w:val="24"/>
                <w:shd w:val="clear" w:color="auto" w:fill="FFFFFF"/>
                <w:lang w:val="zh-CN"/>
              </w:rPr>
              <w:t>7</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sz w:val="24"/>
                <w:szCs w:val="24"/>
                <w:shd w:val="clear" w:color="auto" w:fill="FFFFFF"/>
                <w:lang w:val="zh-CN"/>
              </w:rPr>
              <w:t>投标有效期</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360" w:lineRule="exact"/>
              <w:jc w:val="left"/>
              <w:rPr>
                <w:rFonts w:ascii="宋体" w:eastAsia="Times New Roman" w:hAnsi="宋体" w:cs="仿宋"/>
              </w:rPr>
            </w:pPr>
            <w:r>
              <w:rPr>
                <w:rFonts w:ascii="宋体" w:eastAsia="Times New Roman" w:hAnsi="宋体" w:cs="仿宋" w:hint="eastAsia"/>
                <w:sz w:val="24"/>
                <w:szCs w:val="24"/>
                <w:shd w:val="clear" w:color="auto" w:fill="FFFFFF"/>
              </w:rPr>
              <w:t>自开标之日起90天。</w:t>
            </w:r>
          </w:p>
        </w:tc>
      </w:tr>
      <w:tr w:rsidR="00AD1404">
        <w:trPr>
          <w:trHeight w:val="644"/>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8"/>
              <w:spacing w:line="500" w:lineRule="exact"/>
              <w:rPr>
                <w:rFonts w:ascii="宋体" w:eastAsia="Times New Roman" w:hAnsi="宋体" w:cs="仿宋"/>
              </w:rPr>
            </w:pPr>
            <w:r>
              <w:rPr>
                <w:rFonts w:ascii="宋体" w:eastAsia="Times New Roman" w:hAnsi="宋体" w:cs="仿宋" w:hint="eastAsia"/>
                <w:szCs w:val="24"/>
                <w:shd w:val="clear" w:color="auto" w:fill="FFFFFF"/>
                <w:lang w:val="zh-CN"/>
              </w:rPr>
              <w:t>8</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sz w:val="24"/>
                <w:szCs w:val="24"/>
                <w:shd w:val="clear" w:color="auto" w:fill="FFFFFF"/>
              </w:rPr>
              <w:t>各包</w:t>
            </w:r>
            <w:r>
              <w:rPr>
                <w:rFonts w:ascii="宋体" w:eastAsia="Times New Roman" w:hAnsi="宋体" w:cs="仿宋" w:hint="eastAsia"/>
                <w:sz w:val="24"/>
                <w:szCs w:val="24"/>
                <w:shd w:val="clear" w:color="auto" w:fill="FFFFFF"/>
                <w:lang w:val="zh-CN"/>
              </w:rPr>
              <w:t>响应文件份数</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440" w:lineRule="exact"/>
              <w:ind w:left="0" w:firstLine="0"/>
              <w:jc w:val="left"/>
              <w:rPr>
                <w:rFonts w:ascii="宋体" w:eastAsiaTheme="minorEastAsia" w:hAnsi="宋体" w:cs="仿宋"/>
                <w:sz w:val="24"/>
                <w:szCs w:val="24"/>
              </w:rPr>
            </w:pPr>
            <w:r>
              <w:rPr>
                <w:rFonts w:ascii="宋体" w:eastAsia="Times New Roman" w:hAnsi="宋体" w:cs="仿宋" w:hint="eastAsia"/>
                <w:sz w:val="24"/>
                <w:szCs w:val="24"/>
                <w:shd w:val="clear" w:color="auto" w:fill="FFFFFF"/>
                <w:lang w:val="zh-CN"/>
              </w:rPr>
              <w:t>正本</w:t>
            </w:r>
            <w:r>
              <w:rPr>
                <w:rFonts w:ascii="宋体" w:eastAsia="Times New Roman" w:hAnsi="宋体" w:cs="仿宋" w:hint="eastAsia"/>
                <w:sz w:val="24"/>
                <w:szCs w:val="24"/>
                <w:u w:val="single"/>
                <w:shd w:val="clear" w:color="auto" w:fill="FFFFFF"/>
                <w:lang w:val="zh-CN"/>
              </w:rPr>
              <w:t xml:space="preserve"> 壹 </w:t>
            </w:r>
            <w:r>
              <w:rPr>
                <w:rFonts w:ascii="宋体" w:eastAsia="Times New Roman" w:hAnsi="宋体" w:cs="仿宋" w:hint="eastAsia"/>
                <w:sz w:val="24"/>
                <w:szCs w:val="24"/>
                <w:shd w:val="clear" w:color="auto" w:fill="FFFFFF"/>
                <w:lang w:val="zh-CN"/>
              </w:rPr>
              <w:t>份，副本</w:t>
            </w:r>
            <w:r>
              <w:rPr>
                <w:rFonts w:ascii="宋体" w:eastAsia="Times New Roman" w:hAnsi="宋体" w:cs="仿宋" w:hint="eastAsia"/>
                <w:sz w:val="24"/>
                <w:szCs w:val="24"/>
                <w:u w:val="single"/>
                <w:shd w:val="clear" w:color="auto" w:fill="FFFFFF"/>
                <w:lang w:val="zh-CN"/>
              </w:rPr>
              <w:t xml:space="preserve">  </w:t>
            </w:r>
            <w:proofErr w:type="gramStart"/>
            <w:r>
              <w:rPr>
                <w:rFonts w:ascii="宋体" w:eastAsia="Times New Roman" w:hAnsi="宋体" w:cs="仿宋" w:hint="eastAsia"/>
                <w:sz w:val="24"/>
                <w:szCs w:val="24"/>
                <w:u w:val="single"/>
                <w:shd w:val="clear" w:color="auto" w:fill="FFFFFF"/>
                <w:lang w:val="zh-CN"/>
              </w:rPr>
              <w:t>叁</w:t>
            </w:r>
            <w:proofErr w:type="gramEnd"/>
            <w:r>
              <w:rPr>
                <w:rFonts w:ascii="宋体" w:eastAsia="Times New Roman" w:hAnsi="宋体" w:cs="仿宋" w:hint="eastAsia"/>
                <w:sz w:val="24"/>
                <w:szCs w:val="24"/>
                <w:u w:val="single"/>
                <w:shd w:val="clear" w:color="auto" w:fill="FFFFFF"/>
                <w:lang w:val="zh-CN"/>
              </w:rPr>
              <w:t xml:space="preserve">  </w:t>
            </w:r>
            <w:r>
              <w:rPr>
                <w:rFonts w:ascii="宋体" w:eastAsia="Times New Roman" w:hAnsi="宋体" w:cs="仿宋" w:hint="eastAsia"/>
                <w:sz w:val="24"/>
                <w:szCs w:val="24"/>
                <w:shd w:val="clear" w:color="auto" w:fill="FFFFFF"/>
                <w:lang w:val="zh-CN"/>
              </w:rPr>
              <w:t>份；</w:t>
            </w:r>
            <w:r>
              <w:rPr>
                <w:rFonts w:ascii="宋体" w:eastAsia="Times New Roman" w:hAnsi="宋体" w:cs="仿宋" w:hint="eastAsia"/>
                <w:sz w:val="24"/>
                <w:szCs w:val="24"/>
              </w:rPr>
              <w:t>每份文件需清楚的标明“正本”、“副本”。若正本与副本不符，以正本为准。</w:t>
            </w:r>
          </w:p>
          <w:p w:rsidR="00AD1404" w:rsidRDefault="00C83967">
            <w:pPr>
              <w:pStyle w:val="afd"/>
              <w:spacing w:line="440" w:lineRule="exact"/>
              <w:ind w:left="0" w:firstLine="0"/>
              <w:jc w:val="left"/>
              <w:rPr>
                <w:color w:val="FF0000"/>
              </w:rPr>
            </w:pPr>
            <w:r>
              <w:rPr>
                <w:rFonts w:hint="eastAsia"/>
                <w:color w:val="FF0000"/>
              </w:rPr>
              <w:t>电子</w:t>
            </w:r>
            <w:proofErr w:type="gramStart"/>
            <w:r>
              <w:rPr>
                <w:rFonts w:hint="eastAsia"/>
                <w:color w:val="FF0000"/>
              </w:rPr>
              <w:t>档</w:t>
            </w:r>
            <w:proofErr w:type="gramEnd"/>
            <w:r>
              <w:rPr>
                <w:rFonts w:hint="eastAsia"/>
                <w:color w:val="FF0000"/>
              </w:rPr>
              <w:t>文件正本</w:t>
            </w:r>
            <w:r>
              <w:rPr>
                <w:rFonts w:hint="eastAsia"/>
                <w:color w:val="FF0000"/>
              </w:rPr>
              <w:t>1</w:t>
            </w:r>
            <w:r>
              <w:rPr>
                <w:rFonts w:hint="eastAsia"/>
                <w:color w:val="FF0000"/>
              </w:rPr>
              <w:t>份（拷入</w:t>
            </w:r>
            <w:r>
              <w:rPr>
                <w:rFonts w:hint="eastAsia"/>
                <w:color w:val="FF0000"/>
              </w:rPr>
              <w:t>U</w:t>
            </w:r>
            <w:r>
              <w:rPr>
                <w:rFonts w:hint="eastAsia"/>
                <w:color w:val="FF0000"/>
              </w:rPr>
              <w:t>盘中，电子</w:t>
            </w:r>
            <w:proofErr w:type="gramStart"/>
            <w:r>
              <w:rPr>
                <w:rFonts w:hint="eastAsia"/>
                <w:color w:val="FF0000"/>
              </w:rPr>
              <w:t>档</w:t>
            </w:r>
            <w:proofErr w:type="gramEnd"/>
            <w:r>
              <w:rPr>
                <w:rFonts w:hint="eastAsia"/>
                <w:color w:val="FF0000"/>
              </w:rPr>
              <w:t>文件须</w:t>
            </w:r>
            <w:r>
              <w:rPr>
                <w:rFonts w:hint="eastAsia"/>
                <w:color w:val="FF0000"/>
              </w:rPr>
              <w:t>PDF</w:t>
            </w:r>
            <w:r>
              <w:rPr>
                <w:rFonts w:hint="eastAsia"/>
                <w:color w:val="FF0000"/>
              </w:rPr>
              <w:t>格式。多备一份报价一览表和规格响应表</w:t>
            </w:r>
            <w:r>
              <w:rPr>
                <w:rFonts w:hint="eastAsia"/>
                <w:color w:val="FF0000"/>
              </w:rPr>
              <w:t>PDF</w:t>
            </w:r>
            <w:r>
              <w:rPr>
                <w:rFonts w:hint="eastAsia"/>
                <w:color w:val="FF0000"/>
              </w:rPr>
              <w:t>格式并加盖公章。</w:t>
            </w:r>
            <w:r>
              <w:rPr>
                <w:color w:val="FF0000"/>
              </w:rPr>
              <w:t>）</w:t>
            </w:r>
          </w:p>
          <w:p w:rsidR="00AD1404" w:rsidRDefault="00C83967">
            <w:pPr>
              <w:pStyle w:val="afd"/>
              <w:spacing w:line="440" w:lineRule="exact"/>
              <w:ind w:left="0" w:firstLine="0"/>
              <w:jc w:val="left"/>
              <w:rPr>
                <w:rFonts w:ascii="宋体" w:eastAsia="Times New Roman" w:hAnsi="宋体" w:cs="仿宋"/>
              </w:rPr>
            </w:pPr>
            <w:r>
              <w:rPr>
                <w:rFonts w:ascii="宋体" w:hAnsi="宋体" w:hint="eastAsia"/>
                <w:b/>
                <w:bCs/>
                <w:color w:val="FF0000"/>
                <w:kern w:val="0"/>
                <w:sz w:val="18"/>
                <w:szCs w:val="18"/>
              </w:rPr>
              <w:t>温馨提示：为了节约能源保护环境，制作响应文件时建议双面打印</w:t>
            </w:r>
            <w:r>
              <w:rPr>
                <w:rFonts w:ascii="宋体" w:eastAsia="Times New Roman" w:hAnsi="宋体" w:cs="仿宋" w:hint="eastAsia"/>
                <w:sz w:val="24"/>
              </w:rPr>
              <w:t>。</w:t>
            </w:r>
          </w:p>
        </w:tc>
      </w:tr>
      <w:tr w:rsidR="00AD1404">
        <w:trPr>
          <w:trHeight w:val="641"/>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8"/>
              <w:spacing w:after="0"/>
              <w:rPr>
                <w:rFonts w:ascii="宋体" w:eastAsia="Times New Roman" w:hAnsi="宋体" w:cs="仿宋"/>
              </w:rPr>
            </w:pPr>
            <w:r>
              <w:rPr>
                <w:rFonts w:ascii="宋体" w:eastAsia="Times New Roman" w:hAnsi="宋体" w:cs="仿宋" w:hint="eastAsia"/>
                <w:szCs w:val="24"/>
                <w:shd w:val="clear" w:color="auto" w:fill="FFFFFF"/>
                <w:lang w:val="zh-CN"/>
              </w:rPr>
              <w:t>9</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ind w:left="0" w:firstLine="0"/>
              <w:jc w:val="center"/>
              <w:rPr>
                <w:rFonts w:ascii="宋体" w:eastAsia="Times New Roman" w:hAnsi="宋体" w:cs="仿宋"/>
              </w:rPr>
            </w:pPr>
            <w:r>
              <w:rPr>
                <w:rFonts w:ascii="宋体" w:eastAsia="Times New Roman" w:hAnsi="宋体" w:cs="仿宋" w:hint="eastAsia"/>
                <w:sz w:val="24"/>
                <w:szCs w:val="24"/>
                <w:shd w:val="clear" w:color="auto" w:fill="FFFFFF"/>
                <w:lang w:val="zh-CN"/>
              </w:rPr>
              <w:t>评标方法</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ind w:left="65" w:firstLine="120"/>
              <w:jc w:val="left"/>
              <w:rPr>
                <w:rFonts w:ascii="宋体" w:eastAsia="Times New Roman" w:hAnsi="宋体" w:cs="仿宋"/>
              </w:rPr>
            </w:pPr>
            <w:r>
              <w:rPr>
                <w:rFonts w:ascii="宋体" w:eastAsia="Times New Roman" w:hAnsi="宋体" w:cs="仿宋" w:hint="eastAsia"/>
                <w:sz w:val="24"/>
                <w:szCs w:val="24"/>
                <w:shd w:val="clear" w:color="auto" w:fill="FFFFFF"/>
                <w:lang w:val="zh-CN"/>
              </w:rPr>
              <w:t>最低评标价法（ ） 综合评分法（√）</w:t>
            </w:r>
          </w:p>
        </w:tc>
      </w:tr>
      <w:tr w:rsidR="00AD1404">
        <w:trPr>
          <w:trHeight w:val="641"/>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8"/>
              <w:spacing w:line="500" w:lineRule="exact"/>
              <w:ind w:leftChars="0" w:left="0"/>
              <w:jc w:val="center"/>
              <w:rPr>
                <w:rFonts w:ascii="宋体" w:eastAsia="Times New Roman" w:hAnsi="宋体" w:cs="仿宋"/>
              </w:rPr>
            </w:pPr>
            <w:r>
              <w:rPr>
                <w:rFonts w:ascii="宋体" w:eastAsia="Times New Roman" w:hAnsi="宋体" w:cs="仿宋" w:hint="eastAsia"/>
                <w:szCs w:val="24"/>
                <w:shd w:val="clear" w:color="auto" w:fill="FFFFFF"/>
                <w:lang w:val="zh-CN"/>
              </w:rPr>
              <w:t>10</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kern w:val="0"/>
                <w:sz w:val="24"/>
              </w:rPr>
              <w:t>交货期</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400" w:lineRule="exact"/>
              <w:ind w:left="65" w:firstLine="0"/>
              <w:jc w:val="center"/>
              <w:rPr>
                <w:rFonts w:ascii="宋体" w:eastAsia="Times New Roman" w:hAnsi="宋体" w:cs="仿宋"/>
              </w:rPr>
            </w:pPr>
            <w:r>
              <w:rPr>
                <w:rFonts w:ascii="宋体" w:eastAsia="Times New Roman" w:hAnsi="宋体" w:cs="仿宋" w:hint="eastAsia"/>
                <w:color w:val="FF0000"/>
              </w:rPr>
              <w:t>签订合同之日起30日历天内</w:t>
            </w:r>
          </w:p>
        </w:tc>
      </w:tr>
      <w:tr w:rsidR="00AD1404">
        <w:trPr>
          <w:trHeight w:val="641"/>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rPr>
              <w:t>11</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sz w:val="24"/>
                <w:szCs w:val="24"/>
                <w:shd w:val="clear" w:color="auto" w:fill="FFFFFF"/>
                <w:lang w:val="zh-CN"/>
              </w:rPr>
              <w:t>交货地点</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400" w:lineRule="exact"/>
              <w:ind w:left="0" w:firstLine="0"/>
              <w:jc w:val="center"/>
              <w:rPr>
                <w:rFonts w:ascii="宋体" w:eastAsia="Times New Roman" w:hAnsi="宋体" w:cs="仿宋"/>
              </w:rPr>
            </w:pPr>
            <w:r>
              <w:rPr>
                <w:rFonts w:ascii="宋体" w:eastAsia="Times New Roman" w:hAnsi="宋体" w:cs="仿宋" w:hint="eastAsia"/>
                <w:sz w:val="24"/>
                <w:szCs w:val="24"/>
                <w:shd w:val="clear" w:color="auto" w:fill="FFFFFF"/>
              </w:rPr>
              <w:t>海南经贸职业技术学院内采购人指定地点</w:t>
            </w:r>
          </w:p>
        </w:tc>
      </w:tr>
      <w:tr w:rsidR="00AD1404">
        <w:trPr>
          <w:trHeight w:val="641"/>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sz w:val="24"/>
                <w:szCs w:val="24"/>
                <w:shd w:val="clear" w:color="auto" w:fill="FFFFFF"/>
                <w:lang w:val="zh-CN"/>
              </w:rPr>
            </w:pPr>
            <w:r>
              <w:rPr>
                <w:rFonts w:ascii="宋体" w:eastAsia="Times New Roman" w:hAnsi="宋体" w:cs="仿宋" w:hint="eastAsia"/>
                <w:sz w:val="24"/>
                <w:szCs w:val="24"/>
                <w:shd w:val="clear" w:color="auto" w:fill="FFFFFF"/>
                <w:lang w:val="zh-CN"/>
              </w:rPr>
              <w:t>12</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sz w:val="24"/>
                <w:szCs w:val="24"/>
                <w:shd w:val="clear" w:color="auto" w:fill="FFFFFF"/>
                <w:lang w:val="zh-CN"/>
              </w:rPr>
            </w:pPr>
            <w:r>
              <w:rPr>
                <w:rFonts w:ascii="宋体" w:eastAsia="Times New Roman" w:hAnsi="宋体" w:cs="仿宋" w:hint="eastAsia"/>
                <w:sz w:val="24"/>
                <w:szCs w:val="24"/>
                <w:shd w:val="clear" w:color="auto" w:fill="FFFFFF"/>
                <w:lang w:val="zh-CN"/>
              </w:rPr>
              <w:t>采购代理服务费</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400" w:lineRule="exact"/>
              <w:ind w:left="0" w:firstLine="0"/>
              <w:rPr>
                <w:rFonts w:ascii="宋体" w:eastAsia="Times New Roman" w:hAnsi="宋体" w:cs="仿宋"/>
                <w:sz w:val="24"/>
                <w:szCs w:val="24"/>
                <w:shd w:val="clear" w:color="auto" w:fill="FFFFFF"/>
              </w:rPr>
            </w:pPr>
            <w:r>
              <w:rPr>
                <w:rFonts w:ascii="宋体" w:eastAsia="Times New Roman" w:hAnsi="宋体" w:cs="仿宋" w:hint="eastAsia"/>
                <w:kern w:val="0"/>
                <w:sz w:val="24"/>
              </w:rPr>
              <w:t>采购代理服务费参照国家发改委《招标代理服务收费管理暂行办法》（计价格〔2002〕1980号）文件标准</w:t>
            </w:r>
            <w:r>
              <w:rPr>
                <w:rFonts w:ascii="宋体" w:eastAsia="Times New Roman" w:hAnsi="宋体" w:cs="仿宋" w:hint="eastAsia"/>
                <w:sz w:val="24"/>
              </w:rPr>
              <w:t>及结合当前行业现状收费，</w:t>
            </w:r>
            <w:r>
              <w:rPr>
                <w:rFonts w:ascii="宋体" w:eastAsia="Times New Roman" w:hAnsi="宋体" w:cs="仿宋" w:hint="eastAsia"/>
                <w:kern w:val="0"/>
                <w:sz w:val="24"/>
              </w:rPr>
              <w:t>不足5000元按5000元计取。</w:t>
            </w:r>
            <w:r>
              <w:rPr>
                <w:rFonts w:ascii="宋体" w:eastAsia="Times New Roman" w:hAnsi="宋体" w:cs="仿宋" w:hint="eastAsia"/>
                <w:sz w:val="24"/>
              </w:rPr>
              <w:t>由中选人在领取成交通知书前向采购代理机构交纳采购代理服务费</w:t>
            </w:r>
            <w:r>
              <w:rPr>
                <w:rFonts w:ascii="宋体" w:eastAsia="Times New Roman" w:hAnsi="宋体" w:cs="仿宋" w:hint="eastAsia"/>
                <w:kern w:val="0"/>
                <w:sz w:val="24"/>
              </w:rPr>
              <w:t>。</w:t>
            </w:r>
          </w:p>
        </w:tc>
      </w:tr>
      <w:tr w:rsidR="00AD1404">
        <w:trPr>
          <w:trHeight w:val="641"/>
        </w:trPr>
        <w:tc>
          <w:tcPr>
            <w:tcW w:w="914"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rPr>
              <w:lastRenderedPageBreak/>
              <w:t>13</w:t>
            </w:r>
          </w:p>
        </w:tc>
        <w:tc>
          <w:tcPr>
            <w:tcW w:w="2499" w:type="dxa"/>
            <w:tcBorders>
              <w:top w:val="single" w:sz="8" w:space="0" w:color="000000"/>
              <w:left w:val="single" w:sz="8" w:space="0" w:color="000000"/>
              <w:bottom w:val="single" w:sz="8" w:space="0" w:color="000000"/>
              <w:right w:val="single" w:sz="8" w:space="0" w:color="000000"/>
            </w:tcBorders>
            <w:vAlign w:val="center"/>
          </w:tcPr>
          <w:p w:rsidR="00AD1404" w:rsidRDefault="00C83967">
            <w:pPr>
              <w:pStyle w:val="afd"/>
              <w:spacing w:line="500" w:lineRule="exact"/>
              <w:ind w:left="0" w:firstLine="0"/>
              <w:jc w:val="center"/>
              <w:rPr>
                <w:rFonts w:ascii="宋体" w:eastAsia="Times New Roman" w:hAnsi="宋体" w:cs="仿宋"/>
              </w:rPr>
            </w:pPr>
            <w:r>
              <w:rPr>
                <w:rFonts w:ascii="宋体" w:eastAsia="Times New Roman" w:hAnsi="宋体" w:cs="仿宋" w:hint="eastAsia"/>
                <w:sz w:val="24"/>
                <w:szCs w:val="24"/>
                <w:shd w:val="clear" w:color="auto" w:fill="FFFFFF"/>
                <w:lang w:val="zh-CN"/>
              </w:rPr>
              <w:t>备注</w:t>
            </w:r>
          </w:p>
        </w:tc>
        <w:tc>
          <w:tcPr>
            <w:tcW w:w="6105" w:type="dxa"/>
            <w:tcBorders>
              <w:top w:val="single" w:sz="8" w:space="0" w:color="000000"/>
              <w:left w:val="single" w:sz="8" w:space="0" w:color="000000"/>
              <w:bottom w:val="single" w:sz="8" w:space="0" w:color="000000"/>
              <w:right w:val="single" w:sz="8" w:space="0" w:color="000000"/>
            </w:tcBorders>
            <w:vAlign w:val="center"/>
          </w:tcPr>
          <w:p w:rsidR="00AD1404" w:rsidRDefault="00AD1404">
            <w:pPr>
              <w:pStyle w:val="afd"/>
              <w:spacing w:line="400" w:lineRule="exact"/>
              <w:ind w:left="0" w:firstLine="0"/>
              <w:rPr>
                <w:rFonts w:ascii="宋体" w:eastAsia="Times New Roman" w:hAnsi="宋体" w:cs="仿宋"/>
              </w:rPr>
            </w:pPr>
          </w:p>
        </w:tc>
      </w:tr>
    </w:tbl>
    <w:p w:rsidR="00AD1404" w:rsidRDefault="00AD1404">
      <w:pPr>
        <w:pStyle w:val="afe"/>
        <w:ind w:firstLineChars="0" w:firstLine="0"/>
        <w:rPr>
          <w:rFonts w:ascii="宋体" w:hAnsi="宋体"/>
        </w:rPr>
      </w:pPr>
    </w:p>
    <w:p w:rsidR="00AD1404" w:rsidRDefault="00AD1404">
      <w:pPr>
        <w:jc w:val="center"/>
        <w:rPr>
          <w:rFonts w:ascii="宋体" w:hAnsi="宋体" w:cs="仿宋"/>
          <w:b/>
          <w:bCs/>
          <w:sz w:val="32"/>
          <w:szCs w:val="32"/>
        </w:rPr>
      </w:pPr>
      <w:bookmarkStart w:id="15" w:name="_Toc6312"/>
    </w:p>
    <w:p w:rsidR="00AD1404" w:rsidRDefault="00C83967">
      <w:pPr>
        <w:pStyle w:val="2"/>
        <w:widowControl/>
        <w:numPr>
          <w:ilvl w:val="0"/>
          <w:numId w:val="3"/>
        </w:numPr>
        <w:spacing w:before="0" w:after="0" w:line="360" w:lineRule="auto"/>
        <w:rPr>
          <w:rFonts w:ascii="宋体" w:hAnsi="宋体" w:cs="仿宋"/>
        </w:rPr>
      </w:pPr>
      <w:bookmarkStart w:id="16" w:name="_Toc150266282"/>
      <w:bookmarkEnd w:id="15"/>
      <w:r>
        <w:rPr>
          <w:rFonts w:ascii="宋体" w:hAnsi="宋体" w:cs="仿宋" w:hint="eastAsia"/>
        </w:rPr>
        <w:t>总则</w:t>
      </w:r>
      <w:bookmarkEnd w:id="16"/>
    </w:p>
    <w:p w:rsidR="00AD1404" w:rsidRDefault="00C83967">
      <w:pPr>
        <w:spacing w:line="360" w:lineRule="auto"/>
        <w:ind w:firstLineChars="200" w:firstLine="480"/>
        <w:rPr>
          <w:rFonts w:ascii="宋体" w:hAnsi="宋体"/>
        </w:rPr>
      </w:pPr>
      <w:r>
        <w:rPr>
          <w:rFonts w:ascii="宋体" w:hAnsi="宋体" w:cs="仿宋" w:hint="eastAsia"/>
          <w:sz w:val="24"/>
          <w:lang w:val="en-GB"/>
        </w:rPr>
        <w:t>1</w:t>
      </w:r>
      <w:r>
        <w:rPr>
          <w:rFonts w:ascii="宋体" w:hAnsi="宋体" w:cs="仿宋" w:hint="eastAsia"/>
          <w:sz w:val="24"/>
          <w:lang w:val="en-GB"/>
        </w:rPr>
        <w:t>．根据《海南省财政厅关于印发海南省省级</w:t>
      </w:r>
      <w:r>
        <w:rPr>
          <w:rFonts w:ascii="宋体" w:hAnsi="宋体" w:cs="仿宋" w:hint="eastAsia"/>
          <w:sz w:val="24"/>
          <w:lang w:val="en-GB"/>
        </w:rPr>
        <w:t>2023-2025</w:t>
      </w:r>
      <w:r>
        <w:rPr>
          <w:rFonts w:ascii="宋体" w:hAnsi="宋体" w:cs="仿宋" w:hint="eastAsia"/>
          <w:sz w:val="24"/>
          <w:lang w:val="en-GB"/>
        </w:rPr>
        <w:t>年政府集中采购目录及标准的通知》（</w:t>
      </w:r>
      <w:proofErr w:type="gramStart"/>
      <w:r>
        <w:rPr>
          <w:rFonts w:ascii="宋体" w:hAnsi="宋体" w:cs="仿宋" w:hint="eastAsia"/>
          <w:sz w:val="24"/>
          <w:lang w:val="en-GB"/>
        </w:rPr>
        <w:t>琼财采</w:t>
      </w:r>
      <w:proofErr w:type="gramEnd"/>
      <w:r>
        <w:rPr>
          <w:rFonts w:ascii="宋体" w:hAnsi="宋体" w:cs="仿宋" w:hint="eastAsia"/>
          <w:sz w:val="24"/>
          <w:lang w:val="en-GB"/>
        </w:rPr>
        <w:t>〔</w:t>
      </w:r>
      <w:r>
        <w:rPr>
          <w:rFonts w:ascii="宋体" w:hAnsi="宋体" w:cs="仿宋" w:hint="eastAsia"/>
          <w:sz w:val="24"/>
          <w:lang w:val="en-GB"/>
        </w:rPr>
        <w:t>2022</w:t>
      </w:r>
      <w:r>
        <w:rPr>
          <w:rFonts w:ascii="宋体" w:hAnsi="宋体" w:cs="仿宋" w:hint="eastAsia"/>
          <w:sz w:val="24"/>
          <w:lang w:val="en-GB"/>
        </w:rPr>
        <w:t>〕</w:t>
      </w:r>
      <w:r>
        <w:rPr>
          <w:rFonts w:ascii="宋体" w:hAnsi="宋体" w:cs="仿宋" w:hint="eastAsia"/>
          <w:sz w:val="24"/>
          <w:lang w:val="en-GB"/>
        </w:rPr>
        <w:t xml:space="preserve">1296 </w:t>
      </w:r>
      <w:r>
        <w:rPr>
          <w:rFonts w:ascii="宋体" w:hAnsi="宋体" w:cs="仿宋" w:hint="eastAsia"/>
          <w:sz w:val="24"/>
          <w:lang w:val="en-GB"/>
        </w:rPr>
        <w:t>号）：“采购预算金额未达到限额标准的项目，属于非政府采购项目，由采购人按照相关预算支出管理规定和本单位内部控制采购规程组织实施。”的规定，本项目依照《海南经贸职业技术学院关于采购管理工作的若干规定（试行）》（</w:t>
      </w:r>
      <w:proofErr w:type="gramStart"/>
      <w:r>
        <w:rPr>
          <w:rFonts w:ascii="宋体" w:hAnsi="宋体" w:cs="仿宋" w:hint="eastAsia"/>
          <w:sz w:val="24"/>
          <w:lang w:val="en-GB"/>
        </w:rPr>
        <w:t>琼贸职院字</w:t>
      </w:r>
      <w:proofErr w:type="gramEnd"/>
      <w:r>
        <w:rPr>
          <w:rFonts w:ascii="宋体" w:hAnsi="宋体" w:cs="仿宋" w:hint="eastAsia"/>
          <w:sz w:val="24"/>
          <w:lang w:val="en-GB"/>
        </w:rPr>
        <w:t>〔</w:t>
      </w:r>
      <w:r>
        <w:rPr>
          <w:rFonts w:ascii="宋体" w:hAnsi="宋体" w:cs="仿宋" w:hint="eastAsia"/>
          <w:sz w:val="24"/>
          <w:lang w:val="en-GB"/>
        </w:rPr>
        <w:t>2020</w:t>
      </w:r>
      <w:r>
        <w:rPr>
          <w:rFonts w:ascii="宋体" w:hAnsi="宋体" w:cs="仿宋" w:hint="eastAsia"/>
          <w:sz w:val="24"/>
          <w:lang w:val="en-GB"/>
        </w:rPr>
        <w:t>〕</w:t>
      </w:r>
      <w:r>
        <w:rPr>
          <w:rFonts w:ascii="宋体" w:hAnsi="宋体" w:cs="仿宋" w:hint="eastAsia"/>
          <w:sz w:val="24"/>
          <w:lang w:val="en-GB"/>
        </w:rPr>
        <w:t>227</w:t>
      </w:r>
      <w:r>
        <w:rPr>
          <w:rFonts w:ascii="宋体" w:hAnsi="宋体" w:cs="仿宋" w:hint="eastAsia"/>
          <w:sz w:val="24"/>
          <w:lang w:val="en-GB"/>
        </w:rPr>
        <w:t>号）、《海南经贸职业技术学院采购管理实施细则（试行）》（</w:t>
      </w:r>
      <w:proofErr w:type="gramStart"/>
      <w:r>
        <w:rPr>
          <w:rFonts w:ascii="宋体" w:hAnsi="宋体" w:cs="仿宋" w:hint="eastAsia"/>
          <w:sz w:val="24"/>
          <w:lang w:val="en-GB"/>
        </w:rPr>
        <w:t>琼贸职院字</w:t>
      </w:r>
      <w:proofErr w:type="gramEnd"/>
      <w:r>
        <w:rPr>
          <w:rFonts w:ascii="宋体" w:hAnsi="宋体" w:cs="仿宋" w:hint="eastAsia"/>
          <w:sz w:val="24"/>
          <w:lang w:val="en-GB"/>
        </w:rPr>
        <w:t>〔</w:t>
      </w:r>
      <w:r>
        <w:rPr>
          <w:rFonts w:ascii="宋体" w:hAnsi="宋体" w:cs="仿宋" w:hint="eastAsia"/>
          <w:sz w:val="24"/>
          <w:lang w:val="en-GB"/>
        </w:rPr>
        <w:t>2020</w:t>
      </w:r>
      <w:r>
        <w:rPr>
          <w:rFonts w:ascii="宋体" w:hAnsi="宋体" w:cs="仿宋" w:hint="eastAsia"/>
          <w:sz w:val="24"/>
          <w:lang w:val="en-GB"/>
        </w:rPr>
        <w:t>〕</w:t>
      </w:r>
      <w:r>
        <w:rPr>
          <w:rFonts w:ascii="宋体" w:hAnsi="宋体" w:cs="仿宋" w:hint="eastAsia"/>
          <w:sz w:val="24"/>
          <w:lang w:val="en-GB"/>
        </w:rPr>
        <w:t>226</w:t>
      </w:r>
      <w:r>
        <w:rPr>
          <w:rFonts w:ascii="宋体" w:hAnsi="宋体" w:cs="仿宋" w:hint="eastAsia"/>
          <w:sz w:val="24"/>
          <w:lang w:val="en-GB"/>
        </w:rPr>
        <w:t>号）和关于《海南经贸职业技术学院采购管理实施细则（试行）》个别条款修改的通知（</w:t>
      </w:r>
      <w:proofErr w:type="gramStart"/>
      <w:r>
        <w:rPr>
          <w:rFonts w:ascii="宋体" w:hAnsi="宋体" w:cs="仿宋" w:hint="eastAsia"/>
          <w:sz w:val="24"/>
          <w:lang w:val="en-GB"/>
        </w:rPr>
        <w:t>琼贸职院字</w:t>
      </w:r>
      <w:proofErr w:type="gramEnd"/>
      <w:r>
        <w:rPr>
          <w:rFonts w:ascii="宋体" w:hAnsi="宋体" w:cs="仿宋" w:hint="eastAsia"/>
          <w:sz w:val="24"/>
          <w:lang w:val="en-GB"/>
        </w:rPr>
        <w:t>〔</w:t>
      </w:r>
      <w:r>
        <w:rPr>
          <w:rFonts w:ascii="宋体" w:hAnsi="宋体" w:cs="仿宋" w:hint="eastAsia"/>
          <w:sz w:val="24"/>
          <w:lang w:val="en-GB"/>
        </w:rPr>
        <w:t>2021</w:t>
      </w:r>
      <w:r>
        <w:rPr>
          <w:rFonts w:ascii="宋体" w:hAnsi="宋体" w:cs="仿宋" w:hint="eastAsia"/>
          <w:sz w:val="24"/>
          <w:lang w:val="en-GB"/>
        </w:rPr>
        <w:t>〕</w:t>
      </w:r>
      <w:r>
        <w:rPr>
          <w:rFonts w:ascii="宋体" w:hAnsi="宋体" w:cs="仿宋" w:hint="eastAsia"/>
          <w:sz w:val="24"/>
          <w:lang w:val="en-GB"/>
        </w:rPr>
        <w:t>145</w:t>
      </w:r>
      <w:r>
        <w:rPr>
          <w:rFonts w:ascii="宋体" w:hAnsi="宋体" w:cs="仿宋" w:hint="eastAsia"/>
          <w:sz w:val="24"/>
          <w:lang w:val="en-GB"/>
        </w:rPr>
        <w:t>号）等内控制度，对本项目进行</w:t>
      </w:r>
      <w:r>
        <w:rPr>
          <w:rFonts w:ascii="宋体" w:hAnsi="宋体" w:cs="仿宋" w:hint="eastAsia"/>
          <w:sz w:val="24"/>
        </w:rPr>
        <w:t>竞争性磋商</w:t>
      </w:r>
      <w:r>
        <w:rPr>
          <w:rFonts w:ascii="宋体" w:hAnsi="宋体" w:cs="仿宋" w:hint="eastAsia"/>
          <w:sz w:val="24"/>
          <w:lang w:val="en-GB"/>
        </w:rPr>
        <w:t>采购。无论</w:t>
      </w:r>
      <w:r>
        <w:rPr>
          <w:rFonts w:ascii="宋体" w:hAnsi="宋体" w:cs="仿宋" w:hint="eastAsia"/>
          <w:sz w:val="24"/>
        </w:rPr>
        <w:t>采购</w:t>
      </w:r>
      <w:r>
        <w:rPr>
          <w:rFonts w:ascii="宋体" w:hAnsi="宋体" w:cs="仿宋" w:hint="eastAsia"/>
          <w:sz w:val="24"/>
          <w:lang w:val="en-GB"/>
        </w:rPr>
        <w:t>过程中的做法和结果如何，</w:t>
      </w:r>
      <w:r>
        <w:rPr>
          <w:rFonts w:ascii="宋体" w:hAnsi="宋体" w:cs="仿宋" w:hint="eastAsia"/>
          <w:sz w:val="24"/>
        </w:rPr>
        <w:t>供应商</w:t>
      </w:r>
      <w:r>
        <w:rPr>
          <w:rFonts w:ascii="宋体" w:hAnsi="宋体" w:cs="仿宋" w:hint="eastAsia"/>
          <w:sz w:val="24"/>
          <w:lang w:val="en-GB"/>
        </w:rPr>
        <w:t>自行</w:t>
      </w:r>
      <w:r>
        <w:rPr>
          <w:rFonts w:ascii="宋体" w:hAnsi="宋体" w:cs="仿宋" w:hint="eastAsia"/>
          <w:sz w:val="24"/>
          <w:lang w:val="en-GB"/>
        </w:rPr>
        <w:t>承担所有与参加</w:t>
      </w:r>
      <w:r>
        <w:rPr>
          <w:rFonts w:ascii="宋体" w:hAnsi="宋体" w:cs="仿宋" w:hint="eastAsia"/>
          <w:sz w:val="24"/>
        </w:rPr>
        <w:t>竞争性磋商</w:t>
      </w:r>
      <w:r>
        <w:rPr>
          <w:rFonts w:ascii="宋体" w:hAnsi="宋体" w:cs="仿宋" w:hint="eastAsia"/>
          <w:sz w:val="24"/>
          <w:lang w:val="en-GB"/>
        </w:rPr>
        <w:t>有关的全部费用。</w:t>
      </w:r>
    </w:p>
    <w:p w:rsidR="00AD1404" w:rsidRDefault="00C83967">
      <w:pPr>
        <w:spacing w:line="360" w:lineRule="auto"/>
        <w:rPr>
          <w:rFonts w:ascii="宋体" w:hAnsi="宋体" w:cs="仿宋"/>
          <w:sz w:val="24"/>
        </w:rPr>
      </w:pPr>
      <w:bookmarkStart w:id="17" w:name="_Toc11904"/>
      <w:bookmarkStart w:id="18" w:name="_Toc433126984"/>
      <w:r>
        <w:rPr>
          <w:rFonts w:ascii="宋体" w:hAnsi="宋体" w:cs="仿宋" w:hint="eastAsia"/>
          <w:sz w:val="24"/>
        </w:rPr>
        <w:t>2.</w:t>
      </w:r>
      <w:r>
        <w:rPr>
          <w:rFonts w:ascii="宋体" w:hAnsi="宋体" w:cs="仿宋" w:hint="eastAsia"/>
          <w:sz w:val="24"/>
        </w:rPr>
        <w:t>适用范围</w:t>
      </w:r>
      <w:bookmarkEnd w:id="17"/>
      <w:bookmarkEnd w:id="18"/>
    </w:p>
    <w:p w:rsidR="00AD1404" w:rsidRDefault="00C83967">
      <w:pPr>
        <w:spacing w:line="360" w:lineRule="auto"/>
        <w:ind w:firstLineChars="200" w:firstLine="480"/>
        <w:rPr>
          <w:rFonts w:ascii="宋体" w:hAnsi="宋体" w:cs="仿宋"/>
          <w:sz w:val="24"/>
        </w:rPr>
      </w:pPr>
      <w:r>
        <w:rPr>
          <w:rFonts w:ascii="宋体" w:hAnsi="宋体" w:cs="仿宋" w:hint="eastAsia"/>
          <w:sz w:val="24"/>
        </w:rPr>
        <w:t>本</w:t>
      </w:r>
      <w:r>
        <w:rPr>
          <w:rFonts w:ascii="宋体" w:hAnsi="宋体" w:cs="仿宋" w:hint="eastAsia"/>
          <w:sz w:val="24"/>
          <w:lang w:val="en-GB"/>
        </w:rPr>
        <w:t>竞争性磋商</w:t>
      </w:r>
      <w:r>
        <w:rPr>
          <w:rFonts w:ascii="宋体" w:hAnsi="宋体" w:cs="仿宋" w:hint="eastAsia"/>
          <w:sz w:val="24"/>
        </w:rPr>
        <w:t>文件仅适用于</w:t>
      </w:r>
      <w:r>
        <w:rPr>
          <w:rFonts w:ascii="宋体" w:hAnsi="宋体" w:cs="仿宋" w:hint="eastAsia"/>
          <w:sz w:val="24"/>
          <w:lang w:val="en-GB"/>
        </w:rPr>
        <w:t>本次磋商邀请中所叙述项目的货物、服务、</w:t>
      </w:r>
      <w:r>
        <w:rPr>
          <w:rFonts w:ascii="宋体" w:hAnsi="宋体" w:cs="仿宋" w:hint="eastAsia"/>
          <w:sz w:val="24"/>
        </w:rPr>
        <w:t>报价活动</w:t>
      </w:r>
      <w:r>
        <w:rPr>
          <w:rFonts w:ascii="宋体" w:hAnsi="宋体" w:cs="仿宋" w:hint="eastAsia"/>
          <w:sz w:val="24"/>
          <w:lang w:val="en-GB"/>
        </w:rPr>
        <w:t>。</w:t>
      </w:r>
    </w:p>
    <w:p w:rsidR="00AD1404" w:rsidRDefault="00C83967">
      <w:pPr>
        <w:spacing w:line="360" w:lineRule="auto"/>
        <w:rPr>
          <w:rFonts w:ascii="宋体" w:hAnsi="宋体" w:cs="仿宋"/>
          <w:sz w:val="24"/>
        </w:rPr>
      </w:pPr>
      <w:r>
        <w:rPr>
          <w:rFonts w:ascii="宋体" w:hAnsi="宋体" w:cs="仿宋" w:hint="eastAsia"/>
          <w:sz w:val="24"/>
        </w:rPr>
        <w:t>3.</w:t>
      </w:r>
      <w:r>
        <w:rPr>
          <w:rFonts w:ascii="宋体" w:hAnsi="宋体" w:cs="仿宋" w:hint="eastAsia"/>
          <w:sz w:val="24"/>
        </w:rPr>
        <w:t>名词解释</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3.1 </w:t>
      </w:r>
      <w:r>
        <w:rPr>
          <w:rFonts w:ascii="宋体" w:hAnsi="宋体" w:cs="仿宋" w:hint="eastAsia"/>
          <w:sz w:val="24"/>
        </w:rPr>
        <w:t>采购人：海南经贸职业技术学院</w:t>
      </w:r>
      <w:r>
        <w:rPr>
          <w:rFonts w:ascii="宋体" w:hAnsi="宋体" w:cs="仿宋" w:hint="eastAsia"/>
          <w:sz w:val="24"/>
        </w:rPr>
        <w:t xml:space="preserve"> </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3.2 </w:t>
      </w:r>
      <w:r>
        <w:rPr>
          <w:rFonts w:ascii="宋体" w:hAnsi="宋体" w:cs="仿宋" w:hint="eastAsia"/>
          <w:sz w:val="24"/>
        </w:rPr>
        <w:t>采购代理机构：</w:t>
      </w:r>
      <w:r>
        <w:rPr>
          <w:rFonts w:ascii="宋体" w:hAnsi="宋体" w:cs="宋体" w:hint="eastAsia"/>
          <w:kern w:val="0"/>
          <w:sz w:val="24"/>
        </w:rPr>
        <w:t>海南省教学仪器设备招标中心有限公司</w:t>
      </w:r>
    </w:p>
    <w:p w:rsidR="00AD1404" w:rsidRDefault="00C83967">
      <w:pPr>
        <w:spacing w:line="360" w:lineRule="auto"/>
        <w:ind w:firstLineChars="200" w:firstLine="480"/>
        <w:rPr>
          <w:rFonts w:ascii="宋体" w:hAnsi="宋体" w:cs="仿宋"/>
          <w:sz w:val="24"/>
          <w:lang w:val="en-GB"/>
        </w:rPr>
      </w:pPr>
      <w:r>
        <w:rPr>
          <w:rFonts w:ascii="宋体" w:hAnsi="宋体" w:cs="仿宋" w:hint="eastAsia"/>
          <w:sz w:val="24"/>
        </w:rPr>
        <w:t xml:space="preserve">3.3 </w:t>
      </w:r>
      <w:r>
        <w:rPr>
          <w:rFonts w:ascii="宋体" w:hAnsi="宋体" w:cs="仿宋" w:hint="eastAsia"/>
          <w:sz w:val="24"/>
        </w:rPr>
        <w:t>供应商：已从采购代理机构购买竞争性磋商文件并向采购代理机构提交响应文件的供应商。</w:t>
      </w:r>
    </w:p>
    <w:p w:rsidR="00AD1404" w:rsidRDefault="00C83967">
      <w:pPr>
        <w:spacing w:line="360" w:lineRule="auto"/>
        <w:rPr>
          <w:rFonts w:ascii="宋体" w:hAnsi="宋体" w:cs="仿宋"/>
          <w:sz w:val="24"/>
          <w:lang w:val="en-GB"/>
        </w:rPr>
      </w:pPr>
      <w:bookmarkStart w:id="19" w:name="_Toc6922"/>
      <w:bookmarkStart w:id="20" w:name="_Toc433126986"/>
      <w:bookmarkStart w:id="21" w:name="_Toc183682345"/>
      <w:bookmarkStart w:id="22" w:name="_Toc217446037"/>
      <w:bookmarkStart w:id="23" w:name="_Toc183582208"/>
      <w:r>
        <w:rPr>
          <w:rFonts w:ascii="宋体" w:hAnsi="宋体" w:cs="仿宋" w:hint="eastAsia"/>
          <w:sz w:val="24"/>
        </w:rPr>
        <w:t>4.</w:t>
      </w:r>
      <w:r>
        <w:rPr>
          <w:rFonts w:ascii="宋体" w:hAnsi="宋体" w:cs="仿宋" w:hint="eastAsia"/>
          <w:sz w:val="24"/>
          <w:lang w:val="en-GB"/>
        </w:rPr>
        <w:t>合格的货物和服务</w:t>
      </w:r>
      <w:bookmarkEnd w:id="19"/>
      <w:bookmarkEnd w:id="20"/>
    </w:p>
    <w:bookmarkEnd w:id="21"/>
    <w:bookmarkEnd w:id="22"/>
    <w:bookmarkEnd w:id="23"/>
    <w:p w:rsidR="00AD1404" w:rsidRDefault="00C83967">
      <w:pPr>
        <w:spacing w:line="360" w:lineRule="auto"/>
        <w:ind w:firstLineChars="200" w:firstLine="480"/>
        <w:rPr>
          <w:rFonts w:ascii="宋体" w:hAnsi="宋体" w:cs="仿宋"/>
          <w:sz w:val="24"/>
          <w:lang w:val="en-GB"/>
        </w:rPr>
      </w:pPr>
      <w:r>
        <w:rPr>
          <w:rFonts w:ascii="宋体" w:hAnsi="宋体" w:cs="仿宋" w:hint="eastAsia"/>
          <w:sz w:val="24"/>
        </w:rPr>
        <w:t>4</w:t>
      </w:r>
      <w:r>
        <w:rPr>
          <w:rFonts w:ascii="宋体" w:hAnsi="宋体" w:cs="仿宋" w:hint="eastAsia"/>
          <w:sz w:val="24"/>
          <w:lang w:val="en-GB"/>
        </w:rPr>
        <w:t xml:space="preserve">.1 </w:t>
      </w:r>
      <w:r>
        <w:rPr>
          <w:rFonts w:ascii="宋体" w:hAnsi="宋体" w:cs="仿宋" w:hint="eastAsia"/>
          <w:sz w:val="24"/>
          <w:lang w:val="en-GB"/>
        </w:rPr>
        <w:t>“货物”系指供应商制造或组织</w:t>
      </w:r>
      <w:proofErr w:type="gramStart"/>
      <w:r>
        <w:rPr>
          <w:rFonts w:ascii="宋体" w:hAnsi="宋体" w:cs="仿宋" w:hint="eastAsia"/>
          <w:sz w:val="24"/>
          <w:lang w:val="en-GB"/>
        </w:rPr>
        <w:t>符合磋商</w:t>
      </w:r>
      <w:proofErr w:type="gramEnd"/>
      <w:r>
        <w:rPr>
          <w:rFonts w:ascii="宋体" w:hAnsi="宋体" w:cs="仿宋" w:hint="eastAsia"/>
          <w:sz w:val="24"/>
          <w:lang w:val="en-GB"/>
        </w:rPr>
        <w:t>采购文件要求的货物等。所投货物必须是合法生产的合格货物，并能够按照货物合同规定的品牌、产地、质量、价格和有效期等。</w:t>
      </w:r>
    </w:p>
    <w:p w:rsidR="00AD1404" w:rsidRDefault="00C83967">
      <w:pPr>
        <w:spacing w:line="360" w:lineRule="auto"/>
        <w:ind w:firstLineChars="200" w:firstLine="480"/>
        <w:rPr>
          <w:rFonts w:ascii="宋体" w:hAnsi="宋体" w:cs="仿宋"/>
          <w:sz w:val="24"/>
          <w:lang w:val="en-GB"/>
        </w:rPr>
      </w:pPr>
      <w:r>
        <w:rPr>
          <w:rFonts w:ascii="宋体" w:hAnsi="宋体" w:cs="仿宋" w:hint="eastAsia"/>
          <w:sz w:val="24"/>
        </w:rPr>
        <w:t>4</w:t>
      </w:r>
      <w:r>
        <w:rPr>
          <w:rFonts w:ascii="宋体" w:hAnsi="宋体" w:cs="仿宋" w:hint="eastAsia"/>
          <w:sz w:val="24"/>
          <w:lang w:val="en-GB"/>
        </w:rPr>
        <w:t xml:space="preserve">.2 </w:t>
      </w:r>
      <w:r>
        <w:rPr>
          <w:rFonts w:ascii="宋体" w:hAnsi="宋体" w:cs="仿宋" w:hint="eastAsia"/>
          <w:sz w:val="24"/>
          <w:lang w:val="en-GB"/>
        </w:rPr>
        <w:t>“服务”系指除货物以外的其他政府采购对象，其中包括：卖方须承担的运输、安装、技术支持与升级、培训、验收以及其它类似附加服务的义务。</w:t>
      </w:r>
    </w:p>
    <w:p w:rsidR="00AD1404" w:rsidRDefault="00C83967">
      <w:pPr>
        <w:spacing w:line="360" w:lineRule="auto"/>
        <w:rPr>
          <w:rFonts w:ascii="宋体" w:hAnsi="宋体" w:cs="仿宋"/>
          <w:sz w:val="24"/>
        </w:rPr>
      </w:pPr>
      <w:r>
        <w:rPr>
          <w:rFonts w:ascii="宋体" w:hAnsi="宋体" w:cs="仿宋" w:hint="eastAsia"/>
          <w:sz w:val="24"/>
        </w:rPr>
        <w:t>5</w:t>
      </w:r>
      <w:r>
        <w:rPr>
          <w:rFonts w:ascii="宋体" w:hAnsi="宋体" w:cs="仿宋" w:hint="eastAsia"/>
          <w:sz w:val="24"/>
        </w:rPr>
        <w:t>．合格的供应商</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5.1 </w:t>
      </w:r>
      <w:r>
        <w:rPr>
          <w:rFonts w:ascii="宋体" w:hAnsi="宋体" w:cs="仿宋" w:hint="eastAsia"/>
          <w:sz w:val="24"/>
        </w:rPr>
        <w:t>凡有能力按照本竞争性磋商文件规定的要求响应服务的均为合格的供应商。</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5.2 </w:t>
      </w:r>
      <w:r>
        <w:rPr>
          <w:rFonts w:ascii="宋体" w:hAnsi="宋体" w:cs="仿宋" w:hint="eastAsia"/>
          <w:sz w:val="24"/>
        </w:rPr>
        <w:t>供应商参加本次政府采购活动应当符合《中华人民共和国政府采购法》第二十</w:t>
      </w:r>
      <w:r>
        <w:rPr>
          <w:rFonts w:ascii="宋体" w:hAnsi="宋体" w:cs="仿宋" w:hint="eastAsia"/>
          <w:sz w:val="24"/>
        </w:rPr>
        <w:lastRenderedPageBreak/>
        <w:t>二条的规定，并具备本竞争性磋商文件第一章“申请人的资格要求”规定的条件。</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补充说明：根据《政府采购法实施条例》及有关释义，银行、保险、石油石化、电力、电信运营商等有行业特殊情况的，其分支机构可参与投标</w:t>
      </w:r>
      <w:r>
        <w:rPr>
          <w:rFonts w:ascii="宋体" w:hAnsi="宋体" w:cs="仿宋" w:hint="eastAsia"/>
          <w:sz w:val="24"/>
        </w:rPr>
        <w:t>。</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5.3 </w:t>
      </w:r>
      <w:r>
        <w:rPr>
          <w:rFonts w:ascii="宋体" w:hAnsi="宋体" w:cs="仿宋" w:hint="eastAsia"/>
          <w:sz w:val="24"/>
        </w:rPr>
        <w:t>供应商应遵守中华人民共和国的有关法律、法规。</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 xml:space="preserve">5.4 </w:t>
      </w:r>
      <w:r>
        <w:rPr>
          <w:rFonts w:ascii="宋体" w:hAnsi="宋体" w:cs="仿宋" w:hint="eastAsia"/>
          <w:sz w:val="24"/>
        </w:rPr>
        <w:t>供应商在本项目竞争性磋商公告前三年内被列入失信被执行人、重大税收违法失信主体、政府采购严重违法失信行为记录名单，以及存在其他不符合《中华人民共和国政府采购法》第二十二条规定条件的情况的不得参与磋商报价。</w:t>
      </w:r>
    </w:p>
    <w:p w:rsidR="00AD1404" w:rsidRDefault="00C83967">
      <w:pPr>
        <w:shd w:val="clear" w:color="auto" w:fill="FFFFFF"/>
        <w:wordWrap w:val="0"/>
        <w:snapToGrid w:val="0"/>
        <w:spacing w:line="356" w:lineRule="auto"/>
        <w:ind w:firstLineChars="200" w:firstLine="480"/>
        <w:jc w:val="left"/>
        <w:rPr>
          <w:rFonts w:ascii="宋体" w:hAnsi="宋体" w:cs="仿宋"/>
          <w:sz w:val="24"/>
        </w:rPr>
      </w:pPr>
      <w:r>
        <w:rPr>
          <w:rFonts w:ascii="宋体" w:hAnsi="宋体" w:cs="仿宋" w:hint="eastAsia"/>
          <w:sz w:val="24"/>
        </w:rPr>
        <w:t xml:space="preserve">5.5 </w:t>
      </w:r>
      <w:r>
        <w:rPr>
          <w:rFonts w:ascii="宋体" w:hAnsi="宋体" w:cs="仿宋" w:hint="eastAsia"/>
          <w:sz w:val="24"/>
        </w:rPr>
        <w:t>信用记录以中国执行信息公开网（</w:t>
      </w:r>
      <w:r>
        <w:rPr>
          <w:rFonts w:ascii="宋体" w:hAnsi="宋体" w:cs="仿宋" w:hint="eastAsia"/>
          <w:sz w:val="24"/>
        </w:rPr>
        <w:t>http://zxgk.court.gov.cn</w:t>
      </w:r>
      <w:r>
        <w:rPr>
          <w:rFonts w:ascii="宋体" w:hAnsi="宋体" w:cs="仿宋" w:hint="eastAsia"/>
          <w:sz w:val="24"/>
        </w:rPr>
        <w:t>）、信用中国（</w:t>
      </w:r>
      <w:r>
        <w:rPr>
          <w:rFonts w:ascii="宋体" w:hAnsi="宋体" w:cs="仿宋" w:hint="eastAsia"/>
          <w:sz w:val="24"/>
        </w:rPr>
        <w:t>www.creditchina.gov.cn</w:t>
      </w:r>
      <w:r>
        <w:rPr>
          <w:rFonts w:ascii="宋体" w:hAnsi="宋体" w:cs="仿宋" w:hint="eastAsia"/>
          <w:sz w:val="24"/>
        </w:rPr>
        <w:t>）、中国政府采购网（</w:t>
      </w:r>
      <w:r>
        <w:rPr>
          <w:rFonts w:ascii="宋体" w:hAnsi="宋体" w:cs="仿宋" w:hint="eastAsia"/>
          <w:sz w:val="24"/>
        </w:rPr>
        <w:t>www.ccgp.gov.cn</w:t>
      </w:r>
      <w:r>
        <w:rPr>
          <w:rFonts w:ascii="宋体" w:hAnsi="宋体" w:cs="仿宋" w:hint="eastAsia"/>
          <w:sz w:val="24"/>
        </w:rPr>
        <w:t>）上公布的信用记录为准。</w:t>
      </w:r>
    </w:p>
    <w:p w:rsidR="00AD1404" w:rsidRDefault="00C83967">
      <w:pPr>
        <w:pStyle w:val="10"/>
        <w:spacing w:line="360" w:lineRule="auto"/>
        <w:ind w:firstLineChars="200" w:firstLine="482"/>
        <w:rPr>
          <w:rFonts w:ascii="宋体" w:hAnsi="宋体" w:cs="仿宋"/>
          <w:bCs w:val="0"/>
          <w:sz w:val="24"/>
          <w:szCs w:val="24"/>
        </w:rPr>
      </w:pPr>
      <w:r>
        <w:rPr>
          <w:rFonts w:ascii="宋体" w:hAnsi="宋体" w:cs="仿宋" w:hint="eastAsia"/>
          <w:bCs w:val="0"/>
          <w:sz w:val="24"/>
          <w:szCs w:val="24"/>
        </w:rPr>
        <w:t>5.6</w:t>
      </w:r>
      <w:r>
        <w:rPr>
          <w:rFonts w:ascii="宋体" w:hAnsi="宋体" w:cs="仿宋" w:hint="eastAsia"/>
          <w:bCs w:val="0"/>
          <w:sz w:val="24"/>
          <w:szCs w:val="24"/>
        </w:rPr>
        <w:t>单位负责人为同一</w:t>
      </w:r>
      <w:r>
        <w:rPr>
          <w:rFonts w:ascii="宋体" w:hAnsi="宋体" w:cs="仿宋" w:hint="eastAsia"/>
          <w:bCs w:val="0"/>
          <w:sz w:val="24"/>
          <w:szCs w:val="24"/>
        </w:rPr>
        <w:t>人或者存在直接控股、管理关系的不同供应商，不得参加同一合同项下的政府采购活动。</w:t>
      </w:r>
    </w:p>
    <w:p w:rsidR="00AD1404" w:rsidRDefault="00C83967">
      <w:pPr>
        <w:pStyle w:val="10"/>
        <w:spacing w:line="360" w:lineRule="auto"/>
        <w:ind w:firstLineChars="200" w:firstLine="482"/>
        <w:rPr>
          <w:rFonts w:ascii="宋体" w:hAnsi="宋体" w:cs="仿宋"/>
          <w:bCs w:val="0"/>
          <w:sz w:val="24"/>
          <w:szCs w:val="24"/>
        </w:rPr>
      </w:pPr>
      <w:r>
        <w:rPr>
          <w:rFonts w:ascii="宋体" w:hAnsi="宋体" w:cs="仿宋" w:hint="eastAsia"/>
          <w:bCs w:val="0"/>
          <w:sz w:val="24"/>
          <w:szCs w:val="24"/>
        </w:rPr>
        <w:t>（</w:t>
      </w:r>
      <w:r>
        <w:rPr>
          <w:rFonts w:ascii="宋体" w:hAnsi="宋体" w:cs="仿宋" w:hint="eastAsia"/>
          <w:bCs w:val="0"/>
          <w:sz w:val="24"/>
          <w:szCs w:val="24"/>
        </w:rPr>
        <w:t>1</w:t>
      </w:r>
      <w:r>
        <w:rPr>
          <w:rFonts w:ascii="宋体" w:hAnsi="宋体" w:cs="仿宋" w:hint="eastAsia"/>
          <w:bCs w:val="0"/>
          <w:sz w:val="24"/>
          <w:szCs w:val="24"/>
        </w:rPr>
        <w:t>）如有单位负责人为同一人或者存在直接控股、管理关系的不同供应商同时参与本项目的采购活动，则按照递交响应文件的顺序，递交时间在前的供应商可以参加本次采购活动，递交时间在后的供应商按无效响应文件处理。</w:t>
      </w:r>
    </w:p>
    <w:p w:rsidR="00AD1404" w:rsidRDefault="00C83967">
      <w:pPr>
        <w:pStyle w:val="10"/>
        <w:spacing w:line="360" w:lineRule="auto"/>
        <w:ind w:firstLineChars="200" w:firstLine="482"/>
        <w:rPr>
          <w:rFonts w:ascii="宋体" w:hAnsi="宋体" w:cs="仿宋"/>
          <w:bCs w:val="0"/>
          <w:sz w:val="24"/>
          <w:szCs w:val="24"/>
        </w:rPr>
      </w:pPr>
      <w:r>
        <w:rPr>
          <w:rFonts w:ascii="宋体" w:hAnsi="宋体" w:cs="仿宋" w:hint="eastAsia"/>
          <w:bCs w:val="0"/>
          <w:sz w:val="24"/>
          <w:szCs w:val="24"/>
        </w:rPr>
        <w:t>（</w:t>
      </w:r>
      <w:r>
        <w:rPr>
          <w:rFonts w:ascii="宋体" w:hAnsi="宋体" w:cs="仿宋" w:hint="eastAsia"/>
          <w:bCs w:val="0"/>
          <w:sz w:val="24"/>
          <w:szCs w:val="24"/>
        </w:rPr>
        <w:t>2</w:t>
      </w:r>
      <w:r>
        <w:rPr>
          <w:rFonts w:ascii="宋体" w:hAnsi="宋体" w:cs="仿宋" w:hint="eastAsia"/>
          <w:bCs w:val="0"/>
          <w:sz w:val="24"/>
          <w:szCs w:val="24"/>
        </w:rPr>
        <w:t>）因国家企业信用信息公示系统网站存在不稳定性，如磋商现场不能及时登陆网站核查，则先按照各供应商提供的查询结果作为评审依据。后续进行核查后，如发现存在“单位负责人为同一人或者存在直接控股、管理关系的不同供应商同时参与本项目采购活</w:t>
      </w:r>
      <w:r>
        <w:rPr>
          <w:rFonts w:ascii="宋体" w:hAnsi="宋体" w:cs="仿宋" w:hint="eastAsia"/>
          <w:bCs w:val="0"/>
          <w:sz w:val="24"/>
          <w:szCs w:val="24"/>
        </w:rPr>
        <w:t>动”的情形，参照前款规定处理。</w:t>
      </w:r>
    </w:p>
    <w:p w:rsidR="00AD1404" w:rsidRDefault="00C83967">
      <w:pPr>
        <w:pStyle w:val="10"/>
        <w:spacing w:line="360" w:lineRule="auto"/>
        <w:ind w:firstLineChars="200" w:firstLine="482"/>
        <w:rPr>
          <w:rFonts w:ascii="宋体" w:hAnsi="宋体" w:cs="仿宋"/>
          <w:bCs w:val="0"/>
          <w:sz w:val="24"/>
          <w:szCs w:val="24"/>
        </w:rPr>
      </w:pPr>
      <w:r>
        <w:rPr>
          <w:rFonts w:ascii="宋体" w:hAnsi="宋体" w:cs="仿宋" w:hint="eastAsia"/>
          <w:bCs w:val="0"/>
          <w:sz w:val="24"/>
          <w:szCs w:val="24"/>
        </w:rPr>
        <w:t>（</w:t>
      </w:r>
      <w:r>
        <w:rPr>
          <w:rFonts w:ascii="宋体" w:hAnsi="宋体" w:cs="仿宋" w:hint="eastAsia"/>
          <w:bCs w:val="0"/>
          <w:sz w:val="24"/>
          <w:szCs w:val="24"/>
        </w:rPr>
        <w:t>3</w:t>
      </w:r>
      <w:r>
        <w:rPr>
          <w:rFonts w:ascii="宋体" w:hAnsi="宋体" w:cs="仿宋" w:hint="eastAsia"/>
          <w:bCs w:val="0"/>
          <w:sz w:val="24"/>
          <w:szCs w:val="24"/>
        </w:rPr>
        <w:t>）投标人在《投标人诚信守法承诺书》中提供的信息与国家企业信用信息公示系统（</w:t>
      </w:r>
      <w:r>
        <w:rPr>
          <w:rFonts w:ascii="宋体" w:hAnsi="宋体" w:cs="仿宋" w:hint="eastAsia"/>
          <w:bCs w:val="0"/>
          <w:sz w:val="24"/>
          <w:szCs w:val="24"/>
        </w:rPr>
        <w:t>http://www.gsxt.gov.cn/</w:t>
      </w:r>
      <w:r>
        <w:rPr>
          <w:rFonts w:ascii="宋体" w:hAnsi="宋体" w:cs="仿宋" w:hint="eastAsia"/>
          <w:bCs w:val="0"/>
          <w:sz w:val="24"/>
          <w:szCs w:val="24"/>
        </w:rPr>
        <w:t>）登记的信息不一致，但承诺书填写的信息和系统登记信息均不存在上述情形，可认定其投标有效。</w:t>
      </w:r>
    </w:p>
    <w:p w:rsidR="00AD1404" w:rsidRDefault="00C83967">
      <w:pPr>
        <w:spacing w:line="360" w:lineRule="auto"/>
        <w:ind w:firstLineChars="200" w:firstLine="480"/>
        <w:rPr>
          <w:rFonts w:ascii="宋体" w:hAnsi="宋体" w:cs="仿宋"/>
          <w:sz w:val="24"/>
        </w:rPr>
      </w:pPr>
      <w:r>
        <w:rPr>
          <w:rFonts w:ascii="宋体" w:hAnsi="宋体" w:cs="仿宋" w:hint="eastAsia"/>
          <w:sz w:val="24"/>
        </w:rPr>
        <w:t>5.7</w:t>
      </w:r>
      <w:r>
        <w:rPr>
          <w:rFonts w:ascii="宋体" w:hAnsi="宋体" w:cs="仿宋" w:hint="eastAsia"/>
          <w:sz w:val="24"/>
        </w:rPr>
        <w:t>除</w:t>
      </w:r>
      <w:hyperlink r:id="rId16" w:tgtFrame="https://baike.sogou.com/_blank" w:history="1">
        <w:r>
          <w:rPr>
            <w:rFonts w:ascii="宋体" w:hAnsi="宋体" w:cs="仿宋" w:hint="eastAsia"/>
            <w:sz w:val="24"/>
          </w:rPr>
          <w:t>单一来源采购</w:t>
        </w:r>
      </w:hyperlink>
      <w:r>
        <w:rPr>
          <w:rFonts w:ascii="宋体" w:hAnsi="宋体" w:cs="仿宋" w:hint="eastAsia"/>
          <w:sz w:val="24"/>
        </w:rPr>
        <w:t>项目外，为采购项目提供整体设计、规范编制或者项目管理、监理、检测等服务的供应商，不得再参加该采购项目的其他采购活动。</w:t>
      </w:r>
    </w:p>
    <w:p w:rsidR="00AD1404" w:rsidRDefault="00C83967">
      <w:pPr>
        <w:shd w:val="clear" w:color="auto" w:fill="FFFFFF"/>
        <w:snapToGrid w:val="0"/>
        <w:spacing w:line="355" w:lineRule="auto"/>
        <w:rPr>
          <w:rFonts w:ascii="宋体" w:hAnsi="宋体" w:cs="仿宋"/>
          <w:sz w:val="24"/>
        </w:rPr>
      </w:pPr>
      <w:r>
        <w:rPr>
          <w:rFonts w:ascii="宋体" w:hAnsi="宋体" w:cs="仿宋" w:hint="eastAsia"/>
          <w:sz w:val="24"/>
        </w:rPr>
        <w:t>6.</w:t>
      </w:r>
      <w:r>
        <w:rPr>
          <w:rFonts w:ascii="宋体" w:hAnsi="宋体" w:cs="仿宋" w:hint="eastAsia"/>
          <w:sz w:val="24"/>
        </w:rPr>
        <w:t>联合体投标</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 xml:space="preserve">6.1 </w:t>
      </w:r>
      <w:r>
        <w:rPr>
          <w:rFonts w:ascii="宋体" w:hAnsi="宋体" w:cs="仿宋" w:hint="eastAsia"/>
          <w:sz w:val="24"/>
        </w:rPr>
        <w:t>联合投标时，联合体各方之间应当签订共同投标协议，明确约定联合体各方承担的工作和相应的责任，并将共同投标协议连同响应文件一并提交。联合体各方签订共同投标协议后，不得再以自己名义单独在同一项目中投标，也不得组成新的联合体参加同一项目投标。联合体中至少有一方完全满足申请人资格要求的特定条件。</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lastRenderedPageBreak/>
        <w:t xml:space="preserve">6.2 </w:t>
      </w:r>
      <w:r>
        <w:rPr>
          <w:rFonts w:ascii="宋体" w:hAnsi="宋体" w:cs="仿宋" w:hint="eastAsia"/>
          <w:sz w:val="24"/>
        </w:rPr>
        <w:t>本项目不接受联合体投标。</w:t>
      </w:r>
    </w:p>
    <w:p w:rsidR="00AD1404" w:rsidRDefault="00C83967">
      <w:pPr>
        <w:shd w:val="clear" w:color="auto" w:fill="FFFFFF"/>
        <w:snapToGrid w:val="0"/>
        <w:spacing w:line="355" w:lineRule="auto"/>
        <w:rPr>
          <w:rFonts w:ascii="宋体" w:hAnsi="宋体" w:cs="仿宋"/>
          <w:sz w:val="24"/>
        </w:rPr>
      </w:pPr>
      <w:r>
        <w:rPr>
          <w:rFonts w:ascii="宋体" w:hAnsi="宋体" w:cs="仿宋" w:hint="eastAsia"/>
          <w:sz w:val="24"/>
        </w:rPr>
        <w:t>7.</w:t>
      </w:r>
      <w:r>
        <w:rPr>
          <w:rFonts w:ascii="宋体" w:hAnsi="宋体" w:cs="仿宋" w:hint="eastAsia"/>
          <w:sz w:val="24"/>
        </w:rPr>
        <w:t>磋商费用和解释权</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7.1</w:t>
      </w:r>
      <w:r>
        <w:rPr>
          <w:rFonts w:ascii="宋体" w:hAnsi="宋体" w:cs="仿宋" w:hint="eastAsia"/>
          <w:sz w:val="24"/>
        </w:rPr>
        <w:t>无论磋商过程中的做法和结果如何，供应商均自行承担所有与参加磋商有关的全部费用。</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7.2</w:t>
      </w:r>
      <w:r>
        <w:rPr>
          <w:rFonts w:ascii="宋体" w:hAnsi="宋体" w:cs="仿宋" w:hint="eastAsia"/>
          <w:sz w:val="24"/>
        </w:rPr>
        <w:t>本竞争性磋商文件由</w:t>
      </w:r>
      <w:r>
        <w:rPr>
          <w:rFonts w:ascii="宋体" w:hAnsi="宋体" w:cs="宋体" w:hint="eastAsia"/>
          <w:kern w:val="0"/>
          <w:sz w:val="24"/>
        </w:rPr>
        <w:t>海南省教学仪器设备招标中心有限公司</w:t>
      </w:r>
      <w:r>
        <w:rPr>
          <w:rFonts w:ascii="宋体" w:hAnsi="宋体" w:cs="仿宋" w:hint="eastAsia"/>
          <w:sz w:val="24"/>
        </w:rPr>
        <w:t>负责解释。</w:t>
      </w:r>
    </w:p>
    <w:p w:rsidR="00AD1404" w:rsidRDefault="00C83967">
      <w:pPr>
        <w:pStyle w:val="2"/>
        <w:widowControl/>
        <w:spacing w:before="0" w:after="0" w:line="360" w:lineRule="auto"/>
        <w:rPr>
          <w:rFonts w:ascii="宋体" w:hAnsi="宋体" w:cs="仿宋"/>
          <w:lang w:eastAsia="zh-CN"/>
        </w:rPr>
      </w:pPr>
      <w:bookmarkStart w:id="24" w:name="_Toc150266283"/>
      <w:r>
        <w:rPr>
          <w:rFonts w:ascii="宋体" w:hAnsi="宋体" w:cs="仿宋" w:hint="eastAsia"/>
          <w:lang w:eastAsia="zh-CN"/>
        </w:rPr>
        <w:t>二、竞争性磋商文件</w:t>
      </w:r>
      <w:bookmarkEnd w:id="24"/>
    </w:p>
    <w:p w:rsidR="00AD1404" w:rsidRDefault="00C83967">
      <w:pPr>
        <w:spacing w:line="360" w:lineRule="auto"/>
        <w:rPr>
          <w:rFonts w:ascii="宋体" w:hAnsi="宋体" w:cs="仿宋"/>
          <w:sz w:val="24"/>
        </w:rPr>
      </w:pPr>
      <w:r>
        <w:rPr>
          <w:rFonts w:ascii="宋体" w:hAnsi="宋体" w:cs="仿宋" w:hint="eastAsia"/>
          <w:sz w:val="24"/>
        </w:rPr>
        <w:t>8</w:t>
      </w:r>
      <w:r>
        <w:rPr>
          <w:rFonts w:ascii="宋体" w:hAnsi="宋体" w:cs="仿宋" w:hint="eastAsia"/>
          <w:sz w:val="24"/>
        </w:rPr>
        <w:t>．竞争性磋商文件的组成</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8.l </w:t>
      </w:r>
      <w:r>
        <w:rPr>
          <w:rFonts w:ascii="宋体" w:hAnsi="宋体" w:cs="仿宋" w:hint="eastAsia"/>
          <w:sz w:val="24"/>
        </w:rPr>
        <w:t>竞争性磋商文件由六部分组成，包括：</w:t>
      </w:r>
    </w:p>
    <w:p w:rsidR="00AD1404" w:rsidRDefault="00C83967">
      <w:pPr>
        <w:spacing w:line="360" w:lineRule="auto"/>
        <w:ind w:firstLineChars="400" w:firstLine="960"/>
        <w:rPr>
          <w:rFonts w:ascii="宋体" w:hAnsi="宋体" w:cs="仿宋"/>
          <w:sz w:val="24"/>
        </w:rPr>
      </w:pPr>
      <w:r>
        <w:rPr>
          <w:rFonts w:ascii="宋体" w:hAnsi="宋体" w:cs="仿宋" w:hint="eastAsia"/>
          <w:sz w:val="24"/>
        </w:rPr>
        <w:t>第一章</w:t>
      </w:r>
      <w:r>
        <w:rPr>
          <w:rFonts w:ascii="宋体" w:hAnsi="宋体" w:cs="仿宋" w:hint="eastAsia"/>
          <w:sz w:val="24"/>
        </w:rPr>
        <w:t xml:space="preserve">  </w:t>
      </w:r>
      <w:r>
        <w:rPr>
          <w:rFonts w:ascii="宋体" w:hAnsi="宋体" w:cs="仿宋" w:hint="eastAsia"/>
          <w:sz w:val="24"/>
        </w:rPr>
        <w:t>磋商邀请书</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    </w:t>
      </w:r>
      <w:r>
        <w:rPr>
          <w:rFonts w:ascii="宋体" w:hAnsi="宋体" w:cs="仿宋" w:hint="eastAsia"/>
          <w:sz w:val="24"/>
        </w:rPr>
        <w:t>第二章</w:t>
      </w:r>
      <w:r>
        <w:rPr>
          <w:rFonts w:ascii="宋体" w:hAnsi="宋体" w:cs="仿宋" w:hint="eastAsia"/>
          <w:sz w:val="24"/>
        </w:rPr>
        <w:t xml:space="preserve">  </w:t>
      </w:r>
      <w:r>
        <w:rPr>
          <w:rFonts w:ascii="宋体" w:hAnsi="宋体" w:cs="仿宋" w:hint="eastAsia"/>
          <w:sz w:val="24"/>
        </w:rPr>
        <w:t>供应商须知</w:t>
      </w:r>
    </w:p>
    <w:p w:rsidR="00AD1404" w:rsidRDefault="00C83967">
      <w:pPr>
        <w:spacing w:line="360" w:lineRule="auto"/>
        <w:ind w:firstLineChars="400" w:firstLine="960"/>
        <w:rPr>
          <w:rFonts w:ascii="宋体" w:hAnsi="宋体" w:cs="仿宋"/>
          <w:sz w:val="24"/>
        </w:rPr>
      </w:pPr>
      <w:r>
        <w:rPr>
          <w:rFonts w:ascii="宋体" w:hAnsi="宋体" w:cs="仿宋" w:hint="eastAsia"/>
          <w:sz w:val="24"/>
        </w:rPr>
        <w:t>第三章</w:t>
      </w:r>
      <w:r>
        <w:rPr>
          <w:rFonts w:ascii="宋体" w:hAnsi="宋体" w:cs="仿宋" w:hint="eastAsia"/>
          <w:sz w:val="24"/>
        </w:rPr>
        <w:t xml:space="preserve">  </w:t>
      </w:r>
      <w:r>
        <w:rPr>
          <w:rFonts w:ascii="宋体" w:hAnsi="宋体" w:cs="仿宋" w:hint="eastAsia"/>
          <w:sz w:val="24"/>
        </w:rPr>
        <w:t>用户需求书</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    </w:t>
      </w:r>
      <w:r>
        <w:rPr>
          <w:rFonts w:ascii="宋体" w:hAnsi="宋体" w:cs="仿宋" w:hint="eastAsia"/>
          <w:sz w:val="24"/>
        </w:rPr>
        <w:t>第四章</w:t>
      </w:r>
      <w:r>
        <w:rPr>
          <w:rFonts w:ascii="宋体" w:hAnsi="宋体" w:cs="仿宋" w:hint="eastAsia"/>
          <w:sz w:val="24"/>
        </w:rPr>
        <w:t xml:space="preserve">  </w:t>
      </w:r>
      <w:r>
        <w:rPr>
          <w:rFonts w:ascii="宋体" w:hAnsi="宋体" w:cs="仿宋" w:hint="eastAsia"/>
          <w:sz w:val="24"/>
        </w:rPr>
        <w:t>合同条款</w:t>
      </w:r>
    </w:p>
    <w:p w:rsidR="00AD1404" w:rsidRDefault="00C83967">
      <w:pPr>
        <w:spacing w:line="360" w:lineRule="auto"/>
        <w:ind w:firstLineChars="400" w:firstLine="960"/>
        <w:rPr>
          <w:rFonts w:ascii="宋体" w:hAnsi="宋体" w:cs="仿宋"/>
          <w:sz w:val="24"/>
        </w:rPr>
      </w:pPr>
      <w:r>
        <w:rPr>
          <w:rFonts w:ascii="宋体" w:hAnsi="宋体" w:cs="仿宋" w:hint="eastAsia"/>
          <w:sz w:val="24"/>
        </w:rPr>
        <w:t>第五章</w:t>
      </w:r>
      <w:r>
        <w:rPr>
          <w:rFonts w:ascii="宋体" w:hAnsi="宋体" w:cs="仿宋" w:hint="eastAsia"/>
          <w:sz w:val="24"/>
        </w:rPr>
        <w:t xml:space="preserve">  </w:t>
      </w:r>
      <w:r>
        <w:rPr>
          <w:rFonts w:ascii="宋体" w:hAnsi="宋体" w:cs="仿宋" w:hint="eastAsia"/>
          <w:sz w:val="24"/>
        </w:rPr>
        <w:t>响应文件内容和格式</w:t>
      </w:r>
    </w:p>
    <w:p w:rsidR="00AD1404" w:rsidRDefault="00C83967">
      <w:pPr>
        <w:spacing w:line="360" w:lineRule="auto"/>
        <w:ind w:firstLineChars="400" w:firstLine="960"/>
        <w:rPr>
          <w:rFonts w:ascii="宋体" w:hAnsi="宋体" w:cs="仿宋"/>
          <w:sz w:val="24"/>
        </w:rPr>
      </w:pPr>
      <w:r>
        <w:rPr>
          <w:rFonts w:ascii="宋体" w:hAnsi="宋体" w:cs="仿宋" w:hint="eastAsia"/>
          <w:sz w:val="24"/>
        </w:rPr>
        <w:t>第六章</w:t>
      </w:r>
      <w:r>
        <w:rPr>
          <w:rFonts w:ascii="宋体" w:hAnsi="宋体" w:cs="仿宋" w:hint="eastAsia"/>
          <w:sz w:val="24"/>
        </w:rPr>
        <w:t xml:space="preserve">  </w:t>
      </w:r>
      <w:r>
        <w:rPr>
          <w:rFonts w:ascii="宋体" w:hAnsi="宋体" w:cs="仿宋" w:hint="eastAsia"/>
          <w:sz w:val="24"/>
        </w:rPr>
        <w:t>磋商程序</w:t>
      </w:r>
    </w:p>
    <w:p w:rsidR="00AD1404" w:rsidRDefault="00C83967">
      <w:pPr>
        <w:spacing w:line="360" w:lineRule="auto"/>
        <w:ind w:firstLineChars="200" w:firstLine="482"/>
        <w:rPr>
          <w:rFonts w:ascii="宋体" w:hAnsi="宋体" w:cs="仿宋"/>
          <w:b/>
          <w:sz w:val="24"/>
        </w:rPr>
      </w:pPr>
      <w:r>
        <w:rPr>
          <w:rFonts w:ascii="宋体" w:hAnsi="宋体" w:cs="仿宋" w:hint="eastAsia"/>
          <w:b/>
          <w:sz w:val="24"/>
        </w:rPr>
        <w:t>注：请仔细检查竞争性磋商文件是否齐全，如有缺漏，请立即与采</w:t>
      </w:r>
      <w:r>
        <w:rPr>
          <w:rFonts w:ascii="宋体" w:hAnsi="宋体" w:cs="仿宋" w:hint="eastAsia"/>
          <w:b/>
          <w:sz w:val="24"/>
        </w:rPr>
        <w:t>购代理机构联系解决。</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8.2 </w:t>
      </w:r>
      <w:r>
        <w:rPr>
          <w:rFonts w:ascii="宋体" w:hAnsi="宋体" w:cs="仿宋" w:hint="eastAsia"/>
          <w:sz w:val="24"/>
        </w:rPr>
        <w:t>供应商被视为充分熟悉本招标项目所在地的与履行合同有关的各种情况，包括自然环境、气候条件、劳动力及公用设施等，本竞争性磋商文件不再对上述情况进行描述。</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8.3 </w:t>
      </w:r>
      <w:r>
        <w:rPr>
          <w:rFonts w:ascii="宋体" w:hAnsi="宋体" w:cs="仿宋" w:hint="eastAsia"/>
          <w:sz w:val="24"/>
        </w:rPr>
        <w:t>供应商必须详阅竞争性磋商文件的所有条款、文件及表格格式。供应商若未按竞争性磋商文件的要求和规范编制、提交响应文件，将有可能导致响应文件被拒绝接受，所造成的负面后果由供应商负责。</w:t>
      </w:r>
    </w:p>
    <w:p w:rsidR="00AD1404" w:rsidRDefault="00C83967">
      <w:pPr>
        <w:spacing w:line="360" w:lineRule="auto"/>
        <w:rPr>
          <w:rFonts w:ascii="宋体" w:hAnsi="宋体" w:cs="仿宋"/>
          <w:sz w:val="24"/>
        </w:rPr>
      </w:pPr>
      <w:r>
        <w:rPr>
          <w:rFonts w:ascii="宋体" w:hAnsi="宋体" w:cs="仿宋" w:hint="eastAsia"/>
          <w:sz w:val="24"/>
        </w:rPr>
        <w:t>9</w:t>
      </w:r>
      <w:r>
        <w:rPr>
          <w:rFonts w:ascii="宋体" w:hAnsi="宋体" w:cs="仿宋" w:hint="eastAsia"/>
          <w:sz w:val="24"/>
        </w:rPr>
        <w:t>．竞争性磋商文件的澄清</w:t>
      </w:r>
    </w:p>
    <w:p w:rsidR="00AD1404" w:rsidRDefault="00C83967">
      <w:pPr>
        <w:spacing w:line="360" w:lineRule="auto"/>
        <w:ind w:firstLineChars="200" w:firstLine="480"/>
        <w:rPr>
          <w:rFonts w:ascii="宋体" w:hAnsi="宋体" w:cs="仿宋"/>
          <w:sz w:val="24"/>
        </w:rPr>
      </w:pPr>
      <w:r>
        <w:rPr>
          <w:rFonts w:ascii="宋体" w:hAnsi="宋体" w:cs="仿宋" w:hint="eastAsia"/>
          <w:sz w:val="24"/>
        </w:rPr>
        <w:t>供应商在收到竞争性磋商文件后，若有疑问需要澄清，应于提交响应文件截止时间</w:t>
      </w:r>
      <w:r>
        <w:rPr>
          <w:rFonts w:ascii="宋体" w:hAnsi="宋体" w:cs="仿宋" w:hint="eastAsia"/>
          <w:sz w:val="24"/>
        </w:rPr>
        <w:t>3</w:t>
      </w:r>
      <w:r>
        <w:rPr>
          <w:rFonts w:ascii="宋体" w:hAnsi="宋体" w:cs="仿宋" w:hint="eastAsia"/>
          <w:sz w:val="24"/>
        </w:rPr>
        <w:t>个工作日前以书面形式向采购代理机构提出，采购代理机构将以书面形式进行答复，同时采购代理机构有权将答复内容（包括所提问题，但不包括问题来源）分发给所有购买了同一竞争性磋商文件的供应商。未对采购代理机构提出书面意见，即视为接受了本竞争性磋商文件中的所有条款和规定。</w:t>
      </w:r>
    </w:p>
    <w:p w:rsidR="00AD1404" w:rsidRDefault="00C83967">
      <w:pPr>
        <w:spacing w:line="360" w:lineRule="auto"/>
        <w:rPr>
          <w:rFonts w:ascii="宋体" w:hAnsi="宋体" w:cs="仿宋"/>
          <w:sz w:val="24"/>
        </w:rPr>
      </w:pPr>
      <w:r>
        <w:rPr>
          <w:rFonts w:ascii="宋体" w:hAnsi="宋体" w:cs="仿宋" w:hint="eastAsia"/>
          <w:sz w:val="24"/>
        </w:rPr>
        <w:t>10</w:t>
      </w:r>
      <w:r>
        <w:rPr>
          <w:rFonts w:ascii="宋体" w:hAnsi="宋体" w:cs="仿宋" w:hint="eastAsia"/>
          <w:sz w:val="24"/>
        </w:rPr>
        <w:t>．竞争性磋商文件的更正或补充</w:t>
      </w:r>
    </w:p>
    <w:p w:rsidR="00AD1404" w:rsidRDefault="00C83967">
      <w:pPr>
        <w:spacing w:line="360" w:lineRule="auto"/>
        <w:ind w:firstLineChars="200" w:firstLine="480"/>
        <w:rPr>
          <w:rFonts w:ascii="宋体" w:hAnsi="宋体" w:cs="仿宋"/>
          <w:sz w:val="24"/>
        </w:rPr>
      </w:pPr>
      <w:r>
        <w:rPr>
          <w:rFonts w:ascii="宋体" w:hAnsi="宋体" w:cs="仿宋" w:hint="eastAsia"/>
          <w:sz w:val="24"/>
        </w:rPr>
        <w:lastRenderedPageBreak/>
        <w:t xml:space="preserve">10.1 </w:t>
      </w:r>
      <w:r>
        <w:rPr>
          <w:rFonts w:ascii="宋体" w:hAnsi="宋体" w:cs="仿宋" w:hint="eastAsia"/>
          <w:sz w:val="24"/>
        </w:rPr>
        <w:t>在提交响应文件截止时间前，采购代理机构可以书面通知的方式修改竞争性磋商文件。修改通知作为竞争性磋商文件的组成部分，对</w:t>
      </w:r>
      <w:proofErr w:type="gramStart"/>
      <w:r>
        <w:rPr>
          <w:rFonts w:ascii="宋体" w:hAnsi="宋体" w:cs="仿宋" w:hint="eastAsia"/>
          <w:sz w:val="24"/>
        </w:rPr>
        <w:t>供应商起同等</w:t>
      </w:r>
      <w:proofErr w:type="gramEnd"/>
      <w:r>
        <w:rPr>
          <w:rFonts w:ascii="宋体" w:hAnsi="宋体" w:cs="仿宋" w:hint="eastAsia"/>
          <w:sz w:val="24"/>
        </w:rPr>
        <w:t>约束作用。</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10.2 </w:t>
      </w:r>
      <w:r>
        <w:rPr>
          <w:rFonts w:ascii="宋体" w:hAnsi="宋体" w:cs="仿宋" w:hint="eastAsia"/>
          <w:sz w:val="24"/>
        </w:rPr>
        <w:t>当竞争性磋商文件与更正公告的内容相互矛盾时，以采购代理机构最后发出的更正公告为准。</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10.3 </w:t>
      </w:r>
      <w:r>
        <w:rPr>
          <w:rFonts w:ascii="宋体" w:hAnsi="宋体" w:cs="仿宋" w:hint="eastAsia"/>
          <w:sz w:val="24"/>
        </w:rPr>
        <w:t>为使供应商有足够的时间按竞争性磋商文件的更正要求修正响应文件，采购代理机构有权决定推迟提交响应文件截止时间，并将此变更书面通知所有购买了同一竞争性磋商文件的供应商。</w:t>
      </w:r>
    </w:p>
    <w:p w:rsidR="00AD1404" w:rsidRDefault="00C83967">
      <w:pPr>
        <w:pStyle w:val="2"/>
        <w:widowControl/>
        <w:spacing w:before="0" w:after="0" w:line="360" w:lineRule="auto"/>
        <w:rPr>
          <w:rFonts w:ascii="宋体" w:hAnsi="宋体" w:cs="仿宋"/>
          <w:lang w:eastAsia="zh-CN"/>
        </w:rPr>
      </w:pPr>
      <w:bookmarkStart w:id="25" w:name="_Toc150266284"/>
      <w:r>
        <w:rPr>
          <w:rFonts w:ascii="宋体" w:hAnsi="宋体" w:cs="仿宋" w:hint="eastAsia"/>
          <w:lang w:eastAsia="zh-CN"/>
        </w:rPr>
        <w:t>三、响应文件</w:t>
      </w:r>
      <w:bookmarkEnd w:id="25"/>
    </w:p>
    <w:p w:rsidR="00AD1404" w:rsidRDefault="00C83967">
      <w:pPr>
        <w:snapToGrid w:val="0"/>
        <w:spacing w:line="360" w:lineRule="auto"/>
        <w:rPr>
          <w:rFonts w:ascii="宋体" w:hAnsi="宋体" w:cs="仿宋"/>
          <w:sz w:val="24"/>
        </w:rPr>
      </w:pPr>
      <w:r>
        <w:rPr>
          <w:rFonts w:ascii="宋体" w:hAnsi="宋体" w:cs="仿宋" w:hint="eastAsia"/>
          <w:sz w:val="24"/>
        </w:rPr>
        <w:t>11</w:t>
      </w:r>
      <w:r>
        <w:rPr>
          <w:rFonts w:ascii="宋体" w:hAnsi="宋体" w:cs="仿宋" w:hint="eastAsia"/>
          <w:sz w:val="24"/>
        </w:rPr>
        <w:t>．响应文件的组成</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响应文件应按“第五章</w:t>
      </w:r>
      <w:r>
        <w:rPr>
          <w:rFonts w:ascii="宋体" w:hAnsi="宋体" w:cs="仿宋" w:hint="eastAsia"/>
          <w:sz w:val="24"/>
        </w:rPr>
        <w:t xml:space="preserve"> </w:t>
      </w:r>
      <w:r>
        <w:rPr>
          <w:rFonts w:ascii="宋体" w:hAnsi="宋体" w:cs="仿宋" w:hint="eastAsia"/>
          <w:sz w:val="24"/>
        </w:rPr>
        <w:t>响应文件内容和格式”要求编制。</w:t>
      </w:r>
    </w:p>
    <w:p w:rsidR="00AD1404" w:rsidRDefault="00C83967">
      <w:pPr>
        <w:snapToGrid w:val="0"/>
        <w:spacing w:line="360" w:lineRule="auto"/>
        <w:rPr>
          <w:rFonts w:ascii="宋体" w:hAnsi="宋体" w:cs="仿宋"/>
          <w:sz w:val="24"/>
        </w:rPr>
      </w:pPr>
      <w:r>
        <w:rPr>
          <w:rFonts w:ascii="宋体" w:hAnsi="宋体" w:cs="仿宋" w:hint="eastAsia"/>
          <w:sz w:val="24"/>
        </w:rPr>
        <w:t>12</w:t>
      </w:r>
      <w:r>
        <w:rPr>
          <w:rFonts w:ascii="宋体" w:hAnsi="宋体" w:cs="仿宋" w:hint="eastAsia"/>
          <w:sz w:val="24"/>
        </w:rPr>
        <w:t>．报价</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12.1</w:t>
      </w:r>
      <w:r>
        <w:rPr>
          <w:rFonts w:ascii="宋体" w:hAnsi="宋体" w:cs="仿宋" w:hint="eastAsia"/>
          <w:sz w:val="24"/>
        </w:rPr>
        <w:t>本次采购</w:t>
      </w:r>
      <w:proofErr w:type="gramStart"/>
      <w:r>
        <w:rPr>
          <w:rFonts w:ascii="宋体" w:hAnsi="宋体" w:cs="仿宋" w:hint="eastAsia"/>
          <w:sz w:val="24"/>
        </w:rPr>
        <w:t>采用总</w:t>
      </w:r>
      <w:proofErr w:type="gramEnd"/>
      <w:r>
        <w:rPr>
          <w:rFonts w:ascii="宋体" w:hAnsi="宋体" w:cs="仿宋" w:hint="eastAsia"/>
          <w:sz w:val="24"/>
        </w:rPr>
        <w:t>承包方式，因此供应商的报价应包括全部货物、服务的价格及相关税费、运输到指定地点的装运费用、安装调试、培训、售后服务等其他有关的所有费用。</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12.2</w:t>
      </w:r>
      <w:r>
        <w:rPr>
          <w:rFonts w:ascii="宋体" w:hAnsi="宋体" w:cs="仿宋" w:hint="eastAsia"/>
          <w:sz w:val="24"/>
        </w:rPr>
        <w:t>供应商应按开标一览表的要求报价，不能提供有选择的报价。</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12.3</w:t>
      </w:r>
      <w:r>
        <w:rPr>
          <w:rFonts w:ascii="宋体" w:hAnsi="宋体" w:cs="仿宋" w:hint="eastAsia"/>
          <w:sz w:val="24"/>
        </w:rPr>
        <w:t>中标候选人的报价如超过采购预算且采购人不能支付的，采购人有权拒绝</w:t>
      </w:r>
      <w:proofErr w:type="gramStart"/>
      <w:r>
        <w:rPr>
          <w:rFonts w:ascii="宋体" w:hAnsi="宋体" w:cs="仿宋" w:hint="eastAsia"/>
          <w:sz w:val="24"/>
        </w:rPr>
        <w:t>而递选</w:t>
      </w:r>
      <w:proofErr w:type="gramEnd"/>
      <w:r>
        <w:rPr>
          <w:rFonts w:ascii="宋体" w:hAnsi="宋体" w:cs="仿宋" w:hint="eastAsia"/>
          <w:sz w:val="24"/>
        </w:rPr>
        <w:t>下一个顺位的候选人。</w:t>
      </w:r>
      <w:r>
        <w:rPr>
          <w:rFonts w:ascii="宋体" w:hAnsi="宋体" w:cs="仿宋" w:hint="eastAsia"/>
          <w:sz w:val="24"/>
        </w:rPr>
        <w:t xml:space="preserve"> </w:t>
      </w:r>
    </w:p>
    <w:p w:rsidR="00AD1404" w:rsidRDefault="00C83967">
      <w:pPr>
        <w:snapToGrid w:val="0"/>
        <w:spacing w:line="360" w:lineRule="auto"/>
        <w:rPr>
          <w:rFonts w:ascii="宋体" w:hAnsi="宋体" w:cs="仿宋"/>
          <w:sz w:val="24"/>
        </w:rPr>
      </w:pPr>
      <w:r>
        <w:rPr>
          <w:rFonts w:ascii="宋体" w:hAnsi="宋体" w:cs="仿宋" w:hint="eastAsia"/>
          <w:sz w:val="24"/>
        </w:rPr>
        <w:t>13</w:t>
      </w:r>
      <w:r>
        <w:rPr>
          <w:rFonts w:ascii="宋体" w:hAnsi="宋体" w:cs="仿宋" w:hint="eastAsia"/>
          <w:sz w:val="24"/>
        </w:rPr>
        <w:t>．磋商保证金和履约保证金</w:t>
      </w:r>
    </w:p>
    <w:p w:rsidR="00AD1404" w:rsidRDefault="00C83967">
      <w:pPr>
        <w:snapToGrid w:val="0"/>
        <w:spacing w:line="520" w:lineRule="exact"/>
        <w:ind w:firstLineChars="200" w:firstLine="480"/>
        <w:rPr>
          <w:rFonts w:ascii="宋体" w:hAnsi="宋体" w:cs="仿宋"/>
          <w:sz w:val="24"/>
        </w:rPr>
      </w:pPr>
      <w:r>
        <w:rPr>
          <w:rFonts w:ascii="宋体" w:hAnsi="宋体" w:cs="仿宋" w:hint="eastAsia"/>
          <w:sz w:val="24"/>
        </w:rPr>
        <w:t>13.1</w:t>
      </w:r>
      <w:r>
        <w:rPr>
          <w:rFonts w:ascii="宋体" w:hAnsi="宋体" w:cs="仿宋" w:hint="eastAsia"/>
          <w:sz w:val="24"/>
        </w:rPr>
        <w:t>磋商保证金是参加本项目报价的必要条件，磋商保证金应在响应文件提交截止时间前转入采购代理机构以下账户，建议注明汇款单位、项目编号或项目名称（如有分包，</w:t>
      </w:r>
      <w:r>
        <w:rPr>
          <w:rFonts w:ascii="宋体" w:hAnsi="宋体" w:cs="仿宋" w:hint="eastAsia"/>
          <w:sz w:val="24"/>
        </w:rPr>
        <w:t>则同时注明包号），或可选择以支票、汇票、本票或者金融机构、担保机构出具的保函等非现金形式提交。</w:t>
      </w:r>
    </w:p>
    <w:p w:rsidR="00AD1404" w:rsidRDefault="00C83967">
      <w:pPr>
        <w:adjustRightInd w:val="0"/>
        <w:snapToGrid w:val="0"/>
        <w:spacing w:line="360" w:lineRule="auto"/>
        <w:ind w:firstLineChars="200" w:firstLine="482"/>
        <w:rPr>
          <w:rFonts w:ascii="宋体" w:hAnsi="宋体" w:cs="宋体"/>
          <w:b/>
          <w:bCs/>
          <w:kern w:val="0"/>
          <w:sz w:val="24"/>
        </w:rPr>
      </w:pPr>
      <w:r>
        <w:rPr>
          <w:rFonts w:ascii="宋体" w:hAnsi="宋体" w:cs="仿宋" w:hint="eastAsia"/>
          <w:b/>
          <w:bCs/>
          <w:sz w:val="24"/>
        </w:rPr>
        <w:t>户</w:t>
      </w:r>
      <w:r>
        <w:rPr>
          <w:rFonts w:ascii="宋体" w:hAnsi="宋体" w:cs="仿宋" w:hint="eastAsia"/>
          <w:b/>
          <w:bCs/>
          <w:sz w:val="24"/>
        </w:rPr>
        <w:t xml:space="preserve">  </w:t>
      </w:r>
      <w:r>
        <w:rPr>
          <w:rFonts w:ascii="宋体" w:hAnsi="宋体" w:cs="仿宋" w:hint="eastAsia"/>
          <w:b/>
          <w:bCs/>
          <w:sz w:val="24"/>
        </w:rPr>
        <w:t>名：</w:t>
      </w:r>
      <w:r>
        <w:rPr>
          <w:rFonts w:ascii="宋体" w:hAnsi="宋体" w:cs="宋体" w:hint="eastAsia"/>
          <w:b/>
          <w:bCs/>
          <w:kern w:val="0"/>
          <w:sz w:val="24"/>
        </w:rPr>
        <w:t>海南省教学仪器设备招标中心有限公司</w:t>
      </w:r>
      <w:r>
        <w:rPr>
          <w:rFonts w:ascii="宋体" w:hAnsi="宋体" w:cs="宋体" w:hint="eastAsia"/>
          <w:b/>
          <w:bCs/>
          <w:kern w:val="0"/>
          <w:sz w:val="24"/>
        </w:rPr>
        <w:t xml:space="preserve"> </w:t>
      </w:r>
    </w:p>
    <w:p w:rsidR="00AD1404" w:rsidRDefault="00C83967">
      <w:pPr>
        <w:adjustRightInd w:val="0"/>
        <w:snapToGrid w:val="0"/>
        <w:spacing w:line="360" w:lineRule="auto"/>
        <w:ind w:firstLineChars="200" w:firstLine="482"/>
        <w:rPr>
          <w:rFonts w:ascii="宋体" w:hAnsi="宋体" w:cs="宋体"/>
          <w:b/>
          <w:bCs/>
          <w:kern w:val="0"/>
          <w:sz w:val="24"/>
        </w:rPr>
      </w:pPr>
      <w:r>
        <w:rPr>
          <w:rFonts w:ascii="宋体" w:hAnsi="宋体" w:cs="仿宋" w:hint="eastAsia"/>
          <w:b/>
          <w:bCs/>
          <w:sz w:val="24"/>
        </w:rPr>
        <w:t>开户行：</w:t>
      </w:r>
      <w:r>
        <w:rPr>
          <w:rFonts w:ascii="宋体" w:hAnsi="宋体" w:cs="宋体" w:hint="eastAsia"/>
          <w:b/>
          <w:bCs/>
          <w:kern w:val="0"/>
          <w:sz w:val="24"/>
        </w:rPr>
        <w:t>中国建设银行股份有限公司</w:t>
      </w:r>
      <w:proofErr w:type="gramStart"/>
      <w:r>
        <w:rPr>
          <w:rFonts w:ascii="宋体" w:hAnsi="宋体" w:cs="宋体" w:hint="eastAsia"/>
          <w:b/>
          <w:bCs/>
          <w:kern w:val="0"/>
          <w:sz w:val="24"/>
        </w:rPr>
        <w:t>海口国</w:t>
      </w:r>
      <w:proofErr w:type="gramEnd"/>
      <w:r>
        <w:rPr>
          <w:rFonts w:ascii="宋体" w:hAnsi="宋体" w:cs="宋体" w:hint="eastAsia"/>
          <w:b/>
          <w:bCs/>
          <w:kern w:val="0"/>
          <w:sz w:val="24"/>
        </w:rPr>
        <w:t>兴大道支行</w:t>
      </w:r>
    </w:p>
    <w:p w:rsidR="00AD1404" w:rsidRDefault="00C83967">
      <w:pPr>
        <w:adjustRightInd w:val="0"/>
        <w:snapToGrid w:val="0"/>
        <w:spacing w:line="360" w:lineRule="auto"/>
        <w:ind w:firstLineChars="200" w:firstLine="482"/>
        <w:rPr>
          <w:rFonts w:ascii="宋体" w:hAnsi="宋体" w:cs="宋体"/>
          <w:b/>
          <w:bCs/>
          <w:kern w:val="0"/>
          <w:sz w:val="24"/>
        </w:rPr>
      </w:pPr>
      <w:proofErr w:type="gramStart"/>
      <w:r>
        <w:rPr>
          <w:rFonts w:ascii="宋体" w:hAnsi="宋体" w:cs="仿宋" w:hint="eastAsia"/>
          <w:b/>
          <w:bCs/>
          <w:sz w:val="24"/>
        </w:rPr>
        <w:t>账</w:t>
      </w:r>
      <w:proofErr w:type="gramEnd"/>
      <w:r>
        <w:rPr>
          <w:rFonts w:ascii="宋体" w:hAnsi="宋体" w:cs="仿宋" w:hint="eastAsia"/>
          <w:b/>
          <w:bCs/>
          <w:sz w:val="24"/>
        </w:rPr>
        <w:t xml:space="preserve">  </w:t>
      </w:r>
      <w:r>
        <w:rPr>
          <w:rFonts w:ascii="宋体" w:hAnsi="宋体" w:cs="仿宋" w:hint="eastAsia"/>
          <w:b/>
          <w:bCs/>
          <w:sz w:val="24"/>
        </w:rPr>
        <w:t>户：</w:t>
      </w:r>
      <w:r>
        <w:rPr>
          <w:rFonts w:ascii="宋体" w:hAnsi="宋体" w:cs="宋体" w:hint="eastAsia"/>
          <w:b/>
          <w:bCs/>
          <w:kern w:val="0"/>
          <w:sz w:val="24"/>
        </w:rPr>
        <w:t>46001002537052500288</w:t>
      </w:r>
    </w:p>
    <w:p w:rsidR="00AD1404" w:rsidRDefault="00C8396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财务联系电话：</w:t>
      </w:r>
      <w:r>
        <w:rPr>
          <w:rFonts w:ascii="宋体" w:hAnsi="宋体" w:cs="宋体" w:hint="eastAsia"/>
          <w:kern w:val="0"/>
          <w:sz w:val="24"/>
        </w:rPr>
        <w:t>0898-66757906</w:t>
      </w:r>
    </w:p>
    <w:p w:rsidR="00AD1404" w:rsidRDefault="00C83967">
      <w:pPr>
        <w:snapToGrid w:val="0"/>
        <w:spacing w:line="520" w:lineRule="exact"/>
        <w:ind w:firstLineChars="200" w:firstLine="480"/>
        <w:rPr>
          <w:rFonts w:ascii="宋体" w:hAnsi="宋体" w:cs="仿宋"/>
          <w:sz w:val="24"/>
        </w:rPr>
      </w:pPr>
      <w:r>
        <w:rPr>
          <w:rFonts w:ascii="宋体" w:hAnsi="宋体" w:cs="仿宋" w:hint="eastAsia"/>
          <w:sz w:val="24"/>
        </w:rPr>
        <w:t xml:space="preserve">13.2 </w:t>
      </w:r>
      <w:r>
        <w:rPr>
          <w:rFonts w:ascii="宋体" w:hAnsi="宋体" w:cs="仿宋" w:hint="eastAsia"/>
          <w:sz w:val="24"/>
        </w:rPr>
        <w:t>响应文件中须附有缴纳磋商保证金的相关证明单据</w:t>
      </w:r>
      <w:r>
        <w:rPr>
          <w:rFonts w:ascii="宋体" w:hAnsi="宋体" w:cs="仿宋" w:hint="eastAsia"/>
          <w:sz w:val="24"/>
        </w:rPr>
        <w:t>(</w:t>
      </w:r>
      <w:r>
        <w:rPr>
          <w:rFonts w:ascii="宋体" w:hAnsi="宋体" w:cs="仿宋" w:hint="eastAsia"/>
          <w:sz w:val="24"/>
        </w:rPr>
        <w:t>银行回执单、支票、汇票、本票或者金融机构、担保机构出具的保函</w:t>
      </w:r>
      <w:r>
        <w:rPr>
          <w:rFonts w:ascii="宋体" w:hAnsi="宋体" w:cs="仿宋" w:hint="eastAsia"/>
          <w:sz w:val="24"/>
        </w:rPr>
        <w:t>)</w:t>
      </w:r>
      <w:r>
        <w:rPr>
          <w:rFonts w:ascii="宋体" w:hAnsi="宋体" w:cs="仿宋" w:hint="eastAsia"/>
          <w:sz w:val="24"/>
        </w:rPr>
        <w:t>。</w:t>
      </w:r>
    </w:p>
    <w:p w:rsidR="00AD1404" w:rsidRDefault="00C83967">
      <w:pPr>
        <w:snapToGrid w:val="0"/>
        <w:spacing w:line="520" w:lineRule="exact"/>
        <w:ind w:firstLineChars="200" w:firstLine="480"/>
        <w:rPr>
          <w:rFonts w:ascii="宋体" w:hAnsi="宋体" w:cs="仿宋"/>
          <w:sz w:val="24"/>
        </w:rPr>
      </w:pPr>
      <w:r>
        <w:rPr>
          <w:rFonts w:ascii="宋体" w:hAnsi="宋体" w:cs="仿宋" w:hint="eastAsia"/>
          <w:sz w:val="24"/>
        </w:rPr>
        <w:lastRenderedPageBreak/>
        <w:t xml:space="preserve">13.2.1 </w:t>
      </w:r>
      <w:r>
        <w:rPr>
          <w:rFonts w:ascii="宋体" w:hAnsi="宋体" w:cs="仿宋" w:hint="eastAsia"/>
          <w:sz w:val="24"/>
        </w:rPr>
        <w:t>为避免资金在途不能及时到账造成投标无效，建议供应商提前在报价截止时间一个工作日前办理保证金支付手续。</w:t>
      </w:r>
    </w:p>
    <w:p w:rsidR="00AD1404" w:rsidRDefault="00C83967">
      <w:pPr>
        <w:snapToGrid w:val="0"/>
        <w:spacing w:line="520" w:lineRule="exact"/>
        <w:ind w:firstLineChars="200" w:firstLine="480"/>
        <w:rPr>
          <w:rFonts w:ascii="宋体" w:hAnsi="宋体" w:cs="仿宋"/>
          <w:sz w:val="24"/>
        </w:rPr>
      </w:pPr>
      <w:r>
        <w:rPr>
          <w:rFonts w:ascii="宋体" w:hAnsi="宋体" w:cs="仿宋" w:hint="eastAsia"/>
          <w:sz w:val="24"/>
        </w:rPr>
        <w:t xml:space="preserve">13.2.2 </w:t>
      </w:r>
      <w:r>
        <w:rPr>
          <w:rFonts w:ascii="宋体" w:hAnsi="宋体" w:cs="仿宋" w:hint="eastAsia"/>
          <w:sz w:val="24"/>
        </w:rPr>
        <w:t>选择支票、汇票、本票或者金融机构、担保机构出具的保函等形式提交保证金的供应商，建议供应商提前在报价截止时间一个工作日前电话告知代理机构。</w:t>
      </w:r>
    </w:p>
    <w:p w:rsidR="00AD1404" w:rsidRDefault="00C83967">
      <w:pPr>
        <w:snapToGrid w:val="0"/>
        <w:spacing w:line="520" w:lineRule="exact"/>
        <w:ind w:firstLineChars="200" w:firstLine="480"/>
        <w:rPr>
          <w:rFonts w:ascii="宋体" w:hAnsi="宋体" w:cs="仿宋"/>
          <w:sz w:val="24"/>
        </w:rPr>
      </w:pPr>
      <w:r>
        <w:rPr>
          <w:rFonts w:ascii="宋体" w:hAnsi="宋体" w:cs="仿宋" w:hint="eastAsia"/>
          <w:sz w:val="24"/>
        </w:rPr>
        <w:t>13.3</w:t>
      </w:r>
      <w:r>
        <w:rPr>
          <w:rFonts w:ascii="宋体" w:hAnsi="宋体" w:cs="仿宋" w:hint="eastAsia"/>
          <w:sz w:val="24"/>
        </w:rPr>
        <w:t>若供应商不按规定磋商保证金，其响应文件将被拒绝接受。</w:t>
      </w:r>
    </w:p>
    <w:p w:rsidR="00AD1404" w:rsidRDefault="00C83967">
      <w:pPr>
        <w:snapToGrid w:val="0"/>
        <w:spacing w:line="520" w:lineRule="exact"/>
        <w:ind w:firstLineChars="200" w:firstLine="480"/>
        <w:rPr>
          <w:rFonts w:ascii="宋体" w:hAnsi="宋体" w:cs="仿宋"/>
          <w:sz w:val="24"/>
        </w:rPr>
      </w:pPr>
      <w:r>
        <w:rPr>
          <w:rFonts w:ascii="宋体" w:hAnsi="宋体" w:cs="仿宋" w:hint="eastAsia"/>
          <w:sz w:val="24"/>
        </w:rPr>
        <w:t xml:space="preserve">13.4 </w:t>
      </w:r>
      <w:r>
        <w:rPr>
          <w:rFonts w:ascii="宋体" w:hAnsi="宋体" w:cs="仿宋" w:hint="eastAsia"/>
          <w:sz w:val="24"/>
        </w:rPr>
        <w:t>磋商保证金的退还</w:t>
      </w:r>
    </w:p>
    <w:p w:rsidR="00AD1404" w:rsidRDefault="00C83967">
      <w:pPr>
        <w:snapToGrid w:val="0"/>
        <w:spacing w:line="520" w:lineRule="exact"/>
        <w:ind w:firstLineChars="200" w:firstLine="480"/>
        <w:rPr>
          <w:rFonts w:ascii="宋体" w:hAnsi="宋体" w:cs="仿宋"/>
          <w:sz w:val="24"/>
        </w:rPr>
      </w:pPr>
      <w:r>
        <w:rPr>
          <w:rFonts w:ascii="宋体" w:hAnsi="宋体" w:cs="仿宋" w:hint="eastAsia"/>
          <w:sz w:val="24"/>
        </w:rPr>
        <w:t xml:space="preserve">13.4.l </w:t>
      </w:r>
      <w:r>
        <w:rPr>
          <w:rFonts w:ascii="宋体" w:hAnsi="宋体" w:cs="仿宋" w:hint="eastAsia"/>
          <w:sz w:val="24"/>
        </w:rPr>
        <w:t>成交供应商的磋商保证金在其与采购人签订了采购合同后</w:t>
      </w:r>
      <w:r>
        <w:rPr>
          <w:rFonts w:ascii="宋体" w:hAnsi="宋体" w:cs="仿宋" w:hint="eastAsia"/>
          <w:sz w:val="24"/>
        </w:rPr>
        <w:t>5</w:t>
      </w:r>
      <w:r>
        <w:rPr>
          <w:rFonts w:ascii="宋体" w:hAnsi="宋体" w:cs="仿宋" w:hint="eastAsia"/>
          <w:sz w:val="24"/>
        </w:rPr>
        <w:t>个工作日内无息退还。</w:t>
      </w:r>
    </w:p>
    <w:p w:rsidR="00AD1404" w:rsidRDefault="00C83967">
      <w:pPr>
        <w:snapToGrid w:val="0"/>
        <w:spacing w:line="520" w:lineRule="exact"/>
        <w:ind w:firstLineChars="200" w:firstLine="480"/>
        <w:rPr>
          <w:rFonts w:ascii="宋体" w:hAnsi="宋体" w:cs="仿宋"/>
          <w:sz w:val="24"/>
        </w:rPr>
      </w:pPr>
      <w:r>
        <w:rPr>
          <w:rFonts w:ascii="宋体" w:hAnsi="宋体" w:cs="仿宋" w:hint="eastAsia"/>
          <w:sz w:val="24"/>
        </w:rPr>
        <w:t xml:space="preserve">13.4.2 </w:t>
      </w:r>
      <w:r>
        <w:rPr>
          <w:rFonts w:ascii="宋体" w:hAnsi="宋体" w:cs="仿宋" w:hint="eastAsia"/>
          <w:sz w:val="24"/>
        </w:rPr>
        <w:t>未成交供应商的磋商保证金将在采购代理机构发出成交通知书</w:t>
      </w:r>
      <w:r>
        <w:rPr>
          <w:rFonts w:ascii="宋体" w:hAnsi="宋体" w:cs="仿宋" w:hint="eastAsia"/>
          <w:sz w:val="24"/>
        </w:rPr>
        <w:t>5</w:t>
      </w:r>
      <w:r>
        <w:rPr>
          <w:rFonts w:ascii="宋体" w:hAnsi="宋体" w:cs="仿宋" w:hint="eastAsia"/>
          <w:sz w:val="24"/>
        </w:rPr>
        <w:t>个工作日内</w:t>
      </w:r>
      <w:r>
        <w:rPr>
          <w:rFonts w:ascii="宋体" w:hAnsi="宋体" w:cs="仿宋" w:hint="eastAsia"/>
          <w:sz w:val="24"/>
        </w:rPr>
        <w:t>无息退还。</w:t>
      </w:r>
    </w:p>
    <w:p w:rsidR="00AD1404" w:rsidRDefault="00C83967">
      <w:pPr>
        <w:snapToGrid w:val="0"/>
        <w:spacing w:line="360" w:lineRule="auto"/>
        <w:ind w:firstLine="538"/>
        <w:rPr>
          <w:rFonts w:ascii="宋体" w:hAnsi="宋体" w:cs="仿宋"/>
          <w:sz w:val="24"/>
        </w:rPr>
      </w:pPr>
      <w:r>
        <w:rPr>
          <w:rFonts w:ascii="宋体" w:hAnsi="宋体" w:cs="仿宋" w:hint="eastAsia"/>
          <w:sz w:val="24"/>
        </w:rPr>
        <w:t xml:space="preserve">13.5 </w:t>
      </w:r>
      <w:r>
        <w:rPr>
          <w:rFonts w:ascii="宋体" w:hAnsi="宋体" w:cs="仿宋" w:hint="eastAsia"/>
          <w:sz w:val="24"/>
        </w:rPr>
        <w:t>发生下列情况之一，磋商保证金将不予退还：</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）供应商在提交响应文件截止时间后撤回响应文件的；</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）供应商在响应文件中提供虚假材料的；</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）除因不可抗力或竞争性磋商文件认可的情形之外，成交供应商不与采购人签订合同的；</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）供应商与采购人、其它供应商或者采购代理机构恶意串通的；</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）向采购人、采购代理机构、磋商小组成员行贿或者提供其他不正当利益的。</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13.6</w:t>
      </w:r>
      <w:r>
        <w:rPr>
          <w:rFonts w:ascii="宋体" w:hAnsi="宋体" w:cs="仿宋" w:hint="eastAsia"/>
          <w:sz w:val="24"/>
        </w:rPr>
        <w:t>履约保证金：</w:t>
      </w:r>
    </w:p>
    <w:p w:rsidR="00AD1404" w:rsidRDefault="00C83967">
      <w:pPr>
        <w:snapToGrid w:val="0"/>
        <w:spacing w:line="360" w:lineRule="auto"/>
        <w:ind w:firstLineChars="200" w:firstLine="480"/>
        <w:rPr>
          <w:rFonts w:ascii="宋体" w:hAnsi="宋体" w:cs="仿宋"/>
          <w:sz w:val="24"/>
          <w:highlight w:val="yellow"/>
        </w:rPr>
      </w:pPr>
      <w:r>
        <w:rPr>
          <w:rFonts w:ascii="宋体" w:hAnsi="宋体" w:cs="仿宋" w:hint="eastAsia"/>
          <w:sz w:val="24"/>
          <w:highlight w:val="yellow"/>
        </w:rPr>
        <w:t>（</w:t>
      </w:r>
      <w:r>
        <w:rPr>
          <w:rFonts w:ascii="宋体" w:hAnsi="宋体" w:cs="仿宋" w:hint="eastAsia"/>
          <w:sz w:val="24"/>
          <w:highlight w:val="yellow"/>
        </w:rPr>
        <w:t>1</w:t>
      </w:r>
      <w:r>
        <w:rPr>
          <w:rFonts w:ascii="宋体" w:hAnsi="宋体" w:cs="仿宋" w:hint="eastAsia"/>
          <w:sz w:val="24"/>
          <w:highlight w:val="yellow"/>
        </w:rPr>
        <w:t>）成交供应商应在合同签订（发布成交公告后</w:t>
      </w:r>
      <w:r>
        <w:rPr>
          <w:rFonts w:ascii="宋体" w:hAnsi="宋体" w:cs="仿宋" w:hint="eastAsia"/>
          <w:sz w:val="24"/>
          <w:highlight w:val="yellow"/>
        </w:rPr>
        <w:t>5</w:t>
      </w:r>
      <w:r>
        <w:rPr>
          <w:rFonts w:ascii="宋体" w:hAnsi="宋体" w:cs="仿宋" w:hint="eastAsia"/>
          <w:sz w:val="24"/>
          <w:highlight w:val="yellow"/>
        </w:rPr>
        <w:t>个工作日内签合同）前交纳履约保证金（可自主选择以支票、汇票、本票、保函等非现金形式缴纳或提交保证金），履约保证金为成交金额的</w:t>
      </w:r>
      <w:r>
        <w:rPr>
          <w:rFonts w:ascii="宋体" w:hAnsi="宋体" w:cs="仿宋" w:hint="eastAsia"/>
          <w:sz w:val="24"/>
          <w:highlight w:val="yellow"/>
        </w:rPr>
        <w:t>3%</w:t>
      </w:r>
      <w:r>
        <w:rPr>
          <w:rFonts w:ascii="宋体" w:hAnsi="宋体" w:cs="仿宋" w:hint="eastAsia"/>
          <w:sz w:val="24"/>
          <w:highlight w:val="yellow"/>
        </w:rPr>
        <w:t>，履约保证金自交纳之日起</w:t>
      </w:r>
      <w:r>
        <w:rPr>
          <w:rFonts w:ascii="宋体" w:hAnsi="宋体" w:cs="仿宋" w:hint="eastAsia"/>
          <w:sz w:val="24"/>
          <w:highlight w:val="yellow"/>
        </w:rPr>
        <w:t>395</w:t>
      </w:r>
      <w:r>
        <w:rPr>
          <w:rFonts w:ascii="宋体" w:hAnsi="宋体" w:cs="仿宋" w:hint="eastAsia"/>
          <w:sz w:val="24"/>
          <w:highlight w:val="yellow"/>
        </w:rPr>
        <w:t>日历天后</w:t>
      </w:r>
      <w:r>
        <w:rPr>
          <w:rFonts w:ascii="宋体" w:hAnsi="宋体" w:cs="仿宋" w:hint="eastAsia"/>
          <w:sz w:val="24"/>
          <w:highlight w:val="yellow"/>
        </w:rPr>
        <w:t>,</w:t>
      </w:r>
      <w:r>
        <w:rPr>
          <w:rFonts w:ascii="宋体" w:hAnsi="宋体" w:cs="仿宋" w:hint="eastAsia"/>
          <w:sz w:val="24"/>
          <w:highlight w:val="yellow"/>
        </w:rPr>
        <w:t>经采购人确认无违约情况后退还，履约保证金不计利息。履约保证期内，如供应商未按合同约定履行义务，给采购人造成的损失将从履约保证金中扣除，不足部分，采购人有权向</w:t>
      </w:r>
      <w:proofErr w:type="gramStart"/>
      <w:r>
        <w:rPr>
          <w:rFonts w:ascii="宋体" w:hAnsi="宋体" w:cs="仿宋" w:hint="eastAsia"/>
          <w:sz w:val="24"/>
          <w:highlight w:val="yellow"/>
        </w:rPr>
        <w:t>供应商方追偿</w:t>
      </w:r>
      <w:proofErr w:type="gramEnd"/>
      <w:r>
        <w:rPr>
          <w:rFonts w:ascii="宋体" w:hAnsi="宋体" w:cs="仿宋" w:hint="eastAsia"/>
          <w:sz w:val="24"/>
          <w:highlight w:val="yellow"/>
        </w:rPr>
        <w:t>。</w:t>
      </w:r>
    </w:p>
    <w:p w:rsidR="00AD1404" w:rsidRDefault="00C83967">
      <w:pPr>
        <w:snapToGrid w:val="0"/>
        <w:spacing w:line="360" w:lineRule="auto"/>
        <w:ind w:firstLineChars="200" w:firstLine="480"/>
        <w:rPr>
          <w:rFonts w:ascii="宋体" w:hAnsi="宋体"/>
          <w:highlight w:val="yellow"/>
        </w:rPr>
      </w:pPr>
      <w:r>
        <w:rPr>
          <w:rFonts w:ascii="宋体" w:hAnsi="宋体" w:cs="仿宋" w:hint="eastAsia"/>
          <w:sz w:val="24"/>
          <w:highlight w:val="yellow"/>
        </w:rPr>
        <w:t>（</w:t>
      </w:r>
      <w:r>
        <w:rPr>
          <w:rFonts w:ascii="宋体" w:hAnsi="宋体" w:cs="仿宋" w:hint="eastAsia"/>
          <w:sz w:val="24"/>
          <w:highlight w:val="yellow"/>
        </w:rPr>
        <w:t>2</w:t>
      </w:r>
      <w:r>
        <w:rPr>
          <w:rFonts w:ascii="宋体" w:hAnsi="宋体" w:cs="仿宋" w:hint="eastAsia"/>
          <w:sz w:val="24"/>
          <w:highlight w:val="yellow"/>
        </w:rPr>
        <w:t>）如果成交供应商未在规定时间内交纳履约保证金，且又无正当理由的，将视为放弃成交资格。</w:t>
      </w:r>
    </w:p>
    <w:p w:rsidR="00AD1404" w:rsidRDefault="00C83967">
      <w:pPr>
        <w:snapToGrid w:val="0"/>
        <w:spacing w:line="360" w:lineRule="auto"/>
        <w:rPr>
          <w:rFonts w:ascii="宋体" w:hAnsi="宋体" w:cs="仿宋"/>
          <w:sz w:val="24"/>
        </w:rPr>
      </w:pPr>
      <w:r>
        <w:rPr>
          <w:rFonts w:ascii="宋体" w:hAnsi="宋体" w:cs="仿宋" w:hint="eastAsia"/>
          <w:sz w:val="24"/>
        </w:rPr>
        <w:t>14</w:t>
      </w:r>
      <w:r>
        <w:rPr>
          <w:rFonts w:ascii="宋体" w:hAnsi="宋体" w:cs="仿宋" w:hint="eastAsia"/>
          <w:sz w:val="24"/>
        </w:rPr>
        <w:t>．报价有效期</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14.l </w:t>
      </w:r>
      <w:r>
        <w:rPr>
          <w:rFonts w:ascii="宋体" w:hAnsi="宋体" w:cs="仿宋" w:hint="eastAsia"/>
          <w:sz w:val="24"/>
        </w:rPr>
        <w:t>报价有效</w:t>
      </w:r>
      <w:r>
        <w:rPr>
          <w:rFonts w:ascii="宋体" w:hAnsi="宋体" w:cs="仿宋" w:hint="eastAsia"/>
          <w:sz w:val="24"/>
        </w:rPr>
        <w:t>期为从开标截止之日起计算的</w:t>
      </w:r>
      <w:r>
        <w:rPr>
          <w:rFonts w:ascii="宋体" w:hAnsi="宋体" w:cs="仿宋" w:hint="eastAsia"/>
          <w:b/>
          <w:sz w:val="24"/>
          <w:u w:val="single"/>
        </w:rPr>
        <w:t>90</w:t>
      </w:r>
      <w:r>
        <w:rPr>
          <w:rFonts w:ascii="宋体" w:hAnsi="宋体" w:cs="仿宋" w:hint="eastAsia"/>
          <w:bCs/>
          <w:sz w:val="24"/>
        </w:rPr>
        <w:t>天</w:t>
      </w:r>
      <w:r>
        <w:rPr>
          <w:rFonts w:ascii="宋体" w:hAnsi="宋体" w:cs="仿宋" w:hint="eastAsia"/>
          <w:sz w:val="24"/>
        </w:rPr>
        <w:t>，有效期短于此规定的响应文件将被视为无效。</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lastRenderedPageBreak/>
        <w:t xml:space="preserve">14.2 </w:t>
      </w:r>
      <w:r>
        <w:rPr>
          <w:rFonts w:ascii="宋体" w:hAnsi="宋体" w:cs="仿宋" w:hint="eastAsia"/>
          <w:sz w:val="24"/>
        </w:rPr>
        <w:t>在特殊情况下，采购代理机构可于报价有效期满之前，征得供应商同意延长报价有效期，要求与答复均应以书面形式进行。供应商可以拒绝接受这一要求而放弃报价，磋商保证金将尽快无息退还。同意这一要求的供应商，无需也不允许修改其响应文件，但须相应延长磋商保证金的有效期。受报价有效期制约的所有权利和义务均应延长至新的有效期。</w:t>
      </w:r>
    </w:p>
    <w:p w:rsidR="00AD1404" w:rsidRDefault="00C83967">
      <w:pPr>
        <w:snapToGrid w:val="0"/>
        <w:spacing w:line="360" w:lineRule="auto"/>
        <w:rPr>
          <w:rFonts w:ascii="宋体" w:hAnsi="宋体" w:cs="仿宋"/>
          <w:sz w:val="24"/>
        </w:rPr>
      </w:pPr>
      <w:r>
        <w:rPr>
          <w:rFonts w:ascii="宋体" w:hAnsi="宋体" w:cs="仿宋" w:hint="eastAsia"/>
          <w:sz w:val="24"/>
        </w:rPr>
        <w:t>15</w:t>
      </w:r>
      <w:r>
        <w:rPr>
          <w:rFonts w:ascii="宋体" w:hAnsi="宋体" w:cs="仿宋" w:hint="eastAsia"/>
          <w:sz w:val="24"/>
        </w:rPr>
        <w:t>．响应文件的数量、签署及形式</w:t>
      </w:r>
    </w:p>
    <w:p w:rsidR="00AD1404" w:rsidRDefault="00C83967">
      <w:pPr>
        <w:snapToGrid w:val="0"/>
        <w:spacing w:line="360" w:lineRule="auto"/>
        <w:ind w:firstLineChars="200" w:firstLine="482"/>
        <w:rPr>
          <w:rFonts w:ascii="宋体" w:hAnsi="宋体" w:cs="仿宋"/>
          <w:b/>
          <w:sz w:val="24"/>
        </w:rPr>
      </w:pPr>
      <w:r>
        <w:rPr>
          <w:rFonts w:ascii="宋体" w:hAnsi="宋体" w:cs="仿宋" w:hint="eastAsia"/>
          <w:b/>
          <w:sz w:val="24"/>
        </w:rPr>
        <w:t xml:space="preserve">15.1 </w:t>
      </w:r>
      <w:r>
        <w:rPr>
          <w:rFonts w:ascii="宋体" w:hAnsi="宋体" w:cs="仿宋" w:hint="eastAsia"/>
          <w:b/>
          <w:sz w:val="24"/>
        </w:rPr>
        <w:t>响应文件一式肆份，采用胶装形式（非卡装）订装。其中正本壹份，副本叁份，另</w:t>
      </w:r>
      <w:r>
        <w:rPr>
          <w:rFonts w:ascii="宋体" w:hAnsi="宋体" w:cs="仿宋" w:hint="eastAsia"/>
          <w:b/>
          <w:sz w:val="24"/>
        </w:rPr>
        <w:t>提供电子版一份（</w:t>
      </w:r>
      <w:r>
        <w:rPr>
          <w:rFonts w:ascii="宋体" w:hAnsi="宋体" w:cs="仿宋" w:hint="eastAsia"/>
          <w:b/>
          <w:sz w:val="24"/>
        </w:rPr>
        <w:t>U</w:t>
      </w:r>
      <w:r>
        <w:rPr>
          <w:rFonts w:ascii="宋体" w:hAnsi="宋体" w:cs="仿宋" w:hint="eastAsia"/>
          <w:b/>
          <w:sz w:val="24"/>
        </w:rPr>
        <w:t>盘提交，须为签署盖章后的</w:t>
      </w:r>
      <w:r>
        <w:rPr>
          <w:rFonts w:ascii="宋体" w:hAnsi="宋体" w:cs="仿宋" w:hint="eastAsia"/>
          <w:b/>
          <w:sz w:val="24"/>
        </w:rPr>
        <w:t>PDF</w:t>
      </w:r>
      <w:r>
        <w:rPr>
          <w:rFonts w:ascii="宋体" w:hAnsi="宋体" w:cs="仿宋" w:hint="eastAsia"/>
          <w:b/>
          <w:sz w:val="24"/>
        </w:rPr>
        <w:t>格式）</w:t>
      </w:r>
      <w:r>
        <w:rPr>
          <w:rFonts w:ascii="宋体" w:hAnsi="宋体" w:cs="仿宋" w:hint="eastAsia"/>
          <w:szCs w:val="21"/>
        </w:rPr>
        <w:t>。</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15.2 </w:t>
      </w:r>
      <w:r>
        <w:rPr>
          <w:rFonts w:ascii="宋体" w:hAnsi="宋体" w:cs="仿宋" w:hint="eastAsia"/>
          <w:sz w:val="24"/>
        </w:rPr>
        <w:t>响应文件须按竞争性磋商文件的要求执行，每份响应文件均须在封面上清楚标明“正本”或“副本”字样，“正本”和“副本”具有同等的法律效力；“正本”和“副本”之间如有差异，以正本为准。</w:t>
      </w:r>
    </w:p>
    <w:p w:rsidR="00AD1404" w:rsidRDefault="00C83967">
      <w:pPr>
        <w:snapToGrid w:val="0"/>
        <w:spacing w:line="360" w:lineRule="auto"/>
        <w:ind w:firstLineChars="200" w:firstLine="480"/>
        <w:rPr>
          <w:rFonts w:ascii="宋体" w:hAnsi="宋体" w:cs="仿宋"/>
          <w:b/>
          <w:bCs/>
          <w:sz w:val="24"/>
          <w:szCs w:val="22"/>
        </w:rPr>
      </w:pPr>
      <w:r>
        <w:rPr>
          <w:rFonts w:ascii="宋体" w:hAnsi="宋体" w:cs="仿宋" w:hint="eastAsia"/>
          <w:sz w:val="24"/>
        </w:rPr>
        <w:t xml:space="preserve">15.3 </w:t>
      </w:r>
      <w:r>
        <w:rPr>
          <w:rFonts w:hint="eastAsia"/>
          <w:b/>
          <w:sz w:val="24"/>
        </w:rPr>
        <w:t>响应文件</w:t>
      </w:r>
      <w:r>
        <w:rPr>
          <w:b/>
          <w:sz w:val="24"/>
        </w:rPr>
        <w:t>需用不褪色、</w:t>
      </w:r>
      <w:proofErr w:type="gramStart"/>
      <w:r>
        <w:rPr>
          <w:b/>
          <w:sz w:val="24"/>
        </w:rPr>
        <w:t>不</w:t>
      </w:r>
      <w:proofErr w:type="gramEnd"/>
      <w:r>
        <w:rPr>
          <w:b/>
          <w:sz w:val="24"/>
        </w:rPr>
        <w:t>变质的墨水书写或打印</w:t>
      </w:r>
      <w:r>
        <w:rPr>
          <w:rFonts w:hint="eastAsia"/>
          <w:b/>
          <w:sz w:val="24"/>
        </w:rPr>
        <w:t>，并由供应商的法定代表人或授权代理人在按照磋商文件规定</w:t>
      </w:r>
      <w:r>
        <w:rPr>
          <w:rFonts w:hAnsi="宋体" w:hint="eastAsia"/>
          <w:b/>
          <w:kern w:val="0"/>
          <w:sz w:val="24"/>
        </w:rPr>
        <w:t>签字并加盖供应商单位公章，骑缝处须加盖骑缝章（</w:t>
      </w:r>
      <w:proofErr w:type="gramStart"/>
      <w:r>
        <w:rPr>
          <w:rFonts w:ascii="宋体" w:hAnsi="宋体" w:cs="宋体" w:hint="eastAsia"/>
          <w:b/>
          <w:kern w:val="0"/>
          <w:sz w:val="24"/>
        </w:rPr>
        <w:t>骑缝章须覆盖</w:t>
      </w:r>
      <w:proofErr w:type="gramEnd"/>
      <w:r>
        <w:rPr>
          <w:rFonts w:ascii="宋体" w:hAnsi="宋体" w:cs="宋体" w:hint="eastAsia"/>
          <w:b/>
          <w:kern w:val="0"/>
          <w:sz w:val="24"/>
        </w:rPr>
        <w:t>封面</w:t>
      </w:r>
      <w:proofErr w:type="gramStart"/>
      <w:r>
        <w:rPr>
          <w:rFonts w:ascii="宋体" w:hAnsi="宋体" w:cs="宋体" w:hint="eastAsia"/>
          <w:b/>
          <w:kern w:val="0"/>
          <w:sz w:val="24"/>
        </w:rPr>
        <w:t>外页始</w:t>
      </w:r>
      <w:proofErr w:type="gramEnd"/>
      <w:r>
        <w:rPr>
          <w:rFonts w:ascii="宋体" w:hAnsi="宋体" w:cs="宋体" w:hint="eastAsia"/>
          <w:b/>
          <w:kern w:val="0"/>
          <w:sz w:val="24"/>
        </w:rPr>
        <w:t>，至封底</w:t>
      </w:r>
      <w:proofErr w:type="gramStart"/>
      <w:r>
        <w:rPr>
          <w:rFonts w:ascii="宋体" w:hAnsi="宋体" w:cs="宋体" w:hint="eastAsia"/>
          <w:b/>
          <w:kern w:val="0"/>
          <w:sz w:val="24"/>
        </w:rPr>
        <w:t>外页止</w:t>
      </w:r>
      <w:proofErr w:type="gramEnd"/>
      <w:r>
        <w:rPr>
          <w:rFonts w:ascii="宋体" w:hAnsi="宋体" w:cs="宋体" w:hint="eastAsia"/>
          <w:b/>
          <w:kern w:val="0"/>
          <w:sz w:val="24"/>
        </w:rPr>
        <w:t>的所有页面，否则视为无效），或所有</w:t>
      </w:r>
      <w:proofErr w:type="gramStart"/>
      <w:r>
        <w:rPr>
          <w:rFonts w:ascii="宋体" w:hAnsi="宋体" w:cs="宋体" w:hint="eastAsia"/>
          <w:b/>
          <w:kern w:val="0"/>
          <w:sz w:val="24"/>
        </w:rPr>
        <w:t>有</w:t>
      </w:r>
      <w:proofErr w:type="gramEnd"/>
      <w:r>
        <w:rPr>
          <w:rFonts w:ascii="宋体" w:hAnsi="宋体" w:cs="宋体" w:hint="eastAsia"/>
          <w:b/>
          <w:kern w:val="0"/>
          <w:sz w:val="24"/>
        </w:rPr>
        <w:t>内容的页面均已逐页</w:t>
      </w:r>
      <w:proofErr w:type="gramStart"/>
      <w:r>
        <w:rPr>
          <w:rFonts w:ascii="宋体" w:hAnsi="宋体" w:cs="宋体" w:hint="eastAsia"/>
          <w:b/>
          <w:kern w:val="0"/>
          <w:sz w:val="24"/>
        </w:rPr>
        <w:t>盖鲜章</w:t>
      </w:r>
      <w:proofErr w:type="gramEnd"/>
      <w:r>
        <w:rPr>
          <w:rFonts w:ascii="宋体" w:hAnsi="宋体" w:cs="宋体" w:hint="eastAsia"/>
          <w:b/>
          <w:kern w:val="0"/>
          <w:sz w:val="24"/>
        </w:rPr>
        <w:t>的，均可视为有效</w:t>
      </w:r>
      <w:r>
        <w:rPr>
          <w:rFonts w:ascii="宋体" w:hAnsi="宋体" w:cs="仿宋" w:hint="eastAsia"/>
          <w:b/>
          <w:bCs/>
          <w:sz w:val="24"/>
          <w:szCs w:val="22"/>
        </w:rPr>
        <w:t>。</w:t>
      </w:r>
    </w:p>
    <w:p w:rsidR="00AD1404" w:rsidRDefault="00C83967">
      <w:pPr>
        <w:snapToGrid w:val="0"/>
        <w:spacing w:line="360" w:lineRule="exact"/>
        <w:ind w:firstLine="588"/>
        <w:rPr>
          <w:rFonts w:ascii="宋体" w:hAnsi="宋体" w:cs="宋体"/>
          <w:kern w:val="0"/>
          <w:sz w:val="24"/>
        </w:rPr>
      </w:pPr>
      <w:r>
        <w:rPr>
          <w:rFonts w:ascii="宋体" w:hAnsi="宋体" w:cs="宋体" w:hint="eastAsia"/>
          <w:kern w:val="0"/>
          <w:sz w:val="24"/>
        </w:rPr>
        <w:t>15.4</w:t>
      </w:r>
      <w:r>
        <w:rPr>
          <w:rFonts w:ascii="宋体" w:hAnsi="宋体" w:cs="宋体" w:hint="eastAsia"/>
          <w:kern w:val="0"/>
          <w:sz w:val="24"/>
        </w:rPr>
        <w:t>副本可以复印已盖章的正本，但副本的封面、骑缝处应加盖投标人鲜章，如有漏盖，以正本为准。</w:t>
      </w:r>
    </w:p>
    <w:p w:rsidR="00AD1404" w:rsidRDefault="00C83967">
      <w:pPr>
        <w:snapToGrid w:val="0"/>
        <w:spacing w:line="360" w:lineRule="exact"/>
        <w:ind w:firstLine="588"/>
        <w:rPr>
          <w:rFonts w:ascii="宋体" w:hAnsi="宋体" w:cs="仿宋"/>
          <w:sz w:val="24"/>
        </w:rPr>
      </w:pPr>
      <w:r>
        <w:rPr>
          <w:rFonts w:ascii="宋体" w:hAnsi="宋体" w:cs="仿宋" w:hint="eastAsia"/>
          <w:sz w:val="24"/>
        </w:rPr>
        <w:t>15.5</w:t>
      </w:r>
      <w:r>
        <w:rPr>
          <w:rFonts w:ascii="宋体" w:hAnsi="宋体" w:cs="仿宋" w:hint="eastAsia"/>
          <w:sz w:val="24"/>
        </w:rPr>
        <w:t>已装订的响应文件不得涂改（涂抹原文不可见）和增删（</w:t>
      </w:r>
      <w:proofErr w:type="gramStart"/>
      <w:r>
        <w:rPr>
          <w:rFonts w:ascii="宋体" w:hAnsi="宋体" w:cs="仿宋" w:hint="eastAsia"/>
          <w:sz w:val="24"/>
        </w:rPr>
        <w:t>撕原页</w:t>
      </w:r>
      <w:proofErr w:type="gramEnd"/>
      <w:r>
        <w:rPr>
          <w:rFonts w:ascii="宋体" w:hAnsi="宋体" w:cs="仿宋" w:hint="eastAsia"/>
          <w:sz w:val="24"/>
        </w:rPr>
        <w:t>或增加新页），如要修改错漏处，须采用修改符号修改，并由投标人授权代理人在旁边签字及加盖公章后方可有效。</w:t>
      </w:r>
    </w:p>
    <w:p w:rsidR="00AD1404" w:rsidRDefault="00C83967">
      <w:pPr>
        <w:snapToGrid w:val="0"/>
        <w:spacing w:line="360" w:lineRule="exact"/>
        <w:ind w:firstLine="588"/>
        <w:rPr>
          <w:rFonts w:ascii="宋体" w:hAnsi="宋体" w:cs="仿宋"/>
          <w:sz w:val="24"/>
        </w:rPr>
      </w:pPr>
      <w:r>
        <w:rPr>
          <w:rFonts w:ascii="宋体" w:hAnsi="宋体" w:cs="宋体" w:hint="eastAsia"/>
          <w:kern w:val="0"/>
          <w:sz w:val="24"/>
        </w:rPr>
        <w:t>特别声明</w:t>
      </w:r>
      <w:r>
        <w:rPr>
          <w:rFonts w:ascii="宋体" w:hAnsi="宋体" w:cs="宋体" w:hint="eastAsia"/>
          <w:kern w:val="0"/>
          <w:sz w:val="24"/>
        </w:rPr>
        <w:t>:</w:t>
      </w:r>
      <w:r>
        <w:rPr>
          <w:rFonts w:ascii="宋体" w:hAnsi="宋体" w:cs="宋体" w:hint="eastAsia"/>
          <w:kern w:val="0"/>
          <w:sz w:val="24"/>
        </w:rPr>
        <w:t>对于未能按照要求填写及未能提供证明资料，或提供资料不完整，以及内容模糊无法辨识导致评标现场无法判断是否满足磋商文件要求的视同未提供。</w:t>
      </w:r>
    </w:p>
    <w:p w:rsidR="00AD1404" w:rsidRDefault="00C83967">
      <w:pPr>
        <w:pStyle w:val="2"/>
        <w:widowControl/>
        <w:spacing w:before="0" w:after="0" w:line="360" w:lineRule="auto"/>
        <w:rPr>
          <w:rFonts w:ascii="宋体" w:hAnsi="宋体" w:cs="仿宋"/>
          <w:lang w:eastAsia="zh-CN"/>
        </w:rPr>
      </w:pPr>
      <w:bookmarkStart w:id="26" w:name="_Toc150266285"/>
      <w:r>
        <w:rPr>
          <w:rFonts w:ascii="宋体" w:hAnsi="宋体" w:cs="仿宋" w:hint="eastAsia"/>
          <w:lang w:eastAsia="zh-CN"/>
        </w:rPr>
        <w:t>四、响应文件的递交</w:t>
      </w:r>
      <w:bookmarkEnd w:id="26"/>
    </w:p>
    <w:p w:rsidR="00AD1404" w:rsidRDefault="00C83967">
      <w:pPr>
        <w:snapToGrid w:val="0"/>
        <w:spacing w:line="360" w:lineRule="auto"/>
        <w:rPr>
          <w:rFonts w:ascii="宋体" w:hAnsi="宋体" w:cs="仿宋"/>
          <w:sz w:val="24"/>
        </w:rPr>
      </w:pPr>
      <w:r>
        <w:rPr>
          <w:rFonts w:ascii="宋体" w:hAnsi="宋体" w:cs="仿宋" w:hint="eastAsia"/>
          <w:sz w:val="24"/>
        </w:rPr>
        <w:t>16</w:t>
      </w:r>
      <w:r>
        <w:rPr>
          <w:rFonts w:ascii="宋体" w:hAnsi="宋体" w:cs="仿宋" w:hint="eastAsia"/>
          <w:sz w:val="24"/>
        </w:rPr>
        <w:t>．响应文件的密封及标记</w:t>
      </w:r>
    </w:p>
    <w:p w:rsidR="00AD1404" w:rsidRDefault="00C83967">
      <w:pPr>
        <w:pStyle w:val="23"/>
        <w:ind w:leftChars="0" w:left="0" w:firstLine="480"/>
        <w:rPr>
          <w:rFonts w:ascii="宋体" w:hAnsi="宋体" w:cs="仿宋"/>
          <w:lang w:eastAsia="zh-CN"/>
        </w:rPr>
      </w:pPr>
      <w:r>
        <w:rPr>
          <w:rFonts w:ascii="宋体" w:hAnsi="宋体" w:cs="仿宋" w:hint="eastAsia"/>
          <w:sz w:val="24"/>
          <w:szCs w:val="24"/>
          <w:lang w:eastAsia="zh-CN"/>
        </w:rPr>
        <w:t>纸质报价文件：</w:t>
      </w:r>
      <w:r>
        <w:rPr>
          <w:rFonts w:ascii="宋体" w:hAnsi="宋体" w:cs="仿宋" w:hint="eastAsia"/>
          <w:b/>
          <w:sz w:val="24"/>
          <w:szCs w:val="24"/>
          <w:lang w:eastAsia="zh-CN"/>
        </w:rPr>
        <w:t>供应商投多包时要针对每个包单独做报价文件，独立密封。</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16</w:t>
      </w:r>
      <w:r>
        <w:rPr>
          <w:rFonts w:ascii="宋体" w:hAnsi="宋体" w:cs="仿宋" w:hint="eastAsia"/>
          <w:sz w:val="24"/>
        </w:rPr>
        <w:t>．</w:t>
      </w:r>
      <w:r>
        <w:rPr>
          <w:rFonts w:ascii="宋体" w:hAnsi="宋体" w:cs="仿宋" w:hint="eastAsia"/>
          <w:sz w:val="24"/>
        </w:rPr>
        <w:t xml:space="preserve">l </w:t>
      </w:r>
      <w:r>
        <w:rPr>
          <w:rFonts w:ascii="宋体" w:hAnsi="宋体" w:cs="仿宋" w:hint="eastAsia"/>
          <w:sz w:val="24"/>
        </w:rPr>
        <w:t>供应商应将响应文件正本和所有副本分别密封在两个密封专用袋（箱）中（正本一包，副本一包），电子版单独密封，并在密封专用袋（箱）上标明“正本”、“副本”和“电子版”字样，封口处应加盖骑缝章。密封皮上建议注明：</w:t>
      </w:r>
    </w:p>
    <w:p w:rsidR="00AD1404" w:rsidRDefault="00C83967">
      <w:pPr>
        <w:snapToGrid w:val="0"/>
        <w:spacing w:line="360" w:lineRule="auto"/>
        <w:ind w:firstLineChars="200" w:firstLine="482"/>
        <w:rPr>
          <w:rFonts w:ascii="宋体" w:hAnsi="宋体" w:cs="仿宋"/>
          <w:b/>
          <w:sz w:val="24"/>
        </w:rPr>
      </w:pPr>
      <w:r>
        <w:rPr>
          <w:rFonts w:ascii="宋体" w:hAnsi="宋体" w:cs="仿宋" w:hint="eastAsia"/>
          <w:b/>
          <w:sz w:val="24"/>
        </w:rPr>
        <w:t>致：海南省教学仪器设备招标中心有限公司</w:t>
      </w:r>
    </w:p>
    <w:p w:rsidR="00AD1404" w:rsidRDefault="00C83967">
      <w:pPr>
        <w:snapToGrid w:val="0"/>
        <w:spacing w:line="360" w:lineRule="auto"/>
        <w:ind w:firstLineChars="200" w:firstLine="482"/>
        <w:rPr>
          <w:rFonts w:ascii="宋体" w:hAnsi="宋体" w:cs="仿宋"/>
          <w:b/>
          <w:sz w:val="24"/>
        </w:rPr>
      </w:pPr>
      <w:r>
        <w:rPr>
          <w:rFonts w:ascii="宋体" w:hAnsi="宋体" w:cs="仿宋" w:hint="eastAsia"/>
          <w:b/>
          <w:sz w:val="24"/>
        </w:rPr>
        <w:t>项目名称：</w:t>
      </w:r>
    </w:p>
    <w:p w:rsidR="00AD1404" w:rsidRDefault="00C83967">
      <w:pPr>
        <w:snapToGrid w:val="0"/>
        <w:spacing w:line="360" w:lineRule="auto"/>
        <w:ind w:firstLineChars="200" w:firstLine="482"/>
        <w:rPr>
          <w:rFonts w:ascii="宋体" w:hAnsi="宋体" w:cs="仿宋"/>
          <w:b/>
          <w:sz w:val="24"/>
        </w:rPr>
      </w:pPr>
      <w:r>
        <w:rPr>
          <w:rFonts w:ascii="宋体" w:hAnsi="宋体" w:cs="仿宋" w:hint="eastAsia"/>
          <w:b/>
          <w:sz w:val="24"/>
        </w:rPr>
        <w:t>项目编号：</w:t>
      </w:r>
    </w:p>
    <w:p w:rsidR="00AD1404" w:rsidRDefault="00C83967">
      <w:pPr>
        <w:snapToGrid w:val="0"/>
        <w:spacing w:line="360" w:lineRule="auto"/>
        <w:ind w:firstLineChars="200" w:firstLine="482"/>
        <w:rPr>
          <w:rFonts w:ascii="宋体" w:hAnsi="宋体" w:cs="仿宋"/>
          <w:b/>
          <w:sz w:val="24"/>
        </w:rPr>
      </w:pPr>
      <w:r>
        <w:rPr>
          <w:rFonts w:ascii="宋体" w:hAnsi="宋体" w:cs="仿宋" w:hint="eastAsia"/>
          <w:b/>
          <w:sz w:val="24"/>
        </w:rPr>
        <w:lastRenderedPageBreak/>
        <w:t>注明：“请勿在开标时间之前启封”</w:t>
      </w:r>
    </w:p>
    <w:p w:rsidR="00AD1404" w:rsidRDefault="00C83967">
      <w:pPr>
        <w:snapToGrid w:val="0"/>
        <w:spacing w:line="360" w:lineRule="auto"/>
        <w:ind w:firstLineChars="200" w:firstLine="482"/>
        <w:rPr>
          <w:rFonts w:ascii="宋体" w:hAnsi="宋体" w:cs="仿宋"/>
          <w:b/>
          <w:sz w:val="24"/>
        </w:rPr>
      </w:pPr>
      <w:r>
        <w:rPr>
          <w:rFonts w:ascii="宋体" w:hAnsi="宋体" w:cs="仿宋" w:hint="eastAsia"/>
          <w:b/>
          <w:sz w:val="24"/>
        </w:rPr>
        <w:t>供应商名称、联系人姓名和电话</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16.2 </w:t>
      </w:r>
      <w:r>
        <w:rPr>
          <w:rFonts w:ascii="宋体" w:hAnsi="宋体" w:cs="仿宋" w:hint="eastAsia"/>
          <w:sz w:val="24"/>
        </w:rPr>
        <w:t>响应文件未按上述规定书写标记和密封者，采购代理机构</w:t>
      </w:r>
      <w:proofErr w:type="gramStart"/>
      <w:r>
        <w:rPr>
          <w:rFonts w:ascii="宋体" w:hAnsi="宋体" w:cs="仿宋" w:hint="eastAsia"/>
          <w:sz w:val="24"/>
        </w:rPr>
        <w:t>不对响应</w:t>
      </w:r>
      <w:proofErr w:type="gramEnd"/>
      <w:r>
        <w:rPr>
          <w:rFonts w:ascii="宋体" w:hAnsi="宋体" w:cs="仿宋" w:hint="eastAsia"/>
          <w:sz w:val="24"/>
        </w:rPr>
        <w:t>文件被错放或先期启封负责。</w:t>
      </w:r>
    </w:p>
    <w:p w:rsidR="00AD1404" w:rsidRDefault="00C83967">
      <w:pPr>
        <w:snapToGrid w:val="0"/>
        <w:spacing w:line="360" w:lineRule="auto"/>
        <w:rPr>
          <w:rFonts w:ascii="宋体" w:hAnsi="宋体" w:cs="仿宋"/>
          <w:sz w:val="24"/>
        </w:rPr>
      </w:pPr>
      <w:r>
        <w:rPr>
          <w:rFonts w:ascii="宋体" w:hAnsi="宋体" w:cs="仿宋" w:hint="eastAsia"/>
          <w:sz w:val="24"/>
        </w:rPr>
        <w:t>17</w:t>
      </w:r>
      <w:r>
        <w:rPr>
          <w:rFonts w:ascii="宋体" w:hAnsi="宋体" w:cs="仿宋" w:hint="eastAsia"/>
          <w:sz w:val="24"/>
        </w:rPr>
        <w:t>．提交响应文件</w:t>
      </w:r>
      <w:r>
        <w:rPr>
          <w:rFonts w:ascii="宋体" w:hAnsi="宋体" w:cs="仿宋" w:hint="eastAsia"/>
          <w:sz w:val="24"/>
        </w:rPr>
        <w:t>截止时间</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17.l </w:t>
      </w:r>
      <w:r>
        <w:rPr>
          <w:rFonts w:ascii="宋体" w:hAnsi="宋体" w:cs="仿宋" w:hint="eastAsia"/>
          <w:sz w:val="24"/>
        </w:rPr>
        <w:t>供应商须在提交响应文件截止时间前将响应文件送达采购代理机构规定的响应文件开启地点。</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17.2 </w:t>
      </w:r>
      <w:r>
        <w:rPr>
          <w:rFonts w:ascii="宋体" w:hAnsi="宋体" w:cs="仿宋" w:hint="eastAsia"/>
          <w:sz w:val="24"/>
        </w:rPr>
        <w:t>若采购代理机构推迟了提交响应文件截止时间，应以公告的形式通知所有供应商。在这种情况下，采购人和供应商的权利和义务均应以新的截止时间为准。</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17.3 </w:t>
      </w:r>
      <w:r>
        <w:rPr>
          <w:rFonts w:ascii="宋体" w:hAnsi="宋体" w:cs="仿宋" w:hint="eastAsia"/>
          <w:sz w:val="24"/>
        </w:rPr>
        <w:t>在提交响应文件截止时间后递交的响应文件，采购代理机构将拒绝接受。</w:t>
      </w:r>
    </w:p>
    <w:p w:rsidR="00AD1404" w:rsidRDefault="00C83967">
      <w:pPr>
        <w:pStyle w:val="2"/>
        <w:widowControl/>
        <w:spacing w:before="0" w:after="0" w:line="360" w:lineRule="auto"/>
        <w:rPr>
          <w:rFonts w:ascii="宋体" w:hAnsi="宋体" w:cs="仿宋"/>
          <w:lang w:eastAsia="zh-CN"/>
        </w:rPr>
      </w:pPr>
      <w:bookmarkStart w:id="27" w:name="_Toc150266286"/>
      <w:r>
        <w:rPr>
          <w:rFonts w:ascii="宋体" w:hAnsi="宋体" w:cs="仿宋" w:hint="eastAsia"/>
          <w:lang w:eastAsia="zh-CN"/>
        </w:rPr>
        <w:t>五、磋商、评审及签约</w:t>
      </w:r>
      <w:bookmarkEnd w:id="27"/>
    </w:p>
    <w:p w:rsidR="00AD1404" w:rsidRDefault="00C83967">
      <w:pPr>
        <w:snapToGrid w:val="0"/>
        <w:spacing w:line="360" w:lineRule="auto"/>
        <w:rPr>
          <w:rFonts w:ascii="宋体" w:hAnsi="宋体" w:cs="仿宋"/>
          <w:sz w:val="24"/>
        </w:rPr>
      </w:pPr>
      <w:r>
        <w:rPr>
          <w:rFonts w:ascii="宋体" w:hAnsi="宋体" w:cs="仿宋" w:hint="eastAsia"/>
          <w:sz w:val="24"/>
        </w:rPr>
        <w:t>18</w:t>
      </w:r>
      <w:r>
        <w:rPr>
          <w:rFonts w:ascii="宋体" w:hAnsi="宋体" w:cs="仿宋" w:hint="eastAsia"/>
          <w:sz w:val="24"/>
        </w:rPr>
        <w:t>．磋商</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18.l </w:t>
      </w:r>
      <w:r>
        <w:rPr>
          <w:rFonts w:ascii="宋体" w:hAnsi="宋体" w:cs="仿宋" w:hint="eastAsia"/>
          <w:sz w:val="24"/>
        </w:rPr>
        <w:t>采购代理机构按竞争性磋商文件第一章规定的时间和地点进行磋商。采购人代表、采购代理机构有关工作人员参加。政府采购主管部门、监督部门、国家公证机关公证员由其视情况决定是否派代表到现场进行监督。</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18.2 </w:t>
      </w:r>
      <w:r>
        <w:rPr>
          <w:rFonts w:ascii="宋体" w:hAnsi="宋体" w:cs="仿宋" w:hint="eastAsia"/>
          <w:sz w:val="24"/>
        </w:rPr>
        <w:t>供应商应委派授权代理人参加开标活动，参加开标的代表须持本人身份证件签名报到以证明其出席。未派授权代理人或不能证明其授权代理人身份的，采购代理机构对响应文件的处理不承担责任。</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18.3 </w:t>
      </w:r>
      <w:r>
        <w:rPr>
          <w:rFonts w:ascii="宋体" w:hAnsi="宋体" w:cs="仿宋" w:hint="eastAsia"/>
          <w:sz w:val="24"/>
        </w:rPr>
        <w:t>磋商时，采购代理机构或供应商代表将查验响应文件密封情况，确认无误后拆封。</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18.4 </w:t>
      </w:r>
      <w:r>
        <w:rPr>
          <w:rFonts w:ascii="宋体" w:hAnsi="宋体" w:cs="仿宋" w:hint="eastAsia"/>
          <w:sz w:val="24"/>
        </w:rPr>
        <w:t>若响应文件未密封，采购代理机构将拒绝接受该供应商的响应文件。</w:t>
      </w:r>
    </w:p>
    <w:p w:rsidR="00AD1404" w:rsidRDefault="00C83967">
      <w:pPr>
        <w:snapToGrid w:val="0"/>
        <w:spacing w:line="360" w:lineRule="auto"/>
        <w:ind w:firstLineChars="200" w:firstLine="480"/>
        <w:rPr>
          <w:rFonts w:ascii="宋体" w:hAnsi="宋体" w:cs="仿宋"/>
          <w:sz w:val="24"/>
          <w:lang w:val="en-GB"/>
        </w:rPr>
      </w:pPr>
      <w:r>
        <w:rPr>
          <w:rFonts w:ascii="宋体" w:hAnsi="宋体" w:cs="仿宋" w:hint="eastAsia"/>
          <w:sz w:val="24"/>
        </w:rPr>
        <w:t xml:space="preserve">18.5 </w:t>
      </w:r>
      <w:r>
        <w:rPr>
          <w:rFonts w:ascii="宋体" w:hAnsi="宋体" w:cs="仿宋" w:hint="eastAsia"/>
          <w:sz w:val="24"/>
        </w:rPr>
        <w:t>根据财库〔</w:t>
      </w:r>
      <w:r>
        <w:rPr>
          <w:rFonts w:ascii="宋体" w:hAnsi="宋体" w:cs="仿宋" w:hint="eastAsia"/>
          <w:sz w:val="24"/>
        </w:rPr>
        <w:t>2015</w:t>
      </w:r>
      <w:r>
        <w:rPr>
          <w:rFonts w:ascii="宋体" w:hAnsi="宋体" w:cs="仿宋" w:hint="eastAsia"/>
          <w:sz w:val="24"/>
        </w:rPr>
        <w:t>〕</w:t>
      </w:r>
      <w:r>
        <w:rPr>
          <w:rFonts w:ascii="宋体" w:hAnsi="宋体" w:cs="仿宋" w:hint="eastAsia"/>
          <w:sz w:val="24"/>
        </w:rPr>
        <w:t>124</w:t>
      </w:r>
      <w:r>
        <w:rPr>
          <w:rFonts w:ascii="宋体" w:hAnsi="宋体" w:cs="仿宋" w:hint="eastAsia"/>
          <w:sz w:val="24"/>
        </w:rPr>
        <w:t>号《财政部关于政府采购竞争性磋商采购方式管理暂行办法有关问题的补充通知》在采购过程中符合要求的供应商（社会资本）只有</w:t>
      </w:r>
      <w:r>
        <w:rPr>
          <w:rFonts w:ascii="宋体" w:hAnsi="宋体" w:cs="仿宋" w:hint="eastAsia"/>
          <w:sz w:val="24"/>
        </w:rPr>
        <w:t>2</w:t>
      </w:r>
      <w:r>
        <w:rPr>
          <w:rFonts w:ascii="宋体" w:hAnsi="宋体" w:cs="仿宋" w:hint="eastAsia"/>
          <w:sz w:val="24"/>
        </w:rPr>
        <w:t>家的，竞争性磋商采购活动可以继续进行。</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19</w:t>
      </w:r>
      <w:r>
        <w:rPr>
          <w:rFonts w:ascii="宋体" w:hAnsi="宋体" w:cs="仿宋" w:hint="eastAsia"/>
          <w:sz w:val="24"/>
        </w:rPr>
        <w:t>．磋商小组</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评标委员会由从省综合评标专家库中随机抽取的技术、经济等方面的专家组成，其中，技术、经济等方面的专家不少于成员总数的</w:t>
      </w:r>
      <w:r>
        <w:rPr>
          <w:rFonts w:ascii="宋体" w:hAnsi="宋体" w:cs="仿宋" w:hint="eastAsia"/>
          <w:sz w:val="24"/>
        </w:rPr>
        <w:t>2/3</w:t>
      </w:r>
      <w:r>
        <w:rPr>
          <w:rFonts w:ascii="宋体" w:hAnsi="宋体" w:cs="仿宋" w:hint="eastAsia"/>
          <w:sz w:val="24"/>
        </w:rPr>
        <w:t>。该磋商小组独立工作，负责评审所有响应文件并确定成交侯</w:t>
      </w:r>
      <w:proofErr w:type="gramStart"/>
      <w:r>
        <w:rPr>
          <w:rFonts w:ascii="宋体" w:hAnsi="宋体" w:cs="仿宋" w:hint="eastAsia"/>
          <w:sz w:val="24"/>
        </w:rPr>
        <w:t>选供应</w:t>
      </w:r>
      <w:proofErr w:type="gramEnd"/>
      <w:r>
        <w:rPr>
          <w:rFonts w:ascii="宋体" w:hAnsi="宋体" w:cs="仿宋" w:hint="eastAsia"/>
          <w:sz w:val="24"/>
        </w:rPr>
        <w:t>商。</w:t>
      </w:r>
    </w:p>
    <w:p w:rsidR="00AD1404" w:rsidRDefault="00C83967">
      <w:pPr>
        <w:shd w:val="clear" w:color="auto" w:fill="FFFFFF"/>
        <w:snapToGrid w:val="0"/>
        <w:spacing w:line="360" w:lineRule="auto"/>
        <w:rPr>
          <w:rFonts w:ascii="宋体" w:hAnsi="宋体" w:cs="仿宋"/>
          <w:b/>
          <w:sz w:val="24"/>
        </w:rPr>
      </w:pPr>
      <w:r>
        <w:rPr>
          <w:rFonts w:ascii="宋体" w:hAnsi="宋体" w:cs="仿宋" w:hint="eastAsia"/>
          <w:b/>
          <w:sz w:val="24"/>
        </w:rPr>
        <w:t>20.</w:t>
      </w:r>
      <w:r>
        <w:rPr>
          <w:rFonts w:ascii="宋体" w:hAnsi="宋体" w:cs="仿宋" w:hint="eastAsia"/>
          <w:b/>
          <w:sz w:val="24"/>
        </w:rPr>
        <w:t>关于政策性优惠</w:t>
      </w:r>
    </w:p>
    <w:p w:rsidR="00AD1404" w:rsidRDefault="00C83967">
      <w:pPr>
        <w:snapToGrid w:val="0"/>
        <w:spacing w:line="360" w:lineRule="auto"/>
        <w:ind w:firstLine="465"/>
        <w:rPr>
          <w:rFonts w:ascii="宋体" w:hAnsi="宋体" w:cs="仿宋"/>
          <w:sz w:val="24"/>
        </w:rPr>
      </w:pPr>
      <w:r>
        <w:rPr>
          <w:rFonts w:ascii="宋体" w:hAnsi="宋体" w:cs="仿宋" w:hint="eastAsia"/>
          <w:sz w:val="24"/>
        </w:rPr>
        <w:lastRenderedPageBreak/>
        <w:t>20.1</w:t>
      </w:r>
      <w:r>
        <w:rPr>
          <w:rFonts w:ascii="宋体" w:hAnsi="宋体" w:cs="仿宋" w:hint="eastAsia"/>
          <w:sz w:val="24"/>
        </w:rPr>
        <w:t>所投分包</w:t>
      </w:r>
      <w:r>
        <w:rPr>
          <w:rFonts w:ascii="宋体" w:hAnsi="宋体" w:cs="仿宋" w:hint="eastAsia"/>
          <w:sz w:val="24"/>
        </w:rPr>
        <w:t>(</w:t>
      </w:r>
      <w:r>
        <w:rPr>
          <w:rFonts w:ascii="宋体" w:hAnsi="宋体" w:cs="仿宋" w:hint="eastAsia"/>
          <w:sz w:val="24"/>
        </w:rPr>
        <w:t>如</w:t>
      </w:r>
      <w:proofErr w:type="gramStart"/>
      <w:r>
        <w:rPr>
          <w:rFonts w:ascii="宋体" w:hAnsi="宋体" w:cs="仿宋" w:hint="eastAsia"/>
          <w:sz w:val="24"/>
        </w:rPr>
        <w:t>不</w:t>
      </w:r>
      <w:proofErr w:type="gramEnd"/>
      <w:r>
        <w:rPr>
          <w:rFonts w:ascii="宋体" w:hAnsi="宋体" w:cs="仿宋" w:hint="eastAsia"/>
          <w:sz w:val="24"/>
        </w:rPr>
        <w:t>分包则指本</w:t>
      </w:r>
      <w:r>
        <w:rPr>
          <w:rFonts w:ascii="宋体" w:hAnsi="宋体" w:cs="仿宋" w:hint="eastAsia"/>
          <w:sz w:val="24"/>
        </w:rPr>
        <w:t>项目</w:t>
      </w:r>
      <w:r>
        <w:rPr>
          <w:rFonts w:ascii="宋体" w:hAnsi="宋体" w:cs="仿宋" w:hint="eastAsia"/>
          <w:sz w:val="24"/>
        </w:rPr>
        <w:t>)</w:t>
      </w:r>
      <w:r>
        <w:rPr>
          <w:rFonts w:ascii="宋体" w:hAnsi="宋体" w:cs="仿宋" w:hint="eastAsia"/>
          <w:sz w:val="24"/>
        </w:rPr>
        <w:t>的所有投标产品进入当期节能清单的，其评审价</w:t>
      </w:r>
      <w:r>
        <w:rPr>
          <w:rFonts w:ascii="宋体" w:hAnsi="宋体" w:cs="仿宋" w:hint="eastAsia"/>
          <w:sz w:val="24"/>
        </w:rPr>
        <w:t>=</w:t>
      </w:r>
      <w:r>
        <w:rPr>
          <w:rFonts w:ascii="宋体" w:hAnsi="宋体" w:cs="仿宋" w:hint="eastAsia"/>
          <w:sz w:val="24"/>
        </w:rPr>
        <w:t>报价</w:t>
      </w:r>
      <w:r>
        <w:rPr>
          <w:rFonts w:ascii="宋体" w:hAnsi="宋体" w:cs="仿宋" w:hint="eastAsia"/>
          <w:sz w:val="24"/>
        </w:rPr>
        <w:t>*</w:t>
      </w:r>
      <w:r>
        <w:rPr>
          <w:rFonts w:ascii="宋体" w:hAnsi="宋体" w:cs="仿宋" w:hint="eastAsia"/>
          <w:sz w:val="24"/>
        </w:rPr>
        <w:t>（</w:t>
      </w:r>
      <w:r>
        <w:rPr>
          <w:rFonts w:ascii="宋体" w:hAnsi="宋体" w:cs="仿宋" w:hint="eastAsia"/>
          <w:sz w:val="24"/>
        </w:rPr>
        <w:t>1-2%</w:t>
      </w:r>
      <w:r>
        <w:rPr>
          <w:rFonts w:ascii="宋体" w:hAnsi="宋体" w:cs="仿宋" w:hint="eastAsia"/>
          <w:sz w:val="24"/>
        </w:rPr>
        <w:t>）；供应商所投产</w:t>
      </w:r>
      <w:proofErr w:type="gramStart"/>
      <w:r>
        <w:rPr>
          <w:rFonts w:ascii="宋体" w:hAnsi="宋体" w:cs="仿宋" w:hint="eastAsia"/>
          <w:sz w:val="24"/>
        </w:rPr>
        <w:t>品满足</w:t>
      </w:r>
      <w:proofErr w:type="gramEnd"/>
      <w:r>
        <w:rPr>
          <w:rFonts w:ascii="宋体" w:hAnsi="宋体" w:cs="仿宋" w:hint="eastAsia"/>
          <w:sz w:val="24"/>
        </w:rPr>
        <w:t>此规定的，必须提供相关证明文件。</w:t>
      </w:r>
    </w:p>
    <w:p w:rsidR="00AD1404" w:rsidRDefault="00C83967">
      <w:pPr>
        <w:snapToGrid w:val="0"/>
        <w:spacing w:line="360" w:lineRule="auto"/>
        <w:ind w:firstLine="465"/>
        <w:rPr>
          <w:rFonts w:ascii="宋体" w:hAnsi="宋体" w:cs="仿宋"/>
          <w:sz w:val="24"/>
        </w:rPr>
      </w:pPr>
      <w:r>
        <w:rPr>
          <w:rFonts w:ascii="宋体" w:hAnsi="宋体" w:cs="仿宋" w:hint="eastAsia"/>
          <w:sz w:val="24"/>
        </w:rPr>
        <w:t>20.2</w:t>
      </w:r>
      <w:r>
        <w:rPr>
          <w:rFonts w:ascii="宋体" w:hAnsi="宋体" w:cs="仿宋" w:hint="eastAsia"/>
          <w:sz w:val="24"/>
        </w:rPr>
        <w:t>所投分包</w:t>
      </w:r>
      <w:r>
        <w:rPr>
          <w:rFonts w:ascii="宋体" w:hAnsi="宋体" w:cs="仿宋" w:hint="eastAsia"/>
          <w:sz w:val="24"/>
        </w:rPr>
        <w:t>(</w:t>
      </w:r>
      <w:r>
        <w:rPr>
          <w:rFonts w:ascii="宋体" w:hAnsi="宋体" w:cs="仿宋" w:hint="eastAsia"/>
          <w:sz w:val="24"/>
        </w:rPr>
        <w:t>如</w:t>
      </w:r>
      <w:proofErr w:type="gramStart"/>
      <w:r>
        <w:rPr>
          <w:rFonts w:ascii="宋体" w:hAnsi="宋体" w:cs="仿宋" w:hint="eastAsia"/>
          <w:sz w:val="24"/>
        </w:rPr>
        <w:t>不</w:t>
      </w:r>
      <w:proofErr w:type="gramEnd"/>
      <w:r>
        <w:rPr>
          <w:rFonts w:ascii="宋体" w:hAnsi="宋体" w:cs="仿宋" w:hint="eastAsia"/>
          <w:sz w:val="24"/>
        </w:rPr>
        <w:t>分包则指本项目</w:t>
      </w:r>
      <w:r>
        <w:rPr>
          <w:rFonts w:ascii="宋体" w:hAnsi="宋体" w:cs="仿宋" w:hint="eastAsia"/>
          <w:sz w:val="24"/>
        </w:rPr>
        <w:t>)</w:t>
      </w:r>
      <w:r>
        <w:rPr>
          <w:rFonts w:ascii="宋体" w:hAnsi="宋体" w:cs="仿宋" w:hint="eastAsia"/>
          <w:sz w:val="24"/>
        </w:rPr>
        <w:t>的所有投标产品进入当期环保清单的，其评审价</w:t>
      </w:r>
      <w:r>
        <w:rPr>
          <w:rFonts w:ascii="宋体" w:hAnsi="宋体" w:cs="仿宋" w:hint="eastAsia"/>
          <w:sz w:val="24"/>
        </w:rPr>
        <w:t>=</w:t>
      </w:r>
      <w:r>
        <w:rPr>
          <w:rFonts w:ascii="宋体" w:hAnsi="宋体" w:cs="仿宋" w:hint="eastAsia"/>
          <w:sz w:val="24"/>
        </w:rPr>
        <w:t>报价</w:t>
      </w:r>
      <w:r>
        <w:rPr>
          <w:rFonts w:ascii="宋体" w:hAnsi="宋体" w:cs="仿宋" w:hint="eastAsia"/>
          <w:sz w:val="24"/>
        </w:rPr>
        <w:t>*</w:t>
      </w:r>
      <w:r>
        <w:rPr>
          <w:rFonts w:ascii="宋体" w:hAnsi="宋体" w:cs="仿宋" w:hint="eastAsia"/>
          <w:sz w:val="24"/>
        </w:rPr>
        <w:t>（</w:t>
      </w:r>
      <w:r>
        <w:rPr>
          <w:rFonts w:ascii="宋体" w:hAnsi="宋体" w:cs="仿宋" w:hint="eastAsia"/>
          <w:sz w:val="24"/>
        </w:rPr>
        <w:t>1-1%</w:t>
      </w:r>
      <w:r>
        <w:rPr>
          <w:rFonts w:ascii="宋体" w:hAnsi="宋体" w:cs="仿宋" w:hint="eastAsia"/>
          <w:sz w:val="24"/>
        </w:rPr>
        <w:t>）；供应商所投产</w:t>
      </w:r>
      <w:proofErr w:type="gramStart"/>
      <w:r>
        <w:rPr>
          <w:rFonts w:ascii="宋体" w:hAnsi="宋体" w:cs="仿宋" w:hint="eastAsia"/>
          <w:sz w:val="24"/>
        </w:rPr>
        <w:t>品满足</w:t>
      </w:r>
      <w:proofErr w:type="gramEnd"/>
      <w:r>
        <w:rPr>
          <w:rFonts w:ascii="宋体" w:hAnsi="宋体" w:cs="仿宋" w:hint="eastAsia"/>
          <w:sz w:val="24"/>
        </w:rPr>
        <w:t>此规定的，必须提供相关证明文件。</w:t>
      </w:r>
    </w:p>
    <w:p w:rsidR="00AD1404" w:rsidRDefault="00C83967">
      <w:pPr>
        <w:snapToGrid w:val="0"/>
        <w:spacing w:line="360" w:lineRule="auto"/>
        <w:ind w:firstLine="465"/>
        <w:rPr>
          <w:rFonts w:ascii="宋体" w:hAnsi="宋体" w:cs="仿宋"/>
          <w:sz w:val="24"/>
        </w:rPr>
      </w:pPr>
      <w:r>
        <w:rPr>
          <w:rFonts w:ascii="宋体" w:hAnsi="宋体" w:cs="仿宋" w:hint="eastAsia"/>
          <w:sz w:val="24"/>
        </w:rPr>
        <w:t xml:space="preserve">20.3 </w:t>
      </w:r>
      <w:r>
        <w:rPr>
          <w:rFonts w:ascii="宋体" w:hAnsi="宋体" w:cs="仿宋" w:hint="eastAsia"/>
          <w:sz w:val="24"/>
        </w:rPr>
        <w:t>所投分包</w:t>
      </w:r>
      <w:r>
        <w:rPr>
          <w:rFonts w:ascii="宋体" w:hAnsi="宋体" w:cs="仿宋" w:hint="eastAsia"/>
          <w:sz w:val="24"/>
        </w:rPr>
        <w:t>(</w:t>
      </w:r>
      <w:r>
        <w:rPr>
          <w:rFonts w:ascii="宋体" w:hAnsi="宋体" w:cs="仿宋" w:hint="eastAsia"/>
          <w:sz w:val="24"/>
        </w:rPr>
        <w:t>如</w:t>
      </w:r>
      <w:proofErr w:type="gramStart"/>
      <w:r>
        <w:rPr>
          <w:rFonts w:ascii="宋体" w:hAnsi="宋体" w:cs="仿宋" w:hint="eastAsia"/>
          <w:sz w:val="24"/>
        </w:rPr>
        <w:t>不</w:t>
      </w:r>
      <w:proofErr w:type="gramEnd"/>
      <w:r>
        <w:rPr>
          <w:rFonts w:ascii="宋体" w:hAnsi="宋体" w:cs="仿宋" w:hint="eastAsia"/>
          <w:sz w:val="24"/>
        </w:rPr>
        <w:t>分包则指本项目</w:t>
      </w:r>
      <w:r>
        <w:rPr>
          <w:rFonts w:ascii="宋体" w:hAnsi="宋体" w:cs="仿宋" w:hint="eastAsia"/>
          <w:sz w:val="24"/>
        </w:rPr>
        <w:t>)</w:t>
      </w:r>
      <w:r>
        <w:rPr>
          <w:rFonts w:ascii="宋体" w:hAnsi="宋体" w:cs="仿宋" w:hint="eastAsia"/>
          <w:sz w:val="24"/>
        </w:rPr>
        <w:t>的所有投标产品均为绿色产品的，均为</w:t>
      </w:r>
    </w:p>
    <w:p w:rsidR="00AD1404" w:rsidRDefault="00C83967">
      <w:pPr>
        <w:snapToGrid w:val="0"/>
        <w:spacing w:line="360" w:lineRule="auto"/>
        <w:rPr>
          <w:rFonts w:ascii="宋体" w:hAnsi="宋体" w:cs="仿宋"/>
          <w:sz w:val="24"/>
        </w:rPr>
      </w:pPr>
      <w:r>
        <w:rPr>
          <w:rFonts w:ascii="宋体" w:hAnsi="宋体" w:cs="仿宋" w:hint="eastAsia"/>
          <w:sz w:val="24"/>
        </w:rPr>
        <w:t>绿色产品的，其评审价</w:t>
      </w:r>
      <w:r>
        <w:rPr>
          <w:rFonts w:ascii="宋体" w:hAnsi="宋体" w:cs="仿宋" w:hint="eastAsia"/>
          <w:sz w:val="24"/>
        </w:rPr>
        <w:t>=</w:t>
      </w:r>
      <w:r>
        <w:rPr>
          <w:rFonts w:ascii="宋体" w:hAnsi="宋体" w:cs="仿宋" w:hint="eastAsia"/>
          <w:sz w:val="24"/>
        </w:rPr>
        <w:t>报价</w:t>
      </w:r>
      <w:r>
        <w:rPr>
          <w:rFonts w:ascii="宋体" w:hAnsi="宋体" w:cs="仿宋" w:hint="eastAsia"/>
          <w:sz w:val="24"/>
        </w:rPr>
        <w:t>*</w:t>
      </w:r>
      <w:r>
        <w:rPr>
          <w:rFonts w:ascii="宋体" w:hAnsi="宋体" w:cs="仿宋" w:hint="eastAsia"/>
          <w:sz w:val="24"/>
        </w:rPr>
        <w:t>（</w:t>
      </w:r>
      <w:r>
        <w:rPr>
          <w:rFonts w:ascii="宋体" w:hAnsi="宋体" w:cs="仿宋" w:hint="eastAsia"/>
          <w:sz w:val="24"/>
        </w:rPr>
        <w:t>1-4%</w:t>
      </w:r>
      <w:r>
        <w:rPr>
          <w:rFonts w:ascii="宋体" w:hAnsi="宋体" w:cs="仿宋" w:hint="eastAsia"/>
          <w:sz w:val="24"/>
        </w:rPr>
        <w:t>）；超过一半产品为绿色产品的，其评审价</w:t>
      </w:r>
      <w:r>
        <w:rPr>
          <w:rFonts w:ascii="宋体" w:hAnsi="宋体" w:cs="仿宋" w:hint="eastAsia"/>
          <w:sz w:val="24"/>
        </w:rPr>
        <w:t>=</w:t>
      </w:r>
      <w:r>
        <w:rPr>
          <w:rFonts w:ascii="宋体" w:hAnsi="宋体" w:cs="仿宋" w:hint="eastAsia"/>
          <w:sz w:val="24"/>
        </w:rPr>
        <w:t>报价</w:t>
      </w:r>
      <w:r>
        <w:rPr>
          <w:rFonts w:ascii="宋体" w:hAnsi="宋体" w:cs="仿宋" w:hint="eastAsia"/>
          <w:sz w:val="24"/>
        </w:rPr>
        <w:t>*</w:t>
      </w:r>
      <w:r>
        <w:rPr>
          <w:rFonts w:ascii="宋体" w:hAnsi="宋体" w:cs="仿宋" w:hint="eastAsia"/>
          <w:sz w:val="24"/>
        </w:rPr>
        <w:t>（</w:t>
      </w:r>
      <w:r>
        <w:rPr>
          <w:rFonts w:ascii="宋体" w:hAnsi="宋体" w:cs="仿宋" w:hint="eastAsia"/>
          <w:sz w:val="24"/>
        </w:rPr>
        <w:t>1-3%</w:t>
      </w:r>
      <w:r>
        <w:rPr>
          <w:rFonts w:ascii="宋体" w:hAnsi="宋体" w:cs="仿宋" w:hint="eastAsia"/>
          <w:sz w:val="24"/>
        </w:rPr>
        <w:t>）；个别产品为绿色产品的，其评审价</w:t>
      </w:r>
      <w:r>
        <w:rPr>
          <w:rFonts w:ascii="宋体" w:hAnsi="宋体" w:cs="仿宋" w:hint="eastAsia"/>
          <w:sz w:val="24"/>
        </w:rPr>
        <w:t>=</w:t>
      </w:r>
      <w:r>
        <w:rPr>
          <w:rFonts w:ascii="宋体" w:hAnsi="宋体" w:cs="仿宋" w:hint="eastAsia"/>
          <w:sz w:val="24"/>
        </w:rPr>
        <w:t>报价</w:t>
      </w:r>
      <w:r>
        <w:rPr>
          <w:rFonts w:ascii="宋体" w:hAnsi="宋体" w:cs="仿宋" w:hint="eastAsia"/>
          <w:sz w:val="24"/>
        </w:rPr>
        <w:t>*</w:t>
      </w:r>
      <w:r>
        <w:rPr>
          <w:rFonts w:ascii="宋体" w:hAnsi="宋体" w:cs="仿宋" w:hint="eastAsia"/>
          <w:sz w:val="24"/>
        </w:rPr>
        <w:t>（</w:t>
      </w:r>
      <w:r>
        <w:rPr>
          <w:rFonts w:ascii="宋体" w:hAnsi="宋体" w:cs="仿宋" w:hint="eastAsia"/>
          <w:sz w:val="24"/>
        </w:rPr>
        <w:t>1-2%</w:t>
      </w:r>
      <w:r>
        <w:rPr>
          <w:rFonts w:ascii="宋体" w:hAnsi="宋体" w:cs="仿宋" w:hint="eastAsia"/>
          <w:sz w:val="24"/>
        </w:rPr>
        <w:t>）。供应商所投</w:t>
      </w:r>
      <w:r>
        <w:rPr>
          <w:rFonts w:ascii="宋体" w:hAnsi="宋体" w:cs="仿宋" w:hint="eastAsia"/>
          <w:sz w:val="24"/>
        </w:rPr>
        <w:t>产</w:t>
      </w:r>
      <w:proofErr w:type="gramStart"/>
      <w:r>
        <w:rPr>
          <w:rFonts w:ascii="宋体" w:hAnsi="宋体" w:cs="仿宋" w:hint="eastAsia"/>
          <w:sz w:val="24"/>
        </w:rPr>
        <w:t>品满足</w:t>
      </w:r>
      <w:proofErr w:type="gramEnd"/>
      <w:r>
        <w:rPr>
          <w:rFonts w:ascii="宋体" w:hAnsi="宋体" w:cs="仿宋" w:hint="eastAsia"/>
          <w:sz w:val="24"/>
        </w:rPr>
        <w:t>此规定的，必须提供相关证明文件。</w:t>
      </w:r>
    </w:p>
    <w:p w:rsidR="00AD1404" w:rsidRDefault="00C83967">
      <w:pPr>
        <w:snapToGrid w:val="0"/>
        <w:spacing w:line="360" w:lineRule="auto"/>
        <w:ind w:firstLine="465"/>
        <w:rPr>
          <w:rFonts w:ascii="宋体" w:hAnsi="宋体" w:cs="仿宋"/>
          <w:sz w:val="24"/>
        </w:rPr>
      </w:pPr>
      <w:r>
        <w:rPr>
          <w:rFonts w:ascii="宋体" w:hAnsi="宋体" w:cs="仿宋" w:hint="eastAsia"/>
          <w:sz w:val="24"/>
        </w:rPr>
        <w:t>20.4</w:t>
      </w:r>
      <w:r>
        <w:rPr>
          <w:rFonts w:ascii="宋体" w:hAnsi="宋体" w:cs="仿宋" w:hint="eastAsia"/>
          <w:sz w:val="24"/>
        </w:rPr>
        <w:t>纳入财政部公布的《政府采购自主创新产品目录》的货物和服务：</w:t>
      </w:r>
    </w:p>
    <w:p w:rsidR="00AD1404" w:rsidRDefault="00C83967">
      <w:pPr>
        <w:snapToGrid w:val="0"/>
        <w:spacing w:line="360" w:lineRule="auto"/>
        <w:ind w:firstLine="465"/>
        <w:rPr>
          <w:rFonts w:ascii="宋体" w:hAnsi="宋体" w:cs="仿宋"/>
          <w:sz w:val="24"/>
        </w:rPr>
      </w:pPr>
      <w:r>
        <w:rPr>
          <w:rFonts w:ascii="宋体" w:hAnsi="宋体" w:cs="仿宋" w:hint="eastAsia"/>
          <w:sz w:val="24"/>
        </w:rPr>
        <w:t>20.4.1</w:t>
      </w:r>
      <w:r>
        <w:rPr>
          <w:rFonts w:ascii="宋体" w:hAnsi="宋体" w:cs="仿宋" w:hint="eastAsia"/>
          <w:sz w:val="24"/>
        </w:rPr>
        <w:t>采用最低评标价法评标的项目，对自主创新产品在评审时对其投标价格给予</w:t>
      </w:r>
      <w:r>
        <w:rPr>
          <w:rFonts w:ascii="宋体" w:hAnsi="宋体" w:cs="仿宋" w:hint="eastAsia"/>
          <w:sz w:val="24"/>
        </w:rPr>
        <w:t>5</w:t>
      </w:r>
      <w:r>
        <w:rPr>
          <w:rFonts w:ascii="宋体" w:hAnsi="宋体" w:cs="仿宋" w:hint="eastAsia"/>
          <w:sz w:val="24"/>
        </w:rPr>
        <w:t>％的价格扣除。</w:t>
      </w:r>
    </w:p>
    <w:p w:rsidR="00AD1404" w:rsidRDefault="00C83967">
      <w:pPr>
        <w:snapToGrid w:val="0"/>
        <w:spacing w:line="360" w:lineRule="auto"/>
        <w:ind w:firstLine="465"/>
        <w:rPr>
          <w:rFonts w:ascii="宋体" w:hAnsi="宋体" w:cs="仿宋"/>
        </w:rPr>
      </w:pPr>
      <w:r>
        <w:rPr>
          <w:rFonts w:ascii="宋体" w:hAnsi="宋体" w:cs="仿宋" w:hint="eastAsia"/>
          <w:sz w:val="24"/>
        </w:rPr>
        <w:t>20.4.2</w:t>
      </w:r>
      <w:r>
        <w:rPr>
          <w:rFonts w:ascii="宋体" w:hAnsi="宋体" w:cs="仿宋" w:hint="eastAsia"/>
          <w:sz w:val="24"/>
        </w:rPr>
        <w:t>采用综合评分法评标的项目，对自主创新产品在价格评标项中，对自主创新产品给予价格评标总分值的</w:t>
      </w:r>
      <w:r>
        <w:rPr>
          <w:rFonts w:ascii="宋体" w:hAnsi="宋体" w:cs="仿宋" w:hint="eastAsia"/>
          <w:sz w:val="24"/>
        </w:rPr>
        <w:t>5</w:t>
      </w:r>
      <w:r>
        <w:rPr>
          <w:rFonts w:ascii="宋体" w:hAnsi="宋体" w:cs="仿宋" w:hint="eastAsia"/>
          <w:sz w:val="24"/>
        </w:rPr>
        <w:t>％的加分。</w:t>
      </w:r>
    </w:p>
    <w:p w:rsidR="00AD1404" w:rsidRDefault="00C83967">
      <w:pPr>
        <w:snapToGrid w:val="0"/>
        <w:spacing w:line="360" w:lineRule="auto"/>
        <w:ind w:firstLine="465"/>
        <w:rPr>
          <w:rFonts w:ascii="宋体" w:hAnsi="宋体" w:cs="仿宋"/>
          <w:sz w:val="24"/>
        </w:rPr>
      </w:pPr>
      <w:r>
        <w:rPr>
          <w:rFonts w:ascii="宋体" w:hAnsi="宋体" w:cs="仿宋" w:hint="eastAsia"/>
          <w:sz w:val="24"/>
        </w:rPr>
        <w:t>20.5</w:t>
      </w:r>
      <w:r>
        <w:rPr>
          <w:rFonts w:ascii="宋体" w:hAnsi="宋体" w:cs="仿宋" w:hint="eastAsia"/>
          <w:sz w:val="24"/>
        </w:rPr>
        <w:t>供应商为中小企业（含联合体）的情况：</w:t>
      </w:r>
    </w:p>
    <w:p w:rsidR="00AD1404" w:rsidRDefault="00C83967">
      <w:pPr>
        <w:pStyle w:val="10"/>
        <w:spacing w:before="0" w:after="0" w:line="360" w:lineRule="auto"/>
        <w:ind w:firstLineChars="200" w:firstLine="480"/>
        <w:rPr>
          <w:rFonts w:ascii="宋体" w:hAnsi="宋体" w:cs="仿宋"/>
          <w:b w:val="0"/>
          <w:bCs w:val="0"/>
          <w:sz w:val="24"/>
          <w:szCs w:val="24"/>
        </w:rPr>
      </w:pPr>
      <w:r>
        <w:rPr>
          <w:rFonts w:ascii="宋体" w:hAnsi="宋体" w:cs="仿宋" w:hint="eastAsia"/>
          <w:b w:val="0"/>
          <w:bCs w:val="0"/>
          <w:sz w:val="24"/>
          <w:szCs w:val="24"/>
        </w:rPr>
        <w:t>20.5.1</w:t>
      </w:r>
      <w:r>
        <w:rPr>
          <w:rFonts w:ascii="宋体" w:hAnsi="宋体" w:cs="仿宋" w:hint="eastAsia"/>
          <w:b w:val="0"/>
          <w:bCs w:val="0"/>
          <w:sz w:val="24"/>
          <w:szCs w:val="24"/>
        </w:rPr>
        <w:t>中小企业：</w:t>
      </w:r>
    </w:p>
    <w:p w:rsidR="00AD1404" w:rsidRDefault="00C83967">
      <w:pPr>
        <w:spacing w:line="360" w:lineRule="auto"/>
        <w:ind w:firstLineChars="200" w:firstLine="480"/>
        <w:rPr>
          <w:rFonts w:ascii="宋体" w:hAnsi="宋体" w:cs="仿宋"/>
          <w:sz w:val="24"/>
          <w:szCs w:val="32"/>
        </w:rPr>
      </w:pPr>
      <w:r>
        <w:rPr>
          <w:rFonts w:ascii="宋体" w:hAnsi="宋体" w:cs="仿宋" w:hint="eastAsia"/>
          <w:sz w:val="24"/>
          <w:szCs w:val="32"/>
        </w:rPr>
        <w:t>是指在中华人民共和国境内依法设立，依据国务院批准的中小企业划分标准（工信部联企业〔</w:t>
      </w:r>
      <w:r>
        <w:rPr>
          <w:rFonts w:ascii="宋体" w:hAnsi="宋体" w:cs="仿宋" w:hint="eastAsia"/>
          <w:sz w:val="24"/>
          <w:szCs w:val="32"/>
        </w:rPr>
        <w:t>2011</w:t>
      </w:r>
      <w:r>
        <w:rPr>
          <w:rFonts w:ascii="宋体" w:hAnsi="宋体" w:cs="仿宋" w:hint="eastAsia"/>
          <w:sz w:val="24"/>
          <w:szCs w:val="32"/>
        </w:rPr>
        <w:t>〕</w:t>
      </w:r>
      <w:r>
        <w:rPr>
          <w:rFonts w:ascii="宋体" w:hAnsi="宋体" w:cs="仿宋" w:hint="eastAsia"/>
          <w:sz w:val="24"/>
          <w:szCs w:val="32"/>
        </w:rPr>
        <w:t>300</w:t>
      </w:r>
      <w:r>
        <w:rPr>
          <w:rFonts w:ascii="宋体" w:hAnsi="宋体" w:cs="仿宋" w:hint="eastAsia"/>
          <w:sz w:val="24"/>
          <w:szCs w:val="32"/>
        </w:rPr>
        <w:t>号）确定的中型企业、小</w:t>
      </w:r>
      <w:r>
        <w:rPr>
          <w:rFonts w:ascii="宋体" w:hAnsi="宋体" w:cs="仿宋" w:hint="eastAsia"/>
          <w:sz w:val="24"/>
          <w:szCs w:val="32"/>
        </w:rPr>
        <w:t>型企业和微型企业，但与大企业的负责人为同一人，或者与大企业存在直接控股、管理关系的除外。</w:t>
      </w:r>
    </w:p>
    <w:p w:rsidR="00AD1404" w:rsidRDefault="00C83967">
      <w:pPr>
        <w:spacing w:line="360" w:lineRule="auto"/>
        <w:ind w:firstLineChars="200" w:firstLine="480"/>
        <w:rPr>
          <w:rFonts w:ascii="宋体" w:hAnsi="宋体" w:cs="仿宋"/>
          <w:sz w:val="24"/>
          <w:szCs w:val="32"/>
        </w:rPr>
      </w:pPr>
      <w:r>
        <w:rPr>
          <w:rFonts w:ascii="宋体" w:hAnsi="宋体" w:cs="仿宋" w:hint="eastAsia"/>
          <w:sz w:val="24"/>
          <w:szCs w:val="32"/>
        </w:rPr>
        <w:t>符合中小企业划分标准的个体工商户，在政府采购活动中视同中小企业。</w:t>
      </w:r>
    </w:p>
    <w:p w:rsidR="00AD1404" w:rsidRDefault="00C83967">
      <w:pPr>
        <w:snapToGrid w:val="0"/>
        <w:spacing w:line="360" w:lineRule="auto"/>
        <w:ind w:firstLine="465"/>
        <w:rPr>
          <w:rFonts w:ascii="宋体" w:hAnsi="宋体" w:cs="仿宋"/>
          <w:sz w:val="24"/>
        </w:rPr>
      </w:pPr>
      <w:r>
        <w:rPr>
          <w:rFonts w:ascii="宋体" w:hAnsi="宋体" w:cs="仿宋" w:hint="eastAsia"/>
          <w:sz w:val="24"/>
        </w:rPr>
        <w:t>20.5.2</w:t>
      </w:r>
      <w:r>
        <w:rPr>
          <w:rFonts w:ascii="宋体" w:hAnsi="宋体" w:cs="仿宋" w:hint="eastAsia"/>
          <w:sz w:val="24"/>
        </w:rPr>
        <w:t>在政府采购活动中，供应商提供的货物、工程或者服务符合下列情形的，享受中小企业扶持政策：</w:t>
      </w:r>
    </w:p>
    <w:p w:rsidR="00AD1404" w:rsidRDefault="00C83967">
      <w:pPr>
        <w:snapToGrid w:val="0"/>
        <w:spacing w:line="360" w:lineRule="auto"/>
        <w:ind w:firstLine="465"/>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）在货物采购项目中，货物由中小企业制造，即货物由中小企业生产且使用该中小企业商号或者注册商标；</w:t>
      </w:r>
    </w:p>
    <w:p w:rsidR="00AD1404" w:rsidRDefault="00C83967">
      <w:pPr>
        <w:snapToGrid w:val="0"/>
        <w:spacing w:line="360" w:lineRule="auto"/>
        <w:ind w:firstLine="465"/>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）在工程采购项目中，工程由中小企业承建，即工程施工单位为中小企业；</w:t>
      </w:r>
    </w:p>
    <w:p w:rsidR="00AD1404" w:rsidRDefault="00C83967">
      <w:pPr>
        <w:snapToGrid w:val="0"/>
        <w:spacing w:line="360" w:lineRule="auto"/>
        <w:ind w:firstLine="465"/>
        <w:rPr>
          <w:rFonts w:ascii="宋体" w:hAnsi="宋体" w:cs="仿宋"/>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）在服务采购项目中，服务由中小企业承接，即提供服务的人员为中小企业依照《中华人民</w:t>
      </w:r>
      <w:r>
        <w:rPr>
          <w:rFonts w:ascii="宋体" w:hAnsi="宋体" w:cs="仿宋" w:hint="eastAsia"/>
          <w:sz w:val="24"/>
        </w:rPr>
        <w:t>共和国劳动合同法》订立劳动合同的从业人员。</w:t>
      </w:r>
    </w:p>
    <w:p w:rsidR="00AD1404" w:rsidRDefault="00C83967">
      <w:pPr>
        <w:snapToGrid w:val="0"/>
        <w:spacing w:line="360" w:lineRule="auto"/>
        <w:ind w:firstLine="465"/>
        <w:rPr>
          <w:rFonts w:ascii="宋体" w:hAnsi="宋体" w:cs="仿宋"/>
          <w:sz w:val="24"/>
        </w:rPr>
      </w:pPr>
      <w:r>
        <w:rPr>
          <w:rFonts w:ascii="宋体" w:hAnsi="宋体" w:cs="仿宋" w:hint="eastAsia"/>
          <w:sz w:val="24"/>
        </w:rPr>
        <w:t>在货物采购项目中，供应商提供的货物既有中小企业制造货物，也有大型企业制造货物的，不享受中小企业扶持政策。</w:t>
      </w:r>
    </w:p>
    <w:p w:rsidR="00AD1404" w:rsidRDefault="00C83967">
      <w:pPr>
        <w:snapToGrid w:val="0"/>
        <w:spacing w:line="360" w:lineRule="auto"/>
        <w:ind w:firstLine="465"/>
        <w:rPr>
          <w:rFonts w:ascii="宋体" w:hAnsi="宋体" w:cs="仿宋"/>
          <w:sz w:val="24"/>
        </w:rPr>
      </w:pPr>
      <w:r>
        <w:rPr>
          <w:rFonts w:ascii="宋体" w:hAnsi="宋体" w:cs="仿宋" w:hint="eastAsia"/>
          <w:sz w:val="24"/>
        </w:rPr>
        <w:t>以联合体形</w:t>
      </w:r>
      <w:proofErr w:type="gramStart"/>
      <w:r>
        <w:rPr>
          <w:rFonts w:ascii="宋体" w:hAnsi="宋体" w:cs="仿宋" w:hint="eastAsia"/>
          <w:sz w:val="24"/>
        </w:rPr>
        <w:t>式参加</w:t>
      </w:r>
      <w:proofErr w:type="gramEnd"/>
      <w:r>
        <w:rPr>
          <w:rFonts w:ascii="宋体" w:hAnsi="宋体" w:cs="仿宋" w:hint="eastAsia"/>
          <w:sz w:val="24"/>
        </w:rPr>
        <w:t>政府采购活动</w:t>
      </w:r>
      <w:r>
        <w:rPr>
          <w:rFonts w:ascii="宋体" w:hAnsi="宋体" w:cs="仿宋" w:hint="eastAsia"/>
          <w:sz w:val="24"/>
        </w:rPr>
        <w:t>,</w:t>
      </w:r>
      <w:r>
        <w:rPr>
          <w:rFonts w:ascii="宋体" w:hAnsi="宋体" w:cs="仿宋" w:hint="eastAsia"/>
          <w:sz w:val="24"/>
        </w:rPr>
        <w:t>联合体各方均为中小企业的，联合体视同中小企业。其中，联合体各方均为小</w:t>
      </w:r>
      <w:proofErr w:type="gramStart"/>
      <w:r>
        <w:rPr>
          <w:rFonts w:ascii="宋体" w:hAnsi="宋体" w:cs="仿宋" w:hint="eastAsia"/>
          <w:sz w:val="24"/>
        </w:rPr>
        <w:t>微企业</w:t>
      </w:r>
      <w:proofErr w:type="gramEnd"/>
      <w:r>
        <w:rPr>
          <w:rFonts w:ascii="宋体" w:hAnsi="宋体" w:cs="仿宋" w:hint="eastAsia"/>
          <w:sz w:val="24"/>
        </w:rPr>
        <w:t>的，联合体视同小微企业。</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lastRenderedPageBreak/>
        <w:t>20.5.3</w:t>
      </w:r>
      <w:r>
        <w:rPr>
          <w:rFonts w:ascii="宋体" w:hAnsi="宋体" w:cs="仿宋" w:hint="eastAsia"/>
          <w:sz w:val="24"/>
        </w:rPr>
        <w:t>监狱企业视同为小型、微型企业，必须提供相关证明文件。</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20.5.4</w:t>
      </w:r>
      <w:r>
        <w:rPr>
          <w:rFonts w:ascii="宋体" w:hAnsi="宋体" w:cs="仿宋" w:hint="eastAsia"/>
          <w:sz w:val="24"/>
        </w:rPr>
        <w:t>残疾人福利性单位视同为小型、微型企业，必须如实填写“残疾人福利性单位声明函”（内容、格式见财库〔</w:t>
      </w:r>
      <w:r>
        <w:rPr>
          <w:rFonts w:ascii="宋体" w:hAnsi="宋体" w:cs="仿宋" w:hint="eastAsia"/>
          <w:sz w:val="24"/>
        </w:rPr>
        <w:t>2017</w:t>
      </w:r>
      <w:r>
        <w:rPr>
          <w:rFonts w:ascii="宋体" w:hAnsi="宋体" w:cs="仿宋" w:hint="eastAsia"/>
          <w:sz w:val="24"/>
        </w:rPr>
        <w:t>〕</w:t>
      </w:r>
      <w:r>
        <w:rPr>
          <w:rFonts w:ascii="宋体" w:hAnsi="宋体" w:cs="仿宋" w:hint="eastAsia"/>
          <w:sz w:val="24"/>
        </w:rPr>
        <w:t xml:space="preserve">141 </w:t>
      </w:r>
      <w:r>
        <w:rPr>
          <w:rFonts w:ascii="宋体" w:hAnsi="宋体" w:cs="仿宋" w:hint="eastAsia"/>
          <w:sz w:val="24"/>
        </w:rPr>
        <w:t>号）。</w:t>
      </w:r>
    </w:p>
    <w:p w:rsidR="00AD1404" w:rsidRDefault="00C83967">
      <w:pPr>
        <w:snapToGrid w:val="0"/>
        <w:spacing w:line="360" w:lineRule="auto"/>
        <w:ind w:firstLine="465"/>
        <w:rPr>
          <w:rFonts w:ascii="宋体" w:hAnsi="宋体" w:cs="仿宋"/>
          <w:sz w:val="24"/>
        </w:rPr>
      </w:pPr>
      <w:r>
        <w:rPr>
          <w:rFonts w:ascii="宋体" w:hAnsi="宋体" w:cs="仿宋" w:hint="eastAsia"/>
          <w:sz w:val="24"/>
        </w:rPr>
        <w:t>20.5.5</w:t>
      </w:r>
      <w:r>
        <w:rPr>
          <w:rFonts w:ascii="宋体" w:hAnsi="宋体" w:cs="仿宋" w:hint="eastAsia"/>
          <w:sz w:val="24"/>
        </w:rPr>
        <w:t>具体评审价说明：</w:t>
      </w:r>
    </w:p>
    <w:p w:rsidR="00AD1404" w:rsidRDefault="00C83967">
      <w:pPr>
        <w:snapToGrid w:val="0"/>
        <w:spacing w:line="360" w:lineRule="auto"/>
        <w:ind w:firstLine="465"/>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）供应商为小微企业，货物和服务项目评审价</w:t>
      </w:r>
      <w:r>
        <w:rPr>
          <w:rFonts w:ascii="宋体" w:hAnsi="宋体" w:cs="仿宋" w:hint="eastAsia"/>
          <w:sz w:val="24"/>
        </w:rPr>
        <w:t>=</w:t>
      </w:r>
      <w:r>
        <w:rPr>
          <w:rFonts w:ascii="宋体" w:hAnsi="宋体" w:cs="仿宋" w:hint="eastAsia"/>
          <w:sz w:val="24"/>
        </w:rPr>
        <w:t>报价</w:t>
      </w:r>
      <w:r>
        <w:rPr>
          <w:rFonts w:ascii="宋体" w:hAnsi="宋体" w:cs="仿宋" w:hint="eastAsia"/>
          <w:sz w:val="24"/>
        </w:rPr>
        <w:t>*</w:t>
      </w:r>
      <w:r>
        <w:rPr>
          <w:rFonts w:ascii="宋体" w:hAnsi="宋体" w:cs="仿宋" w:hint="eastAsia"/>
          <w:sz w:val="24"/>
        </w:rPr>
        <w:t>（</w:t>
      </w:r>
      <w:r>
        <w:rPr>
          <w:rFonts w:ascii="宋体" w:hAnsi="宋体" w:cs="仿宋" w:hint="eastAsia"/>
          <w:sz w:val="24"/>
        </w:rPr>
        <w:t>1-10%</w:t>
      </w:r>
      <w:r>
        <w:rPr>
          <w:rFonts w:ascii="宋体" w:hAnsi="宋体" w:cs="仿宋" w:hint="eastAsia"/>
          <w:sz w:val="24"/>
        </w:rPr>
        <w:t>），工程项目评审价</w:t>
      </w:r>
      <w:r>
        <w:rPr>
          <w:rFonts w:ascii="宋体" w:hAnsi="宋体" w:cs="仿宋" w:hint="eastAsia"/>
          <w:sz w:val="24"/>
        </w:rPr>
        <w:t>=</w:t>
      </w:r>
      <w:r>
        <w:rPr>
          <w:rFonts w:ascii="宋体" w:hAnsi="宋体" w:cs="仿宋" w:hint="eastAsia"/>
          <w:sz w:val="24"/>
        </w:rPr>
        <w:t>报价</w:t>
      </w:r>
      <w:r>
        <w:rPr>
          <w:rFonts w:ascii="宋体" w:hAnsi="宋体" w:cs="仿宋" w:hint="eastAsia"/>
          <w:sz w:val="24"/>
        </w:rPr>
        <w:t>*</w:t>
      </w:r>
      <w:r>
        <w:rPr>
          <w:rFonts w:ascii="宋体" w:hAnsi="宋体" w:cs="仿宋" w:hint="eastAsia"/>
          <w:sz w:val="24"/>
        </w:rPr>
        <w:t>（</w:t>
      </w:r>
      <w:r>
        <w:rPr>
          <w:rFonts w:ascii="宋体" w:hAnsi="宋体" w:cs="仿宋" w:hint="eastAsia"/>
          <w:sz w:val="24"/>
        </w:rPr>
        <w:t>1-3%</w:t>
      </w:r>
      <w:r>
        <w:rPr>
          <w:rFonts w:ascii="宋体" w:hAnsi="宋体" w:cs="仿宋" w:hint="eastAsia"/>
          <w:sz w:val="24"/>
        </w:rPr>
        <w:t>）；对于适用招标投标法的政府采购工程建设项目，采用综合</w:t>
      </w:r>
      <w:proofErr w:type="gramStart"/>
      <w:r>
        <w:rPr>
          <w:rFonts w:ascii="宋体" w:hAnsi="宋体" w:cs="仿宋" w:hint="eastAsia"/>
          <w:sz w:val="24"/>
        </w:rPr>
        <w:t>评估法但未</w:t>
      </w:r>
      <w:proofErr w:type="gramEnd"/>
      <w:r>
        <w:rPr>
          <w:rFonts w:ascii="宋体" w:hAnsi="宋体" w:cs="仿宋" w:hint="eastAsia"/>
          <w:sz w:val="24"/>
        </w:rPr>
        <w:t>采用低价优先法计算价格分的，评标时在采用原报价进行评分的基础上增加其价格得分的</w:t>
      </w:r>
      <w:r>
        <w:rPr>
          <w:rFonts w:ascii="宋体" w:hAnsi="宋体" w:cs="仿宋" w:hint="eastAsia"/>
          <w:sz w:val="24"/>
        </w:rPr>
        <w:t>3%</w:t>
      </w:r>
      <w:r>
        <w:rPr>
          <w:rFonts w:ascii="宋体" w:hAnsi="宋体" w:cs="仿宋" w:hint="eastAsia"/>
          <w:sz w:val="24"/>
        </w:rPr>
        <w:t>作为其价格分。</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）供应商为联合体报价，对于联合协议或者分包意向协议约定小</w:t>
      </w:r>
      <w:proofErr w:type="gramStart"/>
      <w:r>
        <w:rPr>
          <w:rFonts w:ascii="宋体" w:hAnsi="宋体" w:cs="仿宋" w:hint="eastAsia"/>
          <w:sz w:val="24"/>
        </w:rPr>
        <w:t>微企业</w:t>
      </w:r>
      <w:proofErr w:type="gramEnd"/>
      <w:r>
        <w:rPr>
          <w:rFonts w:ascii="宋体" w:hAnsi="宋体" w:cs="仿宋" w:hint="eastAsia"/>
          <w:sz w:val="24"/>
        </w:rPr>
        <w:t>的合同份额占到合同总金额</w:t>
      </w:r>
      <w:r>
        <w:rPr>
          <w:rFonts w:ascii="宋体" w:hAnsi="宋体" w:cs="仿宋" w:hint="eastAsia"/>
          <w:sz w:val="24"/>
        </w:rPr>
        <w:t>30%</w:t>
      </w:r>
      <w:r>
        <w:rPr>
          <w:rFonts w:ascii="宋体" w:hAnsi="宋体" w:cs="仿宋" w:hint="eastAsia"/>
          <w:sz w:val="24"/>
        </w:rPr>
        <w:t>以上的，货物和服务项目评审价</w:t>
      </w:r>
      <w:r>
        <w:rPr>
          <w:rFonts w:ascii="宋体" w:hAnsi="宋体" w:cs="仿宋" w:hint="eastAsia"/>
          <w:sz w:val="24"/>
        </w:rPr>
        <w:t>=</w:t>
      </w:r>
      <w:r>
        <w:rPr>
          <w:rFonts w:ascii="宋体" w:hAnsi="宋体" w:cs="仿宋" w:hint="eastAsia"/>
          <w:sz w:val="24"/>
        </w:rPr>
        <w:t>报价</w:t>
      </w:r>
      <w:r>
        <w:rPr>
          <w:rFonts w:ascii="宋体" w:hAnsi="宋体" w:cs="仿宋" w:hint="eastAsia"/>
          <w:sz w:val="24"/>
        </w:rPr>
        <w:t>*</w:t>
      </w:r>
      <w:r>
        <w:rPr>
          <w:rFonts w:ascii="宋体" w:hAnsi="宋体" w:cs="仿宋" w:hint="eastAsia"/>
          <w:sz w:val="24"/>
        </w:rPr>
        <w:t>（</w:t>
      </w:r>
      <w:r>
        <w:rPr>
          <w:rFonts w:ascii="宋体" w:hAnsi="宋体" w:cs="仿宋" w:hint="eastAsia"/>
          <w:sz w:val="24"/>
        </w:rPr>
        <w:t>1-4%</w:t>
      </w:r>
      <w:r>
        <w:rPr>
          <w:rFonts w:ascii="宋体" w:hAnsi="宋体" w:cs="仿宋" w:hint="eastAsia"/>
          <w:sz w:val="24"/>
        </w:rPr>
        <w:t>），工程项目评审价</w:t>
      </w:r>
      <w:r>
        <w:rPr>
          <w:rFonts w:ascii="宋体" w:hAnsi="宋体" w:cs="仿宋" w:hint="eastAsia"/>
          <w:sz w:val="24"/>
        </w:rPr>
        <w:t>=</w:t>
      </w:r>
      <w:r>
        <w:rPr>
          <w:rFonts w:ascii="宋体" w:hAnsi="宋体" w:cs="仿宋" w:hint="eastAsia"/>
          <w:sz w:val="24"/>
        </w:rPr>
        <w:t>报价</w:t>
      </w:r>
      <w:r>
        <w:rPr>
          <w:rFonts w:ascii="宋体" w:hAnsi="宋体" w:cs="仿宋" w:hint="eastAsia"/>
          <w:sz w:val="24"/>
        </w:rPr>
        <w:t>*</w:t>
      </w:r>
      <w:r>
        <w:rPr>
          <w:rFonts w:ascii="宋体" w:hAnsi="宋体" w:cs="仿宋" w:hint="eastAsia"/>
          <w:sz w:val="24"/>
        </w:rPr>
        <w:t>（</w:t>
      </w:r>
      <w:r>
        <w:rPr>
          <w:rFonts w:ascii="宋体" w:hAnsi="宋体" w:cs="仿宋" w:hint="eastAsia"/>
          <w:sz w:val="24"/>
        </w:rPr>
        <w:t>1-1%</w:t>
      </w:r>
      <w:r>
        <w:rPr>
          <w:rFonts w:ascii="宋体" w:hAnsi="宋体" w:cs="仿宋" w:hint="eastAsia"/>
          <w:sz w:val="24"/>
        </w:rPr>
        <w:t>）；对于适用招标投标法的政府采购工程建设项目，采用综合</w:t>
      </w:r>
      <w:proofErr w:type="gramStart"/>
      <w:r>
        <w:rPr>
          <w:rFonts w:ascii="宋体" w:hAnsi="宋体" w:cs="仿宋" w:hint="eastAsia"/>
          <w:sz w:val="24"/>
        </w:rPr>
        <w:t>评估法但未</w:t>
      </w:r>
      <w:proofErr w:type="gramEnd"/>
      <w:r>
        <w:rPr>
          <w:rFonts w:ascii="宋体" w:hAnsi="宋体" w:cs="仿宋" w:hint="eastAsia"/>
          <w:sz w:val="24"/>
        </w:rPr>
        <w:t>采用低价</w:t>
      </w:r>
      <w:r>
        <w:rPr>
          <w:rFonts w:ascii="宋体" w:hAnsi="宋体" w:cs="仿宋" w:hint="eastAsia"/>
          <w:sz w:val="24"/>
        </w:rPr>
        <w:t>优先法计算价格分的，评标时在采用原报价进行评分的基础上增加其价格得分的</w:t>
      </w:r>
      <w:r>
        <w:rPr>
          <w:rFonts w:ascii="宋体" w:hAnsi="宋体" w:cs="仿宋" w:hint="eastAsia"/>
          <w:sz w:val="24"/>
        </w:rPr>
        <w:t>1%</w:t>
      </w:r>
      <w:r>
        <w:rPr>
          <w:rFonts w:ascii="宋体" w:hAnsi="宋体" w:cs="仿宋" w:hint="eastAsia"/>
          <w:sz w:val="24"/>
        </w:rPr>
        <w:t>作为其价格分。</w:t>
      </w:r>
    </w:p>
    <w:p w:rsidR="00AD1404" w:rsidRDefault="00C83967">
      <w:pPr>
        <w:pStyle w:val="10"/>
        <w:spacing w:before="0" w:after="0" w:line="360" w:lineRule="auto"/>
        <w:ind w:firstLineChars="200" w:firstLine="480"/>
        <w:rPr>
          <w:rFonts w:ascii="宋体" w:hAnsi="宋体" w:cs="仿宋"/>
          <w:b w:val="0"/>
          <w:bCs w:val="0"/>
          <w:sz w:val="24"/>
          <w:szCs w:val="24"/>
        </w:rPr>
      </w:pPr>
      <w:r>
        <w:rPr>
          <w:rFonts w:ascii="宋体" w:hAnsi="宋体" w:cs="仿宋" w:hint="eastAsia"/>
          <w:b w:val="0"/>
          <w:bCs w:val="0"/>
          <w:sz w:val="24"/>
          <w:szCs w:val="24"/>
        </w:rPr>
        <w:t>（</w:t>
      </w:r>
      <w:r>
        <w:rPr>
          <w:rFonts w:ascii="宋体" w:hAnsi="宋体" w:cs="仿宋" w:hint="eastAsia"/>
          <w:b w:val="0"/>
          <w:bCs w:val="0"/>
          <w:sz w:val="24"/>
          <w:szCs w:val="24"/>
        </w:rPr>
        <w:t>3</w:t>
      </w:r>
      <w:r>
        <w:rPr>
          <w:rFonts w:ascii="宋体" w:hAnsi="宋体" w:cs="仿宋" w:hint="eastAsia"/>
          <w:b w:val="0"/>
          <w:bCs w:val="0"/>
          <w:sz w:val="24"/>
          <w:szCs w:val="24"/>
        </w:rPr>
        <w:t>）组成联合体或者接受分包的小</w:t>
      </w:r>
      <w:proofErr w:type="gramStart"/>
      <w:r>
        <w:rPr>
          <w:rFonts w:ascii="宋体" w:hAnsi="宋体" w:cs="仿宋" w:hint="eastAsia"/>
          <w:b w:val="0"/>
          <w:bCs w:val="0"/>
          <w:sz w:val="24"/>
          <w:szCs w:val="24"/>
        </w:rPr>
        <w:t>微企业</w:t>
      </w:r>
      <w:proofErr w:type="gramEnd"/>
      <w:r>
        <w:rPr>
          <w:rFonts w:ascii="宋体" w:hAnsi="宋体" w:cs="仿宋" w:hint="eastAsia"/>
          <w:b w:val="0"/>
          <w:bCs w:val="0"/>
          <w:sz w:val="24"/>
          <w:szCs w:val="24"/>
        </w:rPr>
        <w:t>与联合体内其他企业、分包企业之间存在直接控股、管理关系的，不享受价格扣除优惠政策。</w:t>
      </w:r>
    </w:p>
    <w:p w:rsidR="00AD1404" w:rsidRDefault="00C83967">
      <w:pPr>
        <w:snapToGrid w:val="0"/>
        <w:spacing w:line="360" w:lineRule="auto"/>
        <w:ind w:firstLine="480"/>
        <w:rPr>
          <w:rFonts w:ascii="宋体" w:hAnsi="宋体" w:cs="仿宋"/>
          <w:b/>
          <w:sz w:val="24"/>
        </w:rPr>
      </w:pPr>
      <w:r>
        <w:rPr>
          <w:rFonts w:ascii="宋体" w:hAnsi="宋体" w:cs="仿宋" w:hint="eastAsia"/>
          <w:sz w:val="24"/>
        </w:rPr>
        <w:t>19.5.6</w:t>
      </w:r>
      <w:r>
        <w:rPr>
          <w:rFonts w:ascii="宋体" w:hAnsi="宋体" w:cs="仿宋" w:hint="eastAsia"/>
          <w:sz w:val="24"/>
        </w:rPr>
        <w:t>供应商为中小企业（含联合体）的，必须</w:t>
      </w:r>
      <w:bookmarkStart w:id="28" w:name="_Toc320093686"/>
      <w:r>
        <w:rPr>
          <w:rFonts w:ascii="宋体" w:hAnsi="宋体" w:cs="仿宋" w:hint="eastAsia"/>
          <w:sz w:val="24"/>
        </w:rPr>
        <w:t>如实填写“中小企业声明函”（内容、格式见财库〔</w:t>
      </w:r>
      <w:r>
        <w:rPr>
          <w:rFonts w:ascii="宋体" w:hAnsi="宋体" w:cs="仿宋" w:hint="eastAsia"/>
          <w:sz w:val="24"/>
        </w:rPr>
        <w:t>2020</w:t>
      </w:r>
      <w:r>
        <w:rPr>
          <w:rFonts w:ascii="宋体" w:hAnsi="宋体" w:cs="仿宋" w:hint="eastAsia"/>
          <w:sz w:val="24"/>
        </w:rPr>
        <w:t>〕</w:t>
      </w:r>
      <w:r>
        <w:rPr>
          <w:rFonts w:ascii="宋体" w:hAnsi="宋体" w:cs="仿宋" w:hint="eastAsia"/>
          <w:sz w:val="24"/>
        </w:rPr>
        <w:t>46</w:t>
      </w:r>
      <w:r>
        <w:rPr>
          <w:rFonts w:ascii="宋体" w:hAnsi="宋体" w:cs="仿宋" w:hint="eastAsia"/>
          <w:sz w:val="24"/>
        </w:rPr>
        <w:t>号）</w:t>
      </w:r>
      <w:bookmarkEnd w:id="28"/>
      <w:r>
        <w:rPr>
          <w:rFonts w:ascii="宋体" w:hAnsi="宋体" w:cs="仿宋" w:hint="eastAsia"/>
          <w:sz w:val="24"/>
        </w:rPr>
        <w:t>，否则无效。</w:t>
      </w:r>
      <w:r>
        <w:rPr>
          <w:rFonts w:ascii="宋体" w:hAnsi="宋体" w:cs="仿宋" w:hint="eastAsia"/>
          <w:b/>
          <w:sz w:val="24"/>
        </w:rPr>
        <w:t>如有虚假骗取政策性加分，将依法承担相应责任。</w:t>
      </w:r>
    </w:p>
    <w:p w:rsidR="00AD1404" w:rsidRDefault="00C83967">
      <w:pPr>
        <w:snapToGrid w:val="0"/>
        <w:spacing w:line="360" w:lineRule="auto"/>
        <w:rPr>
          <w:rFonts w:ascii="宋体" w:hAnsi="宋体" w:cs="仿宋"/>
          <w:sz w:val="24"/>
        </w:rPr>
      </w:pPr>
      <w:r>
        <w:rPr>
          <w:rFonts w:ascii="宋体" w:hAnsi="宋体" w:cs="仿宋" w:hint="eastAsia"/>
          <w:sz w:val="24"/>
        </w:rPr>
        <w:t>21.</w:t>
      </w:r>
      <w:r>
        <w:rPr>
          <w:rFonts w:ascii="宋体" w:hAnsi="宋体" w:cs="仿宋" w:hint="eastAsia"/>
          <w:sz w:val="24"/>
        </w:rPr>
        <w:t>磋商和定标</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21.1</w:t>
      </w:r>
      <w:r>
        <w:rPr>
          <w:rFonts w:ascii="宋体" w:hAnsi="宋体" w:cs="仿宋" w:hint="eastAsia"/>
          <w:sz w:val="24"/>
        </w:rPr>
        <w:t>磋商、评分办法见“第六章</w:t>
      </w:r>
      <w:r>
        <w:rPr>
          <w:rFonts w:ascii="宋体" w:hAnsi="宋体" w:cs="仿宋" w:hint="eastAsia"/>
          <w:sz w:val="24"/>
        </w:rPr>
        <w:t xml:space="preserve"> </w:t>
      </w:r>
      <w:r>
        <w:rPr>
          <w:rFonts w:ascii="宋体" w:hAnsi="宋体" w:cs="仿宋" w:hint="eastAsia"/>
          <w:sz w:val="24"/>
        </w:rPr>
        <w:t>磋商程序”。</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21.2</w:t>
      </w:r>
      <w:r>
        <w:rPr>
          <w:rFonts w:ascii="宋体" w:hAnsi="宋体" w:cs="仿宋" w:hint="eastAsia"/>
          <w:sz w:val="24"/>
        </w:rPr>
        <w:t>磋商小组将严格按照竞争性磋商文件的要求和条件进行评审</w:t>
      </w:r>
      <w:r>
        <w:rPr>
          <w:rFonts w:ascii="宋体" w:hAnsi="宋体" w:cs="仿宋" w:hint="eastAsia"/>
          <w:sz w:val="24"/>
        </w:rPr>
        <w:t>,</w:t>
      </w:r>
      <w:r>
        <w:rPr>
          <w:rFonts w:ascii="宋体" w:hAnsi="宋体" w:cs="仿宋" w:hint="eastAsia"/>
          <w:sz w:val="24"/>
        </w:rPr>
        <w:t>根</w:t>
      </w:r>
      <w:r>
        <w:rPr>
          <w:rFonts w:ascii="宋体" w:hAnsi="宋体" w:cs="仿宋" w:hint="eastAsia"/>
          <w:sz w:val="24"/>
        </w:rPr>
        <w:t>据评审办法推荐出三人为成交候选供应商，并标明排列顺序。采购人将确定排名第一的成交候选供应商为成交供应商并向其授予合同。排名第一的成交候选供应商因不可抗力或者自身原因不能履行合同，或者排名第一的成交候选供应商提供虚假材料或存在其它违规行为的，或者是磋商小组出现评审错误，被他人质疑后证实确有其事的，采购人将把合同授予排名第二的成交候选供应商或重新组织招标。如此类推。</w:t>
      </w:r>
      <w:r>
        <w:rPr>
          <w:rFonts w:ascii="宋体" w:hAnsi="宋体" w:cs="仿宋" w:hint="eastAsia"/>
          <w:sz w:val="24"/>
        </w:rPr>
        <w:t xml:space="preserve"> </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20.3</w:t>
      </w:r>
      <w:r>
        <w:rPr>
          <w:rFonts w:ascii="宋体" w:hAnsi="宋体" w:cs="仿宋" w:hint="eastAsia"/>
          <w:sz w:val="24"/>
        </w:rPr>
        <w:t>采购代理机构将在指定的网站上公告成交结果</w:t>
      </w:r>
      <w:r>
        <w:rPr>
          <w:rFonts w:ascii="宋体" w:hAnsi="宋体" w:cs="宋体" w:hint="eastAsia"/>
          <w:kern w:val="0"/>
          <w:sz w:val="24"/>
        </w:rPr>
        <w:t>并发放成交通知书</w:t>
      </w:r>
      <w:r>
        <w:rPr>
          <w:rFonts w:ascii="宋体" w:hAnsi="宋体" w:cs="仿宋" w:hint="eastAsia"/>
          <w:sz w:val="24"/>
        </w:rPr>
        <w:t>。</w:t>
      </w:r>
    </w:p>
    <w:p w:rsidR="00AD1404" w:rsidRDefault="00C83967">
      <w:pPr>
        <w:shd w:val="clear" w:color="auto" w:fill="FFFFFF"/>
        <w:snapToGrid w:val="0"/>
        <w:spacing w:line="355" w:lineRule="auto"/>
        <w:rPr>
          <w:rFonts w:ascii="宋体" w:hAnsi="宋体" w:cs="仿宋"/>
          <w:sz w:val="24"/>
        </w:rPr>
      </w:pPr>
      <w:r>
        <w:rPr>
          <w:rFonts w:ascii="宋体" w:hAnsi="宋体" w:cs="仿宋" w:hint="eastAsia"/>
          <w:sz w:val="24"/>
        </w:rPr>
        <w:t xml:space="preserve">22. </w:t>
      </w:r>
      <w:r>
        <w:rPr>
          <w:rFonts w:ascii="宋体" w:hAnsi="宋体" w:cs="仿宋" w:hint="eastAsia"/>
          <w:sz w:val="24"/>
        </w:rPr>
        <w:t>质疑处理</w:t>
      </w:r>
    </w:p>
    <w:p w:rsidR="00AD1404" w:rsidRDefault="00C83967">
      <w:pPr>
        <w:shd w:val="clear" w:color="auto" w:fill="FFFFFF"/>
        <w:snapToGrid w:val="0"/>
        <w:spacing w:line="355" w:lineRule="auto"/>
        <w:rPr>
          <w:rFonts w:ascii="宋体" w:hAnsi="宋体" w:cs="仿宋"/>
          <w:sz w:val="24"/>
        </w:rPr>
      </w:pPr>
      <w:r>
        <w:rPr>
          <w:rFonts w:ascii="宋体" w:hAnsi="宋体" w:cs="仿宋" w:hint="eastAsia"/>
          <w:sz w:val="24"/>
        </w:rPr>
        <w:t xml:space="preserve">    22.1 </w:t>
      </w:r>
      <w:r>
        <w:rPr>
          <w:rFonts w:ascii="宋体" w:hAnsi="宋体" w:cs="仿宋" w:hint="eastAsia"/>
          <w:sz w:val="24"/>
        </w:rPr>
        <w:t>供应商如认为竞争性磋商文件、磋商过程和成</w:t>
      </w:r>
      <w:r>
        <w:rPr>
          <w:rFonts w:ascii="宋体" w:hAnsi="宋体" w:cs="仿宋" w:hint="eastAsia"/>
          <w:sz w:val="24"/>
        </w:rPr>
        <w:t>交结果使自己的权益受到损害的，应在知道或应知道其权益受到损害之日起七个工作日内以书面形式向海南省教学仪</w:t>
      </w:r>
      <w:r>
        <w:rPr>
          <w:rFonts w:ascii="宋体" w:hAnsi="宋体" w:cs="仿宋" w:hint="eastAsia"/>
          <w:sz w:val="24"/>
        </w:rPr>
        <w:lastRenderedPageBreak/>
        <w:t>器设备招标中心有限公司提出质疑，并附相关证明材料</w:t>
      </w:r>
      <w:r>
        <w:rPr>
          <w:rFonts w:ascii="宋体" w:hAnsi="宋体" w:cs="仿宋" w:hint="eastAsia"/>
          <w:b/>
          <w:bCs/>
          <w:sz w:val="24"/>
        </w:rPr>
        <w:t>（质疑函格式详见海南省财政厅质疑函范本，未按照质疑函范本书写或未附相关证明材料的质疑均不受理）</w:t>
      </w:r>
      <w:r>
        <w:rPr>
          <w:rFonts w:ascii="宋体" w:hAnsi="宋体" w:cs="仿宋" w:hint="eastAsia"/>
          <w:sz w:val="24"/>
        </w:rPr>
        <w:t>。匿名、非书面形式、七个工作日之外的质疑均不予受理。</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 xml:space="preserve">22.2 </w:t>
      </w:r>
      <w:proofErr w:type="gramStart"/>
      <w:r>
        <w:rPr>
          <w:rFonts w:ascii="宋体" w:hAnsi="宋体" w:cs="仿宋" w:hint="eastAsia"/>
          <w:sz w:val="24"/>
        </w:rPr>
        <w:t>质疑书</w:t>
      </w:r>
      <w:proofErr w:type="gramEnd"/>
      <w:r>
        <w:rPr>
          <w:rFonts w:ascii="宋体" w:hAnsi="宋体" w:cs="仿宋" w:hint="eastAsia"/>
          <w:sz w:val="24"/>
        </w:rPr>
        <w:t>原件可采取当面递交或邮寄、快递的方式送达代理机构。以邮寄、快递方式递交的，质疑提起日期以邮寄件上的戳记日期、邮政快递件上的戳记日期或非邮政快递件上的签注之日计算，受理日期则以代理机构收到质疑函原件之</w:t>
      </w:r>
      <w:r>
        <w:rPr>
          <w:rFonts w:ascii="宋体" w:hAnsi="宋体" w:cs="仿宋" w:hint="eastAsia"/>
          <w:sz w:val="24"/>
        </w:rPr>
        <w:t>日计算。</w:t>
      </w:r>
    </w:p>
    <w:p w:rsidR="00AD1404" w:rsidRDefault="00C83967">
      <w:pPr>
        <w:shd w:val="clear" w:color="auto" w:fill="FFFFFF"/>
        <w:snapToGrid w:val="0"/>
        <w:spacing w:line="355" w:lineRule="auto"/>
        <w:rPr>
          <w:rFonts w:ascii="宋体" w:hAnsi="宋体" w:cs="仿宋"/>
          <w:sz w:val="24"/>
        </w:rPr>
      </w:pPr>
      <w:r>
        <w:rPr>
          <w:rFonts w:ascii="宋体" w:hAnsi="宋体" w:cs="仿宋" w:hint="eastAsia"/>
          <w:sz w:val="24"/>
        </w:rPr>
        <w:t>以邮寄、快递方式递交质疑函的，质疑人可以在质疑有效期内以清晰扫描及时将质疑事项告知代理机构，并提供邮寄件、快递件的有效查询方式。</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22.3</w:t>
      </w:r>
      <w:r>
        <w:rPr>
          <w:rFonts w:ascii="宋体" w:hAnsi="宋体" w:cs="仿宋" w:hint="eastAsia"/>
          <w:sz w:val="24"/>
        </w:rPr>
        <w:t>质疑函接收信息</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联系部门：海南省教学仪器设备招标中心有限公司</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联系电话及联系人：</w:t>
      </w:r>
      <w:r>
        <w:rPr>
          <w:rFonts w:ascii="宋体" w:hAnsi="宋体" w:cs="仿宋" w:hint="eastAsia"/>
          <w:sz w:val="24"/>
          <w:u w:val="single"/>
        </w:rPr>
        <w:t>秦先生</w:t>
      </w:r>
      <w:r>
        <w:rPr>
          <w:rFonts w:ascii="宋体" w:hAnsi="宋体" w:cs="仿宋" w:hint="eastAsia"/>
          <w:sz w:val="24"/>
          <w:u w:val="single"/>
        </w:rPr>
        <w:t>0898-66779294</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通讯地址：</w:t>
      </w:r>
      <w:r>
        <w:rPr>
          <w:rFonts w:ascii="宋体" w:hAnsi="宋体" w:hint="eastAsia"/>
          <w:sz w:val="24"/>
        </w:rPr>
        <w:t>海南省海口市蓝天路</w:t>
      </w:r>
      <w:r>
        <w:rPr>
          <w:rFonts w:ascii="宋体" w:hAnsi="宋体" w:hint="eastAsia"/>
          <w:sz w:val="24"/>
        </w:rPr>
        <w:t>2-8</w:t>
      </w:r>
      <w:r>
        <w:rPr>
          <w:rFonts w:ascii="宋体" w:hAnsi="宋体" w:hint="eastAsia"/>
          <w:sz w:val="24"/>
        </w:rPr>
        <w:t>号</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22.4</w:t>
      </w:r>
      <w:r>
        <w:rPr>
          <w:rFonts w:ascii="宋体" w:hAnsi="宋体" w:cs="仿宋" w:hint="eastAsia"/>
          <w:sz w:val="24"/>
        </w:rPr>
        <w:t>有下列情形之一的，属于无效质疑，采购人或采购代理机构可不予受理：</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）未在有效期限内提出质疑的；</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）质疑未以书面形式提出的；</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）所提交材料未明示属于质疑材料的；</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）质疑事项已经进入投诉或者诉讼程序的；</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）在质疑有效期内未就同一环节一次性提出质疑的；</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6</w:t>
      </w:r>
      <w:r>
        <w:rPr>
          <w:rFonts w:ascii="宋体" w:hAnsi="宋体" w:cs="仿宋" w:hint="eastAsia"/>
          <w:sz w:val="24"/>
        </w:rPr>
        <w:t>）其它不符合受理条件的情形。</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22.5</w:t>
      </w:r>
      <w:r>
        <w:rPr>
          <w:rFonts w:ascii="宋体" w:hAnsi="宋体" w:cs="仿宋" w:hint="eastAsia"/>
          <w:sz w:val="24"/>
        </w:rPr>
        <w:t>质疑函的形式有下列情形之一的，采购人或采购代理机构应当一次性告知质疑人在法定质疑期内修改后重新提交。法定质疑期内质疑人未重新提交，或者重新提交的质疑仍不符合形式规定的，由此产生的风险由供应商自行承担：</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w:t>
      </w:r>
      <w:proofErr w:type="gramStart"/>
      <w:r>
        <w:rPr>
          <w:rFonts w:ascii="宋体" w:hAnsi="宋体" w:cs="仿宋" w:hint="eastAsia"/>
          <w:sz w:val="24"/>
        </w:rPr>
        <w:t>质疑函未使用</w:t>
      </w:r>
      <w:proofErr w:type="gramEnd"/>
      <w:r>
        <w:rPr>
          <w:rFonts w:ascii="宋体" w:hAnsi="宋体" w:cs="仿宋" w:hint="eastAsia"/>
          <w:sz w:val="24"/>
        </w:rPr>
        <w:t>财政部制定的政府采购供应商质疑函范本进行编写的；</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）质疑</w:t>
      </w:r>
      <w:proofErr w:type="gramStart"/>
      <w:r>
        <w:rPr>
          <w:rFonts w:ascii="宋体" w:hAnsi="宋体" w:cs="仿宋" w:hint="eastAsia"/>
          <w:sz w:val="24"/>
        </w:rPr>
        <w:t>函内容</w:t>
      </w:r>
      <w:proofErr w:type="gramEnd"/>
      <w:r>
        <w:rPr>
          <w:rFonts w:ascii="宋体" w:hAnsi="宋体" w:cs="仿宋" w:hint="eastAsia"/>
          <w:sz w:val="24"/>
        </w:rPr>
        <w:t>不全的。</w:t>
      </w:r>
    </w:p>
    <w:p w:rsidR="00AD1404" w:rsidRDefault="00C83967">
      <w:pPr>
        <w:shd w:val="clear" w:color="auto" w:fill="FFFFFF"/>
        <w:snapToGrid w:val="0"/>
        <w:spacing w:line="355" w:lineRule="auto"/>
        <w:ind w:firstLineChars="200" w:firstLine="480"/>
        <w:rPr>
          <w:rFonts w:ascii="宋体" w:hAnsi="宋体" w:cs="仿宋"/>
          <w:sz w:val="24"/>
        </w:rPr>
      </w:pPr>
      <w:r>
        <w:rPr>
          <w:rFonts w:ascii="宋体" w:hAnsi="宋体" w:cs="仿宋" w:hint="eastAsia"/>
          <w:sz w:val="24"/>
        </w:rPr>
        <w:t>22.6</w:t>
      </w:r>
      <w:r>
        <w:rPr>
          <w:rFonts w:ascii="宋体" w:hAnsi="宋体" w:cs="仿宋" w:hint="eastAsia"/>
          <w:sz w:val="24"/>
        </w:rPr>
        <w:t>代理机构应于收到质疑函后一个工作日内对质疑函的形式进行审查，符合条件的</w:t>
      </w:r>
      <w:r>
        <w:rPr>
          <w:rFonts w:ascii="宋体" w:hAnsi="宋体" w:cs="仿宋" w:hint="eastAsia"/>
          <w:sz w:val="24"/>
        </w:rPr>
        <w:t>质疑，应当受理并向质疑人发出质疑签收单。收到质疑函原件并向质疑人发出质疑签收单之日，为质疑正式受理之日。</w:t>
      </w:r>
    </w:p>
    <w:p w:rsidR="00AD1404" w:rsidRDefault="00C83967">
      <w:pPr>
        <w:shd w:val="clear" w:color="auto" w:fill="FFFFFF"/>
        <w:snapToGrid w:val="0"/>
        <w:spacing w:line="355" w:lineRule="auto"/>
        <w:ind w:firstLineChars="200" w:firstLine="480"/>
        <w:rPr>
          <w:rFonts w:ascii="宋体" w:hAnsi="宋体" w:cs="仿宋"/>
        </w:rPr>
      </w:pPr>
      <w:r>
        <w:rPr>
          <w:rFonts w:ascii="宋体" w:hAnsi="宋体" w:cs="仿宋" w:hint="eastAsia"/>
          <w:sz w:val="24"/>
        </w:rPr>
        <w:t>质疑函在质疑有效期内需要修改、补充的，以提交修改或补充的质疑函原件并发出质疑签收单之日作为质疑正式受理之日。</w:t>
      </w:r>
    </w:p>
    <w:p w:rsidR="00AD1404" w:rsidRDefault="00C83967">
      <w:pPr>
        <w:snapToGrid w:val="0"/>
        <w:spacing w:line="360" w:lineRule="auto"/>
        <w:rPr>
          <w:rFonts w:ascii="宋体" w:hAnsi="宋体" w:cs="仿宋"/>
          <w:sz w:val="24"/>
        </w:rPr>
      </w:pPr>
      <w:r>
        <w:rPr>
          <w:rFonts w:ascii="宋体" w:hAnsi="宋体" w:cs="仿宋" w:hint="eastAsia"/>
          <w:sz w:val="24"/>
        </w:rPr>
        <w:t>23</w:t>
      </w:r>
      <w:r>
        <w:rPr>
          <w:rFonts w:ascii="宋体" w:hAnsi="宋体" w:cs="仿宋" w:hint="eastAsia"/>
          <w:sz w:val="24"/>
        </w:rPr>
        <w:t>．成交通知</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lastRenderedPageBreak/>
        <w:t xml:space="preserve">23.1 </w:t>
      </w:r>
      <w:r>
        <w:rPr>
          <w:rFonts w:ascii="宋体" w:hAnsi="宋体" w:cs="仿宋" w:hint="eastAsia"/>
          <w:sz w:val="24"/>
        </w:rPr>
        <w:t>成交供应商收到成交通知后，到采购代理机构处办理有关手续。</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23.2 </w:t>
      </w:r>
      <w:r>
        <w:rPr>
          <w:rFonts w:ascii="宋体" w:hAnsi="宋体" w:cs="仿宋" w:hint="eastAsia"/>
          <w:sz w:val="24"/>
        </w:rPr>
        <w:t>成交通知书将是合同的一个组成部分。</w:t>
      </w:r>
    </w:p>
    <w:p w:rsidR="00AD1404" w:rsidRDefault="00C83967">
      <w:pPr>
        <w:snapToGrid w:val="0"/>
        <w:spacing w:line="360" w:lineRule="auto"/>
        <w:rPr>
          <w:rFonts w:ascii="宋体" w:hAnsi="宋体" w:cs="仿宋"/>
          <w:sz w:val="24"/>
        </w:rPr>
      </w:pPr>
      <w:r>
        <w:rPr>
          <w:rFonts w:ascii="宋体" w:hAnsi="宋体" w:cs="仿宋" w:hint="eastAsia"/>
          <w:sz w:val="24"/>
        </w:rPr>
        <w:t>24</w:t>
      </w:r>
      <w:r>
        <w:rPr>
          <w:rFonts w:ascii="宋体" w:hAnsi="宋体" w:cs="仿宋" w:hint="eastAsia"/>
          <w:sz w:val="24"/>
        </w:rPr>
        <w:t>．签订合同</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24.l</w:t>
      </w:r>
      <w:r>
        <w:rPr>
          <w:rFonts w:ascii="宋体" w:hAnsi="宋体" w:cs="仿宋" w:hint="eastAsia"/>
          <w:sz w:val="24"/>
        </w:rPr>
        <w:t>成交供应商应在成交公告发布后</w:t>
      </w:r>
      <w:r>
        <w:rPr>
          <w:rFonts w:ascii="宋体" w:hAnsi="宋体" w:cs="仿宋" w:hint="eastAsia"/>
          <w:sz w:val="24"/>
        </w:rPr>
        <w:t>5</w:t>
      </w:r>
      <w:r>
        <w:rPr>
          <w:rFonts w:ascii="宋体" w:hAnsi="宋体" w:cs="仿宋" w:hint="eastAsia"/>
          <w:sz w:val="24"/>
        </w:rPr>
        <w:t>个工作日内与采购人签订合同。由于成交供应商的原因逾期未与采购人签订采购合同的，将视为放弃成交，磋商保证金将不予退</w:t>
      </w:r>
      <w:r>
        <w:rPr>
          <w:rFonts w:ascii="宋体" w:hAnsi="宋体" w:cs="仿宋" w:hint="eastAsia"/>
          <w:sz w:val="24"/>
        </w:rPr>
        <w:t>还，给采购人和采购代理机构造成损失的，成交供应商还应承担赔偿责任。</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 xml:space="preserve">24.2 </w:t>
      </w:r>
      <w:r>
        <w:rPr>
          <w:rFonts w:ascii="宋体" w:hAnsi="宋体" w:cs="仿宋" w:hint="eastAsia"/>
          <w:sz w:val="24"/>
        </w:rPr>
        <w:t>竞争性磋商文件、成交供应商的响应文件及评审过程中有关澄清文件均应作为合同附件。</w:t>
      </w:r>
    </w:p>
    <w:p w:rsidR="00AD1404" w:rsidRDefault="00C83967">
      <w:pPr>
        <w:pStyle w:val="2"/>
        <w:widowControl/>
        <w:spacing w:before="0" w:after="0" w:line="360" w:lineRule="auto"/>
        <w:rPr>
          <w:rFonts w:ascii="宋体" w:hAnsi="宋体" w:cs="仿宋"/>
          <w:lang w:eastAsia="zh-CN"/>
        </w:rPr>
      </w:pPr>
      <w:bookmarkStart w:id="29" w:name="_Toc150266287"/>
      <w:r>
        <w:rPr>
          <w:rFonts w:ascii="宋体" w:hAnsi="宋体" w:cs="仿宋" w:hint="eastAsia"/>
          <w:lang w:eastAsia="zh-CN"/>
        </w:rPr>
        <w:t>六、其他</w:t>
      </w:r>
      <w:bookmarkEnd w:id="29"/>
    </w:p>
    <w:p w:rsidR="00AD1404" w:rsidRDefault="00C83967">
      <w:pPr>
        <w:snapToGrid w:val="0"/>
        <w:spacing w:line="360" w:lineRule="auto"/>
        <w:rPr>
          <w:rFonts w:ascii="宋体" w:hAnsi="宋体" w:cs="仿宋"/>
          <w:sz w:val="24"/>
        </w:rPr>
      </w:pPr>
      <w:r>
        <w:rPr>
          <w:rFonts w:ascii="宋体" w:hAnsi="宋体" w:cs="仿宋" w:hint="eastAsia"/>
          <w:sz w:val="24"/>
        </w:rPr>
        <w:t>25</w:t>
      </w:r>
      <w:r>
        <w:rPr>
          <w:rFonts w:ascii="宋体" w:hAnsi="宋体" w:cs="仿宋" w:hint="eastAsia"/>
          <w:sz w:val="24"/>
        </w:rPr>
        <w:t>．采购代理服务费</w:t>
      </w:r>
    </w:p>
    <w:p w:rsidR="00AD1404" w:rsidRDefault="00C83967">
      <w:pPr>
        <w:snapToGrid w:val="0"/>
        <w:spacing w:line="360" w:lineRule="auto"/>
        <w:ind w:firstLineChars="225" w:firstLine="542"/>
        <w:rPr>
          <w:rFonts w:ascii="宋体" w:hAnsi="宋体" w:cs="仿宋"/>
          <w:b/>
          <w:bCs/>
          <w:sz w:val="24"/>
        </w:rPr>
      </w:pPr>
      <w:r>
        <w:rPr>
          <w:rFonts w:ascii="宋体" w:hAnsi="宋体" w:cs="仿宋" w:hint="eastAsia"/>
          <w:b/>
          <w:bCs/>
          <w:sz w:val="24"/>
        </w:rPr>
        <w:t>采购代理服务费参照</w:t>
      </w:r>
      <w:proofErr w:type="gramStart"/>
      <w:r>
        <w:rPr>
          <w:rFonts w:ascii="宋体" w:hAnsi="宋体" w:cs="仿宋" w:hint="eastAsia"/>
          <w:b/>
          <w:bCs/>
          <w:sz w:val="24"/>
        </w:rPr>
        <w:t>国家发改委</w:t>
      </w:r>
      <w:proofErr w:type="gramEnd"/>
      <w:r>
        <w:rPr>
          <w:rFonts w:ascii="宋体" w:hAnsi="宋体" w:cs="仿宋" w:hint="eastAsia"/>
          <w:b/>
          <w:bCs/>
          <w:sz w:val="24"/>
        </w:rPr>
        <w:t>《招标代理服务收费管理暂行办法》（计价格〔</w:t>
      </w:r>
      <w:r>
        <w:rPr>
          <w:rFonts w:ascii="宋体" w:hAnsi="宋体" w:cs="仿宋" w:hint="eastAsia"/>
          <w:b/>
          <w:bCs/>
          <w:sz w:val="24"/>
        </w:rPr>
        <w:t>2002</w:t>
      </w:r>
      <w:r>
        <w:rPr>
          <w:rFonts w:ascii="宋体" w:hAnsi="宋体" w:cs="仿宋" w:hint="eastAsia"/>
          <w:b/>
          <w:bCs/>
          <w:sz w:val="24"/>
        </w:rPr>
        <w:t>〕</w:t>
      </w:r>
      <w:r>
        <w:rPr>
          <w:rFonts w:ascii="宋体" w:hAnsi="宋体" w:cs="仿宋" w:hint="eastAsia"/>
          <w:b/>
          <w:bCs/>
          <w:sz w:val="24"/>
        </w:rPr>
        <w:t>1980</w:t>
      </w:r>
      <w:r>
        <w:rPr>
          <w:rFonts w:ascii="宋体" w:hAnsi="宋体" w:cs="仿宋" w:hint="eastAsia"/>
          <w:b/>
          <w:bCs/>
          <w:sz w:val="24"/>
        </w:rPr>
        <w:t>号）文件标准及结合当前行业现状收费，不足</w:t>
      </w:r>
      <w:r>
        <w:rPr>
          <w:rFonts w:ascii="宋体" w:hAnsi="宋体" w:cs="仿宋" w:hint="eastAsia"/>
          <w:b/>
          <w:bCs/>
          <w:sz w:val="24"/>
        </w:rPr>
        <w:t>5000</w:t>
      </w:r>
      <w:r>
        <w:rPr>
          <w:rFonts w:ascii="宋体" w:hAnsi="宋体" w:cs="仿宋" w:hint="eastAsia"/>
          <w:b/>
          <w:bCs/>
          <w:sz w:val="24"/>
        </w:rPr>
        <w:t>元按</w:t>
      </w:r>
      <w:r>
        <w:rPr>
          <w:rFonts w:ascii="宋体" w:hAnsi="宋体" w:cs="仿宋" w:hint="eastAsia"/>
          <w:b/>
          <w:bCs/>
          <w:sz w:val="24"/>
        </w:rPr>
        <w:t>5000</w:t>
      </w:r>
      <w:r>
        <w:rPr>
          <w:rFonts w:ascii="宋体" w:hAnsi="宋体" w:cs="仿宋" w:hint="eastAsia"/>
          <w:b/>
          <w:bCs/>
          <w:sz w:val="24"/>
        </w:rPr>
        <w:t>元计取。由中选人在领取成交通知书前向采购代理机构交纳采购代理服务费。</w:t>
      </w:r>
    </w:p>
    <w:p w:rsidR="00AD1404" w:rsidRDefault="00C83967">
      <w:pPr>
        <w:snapToGrid w:val="0"/>
        <w:spacing w:line="360" w:lineRule="auto"/>
        <w:rPr>
          <w:rFonts w:ascii="宋体" w:hAnsi="宋体" w:cs="仿宋"/>
          <w:sz w:val="24"/>
        </w:rPr>
      </w:pPr>
      <w:r>
        <w:rPr>
          <w:rFonts w:ascii="宋体" w:hAnsi="宋体" w:cs="仿宋" w:hint="eastAsia"/>
          <w:sz w:val="24"/>
        </w:rPr>
        <w:t>26.</w:t>
      </w:r>
      <w:r>
        <w:rPr>
          <w:rFonts w:ascii="宋体" w:hAnsi="宋体" w:cs="仿宋" w:hint="eastAsia"/>
          <w:sz w:val="24"/>
        </w:rPr>
        <w:t>其他</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本项目不召开答疑会。</w:t>
      </w:r>
    </w:p>
    <w:p w:rsidR="00AD1404" w:rsidRDefault="00AD1404">
      <w:pPr>
        <w:widowControl/>
        <w:jc w:val="center"/>
        <w:outlineLvl w:val="0"/>
        <w:rPr>
          <w:rFonts w:ascii="宋体" w:hAnsi="宋体" w:cs="仿宋"/>
          <w:b/>
          <w:kern w:val="0"/>
          <w:sz w:val="44"/>
          <w:szCs w:val="44"/>
        </w:rPr>
        <w:sectPr w:rsidR="00AD1404">
          <w:footerReference w:type="default" r:id="rId17"/>
          <w:pgSz w:w="11906" w:h="16838"/>
          <w:pgMar w:top="1440" w:right="1365" w:bottom="1440" w:left="1501" w:header="851" w:footer="992" w:gutter="0"/>
          <w:cols w:space="720"/>
          <w:titlePg/>
          <w:docGrid w:linePitch="312"/>
        </w:sectPr>
      </w:pPr>
      <w:bookmarkStart w:id="30" w:name="_Toc27043"/>
      <w:bookmarkStart w:id="31" w:name="_Toc21463"/>
      <w:bookmarkStart w:id="32" w:name="_Toc13899"/>
      <w:bookmarkStart w:id="33" w:name="_Toc3032"/>
    </w:p>
    <w:p w:rsidR="00AD1404" w:rsidRDefault="00C83967">
      <w:pPr>
        <w:widowControl/>
        <w:jc w:val="center"/>
        <w:outlineLvl w:val="0"/>
        <w:rPr>
          <w:rFonts w:ascii="宋体" w:hAnsi="宋体" w:cs="仿宋"/>
          <w:b/>
          <w:kern w:val="0"/>
          <w:sz w:val="44"/>
          <w:szCs w:val="44"/>
        </w:rPr>
      </w:pPr>
      <w:bookmarkStart w:id="34" w:name="_Toc150266288"/>
      <w:r>
        <w:rPr>
          <w:rFonts w:ascii="宋体" w:hAnsi="宋体" w:cs="仿宋" w:hint="eastAsia"/>
          <w:b/>
          <w:kern w:val="0"/>
          <w:sz w:val="44"/>
          <w:szCs w:val="44"/>
        </w:rPr>
        <w:lastRenderedPageBreak/>
        <w:t>第三章</w:t>
      </w:r>
      <w:r>
        <w:rPr>
          <w:rFonts w:ascii="宋体" w:hAnsi="宋体" w:cs="仿宋" w:hint="eastAsia"/>
          <w:b/>
          <w:kern w:val="0"/>
          <w:sz w:val="44"/>
          <w:szCs w:val="44"/>
        </w:rPr>
        <w:t xml:space="preserve"> </w:t>
      </w:r>
      <w:r>
        <w:rPr>
          <w:rFonts w:ascii="宋体" w:hAnsi="宋体" w:cs="仿宋" w:hint="eastAsia"/>
          <w:b/>
          <w:kern w:val="0"/>
          <w:sz w:val="44"/>
          <w:szCs w:val="44"/>
        </w:rPr>
        <w:t>用户需求书</w:t>
      </w:r>
      <w:bookmarkEnd w:id="30"/>
      <w:bookmarkEnd w:id="31"/>
      <w:bookmarkEnd w:id="32"/>
      <w:bookmarkEnd w:id="34"/>
    </w:p>
    <w:p w:rsidR="00AD1404" w:rsidRDefault="00AD1404">
      <w:pPr>
        <w:spacing w:line="360" w:lineRule="auto"/>
        <w:rPr>
          <w:rFonts w:ascii="宋体" w:hAnsi="宋体" w:cs="仿宋"/>
          <w:b/>
          <w:bCs/>
          <w:sz w:val="24"/>
        </w:rPr>
      </w:pPr>
    </w:p>
    <w:p w:rsidR="00AD1404" w:rsidRDefault="00C83967">
      <w:pPr>
        <w:spacing w:line="480" w:lineRule="exact"/>
        <w:rPr>
          <w:rFonts w:ascii="宋体" w:hAnsi="宋体" w:cs="仿宋"/>
          <w:sz w:val="28"/>
          <w:szCs w:val="28"/>
        </w:rPr>
      </w:pPr>
      <w:r>
        <w:rPr>
          <w:rFonts w:ascii="宋体" w:hAnsi="宋体" w:cs="仿宋" w:hint="eastAsia"/>
          <w:sz w:val="28"/>
          <w:szCs w:val="28"/>
        </w:rPr>
        <w:t>一、交货期：详见第二</w:t>
      </w:r>
      <w:proofErr w:type="gramStart"/>
      <w:r>
        <w:rPr>
          <w:rFonts w:ascii="宋体" w:hAnsi="宋体" w:cs="仿宋" w:hint="eastAsia"/>
          <w:sz w:val="28"/>
          <w:szCs w:val="28"/>
        </w:rPr>
        <w:t>章供应</w:t>
      </w:r>
      <w:proofErr w:type="gramEnd"/>
      <w:r>
        <w:rPr>
          <w:rFonts w:ascii="宋体" w:hAnsi="宋体" w:cs="仿宋" w:hint="eastAsia"/>
          <w:sz w:val="28"/>
          <w:szCs w:val="28"/>
        </w:rPr>
        <w:t>商须知前附表。</w:t>
      </w:r>
    </w:p>
    <w:p w:rsidR="00AD1404" w:rsidRDefault="00C83967">
      <w:pPr>
        <w:spacing w:line="480" w:lineRule="exact"/>
        <w:rPr>
          <w:rFonts w:ascii="宋体" w:hAnsi="宋体" w:cs="仿宋"/>
          <w:sz w:val="28"/>
          <w:szCs w:val="28"/>
        </w:rPr>
      </w:pPr>
      <w:r>
        <w:rPr>
          <w:rFonts w:ascii="宋体" w:hAnsi="宋体" w:cs="仿宋" w:hint="eastAsia"/>
          <w:sz w:val="28"/>
          <w:szCs w:val="28"/>
        </w:rPr>
        <w:t>二、交货地点：海南经贸职业技术学院内采购人指定地点。</w:t>
      </w:r>
    </w:p>
    <w:p w:rsidR="00AD1404" w:rsidRDefault="00C83967">
      <w:pPr>
        <w:spacing w:line="480" w:lineRule="exact"/>
        <w:rPr>
          <w:rFonts w:ascii="宋体" w:hAnsi="宋体" w:cs="仿宋"/>
          <w:sz w:val="28"/>
          <w:szCs w:val="28"/>
        </w:rPr>
      </w:pPr>
      <w:r>
        <w:rPr>
          <w:rFonts w:ascii="宋体" w:hAnsi="宋体" w:cs="仿宋" w:hint="eastAsia"/>
          <w:sz w:val="28"/>
          <w:szCs w:val="28"/>
        </w:rPr>
        <w:t>三、验收方式：详见第四章合同主要条款。</w:t>
      </w:r>
    </w:p>
    <w:p w:rsidR="00AD1404" w:rsidRDefault="00C83967">
      <w:pPr>
        <w:spacing w:line="480" w:lineRule="exact"/>
        <w:rPr>
          <w:rFonts w:ascii="宋体" w:hAnsi="宋体" w:cs="仿宋"/>
          <w:sz w:val="28"/>
          <w:szCs w:val="28"/>
        </w:rPr>
      </w:pPr>
      <w:r>
        <w:rPr>
          <w:rFonts w:ascii="宋体" w:hAnsi="宋体" w:cs="仿宋" w:hint="eastAsia"/>
          <w:sz w:val="28"/>
          <w:szCs w:val="28"/>
        </w:rPr>
        <w:t>四、付款方式：详见第四章合同主要条款。</w:t>
      </w:r>
    </w:p>
    <w:p w:rsidR="00AD1404" w:rsidRDefault="00C83967">
      <w:pPr>
        <w:spacing w:line="480" w:lineRule="exact"/>
        <w:rPr>
          <w:rFonts w:ascii="宋体" w:hAnsi="宋体" w:cs="仿宋"/>
          <w:sz w:val="28"/>
          <w:szCs w:val="28"/>
        </w:rPr>
      </w:pPr>
      <w:r>
        <w:rPr>
          <w:rFonts w:ascii="宋体" w:hAnsi="宋体" w:cs="仿宋" w:hint="eastAsia"/>
          <w:sz w:val="28"/>
          <w:szCs w:val="28"/>
        </w:rPr>
        <w:t>五、售后服务要求：</w:t>
      </w:r>
    </w:p>
    <w:p w:rsidR="00AD1404" w:rsidRDefault="00C83967">
      <w:pPr>
        <w:spacing w:line="48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hint="eastAsia"/>
          <w:sz w:val="28"/>
          <w:szCs w:val="28"/>
        </w:rPr>
        <w:t>1.</w:t>
      </w:r>
      <w:r>
        <w:rPr>
          <w:rFonts w:ascii="宋体" w:hAnsi="宋体" w:cs="仿宋" w:hint="eastAsia"/>
          <w:sz w:val="28"/>
          <w:szCs w:val="28"/>
        </w:rPr>
        <w:t>自采购人验收通过之日起，供应商对所提供的软件提供至少</w:t>
      </w:r>
      <w:r>
        <w:rPr>
          <w:rFonts w:ascii="宋体" w:hAnsi="宋体" w:cs="仿宋" w:hint="eastAsia"/>
          <w:sz w:val="28"/>
          <w:szCs w:val="28"/>
        </w:rPr>
        <w:t>5</w:t>
      </w:r>
      <w:r>
        <w:rPr>
          <w:rFonts w:ascii="宋体" w:hAnsi="宋体" w:cs="仿宋" w:hint="eastAsia"/>
          <w:sz w:val="28"/>
          <w:szCs w:val="28"/>
        </w:rPr>
        <w:t>年免费升级维护；电子设备类提供至少</w:t>
      </w:r>
      <w:r>
        <w:rPr>
          <w:rFonts w:ascii="宋体" w:hAnsi="宋体" w:cs="仿宋" w:hint="eastAsia"/>
          <w:sz w:val="28"/>
          <w:szCs w:val="28"/>
        </w:rPr>
        <w:t>3</w:t>
      </w:r>
      <w:r>
        <w:rPr>
          <w:rFonts w:ascii="宋体" w:hAnsi="宋体" w:cs="仿宋" w:hint="eastAsia"/>
          <w:sz w:val="28"/>
          <w:szCs w:val="28"/>
        </w:rPr>
        <w:t>年（其他货物保修</w:t>
      </w:r>
      <w:r>
        <w:rPr>
          <w:rFonts w:ascii="宋体" w:hAnsi="宋体" w:cs="仿宋" w:hint="eastAsia"/>
          <w:sz w:val="28"/>
          <w:szCs w:val="28"/>
        </w:rPr>
        <w:t>1</w:t>
      </w:r>
      <w:r>
        <w:rPr>
          <w:rFonts w:ascii="宋体" w:hAnsi="宋体" w:cs="仿宋" w:hint="eastAsia"/>
          <w:sz w:val="28"/>
          <w:szCs w:val="28"/>
        </w:rPr>
        <w:t>年，工程部分</w:t>
      </w:r>
      <w:r>
        <w:rPr>
          <w:rFonts w:ascii="宋体" w:hAnsi="宋体" w:cs="仿宋"/>
          <w:sz w:val="28"/>
          <w:szCs w:val="28"/>
        </w:rPr>
        <w:t>缺陷责任期</w:t>
      </w:r>
      <w:r>
        <w:rPr>
          <w:rFonts w:ascii="宋体" w:hAnsi="宋体" w:cs="仿宋" w:hint="eastAsia"/>
          <w:sz w:val="28"/>
          <w:szCs w:val="28"/>
        </w:rPr>
        <w:t>为</w:t>
      </w:r>
      <w:r>
        <w:rPr>
          <w:rFonts w:ascii="宋体" w:hAnsi="宋体" w:cs="仿宋" w:hint="eastAsia"/>
          <w:sz w:val="28"/>
          <w:szCs w:val="28"/>
        </w:rPr>
        <w:t>1</w:t>
      </w:r>
      <w:r>
        <w:rPr>
          <w:rFonts w:ascii="宋体" w:hAnsi="宋体" w:cs="仿宋" w:hint="eastAsia"/>
          <w:sz w:val="28"/>
          <w:szCs w:val="28"/>
        </w:rPr>
        <w:t>年）免费上门检测、维修、保养，确保货物和设施能正常使用。厂家有更优保修期的，以厂家为准。</w:t>
      </w:r>
    </w:p>
    <w:p w:rsidR="00AD1404" w:rsidRDefault="00C83967">
      <w:pPr>
        <w:spacing w:line="480" w:lineRule="exact"/>
        <w:ind w:firstLineChars="200" w:firstLine="560"/>
        <w:rPr>
          <w:rFonts w:ascii="宋体" w:hAnsi="宋体" w:cs="仿宋"/>
          <w:sz w:val="28"/>
          <w:szCs w:val="28"/>
        </w:rPr>
      </w:pPr>
      <w:r>
        <w:rPr>
          <w:rFonts w:ascii="宋体" w:hAnsi="宋体" w:cs="仿宋" w:hint="eastAsia"/>
          <w:sz w:val="28"/>
          <w:szCs w:val="28"/>
        </w:rPr>
        <w:t>2.</w:t>
      </w:r>
      <w:r>
        <w:rPr>
          <w:rFonts w:ascii="宋体" w:hAnsi="宋体" w:cs="仿宋"/>
          <w:sz w:val="28"/>
          <w:szCs w:val="28"/>
        </w:rPr>
        <w:t>供应商</w:t>
      </w:r>
      <w:r>
        <w:rPr>
          <w:rFonts w:ascii="宋体" w:hAnsi="宋体" w:cs="仿宋" w:hint="eastAsia"/>
          <w:sz w:val="28"/>
          <w:szCs w:val="28"/>
        </w:rPr>
        <w:t>提供</w:t>
      </w:r>
      <w:r>
        <w:rPr>
          <w:rFonts w:ascii="宋体" w:hAnsi="宋体" w:cs="仿宋" w:hint="eastAsia"/>
          <w:sz w:val="28"/>
          <w:szCs w:val="28"/>
        </w:rPr>
        <w:t>7</w:t>
      </w:r>
      <w:r>
        <w:rPr>
          <w:rFonts w:ascii="宋体" w:hAnsi="宋体" w:cs="仿宋" w:hint="eastAsia"/>
          <w:sz w:val="28"/>
          <w:szCs w:val="28"/>
        </w:rPr>
        <w:t>×</w:t>
      </w:r>
      <w:r>
        <w:rPr>
          <w:rFonts w:ascii="宋体" w:hAnsi="宋体" w:cs="仿宋" w:hint="eastAsia"/>
          <w:sz w:val="28"/>
          <w:szCs w:val="28"/>
        </w:rPr>
        <w:t>24</w:t>
      </w:r>
      <w:r>
        <w:rPr>
          <w:rFonts w:ascii="宋体" w:hAnsi="宋体" w:cs="仿宋" w:hint="eastAsia"/>
          <w:sz w:val="28"/>
          <w:szCs w:val="28"/>
        </w:rPr>
        <w:t>小时热线在线技术支持服务，一般故障通过在线技术支持</w:t>
      </w:r>
      <w:r>
        <w:rPr>
          <w:rFonts w:ascii="宋体" w:hAnsi="宋体" w:cs="仿宋" w:hint="eastAsia"/>
          <w:sz w:val="28"/>
          <w:szCs w:val="28"/>
        </w:rPr>
        <w:t>1</w:t>
      </w:r>
      <w:r>
        <w:rPr>
          <w:rFonts w:ascii="宋体" w:hAnsi="宋体" w:cs="仿宋" w:hint="eastAsia"/>
          <w:sz w:val="28"/>
          <w:szCs w:val="28"/>
        </w:rPr>
        <w:t>小时内远程解决，如故障不能解决或排除的，应在</w:t>
      </w:r>
      <w:r>
        <w:rPr>
          <w:rFonts w:ascii="宋体" w:hAnsi="宋体" w:cs="仿宋" w:hint="eastAsia"/>
          <w:sz w:val="28"/>
          <w:szCs w:val="28"/>
        </w:rPr>
        <w:t>2</w:t>
      </w:r>
      <w:r>
        <w:rPr>
          <w:rFonts w:ascii="宋体" w:hAnsi="宋体" w:cs="仿宋" w:hint="eastAsia"/>
          <w:sz w:val="28"/>
          <w:szCs w:val="28"/>
        </w:rPr>
        <w:t>小时内提供现场服务，待设备运行正常后撤离现场。（涉及投标响应的内容，在签订合同时根据投标承诺修改）</w:t>
      </w:r>
    </w:p>
    <w:p w:rsidR="00AD1404" w:rsidRDefault="00C83967">
      <w:pPr>
        <w:spacing w:line="480" w:lineRule="exact"/>
        <w:ind w:firstLineChars="200" w:firstLine="560"/>
        <w:rPr>
          <w:rFonts w:ascii="宋体" w:hAnsi="宋体" w:cs="仿宋"/>
          <w:sz w:val="28"/>
          <w:szCs w:val="28"/>
        </w:rPr>
      </w:pPr>
      <w:r>
        <w:rPr>
          <w:rFonts w:ascii="宋体" w:hAnsi="宋体" w:cs="仿宋" w:hint="eastAsia"/>
          <w:sz w:val="28"/>
          <w:szCs w:val="28"/>
        </w:rPr>
        <w:t>3.</w:t>
      </w:r>
      <w:r>
        <w:rPr>
          <w:rFonts w:ascii="宋体" w:hAnsi="宋体" w:cs="仿宋" w:hint="eastAsia"/>
          <w:sz w:val="28"/>
          <w:szCs w:val="28"/>
        </w:rPr>
        <w:t>保修期内非因采购人的人为原因而出现质量问题，由供应商负责。供应商负责接到采购人维修通知次日上门包换、包修或者包退，并承担修理、调换或退货的实际费用。两次修理仍然存在质量问题的货物，应当免费更换或者作退货处理。在保修期满后，供应商应保证以合理的价格，长期提供备件和保养服务，当发生故障时，供应商应按保</w:t>
      </w:r>
      <w:r>
        <w:rPr>
          <w:rFonts w:ascii="宋体" w:hAnsi="宋体" w:cs="仿宋" w:hint="eastAsia"/>
          <w:sz w:val="28"/>
          <w:szCs w:val="28"/>
        </w:rPr>
        <w:t>修期内同样的要求进行维修处理，合理收取维修费。</w:t>
      </w:r>
    </w:p>
    <w:p w:rsidR="00AD1404" w:rsidRDefault="00AD1404">
      <w:pPr>
        <w:spacing w:line="480" w:lineRule="exact"/>
        <w:rPr>
          <w:rFonts w:ascii="宋体" w:hAnsi="宋体" w:cs="仿宋"/>
          <w:sz w:val="28"/>
          <w:szCs w:val="28"/>
        </w:rPr>
      </w:pPr>
    </w:p>
    <w:p w:rsidR="00AD1404" w:rsidRDefault="00C83967">
      <w:pPr>
        <w:spacing w:line="480" w:lineRule="exact"/>
        <w:rPr>
          <w:rFonts w:ascii="宋体" w:hAnsi="宋体" w:cs="仿宋"/>
          <w:sz w:val="28"/>
          <w:szCs w:val="28"/>
        </w:rPr>
      </w:pPr>
      <w:r>
        <w:rPr>
          <w:rFonts w:ascii="宋体" w:hAnsi="宋体" w:cs="仿宋" w:hint="eastAsia"/>
          <w:sz w:val="28"/>
          <w:szCs w:val="28"/>
        </w:rPr>
        <w:lastRenderedPageBreak/>
        <w:t>六、采购需求清单</w:t>
      </w:r>
    </w:p>
    <w:p w:rsidR="00AD1404" w:rsidRDefault="00C83967">
      <w:pPr>
        <w:widowControl/>
        <w:spacing w:line="360" w:lineRule="auto"/>
        <w:ind w:firstLineChars="200" w:firstLine="562"/>
        <w:rPr>
          <w:rFonts w:ascii="宋体" w:hAnsi="宋体" w:cs="仿宋"/>
          <w:sz w:val="28"/>
          <w:szCs w:val="28"/>
        </w:rPr>
      </w:pPr>
      <w:r>
        <w:rPr>
          <w:rFonts w:ascii="宋体" w:hAnsi="宋体" w:cs="仿宋" w:hint="eastAsia"/>
          <w:b/>
          <w:color w:val="000000"/>
          <w:sz w:val="28"/>
          <w:szCs w:val="28"/>
        </w:rPr>
        <w:t>注：核心产品为：</w:t>
      </w:r>
      <w:r>
        <w:rPr>
          <w:rFonts w:ascii="宋体" w:hAnsi="宋体" w:cs="仿宋" w:hint="eastAsia"/>
          <w:b/>
          <w:color w:val="000000"/>
          <w:sz w:val="28"/>
          <w:szCs w:val="28"/>
          <w:u w:val="single"/>
        </w:rPr>
        <w:t>客服运营系统</w:t>
      </w:r>
      <w:r>
        <w:rPr>
          <w:rFonts w:ascii="宋体" w:hAnsi="宋体" w:cs="仿宋" w:hint="eastAsia"/>
          <w:b/>
          <w:color w:val="000000"/>
          <w:sz w:val="28"/>
          <w:szCs w:val="28"/>
        </w:rPr>
        <w:t>。</w:t>
      </w:r>
      <w:r>
        <w:rPr>
          <w:rFonts w:ascii="宋体" w:hAnsi="宋体" w:cs="仿宋" w:hint="eastAsia"/>
          <w:sz w:val="28"/>
          <w:szCs w:val="28"/>
        </w:rPr>
        <w:t>采购需求技术参数中，如有涉及相关</w:t>
      </w:r>
      <w:r>
        <w:rPr>
          <w:rFonts w:ascii="宋体" w:hAnsi="宋体" w:cs="仿宋" w:hint="eastAsia"/>
          <w:sz w:val="28"/>
          <w:szCs w:val="28"/>
          <w:highlight w:val="yellow"/>
        </w:rPr>
        <w:t>产品名称、</w:t>
      </w:r>
      <w:r>
        <w:rPr>
          <w:rFonts w:ascii="宋体" w:hAnsi="宋体" w:cs="仿宋" w:hint="eastAsia"/>
          <w:sz w:val="28"/>
          <w:szCs w:val="28"/>
        </w:rPr>
        <w:t>品牌或型号，并不是采购人指定该</w:t>
      </w:r>
      <w:r>
        <w:rPr>
          <w:rFonts w:ascii="宋体" w:hAnsi="宋体" w:cs="仿宋" w:hint="eastAsia"/>
          <w:sz w:val="28"/>
          <w:szCs w:val="28"/>
          <w:highlight w:val="yellow"/>
        </w:rPr>
        <w:t>产品名称、</w:t>
      </w:r>
      <w:r>
        <w:rPr>
          <w:rFonts w:ascii="宋体" w:hAnsi="宋体" w:cs="仿宋" w:hint="eastAsia"/>
          <w:sz w:val="28"/>
          <w:szCs w:val="28"/>
        </w:rPr>
        <w:t>品牌或型号的意思表示，只是为了更准确清楚地说明采购项目的技术标准和要求，各投标人可提供不低于或相当于采购项目技术标准和要求的货物或配件进行投标响应，</w:t>
      </w:r>
      <w:proofErr w:type="gramStart"/>
      <w:r>
        <w:rPr>
          <w:rFonts w:ascii="宋体" w:hAnsi="宋体" w:cs="仿宋" w:hint="eastAsia"/>
          <w:sz w:val="28"/>
          <w:szCs w:val="28"/>
        </w:rPr>
        <w:t>不</w:t>
      </w:r>
      <w:proofErr w:type="gramEnd"/>
      <w:r>
        <w:rPr>
          <w:rFonts w:ascii="宋体" w:hAnsi="宋体" w:cs="仿宋" w:hint="eastAsia"/>
          <w:sz w:val="28"/>
          <w:szCs w:val="28"/>
        </w:rPr>
        <w:t>视为负偏离。</w:t>
      </w:r>
    </w:p>
    <w:p w:rsidR="00AD1404" w:rsidRDefault="00C83967">
      <w:pPr>
        <w:spacing w:line="480" w:lineRule="exact"/>
        <w:rPr>
          <w:rFonts w:ascii="宋体" w:hAnsi="宋体" w:cs="仿宋"/>
          <w:sz w:val="28"/>
          <w:szCs w:val="28"/>
        </w:rPr>
      </w:pPr>
      <w:r>
        <w:rPr>
          <w:rFonts w:ascii="宋体" w:hAnsi="宋体" w:cs="仿宋" w:hint="eastAsia"/>
          <w:sz w:val="28"/>
          <w:szCs w:val="28"/>
        </w:rPr>
        <w:t>（一）</w:t>
      </w:r>
      <w:r>
        <w:rPr>
          <w:rFonts w:ascii="宋体" w:hAnsi="宋体" w:cs="仿宋"/>
          <w:sz w:val="28"/>
          <w:szCs w:val="28"/>
        </w:rPr>
        <w:t>货物</w:t>
      </w:r>
      <w:r>
        <w:rPr>
          <w:rFonts w:ascii="宋体" w:hAnsi="宋体" w:cs="仿宋"/>
          <w:sz w:val="28"/>
          <w:szCs w:val="28"/>
        </w:rPr>
        <w:t>/</w:t>
      </w:r>
      <w:r>
        <w:rPr>
          <w:rFonts w:ascii="宋体" w:hAnsi="宋体" w:cs="仿宋"/>
          <w:sz w:val="28"/>
          <w:szCs w:val="28"/>
        </w:rPr>
        <w:t>服务需求</w:t>
      </w:r>
    </w:p>
    <w:p w:rsidR="00AD1404" w:rsidRDefault="00AD1404">
      <w:pPr>
        <w:rPr>
          <w:rFonts w:ascii="Verdana" w:hAnsi="Verdana"/>
          <w:kern w:val="0"/>
          <w:szCs w:val="20"/>
        </w:rPr>
      </w:pPr>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1274"/>
        <w:gridCol w:w="840"/>
        <w:gridCol w:w="8400"/>
        <w:gridCol w:w="840"/>
        <w:gridCol w:w="840"/>
        <w:gridCol w:w="1256"/>
      </w:tblGrid>
      <w:tr w:rsidR="00AD1404">
        <w:trPr>
          <w:trHeight w:val="20"/>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b/>
                <w:bCs/>
                <w:color w:val="000000"/>
                <w:sz w:val="24"/>
              </w:rPr>
            </w:pPr>
            <w:r>
              <w:rPr>
                <w:rStyle w:val="15"/>
                <w:rFonts w:hint="default"/>
                <w:sz w:val="24"/>
                <w:szCs w:val="24"/>
              </w:rPr>
              <w:t>序号</w:t>
            </w:r>
          </w:p>
        </w:tc>
        <w:tc>
          <w:tcPr>
            <w:tcW w:w="1274"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b/>
                <w:bCs/>
                <w:color w:val="000000"/>
                <w:sz w:val="24"/>
              </w:rPr>
            </w:pPr>
            <w:r>
              <w:rPr>
                <w:rStyle w:val="15"/>
                <w:rFonts w:hint="default"/>
                <w:sz w:val="24"/>
                <w:szCs w:val="24"/>
              </w:rPr>
              <w:t>货物</w:t>
            </w:r>
            <w:r>
              <w:rPr>
                <w:rStyle w:val="15"/>
                <w:rFonts w:hint="default"/>
                <w:sz w:val="24"/>
                <w:szCs w:val="24"/>
              </w:rPr>
              <w:t>/</w:t>
            </w:r>
            <w:r>
              <w:rPr>
                <w:rStyle w:val="15"/>
                <w:rFonts w:hint="default"/>
                <w:sz w:val="24"/>
                <w:szCs w:val="24"/>
              </w:rPr>
              <w:t>服务名称</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eastAsia="Times New Roman"/>
              </w:rPr>
            </w:pPr>
            <w:r>
              <w:rPr>
                <w:rStyle w:val="15"/>
                <w:rFonts w:hint="default"/>
                <w:sz w:val="24"/>
                <w:szCs w:val="24"/>
              </w:rPr>
              <w:t>分值</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b/>
                <w:bCs/>
                <w:color w:val="000000"/>
                <w:sz w:val="24"/>
              </w:rPr>
            </w:pPr>
            <w:r>
              <w:rPr>
                <w:rStyle w:val="15"/>
                <w:rFonts w:hint="default"/>
                <w:sz w:val="24"/>
                <w:szCs w:val="24"/>
              </w:rPr>
              <w:t>规格参数</w:t>
            </w:r>
            <w:r>
              <w:rPr>
                <w:rStyle w:val="15"/>
                <w:rFonts w:hint="default"/>
                <w:sz w:val="24"/>
                <w:szCs w:val="24"/>
              </w:rPr>
              <w:t>/</w:t>
            </w:r>
            <w:r>
              <w:rPr>
                <w:rStyle w:val="15"/>
                <w:rFonts w:hint="default"/>
                <w:sz w:val="24"/>
                <w:szCs w:val="24"/>
              </w:rPr>
              <w:t>服务内容</w:t>
            </w:r>
          </w:p>
        </w:tc>
        <w:tc>
          <w:tcPr>
            <w:tcW w:w="840"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b/>
                <w:bCs/>
                <w:color w:val="000000"/>
                <w:sz w:val="24"/>
              </w:rPr>
            </w:pPr>
            <w:r>
              <w:rPr>
                <w:rStyle w:val="15"/>
                <w:rFonts w:hint="default"/>
                <w:sz w:val="24"/>
                <w:szCs w:val="24"/>
              </w:rPr>
              <w:t>单位</w:t>
            </w:r>
          </w:p>
        </w:tc>
        <w:tc>
          <w:tcPr>
            <w:tcW w:w="840"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b/>
                <w:bCs/>
                <w:color w:val="000000"/>
                <w:sz w:val="24"/>
              </w:rPr>
            </w:pPr>
            <w:r>
              <w:rPr>
                <w:rStyle w:val="15"/>
                <w:rFonts w:hint="default"/>
                <w:sz w:val="24"/>
                <w:szCs w:val="24"/>
              </w:rPr>
              <w:t>数量</w:t>
            </w:r>
          </w:p>
        </w:tc>
        <w:tc>
          <w:tcPr>
            <w:tcW w:w="1256"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Style w:val="15"/>
                <w:rFonts w:hint="default"/>
                <w:sz w:val="24"/>
                <w:szCs w:val="24"/>
              </w:rPr>
            </w:pPr>
            <w:r>
              <w:rPr>
                <w:rStyle w:val="15"/>
                <w:rFonts w:hint="default"/>
                <w:sz w:val="24"/>
                <w:szCs w:val="24"/>
              </w:rPr>
              <w:t>投标单价最高限价</w:t>
            </w:r>
          </w:p>
        </w:tc>
      </w:tr>
      <w:tr w:rsidR="00AD1404">
        <w:trPr>
          <w:trHeight w:val="237"/>
        </w:trPr>
        <w:tc>
          <w:tcPr>
            <w:tcW w:w="631" w:type="dxa"/>
            <w:vMerge w:val="restart"/>
            <w:tcBorders>
              <w:top w:val="nil"/>
              <w:left w:val="single" w:sz="4" w:space="0" w:color="auto"/>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kern w:val="0"/>
                <w:sz w:val="24"/>
              </w:rPr>
            </w:pPr>
            <w:r>
              <w:rPr>
                <w:rFonts w:ascii="宋体" w:eastAsia="Times New Roman" w:hAnsi="宋体" w:hint="eastAsia"/>
                <w:kern w:val="0"/>
                <w:sz w:val="24"/>
              </w:rPr>
              <w:t>1</w:t>
            </w:r>
          </w:p>
        </w:tc>
        <w:tc>
          <w:tcPr>
            <w:tcW w:w="1274" w:type="dxa"/>
            <w:vMerge w:val="restart"/>
            <w:tcBorders>
              <w:top w:val="nil"/>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sz w:val="24"/>
              </w:rPr>
            </w:pPr>
            <w:r>
              <w:rPr>
                <w:rFonts w:ascii="宋体" w:eastAsia="Times New Roman" w:hAnsi="宋体" w:hint="eastAsia"/>
                <w:kern w:val="0"/>
                <w:sz w:val="24"/>
              </w:rPr>
              <w:t>运营工作台和椅</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eastAsia="Times New Roman"/>
              </w:rPr>
            </w:pPr>
            <w:r>
              <w:rPr>
                <w:rFonts w:ascii="宋体" w:hAnsi="宋体" w:cs="仿宋" w:hint="eastAsia"/>
                <w:sz w:val="24"/>
              </w:rPr>
              <w:t>0</w:t>
            </w:r>
          </w:p>
        </w:tc>
        <w:tc>
          <w:tcPr>
            <w:tcW w:w="8400" w:type="dxa"/>
            <w:tcBorders>
              <w:top w:val="single" w:sz="4" w:space="0" w:color="auto"/>
              <w:left w:val="nil"/>
              <w:bottom w:val="single" w:sz="4" w:space="0" w:color="auto"/>
              <w:right w:val="single" w:sz="4" w:space="0" w:color="auto"/>
            </w:tcBorders>
            <w:vAlign w:val="center"/>
          </w:tcPr>
          <w:p w:rsidR="00AD1404" w:rsidRDefault="00C83967">
            <w:pPr>
              <w:rPr>
                <w:rFonts w:ascii="宋体" w:hAnsi="宋体" w:cs="仿宋"/>
                <w:sz w:val="24"/>
              </w:rPr>
            </w:pPr>
            <w:r>
              <w:rPr>
                <w:rFonts w:ascii="宋体" w:hAnsi="宋体" w:hint="eastAsia"/>
                <w:kern w:val="0"/>
                <w:sz w:val="24"/>
              </w:rPr>
              <w:t>●</w:t>
            </w:r>
            <w:r>
              <w:rPr>
                <w:rFonts w:ascii="宋体" w:eastAsia="Times New Roman" w:hAnsi="宋体" w:hint="eastAsia"/>
                <w:kern w:val="0"/>
                <w:sz w:val="24"/>
              </w:rPr>
              <w:t>1.运营工作台20张，一桌2位，共40位</w:t>
            </w:r>
            <w:r>
              <w:rPr>
                <w:rFonts w:ascii="宋体" w:hAnsi="宋体" w:hint="eastAsia"/>
                <w:kern w:val="0"/>
                <w:sz w:val="24"/>
              </w:rPr>
              <w:t>；</w:t>
            </w:r>
            <w:r>
              <w:rPr>
                <w:rFonts w:ascii="宋体" w:eastAsia="Times New Roman" w:hAnsi="宋体" w:hint="eastAsia"/>
                <w:kern w:val="0"/>
                <w:sz w:val="24"/>
              </w:rPr>
              <w:t>电脑办公椅40张。</w:t>
            </w:r>
          </w:p>
        </w:tc>
        <w:tc>
          <w:tcPr>
            <w:tcW w:w="840" w:type="dxa"/>
            <w:vMerge w:val="restart"/>
            <w:tcBorders>
              <w:top w:val="nil"/>
              <w:left w:val="nil"/>
              <w:bottom w:val="single" w:sz="4" w:space="0" w:color="auto"/>
              <w:right w:val="single" w:sz="4" w:space="0" w:color="auto"/>
            </w:tcBorders>
            <w:vAlign w:val="center"/>
          </w:tcPr>
          <w:p w:rsidR="00AD1404" w:rsidRDefault="00C83967">
            <w:pPr>
              <w:spacing w:line="360" w:lineRule="auto"/>
              <w:jc w:val="center"/>
              <w:textAlignment w:val="center"/>
              <w:rPr>
                <w:rFonts w:ascii="宋体" w:eastAsia="Times New Roman" w:hAnsi="宋体"/>
                <w:sz w:val="24"/>
              </w:rPr>
            </w:pPr>
            <w:r>
              <w:rPr>
                <w:rFonts w:ascii="宋体" w:eastAsia="Times New Roman" w:hAnsi="宋体" w:hint="eastAsia"/>
                <w:kern w:val="0"/>
                <w:sz w:val="24"/>
              </w:rPr>
              <w:t>位</w:t>
            </w:r>
          </w:p>
        </w:tc>
        <w:tc>
          <w:tcPr>
            <w:tcW w:w="840" w:type="dxa"/>
            <w:vMerge w:val="restart"/>
            <w:tcBorders>
              <w:top w:val="nil"/>
              <w:left w:val="nil"/>
              <w:bottom w:val="single" w:sz="4" w:space="0" w:color="auto"/>
              <w:right w:val="single" w:sz="4" w:space="0" w:color="auto"/>
            </w:tcBorders>
            <w:vAlign w:val="center"/>
          </w:tcPr>
          <w:p w:rsidR="00AD1404" w:rsidRDefault="00C83967">
            <w:pPr>
              <w:spacing w:line="360" w:lineRule="auto"/>
              <w:jc w:val="center"/>
              <w:textAlignment w:val="center"/>
              <w:rPr>
                <w:rFonts w:ascii="宋体" w:eastAsia="Times New Roman" w:hAnsi="宋体"/>
                <w:sz w:val="24"/>
              </w:rPr>
            </w:pPr>
            <w:r>
              <w:rPr>
                <w:rFonts w:ascii="宋体" w:eastAsia="Times New Roman" w:hAnsi="宋体" w:hint="eastAsia"/>
                <w:kern w:val="0"/>
                <w:sz w:val="24"/>
              </w:rPr>
              <w:t>40</w:t>
            </w:r>
          </w:p>
        </w:tc>
        <w:tc>
          <w:tcPr>
            <w:tcW w:w="1256" w:type="dxa"/>
            <w:vMerge w:val="restart"/>
            <w:tcBorders>
              <w:top w:val="nil"/>
              <w:left w:val="nil"/>
              <w:bottom w:val="single" w:sz="4" w:space="0" w:color="auto"/>
              <w:right w:val="single" w:sz="4" w:space="0" w:color="auto"/>
            </w:tcBorders>
            <w:vAlign w:val="center"/>
          </w:tcPr>
          <w:p w:rsidR="00AD1404" w:rsidRDefault="00C83967">
            <w:pPr>
              <w:spacing w:line="360" w:lineRule="auto"/>
              <w:jc w:val="center"/>
              <w:textAlignment w:val="center"/>
              <w:rPr>
                <w:rFonts w:ascii="宋体" w:eastAsia="Times New Roman" w:hAnsi="宋体"/>
                <w:sz w:val="24"/>
              </w:rPr>
            </w:pPr>
            <w:r>
              <w:rPr>
                <w:rFonts w:ascii="宋体" w:eastAsia="Times New Roman" w:hAnsi="宋体" w:hint="eastAsia"/>
                <w:kern w:val="0"/>
                <w:sz w:val="24"/>
              </w:rPr>
              <w:t>2500</w:t>
            </w:r>
          </w:p>
        </w:tc>
      </w:tr>
      <w:tr w:rsidR="00AD1404">
        <w:trPr>
          <w:trHeight w:val="689"/>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center"/>
              <w:textAlignment w:val="center"/>
              <w:rPr>
                <w:rFonts w:ascii="宋体" w:eastAsia="Times New Roman" w:hAnsi="宋体"/>
                <w:kern w:val="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center"/>
              <w:textAlignment w:val="center"/>
              <w:rPr>
                <w:rFonts w:ascii="宋体" w:eastAsia="Times New Roman"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textAlignment w:val="center"/>
              <w:rPr>
                <w:rFonts w:ascii="宋体" w:hAnsi="宋体"/>
                <w:kern w:val="0"/>
                <w:sz w:val="24"/>
              </w:rPr>
            </w:pPr>
            <w:r>
              <w:rPr>
                <w:rFonts w:ascii="宋体" w:hAnsi="宋体" w:hint="eastAsia"/>
                <w:kern w:val="0"/>
                <w:sz w:val="24"/>
              </w:rPr>
              <w:t>2</w:t>
            </w:r>
            <w:r>
              <w:rPr>
                <w:rFonts w:ascii="宋体" w:eastAsia="Times New Roman" w:hAnsi="宋体" w:hint="eastAsia"/>
                <w:kern w:val="0"/>
                <w:sz w:val="24"/>
              </w:rPr>
              <w:t>.运营工作台：</w:t>
            </w:r>
          </w:p>
          <w:p w:rsidR="00AD1404" w:rsidRDefault="00C83967">
            <w:pPr>
              <w:textAlignment w:val="center"/>
              <w:rPr>
                <w:rFonts w:ascii="宋体" w:eastAsia="Times New Roman" w:hAnsi="宋体"/>
                <w:kern w:val="0"/>
                <w:sz w:val="24"/>
              </w:rPr>
            </w:pPr>
            <w:r>
              <w:rPr>
                <w:rFonts w:ascii="宋体" w:eastAsia="Times New Roman" w:hAnsi="宋体" w:hint="eastAsia"/>
                <w:sz w:val="24"/>
              </w:rPr>
              <w:t>★（1）拼接办公桌，单工位尺寸</w:t>
            </w:r>
            <w:r>
              <w:rPr>
                <w:rFonts w:ascii="宋体" w:eastAsia="Times New Roman" w:hAnsi="宋体" w:cs="仿宋" w:hint="eastAsia"/>
                <w:color w:val="000000"/>
                <w:sz w:val="24"/>
              </w:rPr>
              <w:t>(长×宽×高)</w:t>
            </w:r>
            <w:r>
              <w:rPr>
                <w:rFonts w:ascii="宋体" w:eastAsia="Times New Roman" w:hAnsi="宋体" w:hint="eastAsia"/>
                <w:sz w:val="24"/>
              </w:rPr>
              <w:t>≥800mm×≥600mm×≥750mm，正偏离不超过5mm；颜色按整体装修风格定制,带时尚隔音屏风</w:t>
            </w:r>
            <w:r>
              <w:rPr>
                <w:rFonts w:ascii="宋体" w:hAnsi="宋体" w:hint="eastAsia"/>
                <w:sz w:val="24"/>
              </w:rPr>
              <w:t>；</w:t>
            </w:r>
          </w:p>
        </w:tc>
        <w:tc>
          <w:tcPr>
            <w:tcW w:w="840" w:type="dxa"/>
            <w:vMerge/>
            <w:tcBorders>
              <w:top w:val="nil"/>
              <w:left w:val="nil"/>
              <w:bottom w:val="single" w:sz="4" w:space="0" w:color="auto"/>
              <w:right w:val="single" w:sz="4" w:space="0" w:color="auto"/>
            </w:tcBorders>
            <w:vAlign w:val="center"/>
          </w:tcPr>
          <w:p w:rsidR="00AD1404" w:rsidRDefault="00AD1404">
            <w:pPr>
              <w:spacing w:line="360" w:lineRule="auto"/>
              <w:jc w:val="center"/>
              <w:textAlignment w:val="center"/>
              <w:rPr>
                <w:rFonts w:ascii="宋体" w:eastAsia="Times New Roman" w:hAnsi="宋体"/>
                <w:kern w:val="0"/>
                <w:sz w:val="24"/>
              </w:rPr>
            </w:pPr>
          </w:p>
        </w:tc>
        <w:tc>
          <w:tcPr>
            <w:tcW w:w="840" w:type="dxa"/>
            <w:vMerge/>
            <w:tcBorders>
              <w:top w:val="nil"/>
              <w:left w:val="nil"/>
              <w:bottom w:val="single" w:sz="4" w:space="0" w:color="auto"/>
              <w:right w:val="single" w:sz="4" w:space="0" w:color="auto"/>
            </w:tcBorders>
            <w:vAlign w:val="center"/>
          </w:tcPr>
          <w:p w:rsidR="00AD1404" w:rsidRDefault="00AD1404">
            <w:pPr>
              <w:spacing w:line="360" w:lineRule="auto"/>
              <w:jc w:val="center"/>
              <w:textAlignment w:val="center"/>
              <w:rPr>
                <w:rFonts w:ascii="宋体" w:eastAsia="Times New Roman" w:hAnsi="宋体"/>
                <w:kern w:val="0"/>
                <w:sz w:val="24"/>
              </w:rPr>
            </w:pPr>
          </w:p>
        </w:tc>
        <w:tc>
          <w:tcPr>
            <w:tcW w:w="1256" w:type="dxa"/>
            <w:vMerge/>
            <w:tcBorders>
              <w:top w:val="nil"/>
              <w:left w:val="nil"/>
              <w:bottom w:val="single" w:sz="4" w:space="0" w:color="auto"/>
              <w:right w:val="single" w:sz="4" w:space="0" w:color="auto"/>
            </w:tcBorders>
            <w:vAlign w:val="center"/>
          </w:tcPr>
          <w:p w:rsidR="00AD1404" w:rsidRDefault="00AD1404">
            <w:pPr>
              <w:spacing w:line="360" w:lineRule="auto"/>
              <w:jc w:val="center"/>
              <w:textAlignment w:val="center"/>
              <w:rPr>
                <w:rFonts w:ascii="宋体" w:eastAsia="Times New Roman" w:hAnsi="宋体"/>
                <w:kern w:val="0"/>
                <w:sz w:val="24"/>
              </w:rPr>
            </w:pPr>
          </w:p>
        </w:tc>
      </w:tr>
      <w:tr w:rsidR="00AD1404">
        <w:trPr>
          <w:trHeight w:val="937"/>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kern w:val="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sz w:val="24"/>
              </w:rPr>
            </w:pPr>
          </w:p>
        </w:tc>
        <w:tc>
          <w:tcPr>
            <w:tcW w:w="840" w:type="dxa"/>
            <w:tcBorders>
              <w:top w:val="single" w:sz="4" w:space="0" w:color="auto"/>
              <w:left w:val="nil"/>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right w:val="single" w:sz="4" w:space="0" w:color="auto"/>
            </w:tcBorders>
            <w:vAlign w:val="center"/>
          </w:tcPr>
          <w:p w:rsidR="00AD1404" w:rsidRDefault="00C83967">
            <w:pPr>
              <w:pStyle w:val="a7"/>
              <w:rPr>
                <w:rFonts w:ascii="宋体" w:hAnsi="宋体"/>
                <w:kern w:val="0"/>
                <w:sz w:val="24"/>
              </w:rPr>
            </w:pPr>
            <w:r>
              <w:rPr>
                <w:rFonts w:ascii="宋体" w:eastAsia="Times New Roman" w:hAnsi="宋体" w:hint="eastAsia"/>
                <w:sz w:val="24"/>
              </w:rPr>
              <w:t>★</w:t>
            </w:r>
            <w:r>
              <w:rPr>
                <w:rFonts w:ascii="宋体" w:eastAsia="Times New Roman" w:hAnsi="宋体" w:hint="eastAsia"/>
                <w:kern w:val="0"/>
                <w:sz w:val="24"/>
              </w:rPr>
              <w:t>（2）材质：台面采用板25mm三胺双贴面环保板材板材制作</w:t>
            </w:r>
            <w:proofErr w:type="gramStart"/>
            <w:r>
              <w:rPr>
                <w:rFonts w:ascii="宋体" w:eastAsia="Times New Roman" w:hAnsi="宋体" w:hint="eastAsia"/>
                <w:kern w:val="0"/>
                <w:sz w:val="24"/>
              </w:rPr>
              <w:t>,具有防水防火性强</w:t>
            </w:r>
            <w:proofErr w:type="gramEnd"/>
            <w:r>
              <w:rPr>
                <w:rFonts w:ascii="宋体" w:eastAsia="Times New Roman" w:hAnsi="宋体" w:hint="eastAsia"/>
                <w:kern w:val="0"/>
                <w:sz w:val="24"/>
              </w:rPr>
              <w:t>、耐磨耐热、易清洁，四周封边，经机械打磨；框架：采用冷拉高频焊管技术钢架稳固。</w:t>
            </w:r>
          </w:p>
          <w:p w:rsidR="00AD1404" w:rsidRDefault="00C83967">
            <w:pPr>
              <w:rPr>
                <w:rFonts w:ascii="宋体" w:eastAsia="Times New Roman" w:hAnsi="宋体" w:cs="仿宋"/>
                <w:sz w:val="24"/>
              </w:rPr>
            </w:pPr>
            <w:r>
              <w:rPr>
                <w:rFonts w:ascii="宋体" w:eastAsia="Times New Roman" w:hAnsi="宋体"/>
                <w:noProof/>
                <w:kern w:val="0"/>
                <w:sz w:val="24"/>
              </w:rPr>
              <w:drawing>
                <wp:inline distT="0" distB="0" distL="114300" distR="114300">
                  <wp:extent cx="1438275" cy="1257300"/>
                  <wp:effectExtent l="0" t="0" r="9525" b="0"/>
                  <wp:docPr id="1" name="图片 1"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4"/>
                          <pic:cNvPicPr>
                            <a:picLocks noChangeAspect="1"/>
                          </pic:cNvPicPr>
                        </pic:nvPicPr>
                        <pic:blipFill>
                          <a:blip r:embed="rId18" cstate="print"/>
                          <a:stretch>
                            <a:fillRect/>
                          </a:stretch>
                        </pic:blipFill>
                        <pic:spPr>
                          <a:xfrm>
                            <a:off x="0" y="0"/>
                            <a:ext cx="1438275" cy="1257300"/>
                          </a:xfrm>
                          <a:prstGeom prst="rect">
                            <a:avLst/>
                          </a:prstGeom>
                          <a:noFill/>
                          <a:ln>
                            <a:noFill/>
                          </a:ln>
                        </pic:spPr>
                      </pic:pic>
                    </a:graphicData>
                  </a:graphic>
                </wp:inline>
              </w:drawing>
            </w:r>
            <w:r>
              <w:rPr>
                <w:rFonts w:ascii="宋体" w:eastAsia="Times New Roman" w:hAnsi="宋体" w:hint="eastAsia"/>
                <w:sz w:val="24"/>
              </w:rPr>
              <w:t>（参考图片）</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308"/>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kern w:val="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sz w:val="24"/>
              </w:rPr>
            </w:pPr>
            <w:r>
              <w:rPr>
                <w:rFonts w:ascii="宋体" w:eastAsia="Times New Roman" w:hAnsi="宋体" w:hint="eastAsia"/>
                <w:sz w:val="24"/>
              </w:rPr>
              <w:t>★</w:t>
            </w:r>
            <w:r>
              <w:rPr>
                <w:rFonts w:ascii="宋体" w:hAnsi="宋体" w:hint="eastAsia"/>
                <w:kern w:val="0"/>
                <w:sz w:val="24"/>
              </w:rPr>
              <w:t>3</w:t>
            </w:r>
            <w:r>
              <w:rPr>
                <w:rFonts w:ascii="宋体" w:eastAsia="Times New Roman" w:hAnsi="宋体" w:hint="eastAsia"/>
                <w:kern w:val="0"/>
                <w:sz w:val="24"/>
              </w:rPr>
              <w:t>.电脑办公椅：</w:t>
            </w:r>
            <w:proofErr w:type="gramStart"/>
            <w:r>
              <w:rPr>
                <w:rFonts w:ascii="宋体" w:eastAsia="Times New Roman" w:hAnsi="宋体" w:hint="eastAsia"/>
                <w:sz w:val="24"/>
              </w:rPr>
              <w:t>尺寸(</w:t>
            </w:r>
            <w:proofErr w:type="gramEnd"/>
            <w:r>
              <w:rPr>
                <w:rFonts w:ascii="宋体" w:eastAsia="Times New Roman" w:hAnsi="宋体" w:hint="eastAsia"/>
                <w:sz w:val="24"/>
              </w:rPr>
              <w:t>长</w:t>
            </w:r>
            <w:r>
              <w:rPr>
                <w:rFonts w:ascii="宋体" w:hAnsi="宋体" w:hint="eastAsia"/>
                <w:sz w:val="24"/>
              </w:rPr>
              <w:t>*</w:t>
            </w:r>
            <w:r>
              <w:rPr>
                <w:rFonts w:ascii="宋体" w:eastAsia="Times New Roman" w:hAnsi="宋体" w:hint="eastAsia"/>
                <w:sz w:val="24"/>
              </w:rPr>
              <w:t>宽</w:t>
            </w:r>
            <w:r>
              <w:rPr>
                <w:rFonts w:ascii="宋体" w:hAnsi="宋体" w:hint="eastAsia"/>
                <w:sz w:val="24"/>
              </w:rPr>
              <w:t>*</w:t>
            </w:r>
            <w:r>
              <w:rPr>
                <w:rFonts w:ascii="宋体" w:eastAsia="Times New Roman" w:hAnsi="宋体" w:hint="eastAsia"/>
                <w:sz w:val="24"/>
              </w:rPr>
              <w:t>高)≥530mm*≥530mm*≥850mm，正偏离不超过20mm，中班背框，尼龙靠背固定腰靠，高密度海绵坐垫，带防滑脚垫。</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308"/>
        </w:trPr>
        <w:tc>
          <w:tcPr>
            <w:tcW w:w="631" w:type="dxa"/>
            <w:vMerge w:val="restart"/>
            <w:tcBorders>
              <w:top w:val="nil"/>
              <w:left w:val="single" w:sz="4" w:space="0" w:color="auto"/>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kern w:val="0"/>
                <w:sz w:val="24"/>
              </w:rPr>
              <w:t>2</w:t>
            </w:r>
          </w:p>
        </w:tc>
        <w:tc>
          <w:tcPr>
            <w:tcW w:w="1274" w:type="dxa"/>
            <w:vMerge w:val="restart"/>
            <w:tcBorders>
              <w:top w:val="nil"/>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液晶拼接</w:t>
            </w:r>
            <w:r>
              <w:rPr>
                <w:rFonts w:ascii="宋体" w:eastAsia="Times New Roman" w:hAnsi="宋体" w:cs="仿宋" w:hint="eastAsia"/>
                <w:color w:val="000000"/>
                <w:sz w:val="24"/>
              </w:rPr>
              <w:lastRenderedPageBreak/>
              <w:t>大屏</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eastAsia="Times New Roman"/>
              </w:rPr>
            </w:pPr>
            <w:r>
              <w:rPr>
                <w:rFonts w:ascii="宋体" w:hAnsi="宋体" w:cs="仿宋" w:hint="eastAsia"/>
                <w:sz w:val="24"/>
              </w:rPr>
              <w:lastRenderedPageBreak/>
              <w:t>0</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1.液晶拼接屏：</w:t>
            </w:r>
          </w:p>
          <w:p w:rsidR="00AD1404" w:rsidRDefault="00C83967">
            <w:pPr>
              <w:widowControl/>
              <w:textAlignment w:val="center"/>
              <w:rPr>
                <w:rFonts w:ascii="宋体" w:eastAsia="Times New Roman" w:hAnsi="宋体" w:cs="仿宋"/>
                <w:color w:val="000000"/>
                <w:sz w:val="24"/>
              </w:rPr>
            </w:pPr>
            <w:r>
              <w:rPr>
                <w:rFonts w:ascii="宋体" w:hAnsi="宋体" w:hint="eastAsia"/>
                <w:kern w:val="0"/>
                <w:sz w:val="24"/>
              </w:rPr>
              <w:lastRenderedPageBreak/>
              <w:t>●</w:t>
            </w:r>
            <w:r>
              <w:rPr>
                <w:rFonts w:ascii="宋体" w:eastAsia="Times New Roman" w:hAnsi="宋体" w:cs="仿宋" w:hint="eastAsia"/>
                <w:color w:val="000000"/>
                <w:sz w:val="24"/>
              </w:rPr>
              <w:t>（1）55寸液晶拼接显示单元</w:t>
            </w:r>
            <w:r>
              <w:rPr>
                <w:rFonts w:ascii="宋体" w:hAnsi="宋体" w:cs="仿宋" w:hint="eastAsia"/>
                <w:color w:val="000000"/>
                <w:sz w:val="24"/>
              </w:rPr>
              <w:t>；</w:t>
            </w:r>
            <w:r>
              <w:rPr>
                <w:rFonts w:ascii="宋体" w:eastAsia="Times New Roman" w:hAnsi="宋体" w:cs="仿宋" w:hint="eastAsia"/>
                <w:color w:val="000000"/>
                <w:sz w:val="24"/>
              </w:rPr>
              <w:t>9块拼接（3*3）,拼缝</w:t>
            </w:r>
            <w:r>
              <w:rPr>
                <w:rFonts w:ascii="宋体" w:eastAsia="Times New Roman" w:hAnsi="宋体" w:hint="eastAsia"/>
                <w:sz w:val="24"/>
              </w:rPr>
              <w:t>≤</w:t>
            </w:r>
            <w:r>
              <w:rPr>
                <w:rFonts w:ascii="宋体" w:eastAsia="Times New Roman" w:hAnsi="宋体" w:cs="仿宋" w:hint="eastAsia"/>
                <w:color w:val="000000"/>
                <w:sz w:val="24"/>
              </w:rPr>
              <w:t>3.5mm；</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lastRenderedPageBreak/>
              <w:t>套</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1</w:t>
            </w:r>
          </w:p>
        </w:tc>
        <w:tc>
          <w:tcPr>
            <w:tcW w:w="1256"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color w:val="000000"/>
                <w:sz w:val="24"/>
              </w:rPr>
              <w:t>无</w:t>
            </w:r>
          </w:p>
        </w:tc>
      </w:tr>
      <w:tr w:rsidR="00AD1404">
        <w:trPr>
          <w:trHeight w:val="308"/>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★（2）分辨率：</w:t>
            </w:r>
            <w:r>
              <w:rPr>
                <w:rFonts w:ascii="宋体" w:eastAsia="Times New Roman" w:hAnsi="宋体" w:hint="eastAsia"/>
                <w:sz w:val="24"/>
              </w:rPr>
              <w:t>≥</w:t>
            </w:r>
            <w:r>
              <w:rPr>
                <w:rFonts w:ascii="宋体" w:eastAsia="Times New Roman" w:hAnsi="宋体" w:cs="仿宋" w:hint="eastAsia"/>
                <w:color w:val="000000"/>
                <w:sz w:val="24"/>
              </w:rPr>
              <w:t>1920*1080，屏幕高宽比16：9，可视角度</w:t>
            </w:r>
            <w:r>
              <w:rPr>
                <w:rFonts w:ascii="宋体" w:eastAsia="Times New Roman" w:hAnsi="宋体" w:hint="eastAsia"/>
                <w:sz w:val="24"/>
              </w:rPr>
              <w:t>≥</w:t>
            </w:r>
            <w:r>
              <w:rPr>
                <w:rFonts w:ascii="宋体" w:eastAsia="Times New Roman" w:hAnsi="宋体" w:cs="仿宋" w:hint="eastAsia"/>
                <w:color w:val="000000"/>
                <w:sz w:val="24"/>
              </w:rPr>
              <w:t>178°；</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308"/>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★（3）响应时间：</w:t>
            </w:r>
            <w:r>
              <w:rPr>
                <w:rFonts w:ascii="宋体" w:eastAsia="Times New Roman" w:hAnsi="宋体" w:hint="eastAsia"/>
                <w:sz w:val="24"/>
              </w:rPr>
              <w:t>≤</w:t>
            </w:r>
            <w:r>
              <w:rPr>
                <w:rFonts w:ascii="宋体" w:eastAsia="Times New Roman" w:hAnsi="宋体" w:cs="仿宋" w:hint="eastAsia"/>
                <w:color w:val="000000"/>
                <w:sz w:val="24"/>
              </w:rPr>
              <w:t>8ms；亮度</w:t>
            </w:r>
            <w:r>
              <w:rPr>
                <w:rFonts w:ascii="宋体" w:eastAsia="Times New Roman" w:hAnsi="宋体" w:hint="eastAsia"/>
                <w:sz w:val="24"/>
              </w:rPr>
              <w:t>≥</w:t>
            </w:r>
            <w:r>
              <w:rPr>
                <w:rFonts w:ascii="宋体" w:eastAsia="Times New Roman" w:hAnsi="宋体" w:cs="仿宋" w:hint="eastAsia"/>
                <w:color w:val="000000"/>
                <w:sz w:val="24"/>
              </w:rPr>
              <w:t>500cd/m2；对比度</w:t>
            </w:r>
            <w:r>
              <w:rPr>
                <w:rFonts w:ascii="宋体" w:eastAsia="Times New Roman" w:hAnsi="宋体" w:hint="eastAsia"/>
                <w:sz w:val="24"/>
              </w:rPr>
              <w:t>≥</w:t>
            </w:r>
            <w:r>
              <w:rPr>
                <w:rFonts w:ascii="宋体" w:eastAsia="Times New Roman" w:hAnsi="宋体" w:cs="仿宋" w:hint="eastAsia"/>
                <w:color w:val="000000"/>
                <w:sz w:val="24"/>
              </w:rPr>
              <w:t>1400：1；色彩：</w:t>
            </w:r>
            <w:r>
              <w:rPr>
                <w:rFonts w:ascii="宋体" w:eastAsia="Times New Roman" w:hAnsi="宋体" w:hint="eastAsia"/>
                <w:sz w:val="24"/>
              </w:rPr>
              <w:t>≥</w:t>
            </w:r>
            <w:r>
              <w:rPr>
                <w:rFonts w:ascii="宋体" w:eastAsia="Times New Roman" w:hAnsi="宋体" w:cs="仿宋" w:hint="eastAsia"/>
                <w:color w:val="000000"/>
                <w:sz w:val="24"/>
              </w:rPr>
              <w:t>16.7M；</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15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（4）CKC中央控制方式，智能化的自动调整功能，色彩的自动校正；</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15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（5）无限拼接功能；可整屏组合显示大画面，也可单屏显示；</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6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2.控制设备：</w:t>
            </w:r>
          </w:p>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（1）大屏幕控制软件:支持全屏显示，支持M*N多屏组合拼接显示；</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6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（2）分屏显示不同的画面，画中画，画外画；</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6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（3）拓展，二次升级的功能；控制方式为遥控器或软件控制；</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6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（4）高清分配器：可实现1路HDMI信号输入，10路HDMI信号输出，可以实现整屏拼接显示，单屏显示和M*N屏显示的内容，可带电拔出；</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6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（5）拼接屏专用线材：HDMI信号输出线缆15M，采用六类、千兆网络跳线、八芯双绞成品网线。USB转RS232转换器。</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530"/>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3</w:t>
            </w:r>
          </w:p>
        </w:tc>
        <w:tc>
          <w:tcPr>
            <w:tcW w:w="1274"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教学音箱</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2个4英寸音箱，额定功率≥40w。</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套</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1</w:t>
            </w:r>
          </w:p>
        </w:tc>
        <w:tc>
          <w:tcPr>
            <w:tcW w:w="1256"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olor w:val="000000"/>
                <w:kern w:val="0"/>
                <w:sz w:val="24"/>
              </w:rPr>
            </w:pPr>
            <w:r>
              <w:rPr>
                <w:rFonts w:ascii="宋体" w:eastAsia="Times New Roman" w:hAnsi="宋体" w:hint="eastAsia"/>
                <w:color w:val="000000"/>
                <w:kern w:val="0"/>
                <w:sz w:val="24"/>
              </w:rPr>
              <w:t>900</w:t>
            </w:r>
          </w:p>
        </w:tc>
      </w:tr>
      <w:tr w:rsidR="00AD1404">
        <w:trPr>
          <w:trHeight w:val="463"/>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4</w:t>
            </w:r>
          </w:p>
        </w:tc>
        <w:tc>
          <w:tcPr>
            <w:tcW w:w="1274"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功放机</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hAnsi="宋体" w:cs="仿宋"/>
                <w:color w:val="000000"/>
                <w:sz w:val="24"/>
              </w:rPr>
            </w:pPr>
            <w:r>
              <w:rPr>
                <w:rFonts w:ascii="宋体" w:eastAsia="Times New Roman" w:hAnsi="宋体" w:cs="仿宋" w:hint="eastAsia"/>
                <w:color w:val="000000"/>
                <w:sz w:val="24"/>
              </w:rPr>
              <w:t>输出功率≥240W，信噪比 &gt;100DB</w:t>
            </w:r>
            <w:r>
              <w:rPr>
                <w:rFonts w:ascii="宋体" w:hAnsi="宋体" w:cs="仿宋" w:hint="eastAsia"/>
                <w:color w:val="000000"/>
                <w:sz w:val="24"/>
              </w:rPr>
              <w:t>。</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台</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1</w:t>
            </w:r>
          </w:p>
        </w:tc>
        <w:tc>
          <w:tcPr>
            <w:tcW w:w="1256"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olor w:val="000000"/>
                <w:kern w:val="0"/>
                <w:sz w:val="24"/>
              </w:rPr>
            </w:pPr>
            <w:r>
              <w:rPr>
                <w:rFonts w:ascii="宋体" w:eastAsia="Times New Roman" w:hAnsi="宋体" w:hint="eastAsia"/>
                <w:color w:val="000000"/>
                <w:kern w:val="0"/>
                <w:sz w:val="24"/>
              </w:rPr>
              <w:t>2000</w:t>
            </w:r>
          </w:p>
        </w:tc>
      </w:tr>
      <w:tr w:rsidR="00AD1404">
        <w:trPr>
          <w:trHeight w:val="20"/>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5</w:t>
            </w:r>
          </w:p>
        </w:tc>
        <w:tc>
          <w:tcPr>
            <w:tcW w:w="1274"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无线话筒套装</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配置2个鹅颈无线话筒，使用距离≥空旷地20米，信噪比&lt;98DB。</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套</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1</w:t>
            </w:r>
          </w:p>
        </w:tc>
        <w:tc>
          <w:tcPr>
            <w:tcW w:w="1256"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olor w:val="000000"/>
                <w:kern w:val="0"/>
                <w:sz w:val="24"/>
              </w:rPr>
            </w:pPr>
            <w:r>
              <w:rPr>
                <w:rFonts w:ascii="宋体" w:eastAsia="Times New Roman" w:hAnsi="宋体" w:hint="eastAsia"/>
                <w:color w:val="000000"/>
                <w:kern w:val="0"/>
                <w:sz w:val="24"/>
              </w:rPr>
              <w:t>无</w:t>
            </w:r>
          </w:p>
        </w:tc>
      </w:tr>
      <w:tr w:rsidR="00AD1404">
        <w:trPr>
          <w:trHeight w:val="20"/>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6</w:t>
            </w:r>
          </w:p>
        </w:tc>
        <w:tc>
          <w:tcPr>
            <w:tcW w:w="1274"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千兆交换机</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商用24口全千兆交换机，企业级交换器。</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台</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3</w:t>
            </w:r>
          </w:p>
        </w:tc>
        <w:tc>
          <w:tcPr>
            <w:tcW w:w="1256"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olor w:val="000000"/>
                <w:kern w:val="0"/>
                <w:sz w:val="24"/>
              </w:rPr>
            </w:pPr>
            <w:r>
              <w:rPr>
                <w:rFonts w:ascii="宋体" w:eastAsia="Times New Roman" w:hAnsi="宋体" w:hint="eastAsia"/>
                <w:color w:val="000000"/>
                <w:kern w:val="0"/>
                <w:sz w:val="24"/>
              </w:rPr>
              <w:t>无</w:t>
            </w:r>
          </w:p>
        </w:tc>
      </w:tr>
      <w:tr w:rsidR="00AD1404">
        <w:trPr>
          <w:trHeight w:val="20"/>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7</w:t>
            </w:r>
          </w:p>
        </w:tc>
        <w:tc>
          <w:tcPr>
            <w:tcW w:w="1274"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小型网络机柜</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9U壁挂小机柜，加厚钢化玻璃，加厚钢板。</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台</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1</w:t>
            </w:r>
          </w:p>
        </w:tc>
        <w:tc>
          <w:tcPr>
            <w:tcW w:w="1256"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olor w:val="000000"/>
                <w:kern w:val="0"/>
                <w:sz w:val="24"/>
              </w:rPr>
            </w:pPr>
            <w:r>
              <w:rPr>
                <w:rFonts w:ascii="宋体" w:eastAsia="Times New Roman" w:hAnsi="宋体" w:hint="eastAsia"/>
                <w:color w:val="000000"/>
                <w:kern w:val="0"/>
                <w:sz w:val="24"/>
              </w:rPr>
              <w:t>无</w:t>
            </w:r>
          </w:p>
        </w:tc>
      </w:tr>
      <w:tr w:rsidR="00AD1404">
        <w:trPr>
          <w:trHeight w:val="499"/>
        </w:trPr>
        <w:tc>
          <w:tcPr>
            <w:tcW w:w="631" w:type="dxa"/>
            <w:vMerge w:val="restart"/>
            <w:tcBorders>
              <w:top w:val="nil"/>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8</w:t>
            </w:r>
          </w:p>
        </w:tc>
        <w:tc>
          <w:tcPr>
            <w:tcW w:w="1274"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空调柜机</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eastAsia="Times New Roman"/>
              </w:rPr>
            </w:pPr>
            <w:r>
              <w:rPr>
                <w:rFonts w:ascii="宋体" w:hAnsi="宋体" w:cs="仿宋" w:hint="eastAsia"/>
                <w:sz w:val="24"/>
              </w:rPr>
              <w:t>0</w:t>
            </w:r>
          </w:p>
        </w:tc>
        <w:tc>
          <w:tcPr>
            <w:tcW w:w="8400" w:type="dxa"/>
            <w:tcBorders>
              <w:top w:val="single" w:sz="4" w:space="0" w:color="auto"/>
              <w:left w:val="nil"/>
              <w:bottom w:val="single" w:sz="4" w:space="0" w:color="auto"/>
              <w:right w:val="single" w:sz="4" w:space="0" w:color="auto"/>
            </w:tcBorders>
            <w:vAlign w:val="center"/>
          </w:tcPr>
          <w:p w:rsidR="00AD1404" w:rsidRDefault="00C83967">
            <w:pPr>
              <w:textAlignment w:val="center"/>
              <w:rPr>
                <w:rFonts w:ascii="宋体" w:eastAsia="Times New Roman" w:hAnsi="宋体" w:cs="仿宋"/>
                <w:color w:val="000000"/>
                <w:sz w:val="24"/>
              </w:rPr>
            </w:pPr>
            <w:r>
              <w:rPr>
                <w:rFonts w:ascii="宋体" w:hAnsi="宋体" w:cs="仿宋" w:hint="eastAsia"/>
                <w:sz w:val="28"/>
                <w:szCs w:val="28"/>
              </w:rPr>
              <w:t>●</w:t>
            </w:r>
            <w:r>
              <w:rPr>
                <w:rFonts w:ascii="宋体" w:eastAsia="Times New Roman" w:hAnsi="宋体" w:cs="仿宋" w:hint="eastAsia"/>
                <w:color w:val="000000"/>
                <w:sz w:val="24"/>
              </w:rPr>
              <w:t>1.立柜式，3匹，冷暖型；变频，不高于三级能效；</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台</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2</w:t>
            </w:r>
          </w:p>
        </w:tc>
        <w:tc>
          <w:tcPr>
            <w:tcW w:w="1256"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color w:val="000000"/>
                <w:sz w:val="24"/>
              </w:rPr>
              <w:t>5000</w:t>
            </w:r>
          </w:p>
        </w:tc>
      </w:tr>
      <w:tr w:rsidR="00AD1404">
        <w:trPr>
          <w:trHeight w:val="463"/>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textAlignment w:val="center"/>
              <w:rPr>
                <w:rFonts w:ascii="宋体" w:eastAsia="Times New Roman" w:hAnsi="宋体" w:cs="仿宋"/>
                <w:color w:val="000000"/>
                <w:sz w:val="24"/>
              </w:rPr>
            </w:pPr>
            <w:r>
              <w:rPr>
                <w:rFonts w:ascii="宋体" w:eastAsia="Times New Roman" w:hAnsi="宋体" w:cs="仿宋" w:hint="eastAsia"/>
                <w:color w:val="000000"/>
                <w:sz w:val="24"/>
              </w:rPr>
              <w:t>★2.电压/频率：380V/50Hz，制热功率：≥2750W；制冷功率：≥2150W。</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543"/>
        </w:trPr>
        <w:tc>
          <w:tcPr>
            <w:tcW w:w="631" w:type="dxa"/>
            <w:vMerge w:val="restart"/>
            <w:tcBorders>
              <w:top w:val="nil"/>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9</w:t>
            </w:r>
          </w:p>
        </w:tc>
        <w:tc>
          <w:tcPr>
            <w:tcW w:w="1274"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产业导师</w:t>
            </w:r>
            <w:r>
              <w:rPr>
                <w:rFonts w:ascii="宋体" w:eastAsia="Times New Roman" w:hAnsi="宋体" w:cs="仿宋" w:hint="eastAsia"/>
                <w:color w:val="000000"/>
                <w:sz w:val="24"/>
              </w:rPr>
              <w:lastRenderedPageBreak/>
              <w:t>办公工位和办公椅</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eastAsia="Times New Roman"/>
              </w:rPr>
            </w:pPr>
            <w:r>
              <w:rPr>
                <w:rFonts w:ascii="宋体" w:hAnsi="宋体" w:cs="仿宋" w:hint="eastAsia"/>
                <w:sz w:val="24"/>
              </w:rPr>
              <w:lastRenderedPageBreak/>
              <w:t>0</w:t>
            </w:r>
          </w:p>
        </w:tc>
        <w:tc>
          <w:tcPr>
            <w:tcW w:w="8400" w:type="dxa"/>
            <w:tcBorders>
              <w:top w:val="single" w:sz="4" w:space="0" w:color="auto"/>
              <w:left w:val="nil"/>
              <w:bottom w:val="single" w:sz="4" w:space="0" w:color="auto"/>
              <w:right w:val="single" w:sz="4" w:space="0" w:color="auto"/>
            </w:tcBorders>
            <w:vAlign w:val="center"/>
          </w:tcPr>
          <w:p w:rsidR="00AD1404" w:rsidRDefault="00C83967">
            <w:pPr>
              <w:textAlignment w:val="center"/>
              <w:rPr>
                <w:rFonts w:ascii="宋体" w:eastAsia="Times New Roman" w:hAnsi="宋体" w:cs="仿宋"/>
                <w:color w:val="000000"/>
                <w:sz w:val="24"/>
              </w:rPr>
            </w:pPr>
            <w:r>
              <w:rPr>
                <w:rFonts w:ascii="宋体" w:hAnsi="宋体" w:cs="仿宋" w:hint="eastAsia"/>
                <w:sz w:val="28"/>
                <w:szCs w:val="28"/>
              </w:rPr>
              <w:t>●</w:t>
            </w:r>
            <w:r>
              <w:rPr>
                <w:rFonts w:ascii="宋体" w:eastAsia="Times New Roman" w:hAnsi="宋体" w:cs="仿宋" w:hint="eastAsia"/>
                <w:color w:val="000000"/>
                <w:sz w:val="24"/>
              </w:rPr>
              <w:t>1.办公工位4张，共8个工位；电脑办公椅8张；</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color w:val="000000"/>
                <w:sz w:val="24"/>
              </w:rPr>
              <w:t>位</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color w:val="000000"/>
                <w:sz w:val="24"/>
              </w:rPr>
              <w:t>8</w:t>
            </w:r>
          </w:p>
        </w:tc>
        <w:tc>
          <w:tcPr>
            <w:tcW w:w="1256"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color w:val="000000"/>
                <w:kern w:val="0"/>
                <w:sz w:val="24"/>
              </w:rPr>
              <w:t>2500</w:t>
            </w:r>
          </w:p>
        </w:tc>
      </w:tr>
      <w:tr w:rsidR="00AD1404">
        <w:trPr>
          <w:trHeight w:val="1014"/>
        </w:trPr>
        <w:tc>
          <w:tcPr>
            <w:tcW w:w="631" w:type="dxa"/>
            <w:vMerge/>
            <w:tcBorders>
              <w:top w:val="nil"/>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jc w:val="center"/>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textAlignment w:val="center"/>
              <w:rPr>
                <w:rFonts w:ascii="宋体" w:hAnsi="宋体" w:cs="仿宋"/>
                <w:color w:val="000000"/>
                <w:sz w:val="24"/>
              </w:rPr>
            </w:pPr>
            <w:r>
              <w:rPr>
                <w:rFonts w:ascii="宋体" w:hAnsi="宋体" w:cs="仿宋" w:hint="eastAsia"/>
                <w:color w:val="000000"/>
                <w:sz w:val="24"/>
              </w:rPr>
              <w:t>2</w:t>
            </w:r>
            <w:r>
              <w:rPr>
                <w:rFonts w:ascii="宋体" w:eastAsia="Times New Roman" w:hAnsi="宋体" w:cs="仿宋" w:hint="eastAsia"/>
                <w:color w:val="000000"/>
                <w:sz w:val="24"/>
              </w:rPr>
              <w:t>.办公工位</w:t>
            </w:r>
            <w:r>
              <w:rPr>
                <w:rFonts w:ascii="宋体" w:hAnsi="宋体" w:cs="仿宋" w:hint="eastAsia"/>
                <w:color w:val="000000"/>
                <w:sz w:val="24"/>
              </w:rPr>
              <w:t>：</w:t>
            </w:r>
          </w:p>
          <w:p w:rsidR="00AD1404" w:rsidRDefault="00C83967">
            <w:pPr>
              <w:textAlignment w:val="center"/>
              <w:rPr>
                <w:rFonts w:ascii="宋体" w:eastAsia="Times New Roman" w:hAnsi="宋体" w:cs="仿宋"/>
                <w:color w:val="000000"/>
                <w:sz w:val="24"/>
              </w:rPr>
            </w:pPr>
            <w:r>
              <w:rPr>
                <w:rFonts w:ascii="宋体" w:eastAsia="Times New Roman" w:hAnsi="宋体" w:hint="eastAsia"/>
                <w:sz w:val="24"/>
              </w:rPr>
              <w:t>★</w:t>
            </w:r>
            <w:r>
              <w:rPr>
                <w:rFonts w:ascii="宋体" w:eastAsia="Times New Roman" w:hAnsi="宋体" w:cs="仿宋" w:hint="eastAsia"/>
                <w:color w:val="000000"/>
                <w:sz w:val="24"/>
              </w:rPr>
              <w:t>（1）单工位尺寸(长×宽×高)≥1200mm×≥600mm×≥750mm，正偏离不超过20mm，颜色与整体装修风格一致,带多功能办公格、时尚隔音屏风、三层储物柜；</w:t>
            </w:r>
          </w:p>
        </w:tc>
        <w:tc>
          <w:tcPr>
            <w:tcW w:w="840" w:type="dxa"/>
            <w:vMerge/>
            <w:tcBorders>
              <w:top w:val="nil"/>
              <w:left w:val="nil"/>
              <w:bottom w:val="single" w:sz="4" w:space="0" w:color="auto"/>
              <w:right w:val="single" w:sz="4" w:space="0" w:color="auto"/>
            </w:tcBorders>
            <w:vAlign w:val="center"/>
          </w:tcPr>
          <w:p w:rsidR="00AD1404" w:rsidRDefault="00AD1404">
            <w:pPr>
              <w:jc w:val="center"/>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jc w:val="center"/>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jc w:val="center"/>
              <w:rPr>
                <w:rFonts w:ascii="宋体" w:eastAsia="Times New Roman" w:hAnsi="宋体"/>
                <w:color w:val="000000"/>
                <w:kern w:val="0"/>
                <w:sz w:val="24"/>
              </w:rPr>
            </w:pPr>
          </w:p>
        </w:tc>
      </w:tr>
      <w:tr w:rsidR="00AD1404">
        <w:trPr>
          <w:trHeight w:val="622"/>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right w:val="single" w:sz="4" w:space="0" w:color="auto"/>
            </w:tcBorders>
            <w:vAlign w:val="center"/>
          </w:tcPr>
          <w:p w:rsidR="00AD1404" w:rsidRDefault="00C83967">
            <w:pPr>
              <w:textAlignment w:val="center"/>
              <w:rPr>
                <w:rFonts w:ascii="宋体" w:eastAsia="Times New Roman" w:hAnsi="宋体" w:cs="仿宋"/>
                <w:color w:val="000000"/>
                <w:sz w:val="24"/>
              </w:rPr>
            </w:pPr>
            <w:r>
              <w:rPr>
                <w:rFonts w:ascii="宋体" w:eastAsia="Times New Roman" w:hAnsi="宋体" w:hint="eastAsia"/>
                <w:sz w:val="24"/>
              </w:rPr>
              <w:t>★</w:t>
            </w:r>
            <w:r>
              <w:rPr>
                <w:rFonts w:ascii="宋体" w:eastAsia="Times New Roman" w:hAnsi="宋体" w:cs="仿宋" w:hint="eastAsia"/>
                <w:color w:val="000000"/>
                <w:sz w:val="24"/>
              </w:rPr>
              <w:t>（2）材质：台面采用板25mm三胺双贴面环保板材板材制作</w:t>
            </w:r>
            <w:proofErr w:type="gramStart"/>
            <w:r>
              <w:rPr>
                <w:rFonts w:ascii="宋体" w:eastAsia="Times New Roman" w:hAnsi="宋体" w:cs="仿宋" w:hint="eastAsia"/>
                <w:color w:val="000000"/>
                <w:sz w:val="24"/>
              </w:rPr>
              <w:t>,具有防水防火性强</w:t>
            </w:r>
            <w:proofErr w:type="gramEnd"/>
            <w:r>
              <w:rPr>
                <w:rFonts w:ascii="宋体" w:eastAsia="Times New Roman" w:hAnsi="宋体" w:cs="仿宋" w:hint="eastAsia"/>
                <w:color w:val="000000"/>
                <w:sz w:val="24"/>
              </w:rPr>
              <w:t>、耐磨耐热、易清洁，四周封边，经机械打磨；框架：采用冷拉高频焊管技术钢架稳固。</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2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textAlignment w:val="center"/>
              <w:rPr>
                <w:rFonts w:ascii="宋体" w:eastAsia="Times New Roman" w:hAnsi="宋体" w:cs="仿宋"/>
                <w:color w:val="000000"/>
                <w:sz w:val="24"/>
              </w:rPr>
            </w:pPr>
            <w:r>
              <w:rPr>
                <w:rFonts w:ascii="宋体" w:eastAsia="Times New Roman" w:hAnsi="宋体" w:hint="eastAsia"/>
                <w:sz w:val="24"/>
              </w:rPr>
              <w:t>★</w:t>
            </w:r>
            <w:r>
              <w:rPr>
                <w:rFonts w:ascii="宋体" w:hAnsi="宋体" w:cs="仿宋" w:hint="eastAsia"/>
                <w:color w:val="000000"/>
                <w:sz w:val="24"/>
              </w:rPr>
              <w:t>3</w:t>
            </w:r>
            <w:r>
              <w:rPr>
                <w:rFonts w:ascii="宋体" w:eastAsia="Times New Roman" w:hAnsi="宋体" w:cs="仿宋" w:hint="eastAsia"/>
                <w:color w:val="000000"/>
                <w:sz w:val="24"/>
              </w:rPr>
              <w:t>.电脑办公椅：8张；尺寸≥530mm*≥530mm*≥850mm，正偏离不超过5mm；中班背框，尼龙靠背固定腰靠，高密度海绵坐垫，带防滑脚垫；可140度平躺，带脚踏。</w:t>
            </w:r>
          </w:p>
          <w:p w:rsidR="00AD1404" w:rsidRDefault="00AD1404">
            <w:pPr>
              <w:jc w:val="center"/>
              <w:textAlignment w:val="center"/>
              <w:rPr>
                <w:rFonts w:ascii="宋体" w:eastAsia="Times New Roman" w:hAnsi="宋体" w:cs="仿宋"/>
                <w:vanish/>
                <w:color w:val="000000"/>
                <w:sz w:val="24"/>
              </w:rPr>
            </w:pPr>
          </w:p>
          <w:p w:rsidR="00AD1404" w:rsidRDefault="00C83967">
            <w:pPr>
              <w:jc w:val="center"/>
              <w:textAlignment w:val="center"/>
              <w:rPr>
                <w:rFonts w:ascii="宋体" w:eastAsia="Times New Roman" w:hAnsi="宋体" w:cs="仿宋"/>
                <w:color w:val="000000"/>
                <w:sz w:val="24"/>
              </w:rPr>
            </w:pPr>
            <w:r>
              <w:rPr>
                <w:rFonts w:ascii="宋体" w:eastAsia="Times New Roman" w:hAnsi="宋体" w:cs="宋体"/>
                <w:noProof/>
                <w:kern w:val="0"/>
                <w:sz w:val="24"/>
              </w:rPr>
              <w:drawing>
                <wp:inline distT="0" distB="0" distL="114300" distR="114300">
                  <wp:extent cx="1381125" cy="1162050"/>
                  <wp:effectExtent l="0" t="0" r="9525" b="0"/>
                  <wp:docPr id="2" name="图片 2"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6"/>
                          <pic:cNvPicPr>
                            <a:picLocks noChangeAspect="1"/>
                          </pic:cNvPicPr>
                        </pic:nvPicPr>
                        <pic:blipFill>
                          <a:blip r:embed="rId19" cstate="print"/>
                          <a:stretch>
                            <a:fillRect/>
                          </a:stretch>
                        </pic:blipFill>
                        <pic:spPr>
                          <a:xfrm>
                            <a:off x="0" y="0"/>
                            <a:ext cx="1381125" cy="1162050"/>
                          </a:xfrm>
                          <a:prstGeom prst="rect">
                            <a:avLst/>
                          </a:prstGeom>
                          <a:noFill/>
                          <a:ln>
                            <a:noFill/>
                          </a:ln>
                        </pic:spPr>
                      </pic:pic>
                    </a:graphicData>
                  </a:graphic>
                </wp:inline>
              </w:drawing>
            </w:r>
            <w:r>
              <w:rPr>
                <w:rFonts w:ascii="宋体" w:eastAsia="Times New Roman" w:hAnsi="宋体" w:cs="仿宋" w:hint="eastAsia"/>
                <w:color w:val="000000"/>
                <w:sz w:val="24"/>
              </w:rPr>
              <w:t>（参考图片）</w:t>
            </w:r>
            <w:r>
              <w:rPr>
                <w:rFonts w:ascii="宋体" w:eastAsia="Times New Roman" w:hAnsi="宋体" w:cs="宋体"/>
                <w:noProof/>
                <w:kern w:val="0"/>
                <w:sz w:val="24"/>
              </w:rPr>
              <w:drawing>
                <wp:inline distT="0" distB="0" distL="114300" distR="114300">
                  <wp:extent cx="1581150" cy="1143000"/>
                  <wp:effectExtent l="0" t="0" r="0" b="0"/>
                  <wp:docPr id="3" name="图片 3"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5"/>
                          <pic:cNvPicPr>
                            <a:picLocks noChangeAspect="1"/>
                          </pic:cNvPicPr>
                        </pic:nvPicPr>
                        <pic:blipFill>
                          <a:blip r:embed="rId20" cstate="print"/>
                          <a:stretch>
                            <a:fillRect/>
                          </a:stretch>
                        </pic:blipFill>
                        <pic:spPr>
                          <a:xfrm>
                            <a:off x="0" y="0"/>
                            <a:ext cx="1581150" cy="1143000"/>
                          </a:xfrm>
                          <a:prstGeom prst="rect">
                            <a:avLst/>
                          </a:prstGeom>
                          <a:noFill/>
                          <a:ln>
                            <a:noFill/>
                          </a:ln>
                        </pic:spPr>
                      </pic:pic>
                    </a:graphicData>
                  </a:graphic>
                </wp:inline>
              </w:drawing>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20"/>
        </w:trPr>
        <w:tc>
          <w:tcPr>
            <w:tcW w:w="631" w:type="dxa"/>
            <w:vMerge w:val="restart"/>
            <w:tcBorders>
              <w:top w:val="nil"/>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10</w:t>
            </w:r>
          </w:p>
        </w:tc>
        <w:tc>
          <w:tcPr>
            <w:tcW w:w="1274"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商务洽谈桌椅套装</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textAlignment w:val="center"/>
              <w:rPr>
                <w:rFonts w:ascii="宋体" w:eastAsia="Times New Roman" w:hAnsi="宋体" w:cs="仿宋"/>
                <w:color w:val="000000"/>
                <w:sz w:val="24"/>
              </w:rPr>
            </w:pPr>
            <w:r>
              <w:rPr>
                <w:rFonts w:ascii="宋体" w:eastAsia="Times New Roman" w:hAnsi="宋体" w:cs="仿宋" w:hint="eastAsia"/>
                <w:color w:val="000000"/>
                <w:sz w:val="24"/>
              </w:rPr>
              <w:t>1.洽谈小圆桌：1张；直径</w:t>
            </w:r>
            <w:r>
              <w:rPr>
                <w:rFonts w:ascii="宋体" w:eastAsia="Times New Roman" w:hAnsi="宋体" w:hint="eastAsia"/>
                <w:sz w:val="24"/>
              </w:rPr>
              <w:t>≥</w:t>
            </w:r>
            <w:r>
              <w:rPr>
                <w:rFonts w:ascii="宋体" w:eastAsia="Times New Roman" w:hAnsi="宋体" w:cs="仿宋" w:hint="eastAsia"/>
                <w:color w:val="000000"/>
                <w:sz w:val="24"/>
              </w:rPr>
              <w:t>800mm高度</w:t>
            </w:r>
            <w:r>
              <w:rPr>
                <w:rFonts w:ascii="宋体" w:eastAsia="Times New Roman" w:hAnsi="宋体" w:hint="eastAsia"/>
                <w:sz w:val="24"/>
              </w:rPr>
              <w:t>≥</w:t>
            </w:r>
            <w:r>
              <w:rPr>
                <w:rFonts w:ascii="宋体" w:eastAsia="Times New Roman" w:hAnsi="宋体" w:cs="仿宋" w:hint="eastAsia"/>
                <w:color w:val="000000"/>
                <w:sz w:val="24"/>
              </w:rPr>
              <w:t>750mm，正偏离不超过20mm；岩板桌面，颜色与装修风格定制；</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套</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1</w:t>
            </w:r>
          </w:p>
        </w:tc>
        <w:tc>
          <w:tcPr>
            <w:tcW w:w="1256"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color w:val="000000"/>
                <w:sz w:val="24"/>
              </w:rPr>
              <w:t>无</w:t>
            </w:r>
          </w:p>
        </w:tc>
      </w:tr>
      <w:tr w:rsidR="00AD1404">
        <w:trPr>
          <w:trHeight w:val="2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2.洽谈椅：4张；尺寸≥420mm*≥460mm*≥800mm，正偏离不超过5mm；皮革面料，海绵填充，颜色与装修风格定制。</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20"/>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11</w:t>
            </w:r>
          </w:p>
        </w:tc>
        <w:tc>
          <w:tcPr>
            <w:tcW w:w="1274"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打印机</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★激光多功能一体机，打印复印扫描三合一，打印速度≥20页/分，分辨率≥600x600dpi（黑白正常模式），支持一键身份证复印扫描。</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台</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1</w:t>
            </w:r>
          </w:p>
        </w:tc>
        <w:tc>
          <w:tcPr>
            <w:tcW w:w="1256"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2000</w:t>
            </w:r>
          </w:p>
        </w:tc>
      </w:tr>
      <w:tr w:rsidR="00AD1404">
        <w:trPr>
          <w:trHeight w:val="20"/>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12</w:t>
            </w:r>
          </w:p>
        </w:tc>
        <w:tc>
          <w:tcPr>
            <w:tcW w:w="1274"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文件柜</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文件柜：尺寸</w:t>
            </w:r>
            <w:r>
              <w:rPr>
                <w:rFonts w:ascii="宋体" w:eastAsia="Times New Roman" w:hAnsi="宋体" w:hint="eastAsia"/>
                <w:sz w:val="24"/>
              </w:rPr>
              <w:t>≥</w:t>
            </w:r>
            <w:r>
              <w:rPr>
                <w:rFonts w:ascii="宋体" w:eastAsia="Times New Roman" w:hAnsi="宋体" w:cs="仿宋" w:hint="eastAsia"/>
                <w:color w:val="000000"/>
                <w:sz w:val="24"/>
              </w:rPr>
              <w:t>1800mm*</w:t>
            </w:r>
            <w:r>
              <w:rPr>
                <w:rFonts w:ascii="宋体" w:eastAsia="Times New Roman" w:hAnsi="宋体" w:hint="eastAsia"/>
                <w:sz w:val="24"/>
              </w:rPr>
              <w:t>≥</w:t>
            </w:r>
            <w:r>
              <w:rPr>
                <w:rFonts w:ascii="宋体" w:eastAsia="Times New Roman" w:hAnsi="宋体" w:cs="仿宋" w:hint="eastAsia"/>
                <w:color w:val="000000"/>
                <w:sz w:val="24"/>
              </w:rPr>
              <w:t>850mm*</w:t>
            </w:r>
            <w:r>
              <w:rPr>
                <w:rFonts w:ascii="宋体" w:eastAsia="Times New Roman" w:hAnsi="宋体" w:hint="eastAsia"/>
                <w:sz w:val="24"/>
              </w:rPr>
              <w:t>≥</w:t>
            </w:r>
            <w:r>
              <w:rPr>
                <w:rFonts w:ascii="宋体" w:eastAsia="Times New Roman" w:hAnsi="宋体" w:cs="仿宋" w:hint="eastAsia"/>
                <w:color w:val="000000"/>
                <w:sz w:val="24"/>
              </w:rPr>
              <w:t>3</w:t>
            </w:r>
            <w:r>
              <w:rPr>
                <w:rFonts w:ascii="宋体" w:eastAsia="Times New Roman" w:hAnsi="宋体" w:hint="eastAsia"/>
                <w:sz w:val="24"/>
              </w:rPr>
              <w:t>90mm，正偏离不超过5mm；采用环</w:t>
            </w:r>
            <w:r>
              <w:rPr>
                <w:rFonts w:ascii="宋体" w:eastAsia="Times New Roman" w:hAnsi="宋体" w:cs="仿宋" w:hint="eastAsia"/>
                <w:color w:val="000000"/>
                <w:sz w:val="24"/>
              </w:rPr>
              <w:t>保钢质材质；工艺：层板可调节，配置拉手、静音滑轨、独立钢制锁具，环保环氧树脂原料喷涂。</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个</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4</w:t>
            </w:r>
          </w:p>
        </w:tc>
        <w:tc>
          <w:tcPr>
            <w:tcW w:w="1256"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1000</w:t>
            </w:r>
          </w:p>
        </w:tc>
      </w:tr>
      <w:tr w:rsidR="00AD1404">
        <w:trPr>
          <w:trHeight w:val="701"/>
        </w:trPr>
        <w:tc>
          <w:tcPr>
            <w:tcW w:w="631" w:type="dxa"/>
            <w:vMerge w:val="restart"/>
            <w:tcBorders>
              <w:top w:val="nil"/>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13</w:t>
            </w:r>
          </w:p>
        </w:tc>
        <w:tc>
          <w:tcPr>
            <w:tcW w:w="1274"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客服应用软件服务器</w:t>
            </w:r>
          </w:p>
        </w:tc>
        <w:tc>
          <w:tcPr>
            <w:tcW w:w="840" w:type="dxa"/>
            <w:tcBorders>
              <w:top w:val="single" w:sz="4" w:space="0" w:color="auto"/>
              <w:left w:val="nil"/>
              <w:right w:val="single" w:sz="4" w:space="0" w:color="auto"/>
            </w:tcBorders>
            <w:vAlign w:val="center"/>
          </w:tcPr>
          <w:p w:rsidR="00AD1404" w:rsidRDefault="00C83967">
            <w:pPr>
              <w:jc w:val="center"/>
              <w:rPr>
                <w:rFonts w:eastAsia="Times New Roman"/>
              </w:rPr>
            </w:pPr>
            <w:r>
              <w:rPr>
                <w:rFonts w:ascii="宋体" w:hAnsi="宋体" w:cs="仿宋" w:hint="eastAsia"/>
                <w:sz w:val="24"/>
              </w:rPr>
              <w:t>0</w:t>
            </w:r>
          </w:p>
        </w:tc>
        <w:tc>
          <w:tcPr>
            <w:tcW w:w="8400" w:type="dxa"/>
            <w:tcBorders>
              <w:top w:val="single" w:sz="4" w:space="0" w:color="auto"/>
              <w:left w:val="nil"/>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机架式服务器：</w:t>
            </w:r>
          </w:p>
          <w:p w:rsidR="00AD1404" w:rsidRDefault="00C83967">
            <w:pPr>
              <w:textAlignment w:val="center"/>
              <w:rPr>
                <w:rFonts w:ascii="宋体" w:hAnsi="宋体" w:cs="仿宋"/>
                <w:color w:val="000000"/>
                <w:sz w:val="24"/>
              </w:rPr>
            </w:pPr>
            <w:r>
              <w:rPr>
                <w:rFonts w:ascii="宋体" w:hAnsi="宋体" w:cs="仿宋" w:hint="eastAsia"/>
                <w:color w:val="000000"/>
                <w:sz w:val="24"/>
              </w:rPr>
              <w:t>●</w:t>
            </w:r>
            <w:r>
              <w:rPr>
                <w:rFonts w:ascii="宋体" w:eastAsia="Times New Roman" w:hAnsi="宋体" w:cs="仿宋" w:hint="eastAsia"/>
                <w:color w:val="000000"/>
                <w:sz w:val="24"/>
              </w:rPr>
              <w:t>CPU:</w:t>
            </w:r>
            <w:r>
              <w:rPr>
                <w:rFonts w:ascii="宋体" w:hAnsi="宋体" w:cs="仿宋" w:hint="eastAsia"/>
                <w:color w:val="000000"/>
                <w:sz w:val="24"/>
              </w:rPr>
              <w:t>相当或优于</w:t>
            </w:r>
            <w:r>
              <w:rPr>
                <w:rFonts w:ascii="宋体" w:eastAsia="Times New Roman" w:hAnsi="宋体" w:cs="仿宋" w:hint="eastAsia"/>
                <w:color w:val="000000"/>
                <w:sz w:val="24"/>
              </w:rPr>
              <w:t>Intel Xeon Silver 4210*2</w:t>
            </w:r>
            <w:r>
              <w:rPr>
                <w:rFonts w:ascii="宋体" w:hAnsi="宋体" w:cs="仿宋" w:hint="eastAsia"/>
                <w:color w:val="000000"/>
                <w:sz w:val="24"/>
              </w:rPr>
              <w:t>；</w:t>
            </w:r>
            <w:r>
              <w:rPr>
                <w:rFonts w:ascii="宋体" w:eastAsia="Times New Roman" w:hAnsi="宋体" w:cs="仿宋" w:hint="eastAsia"/>
                <w:color w:val="000000"/>
                <w:sz w:val="24"/>
              </w:rPr>
              <w:t>内存:192GB DDR4</w:t>
            </w:r>
            <w:r>
              <w:rPr>
                <w:rFonts w:ascii="宋体" w:hAnsi="宋体" w:cs="仿宋" w:hint="eastAsia"/>
                <w:color w:val="000000"/>
                <w:sz w:val="24"/>
              </w:rPr>
              <w:t>；</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olor w:val="000000"/>
                <w:sz w:val="24"/>
              </w:rPr>
            </w:pPr>
            <w:r>
              <w:rPr>
                <w:rFonts w:ascii="宋体" w:eastAsia="Times New Roman" w:hAnsi="宋体" w:hint="eastAsia"/>
                <w:color w:val="000000"/>
                <w:sz w:val="24"/>
              </w:rPr>
              <w:t>台</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olor w:val="000000"/>
                <w:sz w:val="24"/>
              </w:rPr>
            </w:pPr>
            <w:r>
              <w:rPr>
                <w:rFonts w:ascii="宋体" w:eastAsia="Times New Roman" w:hAnsi="宋体" w:hint="eastAsia"/>
                <w:color w:val="000000"/>
                <w:sz w:val="24"/>
              </w:rPr>
              <w:t>1</w:t>
            </w:r>
          </w:p>
        </w:tc>
        <w:tc>
          <w:tcPr>
            <w:tcW w:w="1256"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olor w:val="000000"/>
                <w:sz w:val="24"/>
              </w:rPr>
            </w:pPr>
            <w:r>
              <w:rPr>
                <w:rFonts w:ascii="宋体" w:eastAsia="Times New Roman" w:hAnsi="宋体" w:hint="eastAsia"/>
                <w:color w:val="000000"/>
                <w:sz w:val="24"/>
              </w:rPr>
              <w:t>无</w:t>
            </w:r>
          </w:p>
        </w:tc>
      </w:tr>
      <w:tr w:rsidR="00AD1404">
        <w:trPr>
          <w:trHeight w:val="348"/>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★主板:2u</w:t>
            </w:r>
            <w:proofErr w:type="gramStart"/>
            <w:r>
              <w:rPr>
                <w:rFonts w:ascii="宋体" w:eastAsia="Times New Roman" w:hAnsi="宋体" w:cs="仿宋" w:hint="eastAsia"/>
                <w:color w:val="000000"/>
                <w:sz w:val="24"/>
              </w:rPr>
              <w:t>主板双</w:t>
            </w:r>
            <w:proofErr w:type="gramEnd"/>
            <w:r>
              <w:rPr>
                <w:rFonts w:ascii="宋体" w:eastAsia="Times New Roman" w:hAnsi="宋体" w:cs="仿宋" w:hint="eastAsia"/>
                <w:color w:val="000000"/>
                <w:sz w:val="24"/>
              </w:rPr>
              <w:t>路</w:t>
            </w:r>
            <w:r>
              <w:rPr>
                <w:rFonts w:ascii="宋体" w:hAnsi="宋体" w:cs="仿宋" w:hint="eastAsia"/>
                <w:color w:val="000000"/>
                <w:sz w:val="24"/>
              </w:rPr>
              <w:t>；</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348"/>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★SSD:521G SATA 2.5寸 SSD *1</w:t>
            </w:r>
            <w:r>
              <w:rPr>
                <w:rFonts w:ascii="宋体" w:hAnsi="宋体" w:cs="仿宋" w:hint="eastAsia"/>
                <w:color w:val="000000"/>
                <w:sz w:val="24"/>
              </w:rPr>
              <w:t>；</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348"/>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★HDD:2T SATA 7200 HDD 企业级*2</w:t>
            </w:r>
            <w:r>
              <w:rPr>
                <w:rFonts w:ascii="宋体" w:hAnsi="宋体" w:cs="仿宋" w:hint="eastAsia"/>
                <w:color w:val="000000"/>
                <w:sz w:val="24"/>
              </w:rPr>
              <w:t>；</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348"/>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网络:双口千兆网卡*1</w:t>
            </w:r>
            <w:r>
              <w:rPr>
                <w:rFonts w:ascii="宋体" w:hAnsi="宋体" w:cs="仿宋" w:hint="eastAsia"/>
                <w:color w:val="000000"/>
                <w:sz w:val="24"/>
              </w:rPr>
              <w:t>；</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348"/>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Raid:9361-8I 1G*1</w:t>
            </w:r>
            <w:r>
              <w:rPr>
                <w:rFonts w:ascii="宋体" w:hAnsi="宋体" w:cs="仿宋" w:hint="eastAsia"/>
                <w:color w:val="000000"/>
                <w:sz w:val="24"/>
              </w:rPr>
              <w:t>；</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348"/>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hAnsi="宋体" w:cs="仿宋"/>
                <w:color w:val="000000"/>
                <w:sz w:val="24"/>
              </w:rPr>
            </w:pPr>
            <w:r>
              <w:rPr>
                <w:rFonts w:ascii="宋体" w:eastAsia="Times New Roman" w:hAnsi="宋体" w:cs="仿宋" w:hint="eastAsia"/>
                <w:color w:val="000000"/>
                <w:sz w:val="24"/>
              </w:rPr>
              <w:t>电源:550W 1+1冗余电源*1，2u机箱＊1</w:t>
            </w:r>
            <w:r>
              <w:rPr>
                <w:rFonts w:ascii="宋体" w:hAnsi="宋体" w:cs="仿宋" w:hint="eastAsia"/>
                <w:color w:val="000000"/>
                <w:sz w:val="24"/>
              </w:rPr>
              <w:t>。</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413"/>
        </w:trPr>
        <w:tc>
          <w:tcPr>
            <w:tcW w:w="631" w:type="dxa"/>
            <w:vMerge w:val="restart"/>
            <w:tcBorders>
              <w:top w:val="nil"/>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14</w:t>
            </w:r>
          </w:p>
        </w:tc>
        <w:tc>
          <w:tcPr>
            <w:tcW w:w="1274"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客服坐席电话套装</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1.IP电话机：</w:t>
            </w:r>
          </w:p>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★（1）2个SIP账号,支持2线方通话；</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olor w:val="000000"/>
                <w:sz w:val="24"/>
              </w:rPr>
            </w:pPr>
            <w:r>
              <w:rPr>
                <w:rFonts w:ascii="宋体" w:eastAsia="Times New Roman" w:hAnsi="宋体" w:hint="eastAsia"/>
                <w:color w:val="000000"/>
                <w:sz w:val="24"/>
              </w:rPr>
              <w:t>套</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olor w:val="000000"/>
                <w:sz w:val="24"/>
              </w:rPr>
            </w:pPr>
            <w:r>
              <w:rPr>
                <w:rFonts w:ascii="宋体" w:eastAsia="Times New Roman" w:hAnsi="宋体" w:hint="eastAsia"/>
                <w:color w:val="000000"/>
                <w:sz w:val="24"/>
              </w:rPr>
              <w:t>42</w:t>
            </w:r>
          </w:p>
        </w:tc>
        <w:tc>
          <w:tcPr>
            <w:tcW w:w="1256"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olor w:val="000000"/>
                <w:sz w:val="24"/>
              </w:rPr>
            </w:pPr>
            <w:r>
              <w:rPr>
                <w:rFonts w:ascii="宋体" w:eastAsia="Times New Roman" w:hAnsi="宋体" w:hint="eastAsia"/>
                <w:color w:val="000000"/>
                <w:sz w:val="24"/>
              </w:rPr>
              <w:t>无</w:t>
            </w:r>
          </w:p>
        </w:tc>
      </w:tr>
      <w:tr w:rsidR="00AD1404">
        <w:trPr>
          <w:trHeight w:val="413"/>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w:t>
            </w:r>
            <w:r>
              <w:rPr>
                <w:rFonts w:ascii="宋体" w:hAnsi="宋体" w:cs="仿宋" w:hint="eastAsia"/>
                <w:color w:val="000000"/>
                <w:sz w:val="24"/>
              </w:rPr>
              <w:t>2</w:t>
            </w:r>
            <w:r>
              <w:rPr>
                <w:rFonts w:ascii="宋体" w:eastAsia="Times New Roman" w:hAnsi="宋体" w:cs="仿宋" w:hint="eastAsia"/>
                <w:color w:val="000000"/>
                <w:sz w:val="24"/>
              </w:rPr>
              <w:t>）支持PoE，每个话机有3个XML编程软按键，3方会议；</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413"/>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w:t>
            </w:r>
            <w:r>
              <w:rPr>
                <w:rFonts w:ascii="宋体" w:hAnsi="宋体" w:cs="仿宋" w:hint="eastAsia"/>
                <w:color w:val="000000"/>
                <w:sz w:val="24"/>
              </w:rPr>
              <w:t>3</w:t>
            </w:r>
            <w:r>
              <w:rPr>
                <w:rFonts w:ascii="宋体" w:eastAsia="Times New Roman" w:hAnsi="宋体" w:cs="仿宋" w:hint="eastAsia"/>
                <w:color w:val="000000"/>
                <w:sz w:val="24"/>
              </w:rPr>
              <w:t>）双以太网100M接口,132x48背光LCD显示器和高清语音；</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413"/>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（4）固件版本支持ACS部署管理系统的统一配置网络参数和统一升级，内置匹配耳机的EHS；</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413"/>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（5）支持≥20种语言，全双工免提扬声器拥有先进的回声消除技术，对讲/广播和通话录音专用按钮，用户自定义来电铃声/回铃音；</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413"/>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（6）支持集成先进的网络/企业应用，</w:t>
            </w:r>
            <w:proofErr w:type="gramStart"/>
            <w:r>
              <w:rPr>
                <w:rFonts w:ascii="宋体" w:eastAsia="Times New Roman" w:hAnsi="宋体" w:cs="仿宋" w:hint="eastAsia"/>
                <w:color w:val="000000"/>
                <w:sz w:val="24"/>
              </w:rPr>
              <w:t>大容量通讯录(</w:t>
            </w:r>
            <w:proofErr w:type="gramEnd"/>
            <w:r>
              <w:rPr>
                <w:rFonts w:ascii="宋体" w:eastAsia="Times New Roman" w:hAnsi="宋体" w:cs="仿宋" w:hint="eastAsia"/>
                <w:color w:val="000000"/>
                <w:sz w:val="24"/>
              </w:rPr>
              <w:t>≥500个联系人)和呼叫记录等。</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382"/>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pStyle w:val="a7"/>
              <w:spacing w:after="0"/>
              <w:rPr>
                <w:rFonts w:ascii="宋体" w:eastAsia="Times New Roman" w:hAnsi="宋体"/>
                <w:kern w:val="0"/>
                <w:sz w:val="24"/>
              </w:rPr>
            </w:pPr>
            <w:r>
              <w:rPr>
                <w:rFonts w:ascii="宋体" w:eastAsia="Times New Roman" w:hAnsi="宋体" w:hint="eastAsia"/>
                <w:sz w:val="24"/>
              </w:rPr>
              <w:t>2.耳麦：T型垫采用环保硅胶，配戴舒适。</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olor w:val="000000"/>
                <w:sz w:val="24"/>
              </w:rPr>
            </w:pPr>
          </w:p>
        </w:tc>
      </w:tr>
      <w:tr w:rsidR="00AD1404">
        <w:trPr>
          <w:trHeight w:val="457"/>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15</w:t>
            </w:r>
          </w:p>
        </w:tc>
        <w:tc>
          <w:tcPr>
            <w:tcW w:w="1274"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交换机</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48口千兆企业级网管交换机。</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台</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1</w:t>
            </w:r>
          </w:p>
        </w:tc>
        <w:tc>
          <w:tcPr>
            <w:tcW w:w="1256"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无</w:t>
            </w:r>
          </w:p>
        </w:tc>
      </w:tr>
      <w:tr w:rsidR="00AD1404">
        <w:trPr>
          <w:trHeight w:val="448"/>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textAlignment w:val="center"/>
              <w:rPr>
                <w:rFonts w:ascii="宋体" w:eastAsia="Times New Roman" w:hAnsi="宋体"/>
                <w:sz w:val="24"/>
              </w:rPr>
            </w:pPr>
            <w:r>
              <w:rPr>
                <w:rFonts w:ascii="宋体" w:eastAsia="Times New Roman" w:hAnsi="宋体" w:hint="eastAsia"/>
                <w:sz w:val="24"/>
              </w:rPr>
              <w:t>16</w:t>
            </w:r>
          </w:p>
        </w:tc>
        <w:tc>
          <w:tcPr>
            <w:tcW w:w="1274"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sz w:val="24"/>
              </w:rPr>
            </w:pPr>
            <w:r>
              <w:rPr>
                <w:rFonts w:ascii="宋体" w:eastAsia="Times New Roman" w:hAnsi="宋体" w:cs="仿宋" w:hint="eastAsia"/>
                <w:color w:val="000000"/>
                <w:sz w:val="24"/>
              </w:rPr>
              <w:t>路由器</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企业级千兆路由器。</w:t>
            </w:r>
          </w:p>
        </w:tc>
        <w:tc>
          <w:tcPr>
            <w:tcW w:w="840"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台</w:t>
            </w:r>
          </w:p>
        </w:tc>
        <w:tc>
          <w:tcPr>
            <w:tcW w:w="840"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hint="eastAsia"/>
                <w:sz w:val="24"/>
              </w:rPr>
              <w:t>1</w:t>
            </w:r>
          </w:p>
        </w:tc>
        <w:tc>
          <w:tcPr>
            <w:tcW w:w="1256"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无</w:t>
            </w:r>
          </w:p>
        </w:tc>
      </w:tr>
      <w:tr w:rsidR="00AD1404">
        <w:trPr>
          <w:trHeight w:val="308"/>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17</w:t>
            </w:r>
          </w:p>
        </w:tc>
        <w:tc>
          <w:tcPr>
            <w:tcW w:w="1274"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小型网络机柜</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0.5</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9U壁挂小机柜，加厚钢化玻璃，加厚钢板。</w:t>
            </w:r>
          </w:p>
        </w:tc>
        <w:tc>
          <w:tcPr>
            <w:tcW w:w="840"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台</w:t>
            </w:r>
          </w:p>
        </w:tc>
        <w:tc>
          <w:tcPr>
            <w:tcW w:w="840"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hint="eastAsia"/>
                <w:sz w:val="24"/>
              </w:rPr>
              <w:t>1</w:t>
            </w:r>
          </w:p>
        </w:tc>
        <w:tc>
          <w:tcPr>
            <w:tcW w:w="1256"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无</w:t>
            </w:r>
          </w:p>
        </w:tc>
      </w:tr>
      <w:tr w:rsidR="00AD1404">
        <w:trPr>
          <w:trHeight w:val="432"/>
        </w:trPr>
        <w:tc>
          <w:tcPr>
            <w:tcW w:w="631" w:type="dxa"/>
            <w:tcBorders>
              <w:top w:val="single" w:sz="4" w:space="0" w:color="auto"/>
              <w:left w:val="single" w:sz="4" w:space="0" w:color="auto"/>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18</w:t>
            </w:r>
          </w:p>
        </w:tc>
        <w:tc>
          <w:tcPr>
            <w:tcW w:w="1274"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宽带</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eastAsia="Times New Roman"/>
              </w:rPr>
            </w:pPr>
            <w:r>
              <w:rPr>
                <w:rFonts w:ascii="宋体" w:hAnsi="宋体" w:cs="仿宋" w:hint="eastAsia"/>
                <w:sz w:val="24"/>
              </w:rPr>
              <w:t>0</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hAnsi="宋体" w:cs="仿宋" w:hint="eastAsia"/>
                <w:sz w:val="28"/>
                <w:szCs w:val="28"/>
              </w:rPr>
              <w:t>●</w:t>
            </w:r>
            <w:r>
              <w:rPr>
                <w:rFonts w:ascii="宋体" w:eastAsia="Times New Roman" w:hAnsi="宋体" w:cs="仿宋" w:hint="eastAsia"/>
                <w:color w:val="000000"/>
                <w:sz w:val="24"/>
              </w:rPr>
              <w:t>客</w:t>
            </w:r>
            <w:proofErr w:type="gramStart"/>
            <w:r>
              <w:rPr>
                <w:rFonts w:ascii="宋体" w:eastAsia="Times New Roman" w:hAnsi="宋体" w:cs="仿宋" w:hint="eastAsia"/>
                <w:color w:val="000000"/>
                <w:sz w:val="24"/>
              </w:rPr>
              <w:t>服网络</w:t>
            </w:r>
            <w:proofErr w:type="gramEnd"/>
            <w:r>
              <w:rPr>
                <w:rFonts w:ascii="宋体" w:eastAsia="Times New Roman" w:hAnsi="宋体" w:cs="仿宋" w:hint="eastAsia"/>
                <w:color w:val="000000"/>
                <w:sz w:val="24"/>
              </w:rPr>
              <w:t>独立宽带：1000M光纤宽带（含安装和3年宽带服务费）。</w:t>
            </w:r>
          </w:p>
        </w:tc>
        <w:tc>
          <w:tcPr>
            <w:tcW w:w="840"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项</w:t>
            </w:r>
          </w:p>
        </w:tc>
        <w:tc>
          <w:tcPr>
            <w:tcW w:w="840"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hint="eastAsia"/>
                <w:sz w:val="24"/>
              </w:rPr>
              <w:t>1</w:t>
            </w:r>
          </w:p>
        </w:tc>
        <w:tc>
          <w:tcPr>
            <w:tcW w:w="1256" w:type="dxa"/>
            <w:tcBorders>
              <w:top w:val="single" w:sz="4" w:space="0" w:color="auto"/>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无</w:t>
            </w:r>
          </w:p>
        </w:tc>
      </w:tr>
      <w:tr w:rsidR="00AD1404">
        <w:trPr>
          <w:trHeight w:val="20"/>
        </w:trPr>
        <w:tc>
          <w:tcPr>
            <w:tcW w:w="631" w:type="dxa"/>
            <w:vMerge w:val="restart"/>
            <w:tcBorders>
              <w:top w:val="nil"/>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19</w:t>
            </w:r>
          </w:p>
        </w:tc>
        <w:tc>
          <w:tcPr>
            <w:tcW w:w="1274"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客服运营系统</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★1.客服系统能全面支撑商城、店铺、物流等客服业务，有大规模通话量实战经验和检验，有较高的稳定性和成熟度。能够有效培养学生售前咨询转化、售中交易下单、售后维修退换货沟通咨询能力并积累经验；</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套</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1</w:t>
            </w:r>
          </w:p>
        </w:tc>
        <w:tc>
          <w:tcPr>
            <w:tcW w:w="1256" w:type="dxa"/>
            <w:vMerge w:val="restart"/>
            <w:tcBorders>
              <w:top w:val="nil"/>
              <w:left w:val="nil"/>
              <w:bottom w:val="single" w:sz="4" w:space="0" w:color="auto"/>
              <w:right w:val="single" w:sz="4" w:space="0" w:color="auto"/>
            </w:tcBorders>
            <w:vAlign w:val="center"/>
          </w:tcPr>
          <w:p w:rsidR="00AD1404" w:rsidRDefault="00C83967">
            <w:pPr>
              <w:widowControl/>
              <w:jc w:val="center"/>
              <w:textAlignment w:val="center"/>
              <w:rPr>
                <w:rFonts w:ascii="宋体" w:eastAsia="Times New Roman" w:hAnsi="宋体" w:cs="仿宋"/>
                <w:color w:val="000000"/>
                <w:sz w:val="24"/>
              </w:rPr>
            </w:pPr>
            <w:r>
              <w:rPr>
                <w:rFonts w:ascii="宋体" w:eastAsia="Times New Roman" w:hAnsi="宋体" w:cs="仿宋" w:hint="eastAsia"/>
                <w:color w:val="000000"/>
                <w:sz w:val="24"/>
              </w:rPr>
              <w:t>无</w:t>
            </w:r>
          </w:p>
        </w:tc>
      </w:tr>
      <w:tr w:rsidR="00AD1404">
        <w:trPr>
          <w:trHeight w:val="2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★2.基于零售云技术，客服系统提供包括语音通讯、文本通讯、网络电话和智</w:t>
            </w:r>
            <w:r>
              <w:rPr>
                <w:rFonts w:ascii="宋体" w:eastAsia="Times New Roman" w:hAnsi="宋体" w:cs="仿宋" w:hint="eastAsia"/>
                <w:color w:val="000000"/>
                <w:sz w:val="24"/>
              </w:rPr>
              <w:lastRenderedPageBreak/>
              <w:t>能应用四大核心功能。在协调企业各部门各项工作方面，客服系统通过搭建企业全场景在线的即时通讯系统，满足企业内外部各种场景的通讯诉求；</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r>
      <w:tr w:rsidR="00AD1404">
        <w:trPr>
          <w:trHeight w:val="2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3.通过开展网络电话及可视化IVR（互动式语音应答）的通用性改造，客服系统为客户提供了强大的网络电话服务，具备中转及智能外呼功能，可承担消费调研、信息通知、客户回访等流程化工作，提升呼叫中心服务效率。同时，客服系统还结合各企业客服场景与大数据深度打造的语音、文本服务机器人，为企业提供个性化的智能应用；</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r>
      <w:tr w:rsidR="00AD1404">
        <w:trPr>
          <w:trHeight w:val="20"/>
        </w:trPr>
        <w:tc>
          <w:tcPr>
            <w:tcW w:w="631" w:type="dxa"/>
            <w:vMerge w:val="restart"/>
            <w:tcBorders>
              <w:top w:val="nil"/>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20</w:t>
            </w:r>
          </w:p>
        </w:tc>
        <w:tc>
          <w:tcPr>
            <w:tcW w:w="1274"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cs="仿宋"/>
                <w:color w:val="000000"/>
                <w:sz w:val="24"/>
              </w:rPr>
            </w:pPr>
            <w:r>
              <w:rPr>
                <w:rFonts w:ascii="宋体" w:eastAsia="Times New Roman" w:hAnsi="宋体" w:cs="仿宋" w:hint="eastAsia"/>
                <w:color w:val="000000"/>
                <w:sz w:val="24"/>
              </w:rPr>
              <w:t>AI智能客服机器人系统</w:t>
            </w: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★1.智能寒暄：系统内置寒暄库，让机器人客服充满感情色彩，快速拉近用户距离，提升服务质量。</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套</w:t>
            </w:r>
          </w:p>
        </w:tc>
        <w:tc>
          <w:tcPr>
            <w:tcW w:w="840"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1</w:t>
            </w:r>
          </w:p>
        </w:tc>
        <w:tc>
          <w:tcPr>
            <w:tcW w:w="1256" w:type="dxa"/>
            <w:vMerge w:val="restart"/>
            <w:tcBorders>
              <w:top w:val="nil"/>
              <w:left w:val="nil"/>
              <w:bottom w:val="single" w:sz="4" w:space="0" w:color="auto"/>
              <w:right w:val="single" w:sz="4" w:space="0" w:color="auto"/>
            </w:tcBorders>
            <w:vAlign w:val="center"/>
          </w:tcPr>
          <w:p w:rsidR="00AD1404" w:rsidRDefault="00C83967">
            <w:pPr>
              <w:jc w:val="center"/>
              <w:rPr>
                <w:rFonts w:ascii="宋体" w:eastAsia="Times New Roman" w:hAnsi="宋体"/>
                <w:sz w:val="24"/>
              </w:rPr>
            </w:pPr>
            <w:r>
              <w:rPr>
                <w:rFonts w:ascii="宋体" w:eastAsia="Times New Roman" w:hAnsi="宋体" w:hint="eastAsia"/>
                <w:sz w:val="24"/>
              </w:rPr>
              <w:t>无</w:t>
            </w:r>
          </w:p>
        </w:tc>
      </w:tr>
      <w:tr w:rsidR="00AD1404">
        <w:trPr>
          <w:trHeight w:val="2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★2.知识库管理：支持自主添加和一键导入两种模式，减少知识库录入的工作量，方便客服管理。</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2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★3.自主学习：AI智能聊天机器人支持持续自我进化，根据未知问题不断发现新知识点，完善知识储备，提升机器人能力。</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2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ascii="宋体" w:hAnsi="宋体" w:cs="仿宋" w:hint="eastAsia"/>
                <w:sz w:val="24"/>
              </w:rPr>
              <w:t>1.98</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eastAsia="Times New Roman" w:hAnsi="宋体" w:cs="仿宋" w:hint="eastAsia"/>
                <w:color w:val="000000"/>
                <w:sz w:val="24"/>
              </w:rPr>
              <w:t>★4.智能引导：支持用户进入对话给出问题引导，点击即可获取答案，让服务化繁为简。</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20"/>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pPr>
            <w:r>
              <w:rPr>
                <w:rFonts w:hint="eastAsia"/>
              </w:rPr>
              <w:t>0</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eastAsia="Times New Roman" w:hAnsi="宋体" w:cs="仿宋"/>
                <w:color w:val="000000"/>
                <w:sz w:val="24"/>
              </w:rPr>
            </w:pPr>
            <w:r>
              <w:rPr>
                <w:rFonts w:ascii="宋体" w:hAnsi="宋体" w:cs="仿宋" w:hint="eastAsia"/>
                <w:sz w:val="28"/>
                <w:szCs w:val="28"/>
              </w:rPr>
              <w:t>●</w:t>
            </w:r>
            <w:r>
              <w:rPr>
                <w:rFonts w:ascii="宋体" w:eastAsia="Times New Roman" w:hAnsi="宋体" w:cs="仿宋" w:hint="eastAsia"/>
                <w:color w:val="000000"/>
                <w:sz w:val="24"/>
              </w:rPr>
              <w:t>5.数据</w:t>
            </w:r>
            <w:bookmarkStart w:id="35" w:name="_GoBack"/>
            <w:bookmarkEnd w:id="35"/>
            <w:r>
              <w:rPr>
                <w:rFonts w:ascii="宋体" w:eastAsia="Times New Roman" w:hAnsi="宋体" w:cs="仿宋" w:hint="eastAsia"/>
                <w:color w:val="000000"/>
                <w:sz w:val="24"/>
              </w:rPr>
              <w:t>分析：统计转人工次数、问题命中率，更方便客服管理优化知识库，为管理优化机器人提供有效支持。一次性付费，永久有效，5年免费升级和维护服务。</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r w:rsidR="00AD1404">
        <w:trPr>
          <w:trHeight w:val="432"/>
        </w:trPr>
        <w:tc>
          <w:tcPr>
            <w:tcW w:w="631" w:type="dxa"/>
            <w:vMerge/>
            <w:tcBorders>
              <w:top w:val="nil"/>
              <w:left w:val="single" w:sz="4" w:space="0" w:color="auto"/>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1274"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cs="仿宋"/>
                <w:color w:val="000000"/>
                <w:sz w:val="24"/>
              </w:rPr>
            </w:pPr>
          </w:p>
        </w:tc>
        <w:tc>
          <w:tcPr>
            <w:tcW w:w="840" w:type="dxa"/>
            <w:tcBorders>
              <w:top w:val="single" w:sz="4" w:space="0" w:color="auto"/>
              <w:left w:val="nil"/>
              <w:bottom w:val="single" w:sz="4" w:space="0" w:color="auto"/>
              <w:right w:val="single" w:sz="4" w:space="0" w:color="auto"/>
            </w:tcBorders>
            <w:vAlign w:val="center"/>
          </w:tcPr>
          <w:p w:rsidR="00AD1404" w:rsidRDefault="00C83967">
            <w:pPr>
              <w:jc w:val="center"/>
              <w:rPr>
                <w:rFonts w:eastAsia="Times New Roman"/>
              </w:rPr>
            </w:pPr>
            <w:r>
              <w:rPr>
                <w:rFonts w:ascii="宋体" w:hAnsi="宋体" w:cs="仿宋" w:hint="eastAsia"/>
                <w:sz w:val="24"/>
              </w:rPr>
              <w:t>0</w:t>
            </w:r>
          </w:p>
        </w:tc>
        <w:tc>
          <w:tcPr>
            <w:tcW w:w="8400" w:type="dxa"/>
            <w:tcBorders>
              <w:top w:val="single" w:sz="4" w:space="0" w:color="auto"/>
              <w:left w:val="nil"/>
              <w:bottom w:val="single" w:sz="4" w:space="0" w:color="auto"/>
              <w:right w:val="single" w:sz="4" w:space="0" w:color="auto"/>
            </w:tcBorders>
            <w:vAlign w:val="center"/>
          </w:tcPr>
          <w:p w:rsidR="00AD1404" w:rsidRDefault="00C83967">
            <w:pPr>
              <w:widowControl/>
              <w:textAlignment w:val="center"/>
              <w:rPr>
                <w:rFonts w:ascii="宋体" w:hAnsi="宋体" w:cs="仿宋"/>
                <w:color w:val="000000"/>
                <w:sz w:val="24"/>
              </w:rPr>
            </w:pPr>
            <w:r>
              <w:rPr>
                <w:rFonts w:ascii="宋体" w:hAnsi="宋体" w:cs="仿宋" w:hint="eastAsia"/>
                <w:sz w:val="28"/>
                <w:szCs w:val="28"/>
              </w:rPr>
              <w:t>●</w:t>
            </w:r>
            <w:r>
              <w:rPr>
                <w:rFonts w:ascii="宋体" w:eastAsia="Times New Roman" w:hAnsi="宋体" w:cs="仿宋" w:hint="eastAsia"/>
                <w:color w:val="000000"/>
                <w:sz w:val="24"/>
              </w:rPr>
              <w:t>6.提供1个月的线下交付培训，主要内容为如何高效的使用该系统</w:t>
            </w:r>
            <w:r>
              <w:rPr>
                <w:rFonts w:ascii="宋体" w:hAnsi="宋体" w:cs="仿宋" w:hint="eastAsia"/>
                <w:color w:val="000000"/>
                <w:sz w:val="24"/>
              </w:rPr>
              <w:t>。</w:t>
            </w: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840"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c>
          <w:tcPr>
            <w:tcW w:w="1256" w:type="dxa"/>
            <w:vMerge/>
            <w:tcBorders>
              <w:top w:val="nil"/>
              <w:left w:val="nil"/>
              <w:bottom w:val="single" w:sz="4" w:space="0" w:color="auto"/>
              <w:right w:val="single" w:sz="4" w:space="0" w:color="auto"/>
            </w:tcBorders>
            <w:vAlign w:val="center"/>
          </w:tcPr>
          <w:p w:rsidR="00AD1404" w:rsidRDefault="00AD1404">
            <w:pPr>
              <w:widowControl/>
              <w:jc w:val="left"/>
              <w:rPr>
                <w:rFonts w:ascii="宋体" w:eastAsia="Times New Roman" w:hAnsi="宋体"/>
                <w:sz w:val="24"/>
              </w:rPr>
            </w:pPr>
          </w:p>
        </w:tc>
      </w:tr>
    </w:tbl>
    <w:p w:rsidR="00AD1404" w:rsidRDefault="00AD1404">
      <w:pPr>
        <w:widowControl/>
        <w:ind w:firstLineChars="200" w:firstLine="480"/>
        <w:jc w:val="left"/>
        <w:rPr>
          <w:rFonts w:ascii="宋体" w:hAnsi="宋体" w:cs="宋体"/>
          <w:color w:val="000000"/>
          <w:kern w:val="0"/>
          <w:sz w:val="24"/>
        </w:rPr>
        <w:sectPr w:rsidR="00AD1404">
          <w:pgSz w:w="16838" w:h="11906" w:orient="landscape"/>
          <w:pgMar w:top="1501" w:right="1440" w:bottom="1365" w:left="1440" w:header="851" w:footer="992" w:gutter="0"/>
          <w:cols w:space="720"/>
          <w:titlePg/>
          <w:docGrid w:linePitch="312"/>
        </w:sectPr>
      </w:pPr>
    </w:p>
    <w:p w:rsidR="00AD1404" w:rsidRDefault="00AD1404">
      <w:pPr>
        <w:widowControl/>
        <w:ind w:firstLineChars="200" w:firstLine="480"/>
        <w:jc w:val="left"/>
        <w:rPr>
          <w:rFonts w:ascii="宋体" w:hAnsi="宋体" w:cs="宋体"/>
          <w:color w:val="000000"/>
          <w:kern w:val="0"/>
          <w:sz w:val="24"/>
        </w:rPr>
      </w:pPr>
    </w:p>
    <w:p w:rsidR="00AD1404" w:rsidRDefault="00C83967">
      <w:pPr>
        <w:spacing w:line="480" w:lineRule="exact"/>
        <w:rPr>
          <w:rFonts w:ascii="宋体" w:hAnsi="宋体" w:cs="仿宋"/>
          <w:sz w:val="28"/>
          <w:szCs w:val="28"/>
        </w:rPr>
      </w:pPr>
      <w:r>
        <w:rPr>
          <w:rFonts w:ascii="宋体" w:hAnsi="宋体" w:cs="仿宋" w:hint="eastAsia"/>
          <w:sz w:val="28"/>
          <w:szCs w:val="28"/>
        </w:rPr>
        <w:t>（二）工程部分</w:t>
      </w:r>
    </w:p>
    <w:p w:rsidR="00AD1404" w:rsidRDefault="00C83967">
      <w:pPr>
        <w:spacing w:line="440" w:lineRule="exact"/>
        <w:rPr>
          <w:sz w:val="24"/>
        </w:rPr>
      </w:pPr>
      <w:r>
        <w:rPr>
          <w:rFonts w:hint="eastAsia"/>
          <w:sz w:val="24"/>
        </w:rPr>
        <w:t>1</w:t>
      </w:r>
      <w:r>
        <w:rPr>
          <w:rFonts w:hint="eastAsia"/>
          <w:sz w:val="24"/>
        </w:rPr>
        <w:t>．设计图纸：另附</w:t>
      </w:r>
    </w:p>
    <w:p w:rsidR="00AD1404" w:rsidRDefault="00C83967">
      <w:pPr>
        <w:spacing w:line="440" w:lineRule="exact"/>
        <w:rPr>
          <w:sz w:val="24"/>
        </w:rPr>
      </w:pPr>
      <w:r>
        <w:rPr>
          <w:rFonts w:hint="eastAsia"/>
          <w:sz w:val="24"/>
        </w:rPr>
        <w:t>2</w:t>
      </w:r>
      <w:r>
        <w:rPr>
          <w:rFonts w:hint="eastAsia"/>
          <w:sz w:val="24"/>
        </w:rPr>
        <w:t>．工程量清单：另附</w:t>
      </w:r>
    </w:p>
    <w:p w:rsidR="00AD1404" w:rsidRDefault="00C83967">
      <w:pPr>
        <w:spacing w:line="440" w:lineRule="exact"/>
        <w:rPr>
          <w:b/>
          <w:sz w:val="24"/>
        </w:rPr>
      </w:pPr>
      <w:r>
        <w:rPr>
          <w:rFonts w:ascii="宋体" w:hAnsi="宋体" w:cs="仿宋" w:hint="eastAsia"/>
          <w:sz w:val="28"/>
          <w:szCs w:val="28"/>
        </w:rPr>
        <w:t>●</w:t>
      </w:r>
      <w:r>
        <w:rPr>
          <w:rFonts w:ascii="宋体" w:hAnsi="宋体" w:cs="宋体" w:hint="eastAsia"/>
          <w:b/>
          <w:kern w:val="0"/>
          <w:sz w:val="24"/>
        </w:rPr>
        <w:t>3</w:t>
      </w:r>
      <w:r>
        <w:rPr>
          <w:rFonts w:hint="eastAsia"/>
          <w:b/>
          <w:sz w:val="24"/>
        </w:rPr>
        <w:t>．工程部分以工程量清单报价，工</w:t>
      </w:r>
      <w:r>
        <w:rPr>
          <w:rFonts w:hint="eastAsia"/>
          <w:b/>
          <w:sz w:val="24"/>
          <w:highlight w:val="yellow"/>
        </w:rPr>
        <w:t>程部分总报价不得超过</w:t>
      </w:r>
      <w:r>
        <w:rPr>
          <w:b/>
          <w:sz w:val="24"/>
          <w:highlight w:val="yellow"/>
        </w:rPr>
        <w:t>151465.11</w:t>
      </w:r>
      <w:r>
        <w:rPr>
          <w:rFonts w:hint="eastAsia"/>
          <w:b/>
          <w:sz w:val="24"/>
          <w:highlight w:val="yellow"/>
        </w:rPr>
        <w:t>元</w:t>
      </w:r>
      <w:r>
        <w:rPr>
          <w:rFonts w:hint="eastAsia"/>
          <w:b/>
          <w:sz w:val="24"/>
        </w:rPr>
        <w:t>；</w:t>
      </w:r>
      <w:r>
        <w:rPr>
          <w:rFonts w:ascii="宋体" w:hAnsi="宋体" w:cs="宋体" w:hint="eastAsia"/>
          <w:b/>
          <w:kern w:val="0"/>
          <w:sz w:val="24"/>
        </w:rPr>
        <w:t>已标价工程量清单须有造价人员签字并盖专用章，委托第三方编制的还须提供委托协议复印件；</w:t>
      </w:r>
      <w:r>
        <w:rPr>
          <w:rFonts w:hint="eastAsia"/>
          <w:b/>
          <w:sz w:val="24"/>
        </w:rPr>
        <w:t>否则视为无效投标。</w:t>
      </w:r>
    </w:p>
    <w:p w:rsidR="00AD1404" w:rsidRDefault="00C83967">
      <w:pPr>
        <w:spacing w:line="440" w:lineRule="exact"/>
        <w:rPr>
          <w:sz w:val="24"/>
        </w:rPr>
      </w:pPr>
      <w:r>
        <w:rPr>
          <w:rFonts w:hint="eastAsia"/>
          <w:sz w:val="24"/>
        </w:rPr>
        <w:t>4</w:t>
      </w:r>
      <w:r>
        <w:rPr>
          <w:rFonts w:hint="eastAsia"/>
          <w:sz w:val="24"/>
        </w:rPr>
        <w:t>．本项须单独据实结算，最终结算金额以采购人委托的具有相应能力的工程造价咨询机构审查的结果为准。</w:t>
      </w:r>
    </w:p>
    <w:p w:rsidR="00AD1404" w:rsidRDefault="00AD1404">
      <w:pPr>
        <w:widowControl/>
        <w:jc w:val="left"/>
        <w:rPr>
          <w:rFonts w:ascii="宋体" w:hAnsi="宋体" w:cs="宋体"/>
          <w:color w:val="0000FF"/>
          <w:kern w:val="0"/>
          <w:sz w:val="24"/>
        </w:rPr>
      </w:pPr>
    </w:p>
    <w:p w:rsidR="00AD1404" w:rsidRDefault="00AD1404">
      <w:pPr>
        <w:widowControl/>
        <w:jc w:val="center"/>
        <w:outlineLvl w:val="0"/>
        <w:rPr>
          <w:rFonts w:ascii="宋体" w:hAnsi="宋体" w:cs="仿宋"/>
          <w:b/>
          <w:kern w:val="0"/>
          <w:sz w:val="44"/>
          <w:szCs w:val="44"/>
        </w:rPr>
      </w:pPr>
    </w:p>
    <w:p w:rsidR="00AD1404" w:rsidRDefault="00AD1404">
      <w:pPr>
        <w:widowControl/>
        <w:jc w:val="center"/>
        <w:outlineLvl w:val="0"/>
        <w:rPr>
          <w:rFonts w:ascii="宋体" w:hAnsi="宋体" w:cs="仿宋"/>
          <w:b/>
          <w:kern w:val="0"/>
          <w:sz w:val="44"/>
          <w:szCs w:val="44"/>
        </w:rPr>
      </w:pPr>
    </w:p>
    <w:p w:rsidR="00AD1404" w:rsidRDefault="00C83967">
      <w:pPr>
        <w:widowControl/>
        <w:jc w:val="center"/>
        <w:outlineLvl w:val="0"/>
        <w:rPr>
          <w:rFonts w:ascii="宋体" w:hAnsi="宋体" w:cs="仿宋"/>
          <w:b/>
          <w:kern w:val="0"/>
          <w:sz w:val="44"/>
          <w:szCs w:val="44"/>
        </w:rPr>
      </w:pPr>
      <w:bookmarkStart w:id="36" w:name="_Toc150266289"/>
      <w:r>
        <w:rPr>
          <w:rFonts w:ascii="宋体" w:hAnsi="宋体" w:cs="仿宋" w:hint="eastAsia"/>
          <w:b/>
          <w:kern w:val="0"/>
          <w:sz w:val="44"/>
          <w:szCs w:val="44"/>
        </w:rPr>
        <w:t>第四章</w:t>
      </w:r>
      <w:r>
        <w:rPr>
          <w:rFonts w:ascii="宋体" w:hAnsi="宋体" w:cs="仿宋" w:hint="eastAsia"/>
          <w:b/>
          <w:kern w:val="0"/>
          <w:sz w:val="44"/>
          <w:szCs w:val="44"/>
        </w:rPr>
        <w:t xml:space="preserve"> </w:t>
      </w:r>
      <w:r>
        <w:rPr>
          <w:rFonts w:ascii="宋体" w:hAnsi="宋体" w:cs="仿宋" w:hint="eastAsia"/>
          <w:b/>
          <w:kern w:val="0"/>
          <w:sz w:val="44"/>
          <w:szCs w:val="44"/>
        </w:rPr>
        <w:t>合同主要条款</w:t>
      </w:r>
      <w:bookmarkEnd w:id="33"/>
      <w:bookmarkEnd w:id="36"/>
    </w:p>
    <w:p w:rsidR="00AD1404" w:rsidRDefault="00AD1404">
      <w:pPr>
        <w:snapToGrid w:val="0"/>
        <w:spacing w:line="360" w:lineRule="auto"/>
        <w:jc w:val="center"/>
        <w:rPr>
          <w:rFonts w:ascii="宋体" w:hAnsi="宋体" w:cs="仿宋"/>
          <w:b/>
          <w:sz w:val="24"/>
        </w:rPr>
      </w:pPr>
    </w:p>
    <w:p w:rsidR="00AD1404" w:rsidRDefault="00C83967">
      <w:pPr>
        <w:spacing w:line="360" w:lineRule="auto"/>
        <w:ind w:firstLineChars="200" w:firstLine="480"/>
        <w:rPr>
          <w:rFonts w:ascii="宋体" w:hAnsi="宋体"/>
          <w:sz w:val="24"/>
        </w:rPr>
      </w:pPr>
      <w:r>
        <w:rPr>
          <w:rFonts w:ascii="宋体" w:hAnsi="宋体" w:hint="eastAsia"/>
          <w:sz w:val="24"/>
        </w:rPr>
        <w:t>甲方：海南经贸职业技术学院</w:t>
      </w:r>
    </w:p>
    <w:p w:rsidR="00AD1404" w:rsidRDefault="00C83967">
      <w:pPr>
        <w:spacing w:line="360" w:lineRule="auto"/>
        <w:ind w:firstLineChars="200" w:firstLine="480"/>
        <w:rPr>
          <w:rFonts w:ascii="宋体" w:hAnsi="宋体" w:cs="宋体"/>
          <w:sz w:val="24"/>
        </w:rPr>
      </w:pPr>
      <w:r>
        <w:rPr>
          <w:rFonts w:ascii="宋体" w:hAnsi="宋体" w:hint="eastAsia"/>
          <w:sz w:val="24"/>
        </w:rPr>
        <w:t>统一社会信用代码：</w:t>
      </w:r>
      <w:r>
        <w:rPr>
          <w:rFonts w:ascii="宋体" w:hAnsi="宋体" w:hint="eastAsia"/>
          <w:sz w:val="24"/>
        </w:rPr>
        <w:t>12460000428201110J</w:t>
      </w:r>
    </w:p>
    <w:p w:rsidR="00AD1404" w:rsidRDefault="00C83967">
      <w:pPr>
        <w:pStyle w:val="a7"/>
        <w:spacing w:after="0" w:line="360" w:lineRule="auto"/>
        <w:ind w:firstLineChars="200" w:firstLine="480"/>
        <w:rPr>
          <w:rFonts w:ascii="宋体" w:hAnsi="宋体" w:cs="宋体"/>
          <w:sz w:val="24"/>
        </w:rPr>
      </w:pPr>
      <w:r>
        <w:rPr>
          <w:rFonts w:ascii="宋体" w:hAnsi="宋体" w:cs="宋体" w:hint="eastAsia"/>
          <w:sz w:val="24"/>
        </w:rPr>
        <w:t>法定代表人：崔昌华，院长</w:t>
      </w:r>
    </w:p>
    <w:p w:rsidR="00AD1404" w:rsidRDefault="00C83967">
      <w:pPr>
        <w:spacing w:line="360" w:lineRule="auto"/>
        <w:ind w:firstLineChars="200" w:firstLine="480"/>
        <w:rPr>
          <w:rFonts w:ascii="宋体" w:hAnsi="宋体"/>
          <w:sz w:val="24"/>
        </w:rPr>
      </w:pPr>
      <w:r>
        <w:rPr>
          <w:rFonts w:ascii="宋体" w:hAnsi="宋体" w:hint="eastAsia"/>
          <w:sz w:val="24"/>
        </w:rPr>
        <w:t>乙方：</w:t>
      </w:r>
    </w:p>
    <w:p w:rsidR="00AD1404" w:rsidRDefault="00C83967">
      <w:pPr>
        <w:spacing w:line="360" w:lineRule="auto"/>
        <w:ind w:firstLineChars="200" w:firstLine="480"/>
        <w:rPr>
          <w:rFonts w:ascii="宋体" w:hAnsi="宋体"/>
          <w:sz w:val="24"/>
        </w:rPr>
      </w:pPr>
      <w:r>
        <w:rPr>
          <w:rFonts w:ascii="宋体" w:hAnsi="宋体" w:hint="eastAsia"/>
          <w:sz w:val="24"/>
        </w:rPr>
        <w:t>统一社会信用代码：</w:t>
      </w:r>
    </w:p>
    <w:p w:rsidR="00AD1404" w:rsidRDefault="00C83967">
      <w:pPr>
        <w:pStyle w:val="a7"/>
        <w:spacing w:line="360" w:lineRule="auto"/>
        <w:ind w:firstLineChars="200" w:firstLine="480"/>
        <w:rPr>
          <w:rFonts w:ascii="宋体" w:hAnsi="宋体"/>
          <w:sz w:val="24"/>
        </w:rPr>
      </w:pPr>
      <w:r>
        <w:rPr>
          <w:rFonts w:ascii="宋体" w:hAnsi="宋体" w:cs="宋体" w:hint="eastAsia"/>
          <w:sz w:val="24"/>
        </w:rPr>
        <w:t>法定代表人：</w:t>
      </w:r>
    </w:p>
    <w:p w:rsidR="00AD1404" w:rsidRDefault="00C83967">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甲、乙双方根据</w:t>
      </w:r>
      <w:r>
        <w:rPr>
          <w:rFonts w:ascii="宋体" w:hAnsi="宋体" w:hint="eastAsia"/>
          <w:sz w:val="24"/>
          <w:u w:val="single"/>
        </w:rPr>
        <w:t xml:space="preserve">  </w:t>
      </w:r>
      <w:r>
        <w:rPr>
          <w:rFonts w:ascii="宋体" w:hAnsi="宋体" w:hint="eastAsia"/>
          <w:sz w:val="24"/>
          <w:u w:val="single"/>
        </w:rPr>
        <w:t>年</w:t>
      </w:r>
      <w:r>
        <w:rPr>
          <w:rFonts w:ascii="宋体" w:hAnsi="宋体" w:hint="eastAsia"/>
          <w:sz w:val="24"/>
          <w:u w:val="single"/>
        </w:rPr>
        <w:t xml:space="preserve"> </w:t>
      </w:r>
      <w:r>
        <w:rPr>
          <w:rFonts w:ascii="宋体" w:hAnsi="宋体" w:hint="eastAsia"/>
          <w:sz w:val="24"/>
          <w:u w:val="single"/>
        </w:rPr>
        <w:t>月</w:t>
      </w:r>
      <w:r>
        <w:rPr>
          <w:rFonts w:ascii="宋体" w:hAnsi="宋体" w:hint="eastAsia"/>
          <w:sz w:val="24"/>
          <w:u w:val="single"/>
        </w:rPr>
        <w:t xml:space="preserve"> </w:t>
      </w:r>
      <w:r>
        <w:rPr>
          <w:rFonts w:ascii="宋体" w:hAnsi="宋体" w:hint="eastAsia"/>
          <w:sz w:val="24"/>
          <w:u w:val="single"/>
        </w:rPr>
        <w:t>日智能客服生产性实训中心</w:t>
      </w:r>
      <w:r>
        <w:rPr>
          <w:rFonts w:ascii="宋体" w:hAnsi="宋体" w:hint="eastAsia"/>
          <w:sz w:val="24"/>
        </w:rPr>
        <w:t>（项目编号</w:t>
      </w:r>
      <w:r>
        <w:rPr>
          <w:rFonts w:ascii="宋体" w:hAnsi="宋体" w:hint="eastAsia"/>
          <w:sz w:val="24"/>
        </w:rPr>
        <w:t>:</w:t>
      </w:r>
      <w:r>
        <w:rPr>
          <w:rFonts w:ascii="宋体" w:hAnsi="宋体" w:hint="eastAsia"/>
          <w:sz w:val="24"/>
          <w:u w:val="single"/>
        </w:rPr>
        <w:t xml:space="preserve"> </w:t>
      </w:r>
      <w:r>
        <w:rPr>
          <w:rFonts w:ascii="宋体" w:hAnsi="宋体"/>
          <w:sz w:val="24"/>
          <w:u w:val="single"/>
        </w:rPr>
        <w:t>HNJY2023-11-10</w:t>
      </w:r>
      <w:r>
        <w:rPr>
          <w:rFonts w:ascii="宋体" w:hAnsi="宋体" w:hint="eastAsia"/>
          <w:sz w:val="24"/>
        </w:rPr>
        <w:t>）采购评标的结果和磋商文件的要求，并经双方协商一致，订立本合同。</w:t>
      </w:r>
    </w:p>
    <w:p w:rsidR="00AD1404" w:rsidRDefault="00C83967">
      <w:pPr>
        <w:spacing w:line="400" w:lineRule="exact"/>
        <w:ind w:firstLineChars="200" w:firstLine="480"/>
        <w:jc w:val="left"/>
        <w:rPr>
          <w:rFonts w:ascii="宋体" w:hAnsi="宋体"/>
          <w:sz w:val="24"/>
        </w:rPr>
      </w:pPr>
      <w:r>
        <w:rPr>
          <w:rFonts w:ascii="宋体" w:hAnsi="宋体" w:hint="eastAsia"/>
          <w:sz w:val="24"/>
        </w:rPr>
        <w:t>一、合同文件</w:t>
      </w:r>
    </w:p>
    <w:p w:rsidR="00AD1404" w:rsidRDefault="00C83967">
      <w:pPr>
        <w:spacing w:line="400" w:lineRule="exact"/>
        <w:ind w:firstLineChars="200" w:firstLine="480"/>
        <w:jc w:val="left"/>
        <w:rPr>
          <w:rFonts w:ascii="宋体" w:hAnsi="宋体"/>
          <w:sz w:val="24"/>
        </w:rPr>
      </w:pPr>
      <w:r>
        <w:rPr>
          <w:rFonts w:ascii="宋体" w:hAnsi="宋体" w:hint="eastAsia"/>
          <w:sz w:val="24"/>
        </w:rPr>
        <w:t>本合同所附下列文件是构成本合同不可分割的部分：</w:t>
      </w:r>
    </w:p>
    <w:p w:rsidR="00AD1404" w:rsidRDefault="00C83967">
      <w:pPr>
        <w:spacing w:line="400" w:lineRule="exact"/>
        <w:ind w:firstLineChars="200" w:firstLine="480"/>
        <w:rPr>
          <w:rFonts w:ascii="宋体" w:hAnsi="宋体"/>
          <w:sz w:val="24"/>
        </w:rPr>
      </w:pPr>
      <w:r>
        <w:rPr>
          <w:rFonts w:ascii="宋体" w:hAnsi="宋体" w:hint="eastAsia"/>
          <w:sz w:val="24"/>
        </w:rPr>
        <w:t>磋商文件</w:t>
      </w:r>
    </w:p>
    <w:p w:rsidR="00AD1404" w:rsidRDefault="00C83967">
      <w:pPr>
        <w:spacing w:line="400" w:lineRule="exact"/>
        <w:ind w:firstLineChars="200" w:firstLine="480"/>
        <w:rPr>
          <w:rFonts w:ascii="宋体" w:hAnsi="宋体"/>
          <w:sz w:val="24"/>
        </w:rPr>
      </w:pPr>
      <w:r>
        <w:rPr>
          <w:rFonts w:ascii="宋体" w:hAnsi="宋体" w:hint="eastAsia"/>
          <w:sz w:val="24"/>
        </w:rPr>
        <w:t>投标（响应）文件</w:t>
      </w:r>
    </w:p>
    <w:p w:rsidR="00AD1404" w:rsidRDefault="00C83967">
      <w:pPr>
        <w:spacing w:line="400" w:lineRule="exact"/>
        <w:ind w:firstLineChars="200" w:firstLine="480"/>
        <w:rPr>
          <w:rFonts w:ascii="宋体" w:hAnsi="宋体"/>
          <w:sz w:val="24"/>
        </w:rPr>
      </w:pPr>
      <w:r>
        <w:rPr>
          <w:rFonts w:ascii="宋体" w:hAnsi="宋体" w:hint="eastAsia"/>
          <w:sz w:val="24"/>
        </w:rPr>
        <w:t>成交通知书</w:t>
      </w:r>
    </w:p>
    <w:p w:rsidR="00AD1404" w:rsidRDefault="00C83967">
      <w:pPr>
        <w:spacing w:line="400" w:lineRule="exact"/>
        <w:ind w:firstLineChars="200" w:firstLine="480"/>
        <w:rPr>
          <w:sz w:val="24"/>
        </w:rPr>
      </w:pPr>
      <w:r>
        <w:rPr>
          <w:sz w:val="24"/>
        </w:rPr>
        <w:t>履约</w:t>
      </w:r>
      <w:r>
        <w:rPr>
          <w:rFonts w:hint="eastAsia"/>
          <w:sz w:val="24"/>
        </w:rPr>
        <w:t>保证金凭据</w:t>
      </w:r>
    </w:p>
    <w:p w:rsidR="00AD1404" w:rsidRDefault="00C83967">
      <w:pPr>
        <w:spacing w:line="400" w:lineRule="exact"/>
        <w:ind w:firstLineChars="200" w:firstLine="480"/>
        <w:rPr>
          <w:rFonts w:ascii="宋体" w:hAnsi="宋体"/>
          <w:sz w:val="24"/>
        </w:rPr>
      </w:pPr>
      <w:r>
        <w:rPr>
          <w:rFonts w:ascii="宋体" w:hAnsi="宋体" w:hint="eastAsia"/>
          <w:sz w:val="24"/>
        </w:rPr>
        <w:t>以上文件之间规定相互抵触或者双方理解不一致时，以乙方在投标时所作的对甲方更有利的承诺为准。</w:t>
      </w:r>
    </w:p>
    <w:p w:rsidR="00AD1404" w:rsidRDefault="00C83967">
      <w:pPr>
        <w:pStyle w:val="a7"/>
        <w:numPr>
          <w:ilvl w:val="0"/>
          <w:numId w:val="4"/>
        </w:numPr>
        <w:spacing w:after="0" w:line="400" w:lineRule="exact"/>
        <w:ind w:firstLine="482"/>
        <w:rPr>
          <w:rFonts w:ascii="宋体" w:hAnsi="宋体"/>
          <w:sz w:val="24"/>
        </w:rPr>
      </w:pPr>
      <w:r>
        <w:rPr>
          <w:rFonts w:ascii="宋体" w:hAnsi="宋体" w:hint="eastAsia"/>
          <w:sz w:val="24"/>
        </w:rPr>
        <w:t>合同标的物清单及总价</w:t>
      </w:r>
    </w:p>
    <w:p w:rsidR="00AD1404" w:rsidRDefault="00C83967">
      <w:pPr>
        <w:pStyle w:val="a7"/>
        <w:spacing w:after="0" w:line="400" w:lineRule="exact"/>
        <w:ind w:firstLineChars="200" w:firstLine="480"/>
        <w:rPr>
          <w:rFonts w:ascii="宋体" w:hAnsi="宋体" w:cs="宋体"/>
          <w:sz w:val="24"/>
        </w:rPr>
      </w:pPr>
      <w:r>
        <w:rPr>
          <w:rFonts w:ascii="宋体" w:hAnsi="宋体" w:cs="宋体" w:hint="eastAsia"/>
          <w:sz w:val="24"/>
        </w:rPr>
        <w:lastRenderedPageBreak/>
        <w:t xml:space="preserve">1. </w:t>
      </w:r>
      <w:r>
        <w:rPr>
          <w:rFonts w:ascii="宋体" w:hAnsi="宋体" w:cs="宋体" w:hint="eastAsia"/>
          <w:sz w:val="24"/>
        </w:rPr>
        <w:t>货物服务及工程部分清单以乙方投标清单为准（详见附件）；</w:t>
      </w:r>
    </w:p>
    <w:p w:rsidR="00AD1404" w:rsidRDefault="00C83967">
      <w:pPr>
        <w:pStyle w:val="a7"/>
        <w:spacing w:after="0"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总价：</w:t>
      </w:r>
      <w:r>
        <w:rPr>
          <w:rFonts w:ascii="Arial" w:hAnsi="Arial" w:cs="Arial"/>
          <w:sz w:val="24"/>
        </w:rPr>
        <w:t>¥</w:t>
      </w:r>
      <w:r>
        <w:rPr>
          <w:rFonts w:ascii="宋体" w:hAnsi="宋体" w:cs="宋体" w:hint="eastAsia"/>
          <w:sz w:val="24"/>
        </w:rPr>
        <w:t xml:space="preserve"> </w:t>
      </w:r>
      <w:r>
        <w:rPr>
          <w:rFonts w:ascii="宋体" w:hAnsi="宋体" w:cs="宋体" w:hint="eastAsia"/>
          <w:sz w:val="24"/>
        </w:rPr>
        <w:t>元（小写），人民币</w:t>
      </w:r>
      <w:r>
        <w:rPr>
          <w:rFonts w:ascii="宋体" w:hAnsi="宋体" w:cs="宋体" w:hint="eastAsia"/>
          <w:sz w:val="24"/>
        </w:rPr>
        <w:t xml:space="preserve"> </w:t>
      </w:r>
      <w:r>
        <w:rPr>
          <w:rFonts w:ascii="宋体" w:hAnsi="宋体" w:cs="宋体" w:hint="eastAsia"/>
          <w:sz w:val="24"/>
        </w:rPr>
        <w:t>（大写），总价包括合同货物价格、运输、人工、安装调试、税费等相关费用，甲方无需另行支付其它任何费用。</w:t>
      </w:r>
    </w:p>
    <w:p w:rsidR="00AD1404" w:rsidRDefault="00C83967">
      <w:pPr>
        <w:spacing w:line="400" w:lineRule="exact"/>
        <w:ind w:firstLineChars="200" w:firstLine="480"/>
        <w:rPr>
          <w:rFonts w:ascii="宋体" w:hAnsi="宋体"/>
          <w:sz w:val="24"/>
        </w:rPr>
      </w:pPr>
      <w:r>
        <w:rPr>
          <w:rFonts w:ascii="宋体" w:hAnsi="宋体" w:hint="eastAsia"/>
          <w:sz w:val="24"/>
        </w:rPr>
        <w:t>三、交付时间、地点、方式</w:t>
      </w:r>
    </w:p>
    <w:p w:rsidR="00AD1404" w:rsidRDefault="00C83967">
      <w:pPr>
        <w:numPr>
          <w:ilvl w:val="0"/>
          <w:numId w:val="5"/>
        </w:numPr>
        <w:spacing w:line="400" w:lineRule="exact"/>
        <w:ind w:firstLineChars="200" w:firstLine="480"/>
        <w:rPr>
          <w:rFonts w:ascii="宋体" w:hAnsi="宋体"/>
          <w:sz w:val="24"/>
        </w:rPr>
      </w:pPr>
      <w:r>
        <w:rPr>
          <w:rFonts w:ascii="宋体" w:hAnsi="宋体" w:hint="eastAsia"/>
          <w:sz w:val="24"/>
        </w:rPr>
        <w:t>整体项目</w:t>
      </w:r>
      <w:r>
        <w:rPr>
          <w:rFonts w:ascii="宋体" w:hAnsi="宋体"/>
          <w:sz w:val="24"/>
        </w:rPr>
        <w:t>在合同</w:t>
      </w:r>
      <w:r>
        <w:rPr>
          <w:rFonts w:ascii="宋体" w:hAnsi="宋体" w:hint="eastAsia"/>
          <w:sz w:val="24"/>
        </w:rPr>
        <w:t>生效之日起</w:t>
      </w:r>
      <w:r>
        <w:rPr>
          <w:rFonts w:ascii="宋体" w:hAnsi="宋体" w:hint="eastAsia"/>
          <w:sz w:val="24"/>
          <w:u w:val="single"/>
        </w:rPr>
        <w:t xml:space="preserve">   </w:t>
      </w:r>
      <w:r>
        <w:rPr>
          <w:rFonts w:ascii="宋体" w:hAnsi="宋体"/>
          <w:sz w:val="24"/>
        </w:rPr>
        <w:t>天内</w:t>
      </w:r>
      <w:r>
        <w:rPr>
          <w:rFonts w:ascii="宋体" w:hAnsi="宋体" w:hint="eastAsia"/>
          <w:sz w:val="24"/>
        </w:rPr>
        <w:t>完成施工</w:t>
      </w:r>
      <w:r>
        <w:rPr>
          <w:rFonts w:ascii="宋体" w:hAnsi="宋体"/>
          <w:sz w:val="24"/>
        </w:rPr>
        <w:t>（</w:t>
      </w:r>
      <w:r>
        <w:rPr>
          <w:rFonts w:ascii="宋体" w:hAnsi="宋体" w:hint="eastAsia"/>
          <w:sz w:val="24"/>
        </w:rPr>
        <w:t>甲方指定地点</w:t>
      </w:r>
      <w:r>
        <w:rPr>
          <w:rFonts w:ascii="宋体" w:hAnsi="宋体"/>
          <w:sz w:val="24"/>
        </w:rPr>
        <w:t>）</w:t>
      </w:r>
      <w:r>
        <w:rPr>
          <w:rFonts w:ascii="宋体" w:hAnsi="宋体" w:hint="eastAsia"/>
          <w:sz w:val="24"/>
        </w:rPr>
        <w:t>，验收合格后项目整体移交给甲方。</w:t>
      </w:r>
    </w:p>
    <w:p w:rsidR="00AD1404" w:rsidRDefault="00C83967">
      <w:pPr>
        <w:numPr>
          <w:ilvl w:val="0"/>
          <w:numId w:val="5"/>
        </w:numPr>
        <w:spacing w:line="400" w:lineRule="exact"/>
        <w:ind w:firstLineChars="200" w:firstLine="480"/>
        <w:rPr>
          <w:rFonts w:ascii="宋体" w:hAnsi="宋体"/>
          <w:sz w:val="24"/>
        </w:rPr>
      </w:pPr>
      <w:r>
        <w:rPr>
          <w:rFonts w:hint="eastAsia"/>
          <w:sz w:val="24"/>
        </w:rPr>
        <w:t>装修、</w:t>
      </w:r>
      <w:r>
        <w:rPr>
          <w:rFonts w:ascii="宋体" w:hAnsi="宋体" w:hint="eastAsia"/>
          <w:sz w:val="24"/>
        </w:rPr>
        <w:t>线路改造施工和设备、软硬件</w:t>
      </w:r>
      <w:r>
        <w:rPr>
          <w:rFonts w:ascii="宋体" w:hAnsi="宋体"/>
          <w:sz w:val="24"/>
        </w:rPr>
        <w:t>安装调试等</w:t>
      </w:r>
      <w:r>
        <w:rPr>
          <w:rFonts w:ascii="宋体" w:hAnsi="宋体" w:hint="eastAsia"/>
          <w:sz w:val="24"/>
        </w:rPr>
        <w:t>所</w:t>
      </w:r>
      <w:r>
        <w:rPr>
          <w:rFonts w:ascii="宋体" w:hAnsi="宋体"/>
          <w:sz w:val="24"/>
        </w:rPr>
        <w:t>产生的费用，由乙方负责。</w:t>
      </w:r>
    </w:p>
    <w:p w:rsidR="00AD1404" w:rsidRDefault="00C83967">
      <w:pPr>
        <w:numPr>
          <w:ilvl w:val="0"/>
          <w:numId w:val="5"/>
        </w:numPr>
        <w:spacing w:line="400" w:lineRule="exact"/>
        <w:ind w:firstLineChars="200" w:firstLine="480"/>
        <w:rPr>
          <w:rFonts w:ascii="宋体" w:hAnsi="宋体"/>
          <w:sz w:val="24"/>
        </w:rPr>
      </w:pPr>
      <w:r>
        <w:rPr>
          <w:rFonts w:ascii="宋体" w:hAnsi="宋体" w:hint="eastAsia"/>
          <w:sz w:val="24"/>
        </w:rPr>
        <w:t>货物使用需要</w:t>
      </w:r>
      <w:r>
        <w:rPr>
          <w:rFonts w:ascii="宋体" w:hAnsi="宋体" w:hint="eastAsia"/>
          <w:sz w:val="24"/>
        </w:rPr>
        <w:t>技术培训指导的，乙方应当免费为甲方培训指导。具体培训时间由甲方确定。培训合格标准为：甲方人员能独立、正确操作和日常维修、保养。乙方应随货物向甲方交付货物使用说明书及相关的资料。</w:t>
      </w:r>
    </w:p>
    <w:p w:rsidR="00AD1404" w:rsidRDefault="00C83967">
      <w:pPr>
        <w:widowControl/>
        <w:numPr>
          <w:ilvl w:val="0"/>
          <w:numId w:val="5"/>
        </w:numPr>
        <w:spacing w:line="400" w:lineRule="exact"/>
        <w:ind w:firstLineChars="200" w:firstLine="480"/>
        <w:jc w:val="left"/>
        <w:rPr>
          <w:rFonts w:ascii="宋体" w:hAnsi="宋体"/>
          <w:sz w:val="24"/>
        </w:rPr>
      </w:pPr>
      <w:r>
        <w:rPr>
          <w:rFonts w:ascii="宋体" w:hAnsi="宋体"/>
          <w:sz w:val="24"/>
        </w:rPr>
        <w:t>乙方不得擅自变更产品品牌型号</w:t>
      </w:r>
      <w:r>
        <w:rPr>
          <w:rFonts w:ascii="宋体" w:hAnsi="宋体" w:hint="eastAsia"/>
          <w:sz w:val="24"/>
        </w:rPr>
        <w:t>、</w:t>
      </w:r>
      <w:r>
        <w:rPr>
          <w:rFonts w:ascii="宋体" w:hAnsi="宋体"/>
          <w:sz w:val="24"/>
        </w:rPr>
        <w:t>规格参数</w:t>
      </w:r>
      <w:r>
        <w:rPr>
          <w:rFonts w:ascii="宋体" w:hAnsi="宋体" w:hint="eastAsia"/>
          <w:sz w:val="24"/>
        </w:rPr>
        <w:t>、装修</w:t>
      </w:r>
      <w:r>
        <w:rPr>
          <w:sz w:val="24"/>
        </w:rPr>
        <w:t>工程</w:t>
      </w:r>
      <w:r>
        <w:rPr>
          <w:rFonts w:ascii="宋体" w:hAnsi="宋体"/>
          <w:sz w:val="24"/>
        </w:rPr>
        <w:t>等内容。</w:t>
      </w:r>
      <w:r>
        <w:rPr>
          <w:rFonts w:ascii="宋体" w:hAnsi="宋体" w:hint="eastAsia"/>
          <w:sz w:val="24"/>
        </w:rPr>
        <w:t>乙方只有在其不可控制不可预见的情况下才能变更，并且变更后的产品必须性能更先进价格更优。</w:t>
      </w:r>
      <w:r>
        <w:rPr>
          <w:rFonts w:ascii="宋体" w:hAnsi="宋体"/>
          <w:sz w:val="24"/>
        </w:rPr>
        <w:t>任何变更须经甲方同意，并履行变更审批手续后方可实施。未经同意的变更属于违约行为，甲方有权拒绝。</w:t>
      </w:r>
      <w:r>
        <w:rPr>
          <w:rFonts w:ascii="宋体" w:hAnsi="宋体"/>
          <w:sz w:val="24"/>
        </w:rPr>
        <w:t xml:space="preserve"> </w:t>
      </w:r>
    </w:p>
    <w:p w:rsidR="00AD1404" w:rsidRDefault="00C83967">
      <w:pPr>
        <w:spacing w:line="400" w:lineRule="exact"/>
        <w:ind w:firstLineChars="200" w:firstLine="480"/>
        <w:rPr>
          <w:rFonts w:ascii="宋体" w:hAnsi="宋体"/>
          <w:sz w:val="24"/>
        </w:rPr>
      </w:pPr>
      <w:r>
        <w:rPr>
          <w:rFonts w:ascii="宋体" w:hAnsi="宋体" w:hint="eastAsia"/>
          <w:sz w:val="24"/>
        </w:rPr>
        <w:t>四、付款方式</w:t>
      </w:r>
    </w:p>
    <w:p w:rsidR="00AD1404" w:rsidRDefault="00C83967">
      <w:pPr>
        <w:tabs>
          <w:tab w:val="left" w:pos="1980"/>
        </w:tabs>
        <w:spacing w:line="400" w:lineRule="exact"/>
        <w:ind w:firstLineChars="200" w:firstLine="480"/>
        <w:rPr>
          <w:rFonts w:ascii="宋体" w:hAnsi="宋体"/>
          <w:sz w:val="24"/>
        </w:rPr>
      </w:pPr>
      <w:r>
        <w:rPr>
          <w:rFonts w:ascii="宋体" w:hAnsi="宋体"/>
          <w:sz w:val="24"/>
        </w:rPr>
        <w:t>1.</w:t>
      </w:r>
      <w:r>
        <w:rPr>
          <w:rFonts w:ascii="宋体" w:hAnsi="宋体"/>
          <w:sz w:val="24"/>
        </w:rPr>
        <w:t>合同签订后，乙方递交有效发票，甲方在收到发票</w:t>
      </w:r>
      <w:r>
        <w:rPr>
          <w:rFonts w:ascii="宋体" w:hAnsi="宋体" w:hint="eastAsia"/>
          <w:sz w:val="24"/>
        </w:rPr>
        <w:t>后</w:t>
      </w:r>
      <w:r>
        <w:rPr>
          <w:rFonts w:ascii="宋体" w:hAnsi="宋体" w:hint="eastAsia"/>
          <w:sz w:val="24"/>
        </w:rPr>
        <w:t>15</w:t>
      </w:r>
      <w:r>
        <w:rPr>
          <w:rFonts w:ascii="宋体" w:hAnsi="宋体"/>
          <w:sz w:val="24"/>
        </w:rPr>
        <w:t>个工作日内支付合同总金额</w:t>
      </w:r>
      <w:r>
        <w:rPr>
          <w:rFonts w:ascii="宋体" w:hAnsi="宋体"/>
          <w:sz w:val="24"/>
        </w:rPr>
        <w:t>3</w:t>
      </w:r>
      <w:r>
        <w:rPr>
          <w:rFonts w:ascii="宋体" w:hAnsi="宋体"/>
          <w:sz w:val="24"/>
        </w:rPr>
        <w:t>0%</w:t>
      </w:r>
      <w:r>
        <w:rPr>
          <w:rFonts w:ascii="宋体" w:hAnsi="宋体"/>
          <w:sz w:val="24"/>
        </w:rPr>
        <w:t>的款项作为预付款</w:t>
      </w:r>
      <w:r>
        <w:rPr>
          <w:rFonts w:ascii="宋体" w:hAnsi="宋体" w:hint="eastAsia"/>
          <w:sz w:val="24"/>
        </w:rPr>
        <w:t>，</w:t>
      </w:r>
      <w:r>
        <w:rPr>
          <w:rFonts w:ascii="宋体" w:hAnsi="宋体"/>
          <w:sz w:val="24"/>
        </w:rPr>
        <w:t>即</w:t>
      </w:r>
      <w:r>
        <w:rPr>
          <w:rFonts w:ascii="宋体" w:hAnsi="宋体" w:hint="eastAsia"/>
          <w:sz w:val="24"/>
        </w:rPr>
        <w:t>小写：</w:t>
      </w:r>
      <w:r>
        <w:rPr>
          <w:rFonts w:ascii="Arial" w:hAnsi="Arial" w:cs="Arial"/>
          <w:sz w:val="24"/>
        </w:rPr>
        <w:t>¥</w:t>
      </w:r>
      <w:r>
        <w:rPr>
          <w:rFonts w:ascii="宋体" w:hAnsi="宋体" w:hint="eastAsia"/>
          <w:sz w:val="24"/>
        </w:rPr>
        <w:t xml:space="preserve"> </w:t>
      </w:r>
      <w:r>
        <w:rPr>
          <w:rFonts w:ascii="宋体" w:hAnsi="宋体"/>
          <w:sz w:val="24"/>
        </w:rPr>
        <w:t>元，大写：人民币</w:t>
      </w:r>
      <w:r>
        <w:rPr>
          <w:rFonts w:ascii="宋体" w:hAnsi="宋体" w:hint="eastAsia"/>
          <w:sz w:val="24"/>
        </w:rPr>
        <w:t xml:space="preserve"> </w:t>
      </w:r>
      <w:r>
        <w:rPr>
          <w:rFonts w:ascii="宋体" w:hAnsi="宋体"/>
          <w:sz w:val="24"/>
        </w:rPr>
        <w:t>。</w:t>
      </w:r>
    </w:p>
    <w:p w:rsidR="00AD1404" w:rsidRDefault="00C83967">
      <w:pPr>
        <w:tabs>
          <w:tab w:val="left" w:pos="1980"/>
        </w:tabs>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项目完工，经甲方验收合格后，</w:t>
      </w:r>
      <w:r>
        <w:rPr>
          <w:rFonts w:hint="eastAsia"/>
          <w:sz w:val="24"/>
        </w:rPr>
        <w:t>工程部分须单独据实结算，</w:t>
      </w:r>
      <w:proofErr w:type="gramStart"/>
      <w:r>
        <w:rPr>
          <w:rFonts w:ascii="宋体" w:hAnsi="宋体" w:hint="eastAsia"/>
          <w:sz w:val="24"/>
        </w:rPr>
        <w:t>若合同</w:t>
      </w:r>
      <w:proofErr w:type="gramEnd"/>
      <w:r>
        <w:rPr>
          <w:rFonts w:ascii="宋体" w:hAnsi="宋体" w:hint="eastAsia"/>
          <w:sz w:val="24"/>
        </w:rPr>
        <w:t>标的有变更，须根据合同标的金额及变更金额按照甲方相关文件</w:t>
      </w:r>
      <w:r>
        <w:rPr>
          <w:rFonts w:ascii="宋体" w:hAnsi="宋体"/>
          <w:sz w:val="24"/>
        </w:rPr>
        <w:t>履行对应程序并提交相应材料。乙方向甲方递交有效发票，甲方</w:t>
      </w:r>
      <w:r>
        <w:rPr>
          <w:rFonts w:ascii="宋体" w:hAnsi="宋体" w:hint="eastAsia"/>
          <w:sz w:val="24"/>
        </w:rPr>
        <w:t>在收到发票之日起</w:t>
      </w:r>
      <w:r>
        <w:rPr>
          <w:rFonts w:ascii="宋体" w:hAnsi="宋体" w:hint="eastAsia"/>
          <w:sz w:val="24"/>
        </w:rPr>
        <w:t>1</w:t>
      </w:r>
      <w:r>
        <w:rPr>
          <w:rFonts w:ascii="宋体" w:hAnsi="宋体"/>
          <w:sz w:val="24"/>
        </w:rPr>
        <w:t>5</w:t>
      </w:r>
      <w:r>
        <w:rPr>
          <w:rFonts w:ascii="宋体" w:hAnsi="宋体"/>
          <w:sz w:val="24"/>
        </w:rPr>
        <w:t>个工</w:t>
      </w:r>
      <w:r>
        <w:rPr>
          <w:rFonts w:ascii="宋体" w:hAnsi="宋体" w:hint="eastAsia"/>
          <w:sz w:val="24"/>
        </w:rPr>
        <w:t>作日内向乙方支付剩余款额。</w:t>
      </w:r>
    </w:p>
    <w:p w:rsidR="00AD1404" w:rsidRDefault="00C83967">
      <w:pPr>
        <w:tabs>
          <w:tab w:val="left" w:pos="1980"/>
        </w:tabs>
        <w:spacing w:line="360" w:lineRule="auto"/>
        <w:ind w:firstLineChars="200" w:firstLine="480"/>
        <w:rPr>
          <w:rFonts w:ascii="宋体" w:hAnsi="宋体"/>
          <w:sz w:val="24"/>
        </w:rPr>
      </w:pPr>
      <w:r>
        <w:rPr>
          <w:rFonts w:ascii="宋体" w:hAnsi="宋体" w:hint="eastAsia"/>
          <w:sz w:val="24"/>
        </w:rPr>
        <w:t>3.</w:t>
      </w:r>
      <w:r>
        <w:rPr>
          <w:sz w:val="24"/>
        </w:rPr>
        <w:t>甲方未收到齐全的结算资料，有权不予支付相应款项，且不承担延迟付款的责任。结算资料齐全及发票认证通过是付款的必要前提之一。</w:t>
      </w:r>
    </w:p>
    <w:p w:rsidR="00AD1404" w:rsidRDefault="00C83967">
      <w:pPr>
        <w:tabs>
          <w:tab w:val="left" w:pos="1980"/>
        </w:tabs>
        <w:spacing w:line="400" w:lineRule="exact"/>
        <w:ind w:firstLineChars="200" w:firstLine="480"/>
        <w:rPr>
          <w:rFonts w:ascii="宋体" w:hAnsi="宋体"/>
          <w:sz w:val="24"/>
        </w:rPr>
      </w:pPr>
      <w:r>
        <w:rPr>
          <w:rFonts w:ascii="宋体" w:hAnsi="宋体" w:hint="eastAsia"/>
          <w:color w:val="000000"/>
          <w:sz w:val="24"/>
        </w:rPr>
        <w:t>4.</w:t>
      </w:r>
      <w:r>
        <w:rPr>
          <w:rFonts w:ascii="宋体" w:hAnsi="宋体" w:hint="eastAsia"/>
          <w:color w:val="000000"/>
          <w:sz w:val="24"/>
        </w:rPr>
        <w:t>以上款项支付，</w:t>
      </w:r>
      <w:r>
        <w:rPr>
          <w:rFonts w:ascii="宋体" w:hAnsi="宋体" w:hint="eastAsia"/>
          <w:sz w:val="24"/>
        </w:rPr>
        <w:t>如遇甲方寒暑假放假则付款时间相应顺延到开学后。同时，若因财政资金拨付等非甲方原因导致延迟支付的，支付时间相应顺延，不属于违约，甲方不承担违约责任。</w:t>
      </w:r>
      <w:r>
        <w:rPr>
          <w:rFonts w:ascii="宋体" w:hAnsi="宋体" w:hint="eastAsia"/>
          <w:sz w:val="24"/>
        </w:rPr>
        <w:t xml:space="preserve">  </w:t>
      </w:r>
    </w:p>
    <w:p w:rsidR="00AD1404" w:rsidRDefault="00C83967">
      <w:pPr>
        <w:tabs>
          <w:tab w:val="left" w:pos="1980"/>
        </w:tabs>
        <w:spacing w:line="400" w:lineRule="exact"/>
        <w:ind w:firstLineChars="200" w:firstLine="480"/>
        <w:rPr>
          <w:rFonts w:ascii="宋体" w:hAnsi="宋体"/>
          <w:sz w:val="24"/>
        </w:rPr>
      </w:pPr>
      <w:r>
        <w:rPr>
          <w:rFonts w:ascii="宋体" w:hAnsi="宋体" w:hint="eastAsia"/>
          <w:sz w:val="24"/>
        </w:rPr>
        <w:t>5.</w:t>
      </w:r>
      <w:r>
        <w:rPr>
          <w:rFonts w:ascii="宋体" w:hAnsi="宋体"/>
          <w:sz w:val="24"/>
        </w:rPr>
        <w:t>乙方指定的收款账户为</w:t>
      </w:r>
    </w:p>
    <w:p w:rsidR="00AD1404" w:rsidRDefault="00C83967">
      <w:pPr>
        <w:spacing w:line="400" w:lineRule="exact"/>
        <w:ind w:firstLineChars="200" w:firstLine="480"/>
        <w:rPr>
          <w:rFonts w:ascii="宋体" w:hAnsi="宋体"/>
          <w:sz w:val="24"/>
        </w:rPr>
      </w:pPr>
      <w:r>
        <w:rPr>
          <w:rFonts w:ascii="宋体" w:hAnsi="宋体" w:hint="eastAsia"/>
          <w:sz w:val="24"/>
        </w:rPr>
        <w:t>户</w:t>
      </w:r>
      <w:r>
        <w:rPr>
          <w:rFonts w:ascii="宋体" w:hAnsi="宋体" w:hint="eastAsia"/>
          <w:sz w:val="24"/>
        </w:rPr>
        <w:t xml:space="preserve">    </w:t>
      </w:r>
      <w:r>
        <w:rPr>
          <w:rFonts w:ascii="宋体" w:hAnsi="宋体" w:hint="eastAsia"/>
          <w:sz w:val="24"/>
        </w:rPr>
        <w:t>名：</w:t>
      </w:r>
    </w:p>
    <w:p w:rsidR="00AD1404" w:rsidRDefault="00C83967">
      <w:pPr>
        <w:spacing w:line="400" w:lineRule="exact"/>
        <w:ind w:firstLineChars="200" w:firstLine="480"/>
        <w:rPr>
          <w:rFonts w:ascii="宋体" w:hAnsi="宋体"/>
          <w:sz w:val="24"/>
        </w:rPr>
      </w:pPr>
      <w:r>
        <w:rPr>
          <w:rFonts w:ascii="宋体" w:hAnsi="宋体" w:hint="eastAsia"/>
          <w:sz w:val="24"/>
        </w:rPr>
        <w:t>开户银行：</w:t>
      </w:r>
    </w:p>
    <w:p w:rsidR="00AD1404" w:rsidRDefault="00C83967">
      <w:pPr>
        <w:spacing w:line="400" w:lineRule="exact"/>
        <w:ind w:firstLineChars="200" w:firstLine="480"/>
        <w:rPr>
          <w:rFonts w:ascii="宋体" w:hAnsi="宋体"/>
          <w:sz w:val="24"/>
        </w:rPr>
      </w:pPr>
      <w:r>
        <w:rPr>
          <w:rFonts w:ascii="宋体" w:hAnsi="宋体" w:hint="eastAsia"/>
          <w:sz w:val="24"/>
        </w:rPr>
        <w:t>银行账号：</w:t>
      </w:r>
    </w:p>
    <w:p w:rsidR="00AD1404" w:rsidRDefault="00C83967">
      <w:pPr>
        <w:snapToGrid w:val="0"/>
        <w:spacing w:line="360" w:lineRule="exact"/>
        <w:ind w:firstLine="588"/>
        <w:rPr>
          <w:rFonts w:ascii="宋体" w:hAnsi="宋体"/>
          <w:sz w:val="24"/>
        </w:rPr>
      </w:pPr>
      <w:r>
        <w:rPr>
          <w:rFonts w:ascii="宋体" w:hAnsi="宋体" w:hint="eastAsia"/>
          <w:sz w:val="24"/>
        </w:rPr>
        <w:t>6.</w:t>
      </w:r>
      <w:r>
        <w:rPr>
          <w:rFonts w:ascii="宋体" w:hAnsi="宋体" w:hint="eastAsia"/>
          <w:sz w:val="24"/>
        </w:rPr>
        <w:t>履约保证金</w:t>
      </w:r>
    </w:p>
    <w:p w:rsidR="00AD1404" w:rsidRDefault="00C83967">
      <w:pPr>
        <w:snapToGrid w:val="0"/>
        <w:spacing w:line="360" w:lineRule="exact"/>
        <w:ind w:firstLine="588"/>
        <w:rPr>
          <w:rFonts w:ascii="宋体" w:hAnsi="宋体" w:cs="宋体"/>
          <w:kern w:val="0"/>
          <w:sz w:val="24"/>
        </w:rPr>
      </w:pPr>
      <w:r>
        <w:rPr>
          <w:rFonts w:ascii="宋体" w:hAnsi="宋体" w:cs="宋体" w:hint="eastAsia"/>
          <w:kern w:val="0"/>
          <w:sz w:val="24"/>
        </w:rPr>
        <w:t>乙方应在合同签订（成交公告发布后</w:t>
      </w:r>
      <w:r>
        <w:rPr>
          <w:rFonts w:ascii="宋体" w:hAnsi="宋体" w:cs="宋体" w:hint="eastAsia"/>
          <w:kern w:val="0"/>
          <w:sz w:val="24"/>
        </w:rPr>
        <w:t>5</w:t>
      </w:r>
      <w:r>
        <w:rPr>
          <w:rFonts w:ascii="宋体" w:hAnsi="宋体" w:cs="宋体" w:hint="eastAsia"/>
          <w:kern w:val="0"/>
          <w:sz w:val="24"/>
        </w:rPr>
        <w:t>个工作日内签合同）前交纳履约保证金（可自主选择以支票、汇票、本票、保函等非现金形式缴纳或提交保证金），履约保证金为成交金额的</w:t>
      </w:r>
      <w:r>
        <w:rPr>
          <w:rFonts w:ascii="宋体" w:hAnsi="宋体" w:cs="宋体" w:hint="eastAsia"/>
          <w:kern w:val="0"/>
          <w:sz w:val="24"/>
        </w:rPr>
        <w:t>3%</w:t>
      </w:r>
      <w:r>
        <w:rPr>
          <w:rFonts w:ascii="宋体" w:hAnsi="宋体" w:cs="宋体" w:hint="eastAsia"/>
          <w:kern w:val="0"/>
          <w:sz w:val="24"/>
        </w:rPr>
        <w:t>，履约保证金自交纳之日起</w:t>
      </w:r>
      <w:r>
        <w:rPr>
          <w:rFonts w:ascii="宋体" w:hAnsi="宋体" w:cs="宋体"/>
          <w:kern w:val="0"/>
          <w:sz w:val="24"/>
        </w:rPr>
        <w:t>395</w:t>
      </w:r>
      <w:r>
        <w:rPr>
          <w:rFonts w:ascii="宋体" w:hAnsi="宋体" w:cs="宋体" w:hint="eastAsia"/>
          <w:kern w:val="0"/>
          <w:sz w:val="24"/>
        </w:rPr>
        <w:t>日历天后</w:t>
      </w:r>
      <w:r>
        <w:rPr>
          <w:rFonts w:ascii="宋体" w:hAnsi="宋体" w:cs="宋体" w:hint="eastAsia"/>
          <w:kern w:val="0"/>
          <w:sz w:val="24"/>
        </w:rPr>
        <w:t>,</w:t>
      </w:r>
      <w:r>
        <w:rPr>
          <w:rFonts w:ascii="宋体" w:hAnsi="宋体" w:cs="宋体" w:hint="eastAsia"/>
          <w:kern w:val="0"/>
          <w:sz w:val="24"/>
        </w:rPr>
        <w:t>经甲方确认无违约情况后退还，履约保证金不计利息。履约保证期内，如乙方未按合同</w:t>
      </w:r>
      <w:r>
        <w:rPr>
          <w:rFonts w:ascii="宋体" w:hAnsi="宋体" w:cs="宋体" w:hint="eastAsia"/>
          <w:kern w:val="0"/>
          <w:sz w:val="24"/>
        </w:rPr>
        <w:t>约定履行义务，给甲方造成的损失将从履约保证金中扣除，不足部分，甲方有权向乙方追偿。</w:t>
      </w:r>
    </w:p>
    <w:p w:rsidR="00AD1404" w:rsidRDefault="00C83967">
      <w:pPr>
        <w:spacing w:line="400" w:lineRule="exact"/>
        <w:ind w:firstLineChars="200" w:firstLine="480"/>
        <w:rPr>
          <w:rFonts w:ascii="宋体" w:hAnsi="宋体"/>
          <w:sz w:val="24"/>
        </w:rPr>
      </w:pPr>
      <w:r>
        <w:rPr>
          <w:rFonts w:ascii="宋体" w:hAnsi="宋体" w:hint="eastAsia"/>
          <w:sz w:val="24"/>
        </w:rPr>
        <w:lastRenderedPageBreak/>
        <w:t>五、质量要求与验收</w:t>
      </w:r>
    </w:p>
    <w:p w:rsidR="00AD1404" w:rsidRDefault="00C83967">
      <w:pPr>
        <w:tabs>
          <w:tab w:val="left" w:pos="1980"/>
        </w:tabs>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乙方应保证所供货物是全新、未使用过的，且质量、规格和性能等完全符合甲方要求，设备中含有的软件系统应是最新版本，软件运行测试时，需满足采购需求功能参数。乙方应保证其货物在正确安装、正常使用和保养条件下，在其使用寿命期内应具有满意的性能。</w:t>
      </w:r>
    </w:p>
    <w:p w:rsidR="00AD1404" w:rsidRDefault="00C83967">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乙方所出售货物的质量应符合合同约定的技术参数要求，乙方承诺更高标准的按照乙方承诺的标准执行。</w:t>
      </w:r>
    </w:p>
    <w:p w:rsidR="00AD1404" w:rsidRDefault="00C83967">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乙方提供的货物不符合质量要求致使货物未达到甲方要求的使用性能，经甲</w:t>
      </w:r>
      <w:r>
        <w:rPr>
          <w:rFonts w:ascii="宋体" w:hAnsi="宋体" w:hint="eastAsia"/>
          <w:sz w:val="24"/>
        </w:rPr>
        <w:t>方验收不合格的，甲方有权拒绝收货，标的物毁损、灭失及由此产生一切费用的风险由乙方承担。</w:t>
      </w:r>
    </w:p>
    <w:p w:rsidR="00AD1404" w:rsidRDefault="00C83967">
      <w:pPr>
        <w:widowControl/>
        <w:spacing w:line="40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w:t>
      </w:r>
      <w:r>
        <w:rPr>
          <w:rFonts w:ascii="宋体" w:hAnsi="宋体"/>
          <w:color w:val="000000"/>
          <w:sz w:val="24"/>
        </w:rPr>
        <w:t>乙方</w:t>
      </w:r>
      <w:r>
        <w:rPr>
          <w:rFonts w:ascii="宋体" w:hAnsi="宋体" w:hint="eastAsia"/>
          <w:sz w:val="24"/>
        </w:rPr>
        <w:t>施工</w:t>
      </w:r>
      <w:r>
        <w:rPr>
          <w:rFonts w:ascii="宋体" w:hAnsi="宋体"/>
          <w:color w:val="000000"/>
          <w:sz w:val="24"/>
        </w:rPr>
        <w:t>使用的材料符合安全、环保标准，工程质量标准必须符合《室内空气质量标准》（</w:t>
      </w:r>
      <w:r>
        <w:rPr>
          <w:rFonts w:ascii="宋体" w:hAnsi="宋体"/>
          <w:color w:val="000000"/>
          <w:sz w:val="24"/>
        </w:rPr>
        <w:t>GB/T18883-2002</w:t>
      </w:r>
      <w:r>
        <w:rPr>
          <w:rFonts w:ascii="宋体" w:hAnsi="宋体"/>
          <w:color w:val="000000"/>
          <w:sz w:val="24"/>
        </w:rPr>
        <w:t>）等国家标准，须提供室内空气检测报告。</w:t>
      </w:r>
    </w:p>
    <w:p w:rsidR="00AD1404" w:rsidRDefault="00C83967">
      <w:pPr>
        <w:widowControl/>
        <w:spacing w:line="400" w:lineRule="exact"/>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color w:val="000000"/>
          <w:sz w:val="24"/>
        </w:rPr>
        <w:t>乙方综合布线施工必须</w:t>
      </w:r>
      <w:r>
        <w:rPr>
          <w:rFonts w:ascii="宋体" w:hAnsi="宋体" w:hint="eastAsia"/>
          <w:color w:val="000000"/>
          <w:sz w:val="24"/>
        </w:rPr>
        <w:t>符合</w:t>
      </w:r>
      <w:r>
        <w:rPr>
          <w:rFonts w:ascii="宋体" w:hAnsi="宋体"/>
          <w:color w:val="000000"/>
          <w:sz w:val="24"/>
        </w:rPr>
        <w:t>国家及有关部门的施工规范、规程和标准</w:t>
      </w:r>
      <w:r>
        <w:rPr>
          <w:rFonts w:ascii="宋体" w:hAnsi="宋体" w:hint="eastAsia"/>
          <w:color w:val="000000"/>
          <w:sz w:val="24"/>
        </w:rPr>
        <w:t>，</w:t>
      </w:r>
      <w:r>
        <w:rPr>
          <w:rFonts w:ascii="宋体" w:hAnsi="宋体"/>
          <w:color w:val="000000"/>
          <w:sz w:val="24"/>
        </w:rPr>
        <w:t>施工人员须具备相应资质资格，否则甲方有权拒绝验收，标的物毁损、灭失及产生一切费用的风险由乙方承担。</w:t>
      </w:r>
      <w:r>
        <w:rPr>
          <w:rFonts w:ascii="宋体" w:hAnsi="宋体"/>
          <w:color w:val="000000"/>
          <w:sz w:val="24"/>
        </w:rPr>
        <w:t xml:space="preserve"> </w:t>
      </w:r>
    </w:p>
    <w:p w:rsidR="00AD1404" w:rsidRDefault="00C83967">
      <w:pPr>
        <w:pStyle w:val="a7"/>
        <w:spacing w:after="0" w:line="400" w:lineRule="exact"/>
        <w:ind w:firstLineChars="200" w:firstLine="480"/>
        <w:rPr>
          <w:rFonts w:ascii="宋体" w:hAnsi="宋体"/>
          <w:sz w:val="24"/>
        </w:rPr>
      </w:pPr>
      <w:r>
        <w:rPr>
          <w:rFonts w:ascii="宋体" w:hAnsi="宋体" w:hint="eastAsia"/>
          <w:color w:val="000000"/>
          <w:sz w:val="24"/>
        </w:rPr>
        <w:t>6</w:t>
      </w:r>
      <w:r>
        <w:rPr>
          <w:rFonts w:ascii="宋体" w:hAnsi="宋体"/>
          <w:color w:val="000000"/>
          <w:sz w:val="24"/>
        </w:rPr>
        <w:t>.</w:t>
      </w:r>
      <w:r>
        <w:rPr>
          <w:rFonts w:ascii="宋体" w:hAnsi="宋体"/>
          <w:color w:val="000000"/>
          <w:sz w:val="24"/>
        </w:rPr>
        <w:t>对于成交产品的塑料包装材料应符合</w:t>
      </w:r>
      <w:proofErr w:type="gramStart"/>
      <w:r>
        <w:rPr>
          <w:rFonts w:ascii="宋体" w:hAnsi="宋体"/>
          <w:color w:val="000000"/>
          <w:sz w:val="24"/>
        </w:rPr>
        <w:t>海南禁塑制品</w:t>
      </w:r>
      <w:proofErr w:type="gramEnd"/>
      <w:r>
        <w:rPr>
          <w:rFonts w:ascii="宋体" w:hAnsi="宋体"/>
          <w:color w:val="000000"/>
          <w:sz w:val="24"/>
        </w:rPr>
        <w:t>名录要求，优先使用低（无）挥发性有机物（</w:t>
      </w:r>
      <w:r>
        <w:rPr>
          <w:rFonts w:ascii="宋体" w:hAnsi="宋体"/>
          <w:color w:val="000000"/>
          <w:sz w:val="24"/>
        </w:rPr>
        <w:t>VOCs</w:t>
      </w:r>
      <w:r>
        <w:rPr>
          <w:rFonts w:ascii="宋体" w:hAnsi="宋体"/>
          <w:color w:val="000000"/>
          <w:sz w:val="24"/>
        </w:rPr>
        <w:t>）含量油</w:t>
      </w:r>
      <w:r>
        <w:rPr>
          <w:rFonts w:ascii="宋体" w:hAnsi="宋体"/>
          <w:color w:val="000000"/>
          <w:sz w:val="24"/>
        </w:rPr>
        <w:t>墨印刷标识和全生物降解塑料，对于采购产品的运输优先使用清洁能源汽车。如因包装材料、运输环节等被处罚，由乙方承担责任。</w:t>
      </w:r>
    </w:p>
    <w:p w:rsidR="00AD1404" w:rsidRDefault="00C83967">
      <w:pPr>
        <w:pStyle w:val="a7"/>
        <w:spacing w:after="0" w:line="400" w:lineRule="exact"/>
        <w:ind w:firstLineChars="200" w:firstLine="480"/>
        <w:rPr>
          <w:rFonts w:ascii="宋体" w:hAnsi="宋体"/>
          <w:sz w:val="24"/>
        </w:rPr>
      </w:pPr>
      <w:r>
        <w:rPr>
          <w:rFonts w:ascii="宋体" w:hAnsi="宋体" w:hint="eastAsia"/>
          <w:sz w:val="24"/>
        </w:rPr>
        <w:t>7.</w:t>
      </w:r>
      <w:r>
        <w:rPr>
          <w:rFonts w:ascii="宋体" w:hAnsi="宋体"/>
          <w:color w:val="000000"/>
          <w:sz w:val="24"/>
        </w:rPr>
        <w:t xml:space="preserve"> </w:t>
      </w:r>
      <w:r>
        <w:rPr>
          <w:rFonts w:ascii="宋体" w:hAnsi="宋体"/>
          <w:color w:val="000000"/>
          <w:sz w:val="24"/>
        </w:rPr>
        <w:t>乙方须遵守《海南经贸职业技术学院基本建设安全文明施工管理办法》等校园</w:t>
      </w:r>
      <w:r>
        <w:rPr>
          <w:rFonts w:ascii="宋体" w:hAnsi="宋体"/>
          <w:sz w:val="24"/>
        </w:rPr>
        <w:t>相关制度规定。</w:t>
      </w:r>
    </w:p>
    <w:p w:rsidR="00AD1404" w:rsidRDefault="00C83967">
      <w:pPr>
        <w:widowControl/>
        <w:spacing w:line="400" w:lineRule="exact"/>
        <w:ind w:firstLineChars="200" w:firstLine="480"/>
        <w:rPr>
          <w:rFonts w:ascii="宋体" w:hAnsi="宋体"/>
          <w:sz w:val="24"/>
        </w:rPr>
      </w:pPr>
      <w:r>
        <w:rPr>
          <w:rFonts w:ascii="宋体" w:hAnsi="宋体" w:hint="eastAsia"/>
          <w:sz w:val="24"/>
        </w:rPr>
        <w:t>8.</w:t>
      </w:r>
      <w:r>
        <w:rPr>
          <w:rFonts w:ascii="宋体" w:hAnsi="宋体" w:hint="eastAsia"/>
          <w:sz w:val="24"/>
        </w:rPr>
        <w:t>本项目验收主体为甲方；验收时间为项目实施完毕后乙方提交验收申请后</w:t>
      </w:r>
      <w:r>
        <w:rPr>
          <w:rFonts w:ascii="宋体" w:hAnsi="宋体" w:hint="eastAsia"/>
          <w:sz w:val="24"/>
        </w:rPr>
        <w:t>5</w:t>
      </w:r>
      <w:r>
        <w:rPr>
          <w:rFonts w:ascii="宋体" w:hAnsi="宋体" w:hint="eastAsia"/>
          <w:sz w:val="24"/>
        </w:rPr>
        <w:t>个工作日内；验收流程：乙方应当向甲方提供完整的产品相关资料并提交验收申请；甲方收到验收申请后，组织人员按合同约定的技术参数要求验收，若经甲方验收不合格，乙方应在</w:t>
      </w:r>
      <w:r>
        <w:rPr>
          <w:rFonts w:ascii="宋体" w:hAnsi="宋体" w:hint="eastAsia"/>
          <w:sz w:val="24"/>
        </w:rPr>
        <w:t>10</w:t>
      </w:r>
      <w:r>
        <w:rPr>
          <w:rFonts w:ascii="宋体" w:hAnsi="宋体" w:hint="eastAsia"/>
          <w:sz w:val="24"/>
        </w:rPr>
        <w:t>个工作日内完成整改。</w:t>
      </w:r>
    </w:p>
    <w:p w:rsidR="00AD1404" w:rsidRDefault="00C83967">
      <w:pPr>
        <w:widowControl/>
        <w:spacing w:line="400" w:lineRule="exact"/>
        <w:ind w:firstLineChars="200" w:firstLine="480"/>
        <w:rPr>
          <w:rFonts w:ascii="宋体" w:hAnsi="宋体"/>
          <w:sz w:val="24"/>
        </w:rPr>
      </w:pPr>
      <w:r>
        <w:rPr>
          <w:rFonts w:ascii="宋体" w:hAnsi="宋体" w:hint="eastAsia"/>
          <w:sz w:val="24"/>
        </w:rPr>
        <w:t>9.</w:t>
      </w:r>
      <w:r>
        <w:rPr>
          <w:rFonts w:ascii="宋体" w:hAnsi="宋体" w:hint="eastAsia"/>
          <w:sz w:val="24"/>
        </w:rPr>
        <w:t>因货物的质量问题发生争议，由甲方委托的国家或</w:t>
      </w:r>
      <w:r>
        <w:rPr>
          <w:rFonts w:ascii="宋体" w:hAnsi="宋体" w:hint="eastAsia"/>
          <w:sz w:val="24"/>
        </w:rPr>
        <w:t>者当地政府指定的技术单位进行质量鉴定，该鉴定结论是终局的，甲乙双方应当接受。</w:t>
      </w:r>
      <w:r>
        <w:rPr>
          <w:rFonts w:ascii="宋体" w:hAnsi="宋体" w:hint="eastAsia"/>
          <w:sz w:val="24"/>
        </w:rPr>
        <w:t xml:space="preserve"> </w:t>
      </w:r>
    </w:p>
    <w:p w:rsidR="00AD1404" w:rsidRDefault="00C83967">
      <w:pPr>
        <w:pStyle w:val="a7"/>
        <w:spacing w:after="0" w:line="400" w:lineRule="exact"/>
        <w:ind w:firstLineChars="200" w:firstLine="480"/>
        <w:rPr>
          <w:rFonts w:ascii="宋体" w:hAnsi="宋体"/>
          <w:sz w:val="24"/>
        </w:rPr>
      </w:pPr>
      <w:r>
        <w:rPr>
          <w:rFonts w:ascii="宋体" w:hAnsi="宋体" w:hint="eastAsia"/>
          <w:sz w:val="24"/>
        </w:rPr>
        <w:t>六</w:t>
      </w:r>
      <w:r>
        <w:rPr>
          <w:rFonts w:ascii="宋体" w:hAnsi="宋体"/>
          <w:sz w:val="24"/>
        </w:rPr>
        <w:t>、</w:t>
      </w:r>
      <w:r>
        <w:rPr>
          <w:rFonts w:ascii="宋体" w:hAnsi="宋体" w:hint="eastAsia"/>
          <w:sz w:val="24"/>
        </w:rPr>
        <w:t>工程部分</w:t>
      </w:r>
      <w:r>
        <w:rPr>
          <w:rFonts w:ascii="宋体" w:hAnsi="宋体"/>
          <w:sz w:val="24"/>
        </w:rPr>
        <w:t>结算方式</w:t>
      </w:r>
      <w:r>
        <w:rPr>
          <w:rFonts w:ascii="宋体" w:hAnsi="宋体"/>
          <w:sz w:val="24"/>
        </w:rPr>
        <w:t xml:space="preserve"> </w:t>
      </w:r>
    </w:p>
    <w:p w:rsidR="00AD1404" w:rsidRDefault="00C83967">
      <w:pPr>
        <w:pStyle w:val="a7"/>
        <w:spacing w:after="0" w:line="400" w:lineRule="exact"/>
        <w:ind w:firstLineChars="200" w:firstLine="480"/>
        <w:rPr>
          <w:rFonts w:ascii="宋体" w:hAnsi="宋体"/>
          <w:sz w:val="24"/>
        </w:rPr>
      </w:pPr>
      <w:r>
        <w:rPr>
          <w:rFonts w:ascii="宋体" w:hAnsi="宋体" w:hint="eastAsia"/>
          <w:sz w:val="24"/>
        </w:rPr>
        <w:t>1.</w:t>
      </w:r>
      <w:r>
        <w:rPr>
          <w:rFonts w:ascii="宋体" w:hAnsi="宋体"/>
          <w:sz w:val="24"/>
        </w:rPr>
        <w:t>本合同工</w:t>
      </w:r>
      <w:proofErr w:type="gramStart"/>
      <w:r>
        <w:rPr>
          <w:rFonts w:ascii="宋体" w:hAnsi="宋体"/>
          <w:sz w:val="24"/>
        </w:rPr>
        <w:t>程部分</w:t>
      </w:r>
      <w:proofErr w:type="gramEnd"/>
      <w:r>
        <w:rPr>
          <w:rFonts w:ascii="宋体" w:hAnsi="宋体"/>
          <w:sz w:val="24"/>
        </w:rPr>
        <w:t>的计价方式为固定单价。</w:t>
      </w:r>
    </w:p>
    <w:p w:rsidR="00AD1404" w:rsidRDefault="00C83967">
      <w:pPr>
        <w:pStyle w:val="a7"/>
        <w:spacing w:after="0" w:line="400" w:lineRule="exact"/>
        <w:ind w:firstLineChars="200" w:firstLine="480"/>
        <w:rPr>
          <w:rFonts w:ascii="宋体" w:hAnsi="宋体"/>
          <w:sz w:val="24"/>
        </w:rPr>
      </w:pPr>
      <w:r>
        <w:rPr>
          <w:rFonts w:ascii="宋体" w:hAnsi="宋体" w:hint="eastAsia"/>
          <w:sz w:val="24"/>
        </w:rPr>
        <w:t>2.</w:t>
      </w:r>
      <w:r>
        <w:rPr>
          <w:rFonts w:ascii="宋体" w:hAnsi="宋体"/>
          <w:sz w:val="24"/>
        </w:rPr>
        <w:t>结算单价按照合同的单价执行，工程量按</w:t>
      </w:r>
      <w:r>
        <w:rPr>
          <w:rFonts w:ascii="宋体" w:hAnsi="宋体" w:hint="eastAsia"/>
          <w:sz w:val="24"/>
        </w:rPr>
        <w:t>最终结算审计审定</w:t>
      </w:r>
      <w:r>
        <w:rPr>
          <w:rFonts w:ascii="宋体" w:hAnsi="宋体"/>
          <w:sz w:val="24"/>
        </w:rPr>
        <w:t>工程量</w:t>
      </w:r>
      <w:r>
        <w:rPr>
          <w:rFonts w:ascii="宋体" w:hAnsi="宋体" w:hint="eastAsia"/>
          <w:sz w:val="24"/>
        </w:rPr>
        <w:t>为准</w:t>
      </w:r>
      <w:r>
        <w:rPr>
          <w:rFonts w:ascii="宋体" w:hAnsi="宋体"/>
          <w:sz w:val="24"/>
        </w:rPr>
        <w:t>。</w:t>
      </w:r>
      <w:r>
        <w:rPr>
          <w:rFonts w:ascii="宋体" w:hAnsi="宋体"/>
          <w:sz w:val="24"/>
        </w:rPr>
        <w:t xml:space="preserve"> </w:t>
      </w:r>
    </w:p>
    <w:p w:rsidR="00AD1404" w:rsidRDefault="00C83967">
      <w:pPr>
        <w:pStyle w:val="a7"/>
        <w:spacing w:after="0" w:line="400" w:lineRule="exact"/>
        <w:ind w:firstLineChars="200" w:firstLine="480"/>
        <w:rPr>
          <w:rFonts w:ascii="宋体" w:hAnsi="宋体"/>
          <w:sz w:val="24"/>
        </w:rPr>
      </w:pPr>
      <w:r>
        <w:rPr>
          <w:rFonts w:ascii="宋体" w:hAnsi="宋体" w:hint="eastAsia"/>
          <w:sz w:val="24"/>
        </w:rPr>
        <w:t>3.</w:t>
      </w:r>
      <w:r>
        <w:rPr>
          <w:rFonts w:ascii="宋体" w:hAnsi="宋体" w:hint="eastAsia"/>
          <w:sz w:val="24"/>
        </w:rPr>
        <w:t>乙方</w:t>
      </w:r>
      <w:r>
        <w:rPr>
          <w:rFonts w:ascii="宋体" w:hAnsi="宋体"/>
          <w:sz w:val="24"/>
        </w:rPr>
        <w:t>在项目施工期间如有增加工程量，须经甲方现场签证确认并履行变更手续，工程量按实计取并入结算。</w:t>
      </w:r>
    </w:p>
    <w:p w:rsidR="00AD1404" w:rsidRDefault="00C83967">
      <w:pPr>
        <w:pStyle w:val="a7"/>
        <w:spacing w:after="0" w:line="400" w:lineRule="exact"/>
        <w:ind w:firstLineChars="200" w:firstLine="480"/>
        <w:rPr>
          <w:rFonts w:ascii="宋体" w:hAnsi="宋体"/>
          <w:sz w:val="24"/>
        </w:rPr>
      </w:pPr>
      <w:r>
        <w:rPr>
          <w:rFonts w:ascii="宋体" w:hAnsi="宋体" w:hint="eastAsia"/>
          <w:sz w:val="24"/>
        </w:rPr>
        <w:t>4.</w:t>
      </w:r>
      <w:r>
        <w:rPr>
          <w:rFonts w:ascii="宋体" w:hAnsi="宋体"/>
          <w:sz w:val="24"/>
        </w:rPr>
        <w:t>工程变更或设计变更等单价的确定：合同清单中有的项目，按合同单价执行。合同清单中没有的项目，分部分项和措施费根据海南省现行定额计取，主要材料价格按《海南工程造价信息》提供的</w:t>
      </w:r>
      <w:proofErr w:type="gramStart"/>
      <w:r>
        <w:rPr>
          <w:rFonts w:ascii="宋体" w:hAnsi="宋体"/>
          <w:sz w:val="24"/>
        </w:rPr>
        <w:t>信息价</w:t>
      </w:r>
      <w:proofErr w:type="gramEnd"/>
      <w:r>
        <w:rPr>
          <w:rFonts w:ascii="宋体" w:hAnsi="宋体"/>
          <w:sz w:val="24"/>
        </w:rPr>
        <w:t>执行，信息不足部分参照厂商报价及市场材料价格信息</w:t>
      </w:r>
      <w:r>
        <w:rPr>
          <w:rFonts w:ascii="宋体" w:hAnsi="宋体"/>
          <w:sz w:val="24"/>
        </w:rPr>
        <w:lastRenderedPageBreak/>
        <w:t>综合取定。</w:t>
      </w:r>
      <w:r>
        <w:rPr>
          <w:rFonts w:ascii="宋体" w:hAnsi="宋体"/>
          <w:sz w:val="24"/>
        </w:rPr>
        <w:t xml:space="preserve"> </w:t>
      </w:r>
    </w:p>
    <w:p w:rsidR="00AD1404" w:rsidRDefault="00C83967">
      <w:pPr>
        <w:pStyle w:val="a7"/>
        <w:spacing w:after="0" w:line="400" w:lineRule="exact"/>
        <w:ind w:firstLineChars="200" w:firstLine="480"/>
        <w:rPr>
          <w:rFonts w:ascii="宋体" w:hAnsi="宋体"/>
          <w:sz w:val="24"/>
        </w:rPr>
      </w:pPr>
      <w:r>
        <w:rPr>
          <w:rFonts w:ascii="宋体" w:hAnsi="宋体" w:hint="eastAsia"/>
          <w:sz w:val="24"/>
        </w:rPr>
        <w:t>5.</w:t>
      </w:r>
      <w:r>
        <w:rPr>
          <w:rFonts w:ascii="宋体" w:hAnsi="宋体"/>
          <w:sz w:val="24"/>
        </w:rPr>
        <w:t>本项目</w:t>
      </w:r>
      <w:r>
        <w:rPr>
          <w:rFonts w:ascii="宋体" w:hAnsi="宋体" w:hint="eastAsia"/>
          <w:sz w:val="24"/>
        </w:rPr>
        <w:t>工程部分</w:t>
      </w:r>
      <w:r>
        <w:rPr>
          <w:rFonts w:ascii="宋体" w:hAnsi="宋体"/>
          <w:sz w:val="24"/>
        </w:rPr>
        <w:t>竣工价款结算，</w:t>
      </w:r>
      <w:r>
        <w:rPr>
          <w:rFonts w:ascii="宋体" w:hAnsi="宋体" w:hint="eastAsia"/>
          <w:sz w:val="24"/>
        </w:rPr>
        <w:t>需由乙方提供结算书（广联达版本）后</w:t>
      </w:r>
      <w:r>
        <w:rPr>
          <w:rFonts w:ascii="宋体" w:hAnsi="宋体"/>
          <w:sz w:val="24"/>
        </w:rPr>
        <w:t>以甲方委托的具有资质的工程造价咨询机构审查的结果为准。</w:t>
      </w:r>
    </w:p>
    <w:p w:rsidR="00AD1404" w:rsidRDefault="00C83967">
      <w:pPr>
        <w:pStyle w:val="a7"/>
        <w:spacing w:after="0" w:line="400" w:lineRule="exact"/>
        <w:ind w:firstLineChars="200" w:firstLine="480"/>
        <w:rPr>
          <w:rFonts w:ascii="宋体" w:hAnsi="宋体"/>
          <w:sz w:val="24"/>
        </w:rPr>
      </w:pPr>
      <w:r>
        <w:rPr>
          <w:rFonts w:ascii="宋体" w:hAnsi="宋体" w:hint="eastAsia"/>
          <w:sz w:val="24"/>
        </w:rPr>
        <w:t>6.</w:t>
      </w:r>
      <w:r>
        <w:rPr>
          <w:rFonts w:ascii="宋体" w:hAnsi="宋体"/>
          <w:sz w:val="24"/>
        </w:rPr>
        <w:t>乙方须在工程施工完成并经甲方验收合格后</w:t>
      </w:r>
      <w:r>
        <w:rPr>
          <w:rFonts w:ascii="宋体" w:hAnsi="宋体"/>
          <w:sz w:val="24"/>
        </w:rPr>
        <w:t>30</w:t>
      </w:r>
      <w:r>
        <w:rPr>
          <w:rFonts w:ascii="宋体" w:hAnsi="宋体"/>
          <w:sz w:val="24"/>
        </w:rPr>
        <w:t>天内完成施工结算文件编制工作，并向甲方递交施工结算文件及相关资料。乙方逾期提交结算资料的，经甲方催告后在限期内仍不提交的，视为同意甲方根据现有材料办理结算。在甲方委托的咨询机构完成施工结算审核后</w:t>
      </w:r>
      <w:r>
        <w:rPr>
          <w:rFonts w:ascii="宋体" w:hAnsi="宋体" w:hint="eastAsia"/>
          <w:sz w:val="24"/>
        </w:rPr>
        <w:t>，乙方在收到结算审核结论之日起应当在</w:t>
      </w:r>
      <w:r>
        <w:rPr>
          <w:rFonts w:ascii="宋体" w:hAnsi="宋体"/>
          <w:sz w:val="24"/>
        </w:rPr>
        <w:t>15</w:t>
      </w:r>
      <w:r>
        <w:rPr>
          <w:rFonts w:ascii="宋体" w:hAnsi="宋体"/>
          <w:sz w:val="24"/>
        </w:rPr>
        <w:t>个工作日内完成对结算审核结论的确认签字</w:t>
      </w:r>
      <w:r>
        <w:rPr>
          <w:rFonts w:ascii="宋体" w:hAnsi="宋体" w:hint="eastAsia"/>
          <w:sz w:val="24"/>
        </w:rPr>
        <w:t>，逾期</w:t>
      </w:r>
      <w:r>
        <w:rPr>
          <w:rFonts w:ascii="宋体" w:hAnsi="宋体"/>
          <w:sz w:val="24"/>
        </w:rPr>
        <w:t>视为乙方对甲方及其委托的工程造价咨询机构签字的结算审核结论无异议，甲方有权依据该结算审核结论与乙方进行工程价款的结算。</w:t>
      </w:r>
    </w:p>
    <w:p w:rsidR="00AD1404" w:rsidRDefault="00C83967">
      <w:pPr>
        <w:pStyle w:val="a7"/>
        <w:spacing w:after="0" w:line="400" w:lineRule="exact"/>
        <w:ind w:firstLineChars="200" w:firstLine="480"/>
        <w:rPr>
          <w:rFonts w:ascii="宋体" w:hAnsi="宋体"/>
          <w:sz w:val="24"/>
        </w:rPr>
      </w:pPr>
      <w:r>
        <w:rPr>
          <w:rFonts w:ascii="宋体" w:hAnsi="宋体" w:hint="eastAsia"/>
          <w:sz w:val="24"/>
        </w:rPr>
        <w:t>7.</w:t>
      </w:r>
      <w:r>
        <w:rPr>
          <w:rFonts w:ascii="宋体" w:hAnsi="宋体"/>
          <w:sz w:val="24"/>
        </w:rPr>
        <w:t>在工程结算审核过程中，乙方不得再增加任何结算资料（图纸、签证变更单、</w:t>
      </w:r>
      <w:r>
        <w:rPr>
          <w:rFonts w:ascii="宋体" w:hAnsi="宋体"/>
          <w:sz w:val="24"/>
        </w:rPr>
        <w:t>价格凭证等）</w:t>
      </w:r>
      <w:r>
        <w:rPr>
          <w:rFonts w:ascii="宋体" w:hAnsi="宋体" w:hint="eastAsia"/>
          <w:sz w:val="24"/>
        </w:rPr>
        <w:t>。乙方不能及时提交结算资料，导致</w:t>
      </w:r>
      <w:r>
        <w:rPr>
          <w:rFonts w:ascii="宋体" w:hAnsi="宋体"/>
          <w:sz w:val="24"/>
        </w:rPr>
        <w:t>结算资料无效或不完整</w:t>
      </w:r>
      <w:r>
        <w:rPr>
          <w:rFonts w:ascii="宋体" w:hAnsi="宋体" w:hint="eastAsia"/>
          <w:sz w:val="24"/>
        </w:rPr>
        <w:t>、</w:t>
      </w:r>
      <w:r>
        <w:rPr>
          <w:rFonts w:ascii="宋体" w:hAnsi="宋体"/>
          <w:sz w:val="24"/>
        </w:rPr>
        <w:t>审价延误以及因此造成的后果和责任由乙方承担。</w:t>
      </w:r>
    </w:p>
    <w:p w:rsidR="00AD1404" w:rsidRDefault="00C83967">
      <w:pPr>
        <w:spacing w:line="400" w:lineRule="exact"/>
        <w:ind w:firstLineChars="200" w:firstLine="480"/>
        <w:rPr>
          <w:rFonts w:ascii="宋体" w:hAnsi="宋体"/>
          <w:sz w:val="24"/>
        </w:rPr>
      </w:pPr>
      <w:r>
        <w:rPr>
          <w:rFonts w:ascii="宋体" w:hAnsi="宋体" w:hint="eastAsia"/>
          <w:sz w:val="24"/>
        </w:rPr>
        <w:t>七、保修</w:t>
      </w:r>
    </w:p>
    <w:p w:rsidR="00AD1404" w:rsidRDefault="00C83967">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自甲方验收通过之日起，乙方对所提供的软件提供至少</w:t>
      </w:r>
      <w:r>
        <w:rPr>
          <w:rFonts w:ascii="宋体" w:hAnsi="宋体" w:hint="eastAsia"/>
          <w:sz w:val="24"/>
        </w:rPr>
        <w:t>5</w:t>
      </w:r>
      <w:r>
        <w:rPr>
          <w:rFonts w:ascii="宋体" w:hAnsi="宋体" w:hint="eastAsia"/>
          <w:sz w:val="24"/>
        </w:rPr>
        <w:t>年免费升级维护；电子设备类提供至少</w:t>
      </w:r>
      <w:r>
        <w:rPr>
          <w:rFonts w:ascii="宋体" w:hAnsi="宋体" w:hint="eastAsia"/>
          <w:sz w:val="24"/>
        </w:rPr>
        <w:t>3</w:t>
      </w:r>
      <w:r>
        <w:rPr>
          <w:rFonts w:ascii="宋体" w:hAnsi="宋体" w:hint="eastAsia"/>
          <w:sz w:val="24"/>
        </w:rPr>
        <w:t>年（其他货物保修</w:t>
      </w:r>
      <w:r>
        <w:rPr>
          <w:rFonts w:ascii="宋体" w:hAnsi="宋体" w:hint="eastAsia"/>
          <w:sz w:val="24"/>
        </w:rPr>
        <w:t>1</w:t>
      </w:r>
      <w:r>
        <w:rPr>
          <w:rFonts w:ascii="宋体" w:hAnsi="宋体" w:hint="eastAsia"/>
          <w:sz w:val="24"/>
        </w:rPr>
        <w:t>年，工程部分</w:t>
      </w:r>
      <w:r>
        <w:rPr>
          <w:rFonts w:ascii="宋体" w:hAnsi="宋体"/>
          <w:sz w:val="24"/>
        </w:rPr>
        <w:t>缺陷责任期</w:t>
      </w:r>
      <w:r>
        <w:rPr>
          <w:rFonts w:ascii="宋体" w:hAnsi="宋体" w:hint="eastAsia"/>
          <w:sz w:val="24"/>
        </w:rPr>
        <w:t>为</w:t>
      </w:r>
      <w:r>
        <w:rPr>
          <w:rFonts w:ascii="宋体" w:hAnsi="宋体" w:hint="eastAsia"/>
          <w:sz w:val="24"/>
        </w:rPr>
        <w:t>1</w:t>
      </w:r>
      <w:r>
        <w:rPr>
          <w:rFonts w:ascii="宋体" w:hAnsi="宋体" w:hint="eastAsia"/>
          <w:sz w:val="24"/>
        </w:rPr>
        <w:t>年）免费上门检测、维修、保养，确保货物和设施能正常使用。厂家有更优保修期的，以厂家为准。</w:t>
      </w:r>
    </w:p>
    <w:p w:rsidR="00AD1404" w:rsidRDefault="00C83967">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乙方提供</w:t>
      </w:r>
      <w:r>
        <w:rPr>
          <w:rFonts w:ascii="宋体" w:hAnsi="宋体" w:hint="eastAsia"/>
          <w:sz w:val="24"/>
        </w:rPr>
        <w:t>7</w:t>
      </w:r>
      <w:r>
        <w:rPr>
          <w:rFonts w:ascii="宋体" w:hAnsi="宋体" w:hint="eastAsia"/>
          <w:sz w:val="24"/>
        </w:rPr>
        <w:t>×</w:t>
      </w:r>
      <w:r>
        <w:rPr>
          <w:rFonts w:ascii="宋体" w:hAnsi="宋体" w:hint="eastAsia"/>
          <w:sz w:val="24"/>
        </w:rPr>
        <w:t>24</w:t>
      </w:r>
      <w:r>
        <w:rPr>
          <w:rFonts w:ascii="宋体" w:hAnsi="宋体" w:hint="eastAsia"/>
          <w:sz w:val="24"/>
        </w:rPr>
        <w:t>小时热线在线技术支持服务，一般故障通过在线技术支持</w:t>
      </w:r>
      <w:r>
        <w:rPr>
          <w:rFonts w:ascii="宋体" w:hAnsi="宋体" w:hint="eastAsia"/>
          <w:sz w:val="24"/>
        </w:rPr>
        <w:t>1</w:t>
      </w:r>
      <w:r>
        <w:rPr>
          <w:rFonts w:ascii="宋体" w:hAnsi="宋体" w:hint="eastAsia"/>
          <w:sz w:val="24"/>
        </w:rPr>
        <w:t>小时内远程解决，如故障不能解决或排除的，应在</w:t>
      </w:r>
      <w:r>
        <w:rPr>
          <w:rFonts w:ascii="宋体" w:hAnsi="宋体" w:hint="eastAsia"/>
          <w:sz w:val="24"/>
        </w:rPr>
        <w:t>2</w:t>
      </w:r>
      <w:r>
        <w:rPr>
          <w:rFonts w:ascii="宋体" w:hAnsi="宋体" w:hint="eastAsia"/>
          <w:sz w:val="24"/>
        </w:rPr>
        <w:t>小时内提供现场服务，待设备运行正常后撤离现场。（</w:t>
      </w:r>
      <w:r>
        <w:rPr>
          <w:rFonts w:ascii="宋体" w:hAnsi="宋体" w:hint="eastAsia"/>
          <w:sz w:val="24"/>
        </w:rPr>
        <w:t>涉及投标响应的内容，在签订合同时根据投标承诺修改）</w:t>
      </w:r>
    </w:p>
    <w:p w:rsidR="00AD1404" w:rsidRDefault="00C83967">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保修期内非因甲方的人为原因而出现质量问题，由乙方负责。乙方负责接到甲方维修通知次日上门包换、包修或者包退，并承担修理、调换或退货的实际费用。两次修理仍然存在质量问题的货物，应当免费更换或者作退货处理。在保修期满后，乙方应保证以合理的价格，长期提供备件和保养服务，当发生故障时，乙方应按保修期内同样的要求进行维修处理，合理收取维修费。</w:t>
      </w:r>
    </w:p>
    <w:p w:rsidR="00AD1404" w:rsidRDefault="00C83967">
      <w:pPr>
        <w:spacing w:line="400" w:lineRule="exact"/>
        <w:ind w:firstLineChars="200" w:firstLine="480"/>
        <w:rPr>
          <w:rFonts w:ascii="宋体" w:hAnsi="宋体"/>
          <w:sz w:val="24"/>
        </w:rPr>
      </w:pPr>
      <w:r>
        <w:rPr>
          <w:rFonts w:ascii="宋体" w:hAnsi="宋体" w:hint="eastAsia"/>
          <w:sz w:val="24"/>
        </w:rPr>
        <w:t>八、违约责任</w:t>
      </w:r>
    </w:p>
    <w:p w:rsidR="00AD1404" w:rsidRDefault="00C83967">
      <w:pPr>
        <w:widowControl/>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甲方逾期付款的，每逾期一日按照逾期应付款额的万分之五向乙方支付违约金。</w:t>
      </w:r>
    </w:p>
    <w:p w:rsidR="00AD1404" w:rsidRDefault="00C83967">
      <w:pPr>
        <w:widowControl/>
        <w:spacing w:line="400" w:lineRule="exact"/>
        <w:ind w:firstLineChars="200" w:firstLine="480"/>
        <w:rPr>
          <w:rFonts w:ascii="宋体" w:hAnsi="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color w:val="000000"/>
          <w:sz w:val="24"/>
        </w:rPr>
        <w:t>乙方逾期交付的，每逾期一日，</w:t>
      </w:r>
      <w:r>
        <w:rPr>
          <w:rFonts w:ascii="宋体" w:hAnsi="宋体" w:cs="宋体"/>
          <w:color w:val="000000"/>
          <w:sz w:val="24"/>
        </w:rPr>
        <w:t>按照本合同总金额的</w:t>
      </w:r>
      <w:r>
        <w:rPr>
          <w:rFonts w:ascii="宋体" w:hAnsi="宋体" w:cs="宋体" w:hint="eastAsia"/>
          <w:color w:val="000000"/>
          <w:sz w:val="24"/>
        </w:rPr>
        <w:t>万分之五</w:t>
      </w:r>
      <w:r>
        <w:rPr>
          <w:rFonts w:ascii="宋体" w:hAnsi="宋体" w:cs="宋体"/>
          <w:color w:val="000000"/>
          <w:sz w:val="24"/>
        </w:rPr>
        <w:t>向甲方支付违约金。逾期二十日的，视为不能交付，甲方有权解除合同，</w:t>
      </w:r>
      <w:r>
        <w:rPr>
          <w:rFonts w:ascii="宋体" w:hAnsi="宋体" w:cs="宋体" w:hint="eastAsia"/>
          <w:color w:val="000000"/>
          <w:sz w:val="24"/>
        </w:rPr>
        <w:t>并拒绝付款；</w:t>
      </w:r>
      <w:r>
        <w:rPr>
          <w:rFonts w:ascii="宋体" w:hAnsi="宋体" w:hint="eastAsia"/>
          <w:sz w:val="24"/>
        </w:rPr>
        <w:t>乙方除须返还已经收取的款项及支付同期银行贷款利息外</w:t>
      </w:r>
      <w:r>
        <w:rPr>
          <w:rFonts w:ascii="宋体" w:hAnsi="宋体" w:cs="宋体" w:hint="eastAsia"/>
          <w:color w:val="000000"/>
          <w:sz w:val="24"/>
        </w:rPr>
        <w:t>，还</w:t>
      </w:r>
      <w:r>
        <w:rPr>
          <w:rFonts w:ascii="宋体" w:hAnsi="宋体" w:cs="宋体"/>
          <w:color w:val="000000"/>
          <w:sz w:val="24"/>
        </w:rPr>
        <w:t>应向甲方支付合同总金额</w:t>
      </w:r>
      <w:r>
        <w:rPr>
          <w:rFonts w:ascii="宋体" w:hAnsi="宋体" w:cs="宋体"/>
          <w:color w:val="000000"/>
          <w:sz w:val="24"/>
        </w:rPr>
        <w:t>20</w:t>
      </w:r>
      <w:r>
        <w:rPr>
          <w:rFonts w:ascii="宋体" w:hAnsi="宋体" w:cs="宋体" w:hint="eastAsia"/>
          <w:color w:val="000000"/>
          <w:sz w:val="24"/>
        </w:rPr>
        <w:t>%</w:t>
      </w:r>
      <w:r>
        <w:rPr>
          <w:rFonts w:ascii="宋体" w:hAnsi="宋体" w:cs="宋体"/>
          <w:color w:val="000000"/>
          <w:sz w:val="24"/>
        </w:rPr>
        <w:t>的违约金，造成甲方损失的，应当赔偿损失。</w:t>
      </w:r>
      <w:r>
        <w:rPr>
          <w:rFonts w:ascii="宋体" w:hAnsi="宋体"/>
          <w:color w:val="000000"/>
          <w:sz w:val="24"/>
        </w:rPr>
        <w:t xml:space="preserve"> </w:t>
      </w:r>
    </w:p>
    <w:p w:rsidR="00AD1404" w:rsidRDefault="00C83967">
      <w:pPr>
        <w:widowControl/>
        <w:spacing w:line="400" w:lineRule="exact"/>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color w:val="000000"/>
          <w:sz w:val="24"/>
        </w:rPr>
        <w:t>乙方</w:t>
      </w:r>
      <w:r>
        <w:rPr>
          <w:rFonts w:ascii="宋体" w:hAnsi="宋体" w:cs="宋体" w:hint="eastAsia"/>
          <w:color w:val="000000"/>
          <w:sz w:val="24"/>
        </w:rPr>
        <w:t>工程部分</w:t>
      </w:r>
      <w:r>
        <w:rPr>
          <w:rFonts w:ascii="宋体" w:hAnsi="宋体" w:cs="宋体"/>
          <w:color w:val="000000"/>
          <w:sz w:val="24"/>
        </w:rPr>
        <w:t>施工不符合合同约定的，应当采取补救措施，</w:t>
      </w:r>
      <w:r>
        <w:rPr>
          <w:rFonts w:ascii="宋体" w:hAnsi="宋体" w:cs="宋体" w:hint="eastAsia"/>
          <w:color w:val="000000"/>
          <w:sz w:val="24"/>
        </w:rPr>
        <w:t>乙方</w:t>
      </w:r>
      <w:r>
        <w:rPr>
          <w:rFonts w:ascii="宋体" w:hAnsi="宋体" w:cs="宋体"/>
          <w:color w:val="000000"/>
          <w:sz w:val="24"/>
        </w:rPr>
        <w:t>拒绝采取补救措施或者采取补救措施仍不符合约定的，应向甲方支付合同总金额</w:t>
      </w:r>
      <w:r>
        <w:rPr>
          <w:rFonts w:ascii="宋体" w:hAnsi="宋体" w:cs="宋体"/>
          <w:color w:val="000000"/>
          <w:sz w:val="24"/>
        </w:rPr>
        <w:t xml:space="preserve"> </w:t>
      </w:r>
      <w:r>
        <w:rPr>
          <w:rFonts w:ascii="宋体" w:hAnsi="宋体" w:cs="宋体" w:hint="eastAsia"/>
          <w:color w:val="000000"/>
          <w:sz w:val="24"/>
        </w:rPr>
        <w:t>2</w:t>
      </w:r>
      <w:r>
        <w:rPr>
          <w:rFonts w:ascii="宋体" w:hAnsi="宋体" w:cs="宋体"/>
          <w:color w:val="000000"/>
          <w:sz w:val="24"/>
        </w:rPr>
        <w:t>0%</w:t>
      </w:r>
      <w:r>
        <w:rPr>
          <w:rFonts w:ascii="宋体" w:hAnsi="宋体" w:cs="宋体"/>
          <w:color w:val="000000"/>
          <w:sz w:val="24"/>
        </w:rPr>
        <w:t>的违约金，甲方有权拒绝支付</w:t>
      </w:r>
      <w:r>
        <w:rPr>
          <w:rFonts w:ascii="宋体" w:hAnsi="宋体" w:cs="宋体" w:hint="eastAsia"/>
          <w:color w:val="000000"/>
          <w:sz w:val="24"/>
        </w:rPr>
        <w:t>工程部分</w:t>
      </w:r>
      <w:r>
        <w:rPr>
          <w:rFonts w:ascii="宋体" w:hAnsi="宋体" w:cs="宋体"/>
          <w:color w:val="000000"/>
          <w:sz w:val="24"/>
        </w:rPr>
        <w:t>施工费用。因此造成逾期交付的，承担逾期交付的违约责任。</w:t>
      </w:r>
      <w:r>
        <w:rPr>
          <w:rFonts w:ascii="宋体" w:hAnsi="宋体" w:cs="宋体"/>
          <w:color w:val="000000"/>
          <w:sz w:val="24"/>
        </w:rPr>
        <w:t xml:space="preserve"> </w:t>
      </w:r>
    </w:p>
    <w:p w:rsidR="00AD1404" w:rsidRDefault="00C83967">
      <w:pPr>
        <w:widowControl/>
        <w:spacing w:line="400" w:lineRule="exact"/>
        <w:ind w:firstLineChars="200" w:firstLine="480"/>
        <w:rPr>
          <w:rFonts w:ascii="宋体" w:hAnsi="宋体"/>
          <w:color w:val="000000"/>
          <w:sz w:val="24"/>
        </w:rPr>
      </w:pPr>
      <w:r>
        <w:rPr>
          <w:rFonts w:ascii="宋体" w:hAnsi="宋体" w:cs="宋体" w:hint="eastAsia"/>
          <w:color w:val="000000"/>
          <w:sz w:val="24"/>
        </w:rPr>
        <w:lastRenderedPageBreak/>
        <w:t>4</w:t>
      </w:r>
      <w:r>
        <w:rPr>
          <w:rFonts w:ascii="宋体" w:hAnsi="宋体" w:cs="宋体"/>
          <w:color w:val="000000"/>
          <w:sz w:val="24"/>
        </w:rPr>
        <w:t>.</w:t>
      </w:r>
      <w:r>
        <w:rPr>
          <w:rFonts w:ascii="宋体" w:hAnsi="宋体" w:cs="宋体" w:hint="eastAsia"/>
          <w:color w:val="000000"/>
          <w:sz w:val="24"/>
        </w:rPr>
        <w:t>乙方所提供产品的规格、型号、品牌、参数等不符合合同的约定，乙方须在甲方</w:t>
      </w:r>
      <w:r>
        <w:rPr>
          <w:rFonts w:ascii="宋体" w:hAnsi="宋体" w:hint="eastAsia"/>
          <w:color w:val="000000"/>
          <w:sz w:val="24"/>
        </w:rPr>
        <w:t>提出异议后</w:t>
      </w:r>
      <w:r>
        <w:rPr>
          <w:rFonts w:ascii="宋体" w:hAnsi="宋体" w:hint="eastAsia"/>
          <w:color w:val="000000"/>
          <w:sz w:val="24"/>
        </w:rPr>
        <w:t>5</w:t>
      </w:r>
      <w:r>
        <w:rPr>
          <w:rFonts w:ascii="宋体" w:hAnsi="宋体" w:hint="eastAsia"/>
          <w:color w:val="000000"/>
          <w:sz w:val="24"/>
        </w:rPr>
        <w:t>个工作日内无条件予以免费更换，更换所产生的所有费用均由乙方承担；</w:t>
      </w:r>
      <w:r>
        <w:rPr>
          <w:rFonts w:ascii="宋体" w:hAnsi="宋体" w:hint="eastAsia"/>
          <w:sz w:val="24"/>
        </w:rPr>
        <w:t>拒绝更换或者更换后仍不符合约定要求的，按照不能交货处理，甲方有权解除合同，并</w:t>
      </w:r>
      <w:r>
        <w:rPr>
          <w:rFonts w:ascii="宋体" w:hAnsi="宋体" w:hint="eastAsia"/>
          <w:color w:val="000000"/>
          <w:sz w:val="24"/>
        </w:rPr>
        <w:t>拒绝付款，</w:t>
      </w:r>
      <w:r>
        <w:rPr>
          <w:rFonts w:ascii="宋体" w:hAnsi="宋体" w:hint="eastAsia"/>
          <w:sz w:val="24"/>
        </w:rPr>
        <w:t>乙方除须返还已经收取的款项及支付同期银行贷款利息外</w:t>
      </w:r>
      <w:r>
        <w:rPr>
          <w:rFonts w:ascii="宋体" w:hAnsi="宋体" w:cs="宋体" w:hint="eastAsia"/>
          <w:color w:val="000000"/>
          <w:sz w:val="24"/>
        </w:rPr>
        <w:t>，还</w:t>
      </w:r>
      <w:r>
        <w:rPr>
          <w:rFonts w:ascii="宋体" w:hAnsi="宋体" w:hint="eastAsia"/>
          <w:color w:val="000000"/>
          <w:sz w:val="24"/>
        </w:rPr>
        <w:t>须承担合同总金额</w:t>
      </w:r>
      <w:r>
        <w:rPr>
          <w:rFonts w:ascii="宋体" w:hAnsi="宋体" w:hint="eastAsia"/>
          <w:color w:val="000000"/>
          <w:sz w:val="24"/>
        </w:rPr>
        <w:t>20%</w:t>
      </w:r>
      <w:r>
        <w:rPr>
          <w:rFonts w:ascii="宋体" w:hAnsi="宋体" w:hint="eastAsia"/>
          <w:color w:val="000000"/>
          <w:sz w:val="24"/>
        </w:rPr>
        <w:t>的违约金；造成甲方损失的，应当赔偿损失。</w:t>
      </w:r>
    </w:p>
    <w:p w:rsidR="00AD1404" w:rsidRDefault="00C83967">
      <w:pPr>
        <w:widowControl/>
        <w:spacing w:line="40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乙方交付货物不符合约定数量要求的，应当补足或者采取其他补救措施，并承担因此产生的全部费用。拒绝补足或者采取补救措施，或者采取补救措施后经甲方</w:t>
      </w:r>
      <w:proofErr w:type="gramStart"/>
      <w:r>
        <w:rPr>
          <w:rFonts w:ascii="宋体" w:hAnsi="宋体" w:hint="eastAsia"/>
          <w:color w:val="000000"/>
          <w:sz w:val="24"/>
        </w:rPr>
        <w:t>验收仍</w:t>
      </w:r>
      <w:proofErr w:type="gramEnd"/>
      <w:r>
        <w:rPr>
          <w:rFonts w:ascii="宋体" w:hAnsi="宋体" w:hint="eastAsia"/>
          <w:color w:val="000000"/>
          <w:sz w:val="24"/>
        </w:rPr>
        <w:t>不符合约定的</w:t>
      </w:r>
      <w:r>
        <w:rPr>
          <w:rFonts w:ascii="宋体" w:hAnsi="宋体" w:hint="eastAsia"/>
          <w:color w:val="000000"/>
          <w:sz w:val="24"/>
        </w:rPr>
        <w:t>，按照不能交付处理，甲方有权解除合同，并拒绝支付未达到数量要求的部分产品的货款，乙方应当支付合同总金额</w:t>
      </w:r>
      <w:r>
        <w:rPr>
          <w:rFonts w:ascii="宋体" w:hAnsi="宋体" w:hint="eastAsia"/>
          <w:color w:val="000000"/>
          <w:sz w:val="24"/>
        </w:rPr>
        <w:t>20%</w:t>
      </w:r>
      <w:r>
        <w:rPr>
          <w:rFonts w:ascii="宋体" w:hAnsi="宋体" w:hint="eastAsia"/>
          <w:color w:val="000000"/>
          <w:sz w:val="24"/>
        </w:rPr>
        <w:t>的违约金。造成甲方其他损失的，应当赔偿超过违约金的损失。如果交付的货物影响整个项目运行的，甲方有权解除合同并拒绝付款，乙方除返还已经</w:t>
      </w:r>
      <w:r>
        <w:rPr>
          <w:rFonts w:ascii="宋体" w:hAnsi="宋体" w:hint="eastAsia"/>
          <w:sz w:val="24"/>
        </w:rPr>
        <w:t>收取的款项及支付同期银行贷款利息外</w:t>
      </w:r>
      <w:r>
        <w:rPr>
          <w:rFonts w:ascii="宋体" w:hAnsi="宋体" w:cs="宋体" w:hint="eastAsia"/>
          <w:color w:val="000000"/>
          <w:sz w:val="24"/>
        </w:rPr>
        <w:t>，还</w:t>
      </w:r>
      <w:r>
        <w:rPr>
          <w:rFonts w:ascii="宋体" w:hAnsi="宋体" w:hint="eastAsia"/>
          <w:color w:val="000000"/>
          <w:sz w:val="24"/>
        </w:rPr>
        <w:t>应当支付合同总金额</w:t>
      </w:r>
      <w:r>
        <w:rPr>
          <w:rFonts w:ascii="宋体" w:hAnsi="宋体" w:hint="eastAsia"/>
          <w:color w:val="000000"/>
          <w:sz w:val="24"/>
        </w:rPr>
        <w:t>20%</w:t>
      </w:r>
      <w:r>
        <w:rPr>
          <w:rFonts w:ascii="宋体" w:hAnsi="宋体" w:hint="eastAsia"/>
          <w:color w:val="000000"/>
          <w:sz w:val="24"/>
        </w:rPr>
        <w:t>的违约金。造成甲方损失的，应当赔偿损失。</w:t>
      </w:r>
    </w:p>
    <w:p w:rsidR="00AD1404" w:rsidRDefault="00C83967">
      <w:pPr>
        <w:widowControl/>
        <w:spacing w:line="400" w:lineRule="exact"/>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color w:val="000000"/>
          <w:sz w:val="24"/>
        </w:rPr>
        <w:t>乙方安装</w:t>
      </w:r>
      <w:r>
        <w:rPr>
          <w:rFonts w:ascii="宋体" w:hAnsi="宋体" w:hint="eastAsia"/>
          <w:color w:val="000000"/>
          <w:sz w:val="24"/>
        </w:rPr>
        <w:t>施工</w:t>
      </w:r>
      <w:r>
        <w:rPr>
          <w:rFonts w:ascii="宋体" w:hAnsi="宋体"/>
          <w:color w:val="000000"/>
          <w:sz w:val="24"/>
        </w:rPr>
        <w:t>必须依据图纸规范</w:t>
      </w:r>
      <w:r>
        <w:rPr>
          <w:rFonts w:ascii="宋体" w:hAnsi="宋体" w:hint="eastAsia"/>
          <w:color w:val="000000"/>
          <w:sz w:val="24"/>
        </w:rPr>
        <w:t>（设备安装地点由甲方指定）</w:t>
      </w:r>
      <w:r>
        <w:rPr>
          <w:rFonts w:ascii="宋体" w:hAnsi="宋体"/>
          <w:color w:val="000000"/>
          <w:sz w:val="24"/>
        </w:rPr>
        <w:t>、科学、安全施工。如果不符合</w:t>
      </w:r>
      <w:r>
        <w:rPr>
          <w:rFonts w:ascii="宋体" w:hAnsi="宋体" w:hint="eastAsia"/>
          <w:color w:val="000000"/>
          <w:sz w:val="24"/>
        </w:rPr>
        <w:t>使用、安全、美观</w:t>
      </w:r>
      <w:r>
        <w:rPr>
          <w:rFonts w:ascii="宋体" w:hAnsi="宋体"/>
          <w:color w:val="000000"/>
          <w:sz w:val="24"/>
        </w:rPr>
        <w:t>要求，甲方有权要求乙方返工，耽误的施工时间由乙方负责。</w:t>
      </w:r>
      <w:r>
        <w:rPr>
          <w:rFonts w:ascii="宋体" w:hAnsi="宋体"/>
          <w:color w:val="000000"/>
          <w:sz w:val="24"/>
        </w:rPr>
        <w:t xml:space="preserve"> </w:t>
      </w:r>
      <w:r>
        <w:rPr>
          <w:rFonts w:ascii="宋体" w:hAnsi="宋体"/>
          <w:color w:val="000000"/>
          <w:sz w:val="24"/>
        </w:rPr>
        <w:t>因此造成逾</w:t>
      </w:r>
      <w:r>
        <w:rPr>
          <w:rFonts w:ascii="宋体" w:hAnsi="宋体"/>
          <w:color w:val="000000"/>
          <w:sz w:val="24"/>
        </w:rPr>
        <w:t>期交付的，应承担</w:t>
      </w:r>
      <w:r>
        <w:rPr>
          <w:rFonts w:ascii="宋体" w:hAnsi="宋体" w:hint="eastAsia"/>
          <w:color w:val="000000"/>
          <w:sz w:val="24"/>
        </w:rPr>
        <w:t>逾期交付</w:t>
      </w:r>
      <w:r>
        <w:rPr>
          <w:rFonts w:ascii="宋体" w:hAnsi="宋体"/>
          <w:color w:val="000000"/>
          <w:sz w:val="24"/>
        </w:rPr>
        <w:t>的违约责任。</w:t>
      </w:r>
    </w:p>
    <w:p w:rsidR="00AD1404" w:rsidRDefault="00C83967">
      <w:pPr>
        <w:widowControl/>
        <w:spacing w:line="400" w:lineRule="exact"/>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color w:val="000000"/>
          <w:sz w:val="24"/>
        </w:rPr>
        <w:t>乙方在保修期内不履行保修义务或者履行义务不符合约定的，甲方有权委托他人维修，乙方除承担维修费用外，应向甲方支付维修费用</w:t>
      </w:r>
      <w:r>
        <w:rPr>
          <w:rFonts w:ascii="宋体" w:hAnsi="宋体"/>
          <w:color w:val="000000"/>
          <w:sz w:val="24"/>
        </w:rPr>
        <w:t xml:space="preserve"> </w:t>
      </w:r>
      <w:r>
        <w:rPr>
          <w:rFonts w:ascii="宋体" w:hAnsi="宋体" w:hint="eastAsia"/>
          <w:color w:val="000000"/>
          <w:sz w:val="24"/>
        </w:rPr>
        <w:t>20</w:t>
      </w:r>
      <w:r>
        <w:rPr>
          <w:rFonts w:ascii="宋体" w:hAnsi="宋体"/>
          <w:color w:val="000000"/>
          <w:sz w:val="24"/>
        </w:rPr>
        <w:t>%</w:t>
      </w:r>
      <w:r>
        <w:rPr>
          <w:rFonts w:ascii="宋体" w:hAnsi="宋体"/>
          <w:color w:val="000000"/>
          <w:sz w:val="24"/>
        </w:rPr>
        <w:t>的违约金。</w:t>
      </w:r>
      <w:r>
        <w:rPr>
          <w:rFonts w:ascii="宋体" w:hAnsi="宋体"/>
          <w:color w:val="000000"/>
          <w:sz w:val="24"/>
        </w:rPr>
        <w:t xml:space="preserve"> </w:t>
      </w:r>
    </w:p>
    <w:p w:rsidR="00AD1404" w:rsidRDefault="00C83967">
      <w:pPr>
        <w:widowControl/>
        <w:spacing w:line="400" w:lineRule="exact"/>
        <w:ind w:firstLineChars="200" w:firstLine="480"/>
        <w:rPr>
          <w:rFonts w:ascii="宋体" w:hAnsi="宋体"/>
          <w:color w:val="000000"/>
          <w:sz w:val="24"/>
        </w:rPr>
      </w:pPr>
      <w:r>
        <w:rPr>
          <w:rFonts w:ascii="宋体" w:hAnsi="宋体" w:hint="eastAsia"/>
          <w:color w:val="000000"/>
          <w:sz w:val="24"/>
        </w:rPr>
        <w:t>8</w:t>
      </w:r>
      <w:r>
        <w:rPr>
          <w:rFonts w:ascii="宋体" w:hAnsi="宋体"/>
          <w:color w:val="000000"/>
          <w:sz w:val="24"/>
        </w:rPr>
        <w:t>.</w:t>
      </w:r>
      <w:r>
        <w:rPr>
          <w:rFonts w:ascii="宋体" w:hAnsi="宋体"/>
          <w:color w:val="000000"/>
          <w:sz w:val="24"/>
        </w:rPr>
        <w:t>乙方违约，三年内不得参加甲方任何项目的投标。</w:t>
      </w:r>
      <w:r>
        <w:rPr>
          <w:rFonts w:ascii="宋体" w:hAnsi="宋体" w:hint="eastAsia"/>
          <w:color w:val="000000"/>
          <w:sz w:val="24"/>
        </w:rPr>
        <w:t>甲方有权提请主管部门纳入信用惩戒系统，列入失信名单。</w:t>
      </w:r>
    </w:p>
    <w:p w:rsidR="00AD1404" w:rsidRDefault="00C83967">
      <w:pPr>
        <w:spacing w:line="400" w:lineRule="exact"/>
        <w:ind w:firstLineChars="200" w:firstLine="480"/>
        <w:rPr>
          <w:rFonts w:ascii="宋体" w:hAnsi="宋体"/>
          <w:sz w:val="24"/>
        </w:rPr>
      </w:pPr>
      <w:r>
        <w:rPr>
          <w:rFonts w:ascii="宋体" w:hAnsi="宋体" w:hint="eastAsia"/>
          <w:color w:val="000000"/>
          <w:sz w:val="24"/>
        </w:rPr>
        <w:t>9</w:t>
      </w:r>
      <w:r>
        <w:rPr>
          <w:rFonts w:ascii="宋体" w:hAnsi="宋体"/>
          <w:color w:val="000000"/>
          <w:sz w:val="24"/>
        </w:rPr>
        <w:t>.</w:t>
      </w:r>
      <w:r>
        <w:rPr>
          <w:rFonts w:ascii="宋体" w:hAnsi="宋体"/>
          <w:color w:val="000000"/>
          <w:sz w:val="24"/>
        </w:rPr>
        <w:t>一方违约的，应当承担守约方为维护其合法权益所支付的必要费用，包括但不限于公证费、鉴定费、评估费、保全费、差旅费、律师服务费等费用。</w:t>
      </w:r>
    </w:p>
    <w:p w:rsidR="00AD1404" w:rsidRDefault="00C83967">
      <w:pPr>
        <w:spacing w:line="400" w:lineRule="exact"/>
        <w:ind w:firstLineChars="200" w:firstLine="480"/>
        <w:rPr>
          <w:rFonts w:ascii="宋体" w:hAnsi="宋体" w:cs="宋体"/>
          <w:sz w:val="24"/>
        </w:rPr>
      </w:pPr>
      <w:r>
        <w:rPr>
          <w:rFonts w:ascii="宋体" w:hAnsi="宋体" w:cs="宋体" w:hint="eastAsia"/>
          <w:sz w:val="24"/>
        </w:rPr>
        <w:t>九、乙方</w:t>
      </w:r>
      <w:proofErr w:type="gramStart"/>
      <w:r>
        <w:rPr>
          <w:rFonts w:ascii="宋体" w:hAnsi="宋体" w:cs="宋体" w:hint="eastAsia"/>
          <w:sz w:val="24"/>
        </w:rPr>
        <w:t>须保障</w:t>
      </w:r>
      <w:proofErr w:type="gramEnd"/>
      <w:r>
        <w:rPr>
          <w:rFonts w:ascii="宋体" w:hAnsi="宋体" w:cs="宋体" w:hint="eastAsia"/>
          <w:sz w:val="24"/>
        </w:rPr>
        <w:t>甲方在使用乙方所提供的产品时不受到第三方关于侵犯专利权、商标权、版权、专有技术</w:t>
      </w:r>
      <w:r>
        <w:rPr>
          <w:rFonts w:ascii="宋体" w:hAnsi="宋体" w:cs="宋体" w:hint="eastAsia"/>
          <w:sz w:val="24"/>
        </w:rPr>
        <w:t>等权利的指控。如果任何第三方提出侵权指控，乙方须与第三方交涉并承担可能发生的一切损失和费用。</w:t>
      </w:r>
    </w:p>
    <w:p w:rsidR="00AD1404" w:rsidRDefault="00C83967">
      <w:pPr>
        <w:spacing w:line="400" w:lineRule="exact"/>
        <w:ind w:firstLineChars="200" w:firstLine="480"/>
        <w:rPr>
          <w:rFonts w:ascii="宋体" w:hAnsi="宋体"/>
          <w:sz w:val="24"/>
        </w:rPr>
      </w:pPr>
      <w:r>
        <w:rPr>
          <w:rFonts w:ascii="宋体" w:hAnsi="宋体" w:hint="eastAsia"/>
          <w:sz w:val="24"/>
        </w:rPr>
        <w:t>十、争议的解决</w:t>
      </w:r>
    </w:p>
    <w:p w:rsidR="00AD1404" w:rsidRDefault="00C83967">
      <w:pPr>
        <w:spacing w:line="400" w:lineRule="exact"/>
        <w:ind w:firstLineChars="200" w:firstLine="480"/>
        <w:rPr>
          <w:rFonts w:ascii="宋体" w:hAnsi="宋体"/>
          <w:sz w:val="24"/>
        </w:rPr>
      </w:pPr>
      <w:r>
        <w:rPr>
          <w:rFonts w:ascii="宋体" w:hAnsi="宋体" w:hint="eastAsia"/>
          <w:sz w:val="24"/>
        </w:rPr>
        <w:t>本合同执行过程中发生纠纷，双方应当协商处理；协商不成的，可依法向甲方所在地人民法院起诉。</w:t>
      </w:r>
    </w:p>
    <w:p w:rsidR="00AD1404" w:rsidRDefault="00C83967">
      <w:pPr>
        <w:spacing w:line="400" w:lineRule="exact"/>
        <w:ind w:firstLineChars="200" w:firstLine="480"/>
        <w:rPr>
          <w:rFonts w:ascii="宋体" w:hAnsi="宋体"/>
          <w:sz w:val="24"/>
        </w:rPr>
      </w:pPr>
      <w:r>
        <w:rPr>
          <w:rFonts w:ascii="宋体" w:hAnsi="宋体" w:hint="eastAsia"/>
          <w:sz w:val="24"/>
        </w:rPr>
        <w:t>十一、其他</w:t>
      </w:r>
    </w:p>
    <w:p w:rsidR="00AD1404" w:rsidRDefault="00C83967">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本合同经甲、乙、</w:t>
      </w:r>
      <w:proofErr w:type="gramStart"/>
      <w:r>
        <w:rPr>
          <w:rFonts w:ascii="宋体" w:hAnsi="宋体" w:hint="eastAsia"/>
          <w:sz w:val="24"/>
        </w:rPr>
        <w:t>鉴证</w:t>
      </w:r>
      <w:proofErr w:type="gramEnd"/>
      <w:r>
        <w:rPr>
          <w:rFonts w:ascii="宋体" w:hAnsi="宋体" w:hint="eastAsia"/>
          <w:sz w:val="24"/>
        </w:rPr>
        <w:t>三方签字、盖章后，合同即生效。</w:t>
      </w:r>
    </w:p>
    <w:p w:rsidR="00AD1404" w:rsidRDefault="00C83967">
      <w:pPr>
        <w:spacing w:line="400" w:lineRule="exact"/>
        <w:ind w:firstLineChars="200" w:firstLine="480"/>
        <w:rPr>
          <w:rFonts w:ascii="宋体" w:hAnsi="宋体"/>
          <w:sz w:val="24"/>
        </w:rPr>
      </w:pPr>
      <w:r>
        <w:rPr>
          <w:rFonts w:ascii="宋体" w:hAnsi="宋体" w:hint="eastAsia"/>
          <w:sz w:val="24"/>
        </w:rPr>
        <w:t xml:space="preserve">2. </w:t>
      </w:r>
      <w:r>
        <w:rPr>
          <w:rFonts w:ascii="宋体" w:hAnsi="宋体"/>
          <w:color w:val="000000"/>
          <w:sz w:val="24"/>
        </w:rPr>
        <w:t>本合同一式</w:t>
      </w:r>
      <w:r>
        <w:rPr>
          <w:rFonts w:ascii="宋体" w:hAnsi="宋体" w:hint="eastAsia"/>
          <w:color w:val="000000"/>
          <w:sz w:val="24"/>
        </w:rPr>
        <w:t>七</w:t>
      </w:r>
      <w:r>
        <w:rPr>
          <w:rFonts w:ascii="宋体" w:hAnsi="宋体"/>
          <w:color w:val="000000"/>
          <w:sz w:val="24"/>
        </w:rPr>
        <w:t>份，甲方五份，乙、</w:t>
      </w:r>
      <w:r>
        <w:rPr>
          <w:rFonts w:ascii="宋体" w:hAnsi="宋体" w:hint="eastAsia"/>
          <w:color w:val="000000"/>
          <w:sz w:val="24"/>
        </w:rPr>
        <w:t>采购代理</w:t>
      </w:r>
      <w:r>
        <w:rPr>
          <w:rFonts w:ascii="宋体" w:hAnsi="宋体"/>
          <w:color w:val="000000"/>
          <w:sz w:val="24"/>
        </w:rPr>
        <w:t>机构各执一份，均具同等效力</w:t>
      </w:r>
      <w:r>
        <w:rPr>
          <w:rFonts w:ascii="宋体" w:hAnsi="宋体" w:hint="eastAsia"/>
          <w:sz w:val="24"/>
        </w:rPr>
        <w:t>。</w:t>
      </w:r>
    </w:p>
    <w:p w:rsidR="00AD1404" w:rsidRDefault="00AD1404">
      <w:pPr>
        <w:spacing w:line="360" w:lineRule="auto"/>
        <w:ind w:firstLineChars="200" w:firstLine="480"/>
        <w:rPr>
          <w:rFonts w:ascii="宋体" w:hAnsi="宋体"/>
          <w:sz w:val="24"/>
        </w:rPr>
      </w:pPr>
    </w:p>
    <w:tbl>
      <w:tblPr>
        <w:tblW w:w="0" w:type="auto"/>
        <w:tblLayout w:type="fixed"/>
        <w:tblLook w:val="04A0"/>
      </w:tblPr>
      <w:tblGrid>
        <w:gridCol w:w="4110"/>
        <w:gridCol w:w="5178"/>
      </w:tblGrid>
      <w:tr w:rsidR="00AD1404">
        <w:tc>
          <w:tcPr>
            <w:tcW w:w="4110" w:type="dxa"/>
          </w:tcPr>
          <w:p w:rsidR="00AD1404" w:rsidRDefault="00C83967">
            <w:pPr>
              <w:spacing w:line="400" w:lineRule="exact"/>
              <w:rPr>
                <w:rFonts w:ascii="宋体" w:eastAsia="Times New Roman" w:hAnsi="宋体"/>
                <w:sz w:val="24"/>
              </w:rPr>
            </w:pPr>
            <w:r>
              <w:rPr>
                <w:rFonts w:ascii="宋体" w:eastAsia="Times New Roman" w:hAnsi="宋体" w:hint="eastAsia"/>
                <w:sz w:val="24"/>
              </w:rPr>
              <w:t>甲方：海南经贸职业技术学院（盖章）</w:t>
            </w:r>
          </w:p>
          <w:p w:rsidR="00AD1404" w:rsidRDefault="00C83967">
            <w:pPr>
              <w:spacing w:line="400" w:lineRule="exact"/>
              <w:rPr>
                <w:rFonts w:ascii="宋体" w:eastAsia="Times New Roman" w:hAnsi="宋体"/>
                <w:sz w:val="24"/>
              </w:rPr>
            </w:pPr>
            <w:r>
              <w:rPr>
                <w:rFonts w:ascii="宋体" w:eastAsia="Times New Roman" w:hAnsi="宋体" w:hint="eastAsia"/>
                <w:sz w:val="24"/>
              </w:rPr>
              <w:t>地址：海南省海口市桂林洋高校区勤</w:t>
            </w:r>
            <w:r>
              <w:rPr>
                <w:rFonts w:ascii="宋体" w:eastAsia="Times New Roman" w:hAnsi="宋体" w:hint="eastAsia"/>
                <w:sz w:val="24"/>
              </w:rPr>
              <w:lastRenderedPageBreak/>
              <w:t>学路</w:t>
            </w:r>
          </w:p>
          <w:p w:rsidR="00AD1404" w:rsidRDefault="00C83967">
            <w:pPr>
              <w:spacing w:line="400" w:lineRule="exact"/>
              <w:rPr>
                <w:rFonts w:ascii="宋体" w:eastAsia="Times New Roman" w:hAnsi="宋体"/>
                <w:sz w:val="24"/>
              </w:rPr>
            </w:pPr>
            <w:r>
              <w:rPr>
                <w:rFonts w:ascii="宋体" w:eastAsia="Times New Roman" w:hAnsi="宋体" w:hint="eastAsia"/>
                <w:sz w:val="24"/>
              </w:rPr>
              <w:t>法定代表人/授权代理人：</w:t>
            </w:r>
          </w:p>
          <w:p w:rsidR="00AD1404" w:rsidRDefault="00C83967">
            <w:pPr>
              <w:spacing w:line="400" w:lineRule="exact"/>
              <w:rPr>
                <w:rFonts w:ascii="宋体" w:eastAsia="Times New Roman" w:hAnsi="宋体"/>
                <w:sz w:val="24"/>
              </w:rPr>
            </w:pPr>
            <w:r>
              <w:rPr>
                <w:rFonts w:ascii="宋体" w:eastAsia="Times New Roman" w:hAnsi="宋体" w:hint="eastAsia"/>
                <w:sz w:val="24"/>
              </w:rPr>
              <w:t>电话：</w:t>
            </w:r>
          </w:p>
          <w:p w:rsidR="00AD1404" w:rsidRDefault="00C83967">
            <w:pPr>
              <w:spacing w:line="400" w:lineRule="exact"/>
              <w:rPr>
                <w:rFonts w:ascii="宋体" w:eastAsia="Times New Roman" w:hAnsi="宋体"/>
                <w:sz w:val="24"/>
              </w:rPr>
            </w:pPr>
            <w:r>
              <w:rPr>
                <w:rFonts w:ascii="宋体" w:eastAsia="Times New Roman" w:hAnsi="宋体" w:hint="eastAsia"/>
                <w:sz w:val="24"/>
              </w:rPr>
              <w:t xml:space="preserve">     年   月   日</w:t>
            </w:r>
          </w:p>
        </w:tc>
        <w:tc>
          <w:tcPr>
            <w:tcW w:w="5178" w:type="dxa"/>
          </w:tcPr>
          <w:p w:rsidR="00AD1404" w:rsidRDefault="00C83967">
            <w:pPr>
              <w:spacing w:line="400" w:lineRule="exact"/>
              <w:rPr>
                <w:rFonts w:ascii="宋体" w:eastAsia="Times New Roman" w:hAnsi="宋体"/>
                <w:sz w:val="24"/>
              </w:rPr>
            </w:pPr>
            <w:r>
              <w:rPr>
                <w:rFonts w:ascii="宋体" w:eastAsia="Times New Roman" w:hAnsi="宋体" w:hint="eastAsia"/>
                <w:sz w:val="24"/>
              </w:rPr>
              <w:lastRenderedPageBreak/>
              <w:t>乙方：（盖章）</w:t>
            </w:r>
          </w:p>
          <w:p w:rsidR="00AD1404" w:rsidRDefault="00C83967">
            <w:pPr>
              <w:spacing w:line="400" w:lineRule="exact"/>
              <w:rPr>
                <w:rFonts w:ascii="宋体" w:eastAsia="Times New Roman" w:hAnsi="宋体"/>
                <w:sz w:val="24"/>
              </w:rPr>
            </w:pPr>
            <w:r>
              <w:rPr>
                <w:rFonts w:ascii="宋体" w:eastAsia="Times New Roman" w:hAnsi="宋体" w:hint="eastAsia"/>
                <w:sz w:val="24"/>
              </w:rPr>
              <w:t>地址：</w:t>
            </w:r>
          </w:p>
          <w:p w:rsidR="00AD1404" w:rsidRDefault="00C83967">
            <w:pPr>
              <w:spacing w:line="400" w:lineRule="exact"/>
              <w:rPr>
                <w:rFonts w:ascii="宋体" w:eastAsia="Times New Roman" w:hAnsi="宋体"/>
                <w:sz w:val="24"/>
              </w:rPr>
            </w:pPr>
            <w:r>
              <w:rPr>
                <w:rFonts w:ascii="宋体" w:eastAsia="Times New Roman" w:hAnsi="宋体" w:hint="eastAsia"/>
                <w:sz w:val="24"/>
              </w:rPr>
              <w:t>法定代表人/授权代理人：</w:t>
            </w:r>
          </w:p>
          <w:p w:rsidR="00AD1404" w:rsidRDefault="00C83967">
            <w:pPr>
              <w:spacing w:line="400" w:lineRule="exact"/>
              <w:rPr>
                <w:rFonts w:ascii="宋体" w:eastAsia="Times New Roman" w:hAnsi="宋体"/>
                <w:sz w:val="24"/>
              </w:rPr>
            </w:pPr>
            <w:r>
              <w:rPr>
                <w:rFonts w:ascii="宋体" w:eastAsia="Times New Roman" w:hAnsi="宋体" w:hint="eastAsia"/>
                <w:sz w:val="24"/>
              </w:rPr>
              <w:lastRenderedPageBreak/>
              <w:t>电话：</w:t>
            </w:r>
          </w:p>
          <w:p w:rsidR="00AD1404" w:rsidRDefault="00C83967">
            <w:pPr>
              <w:spacing w:line="400" w:lineRule="exact"/>
              <w:rPr>
                <w:rFonts w:ascii="宋体" w:eastAsia="Times New Roman" w:hAnsi="宋体"/>
                <w:sz w:val="24"/>
              </w:rPr>
            </w:pPr>
            <w:r>
              <w:rPr>
                <w:rFonts w:ascii="宋体" w:eastAsia="Times New Roman" w:hAnsi="宋体" w:hint="eastAsia"/>
                <w:sz w:val="24"/>
              </w:rPr>
              <w:t xml:space="preserve">     年   月   日</w:t>
            </w:r>
          </w:p>
        </w:tc>
      </w:tr>
    </w:tbl>
    <w:p w:rsidR="00AD1404" w:rsidRDefault="00AD1404">
      <w:pPr>
        <w:snapToGrid w:val="0"/>
        <w:spacing w:line="400" w:lineRule="exact"/>
        <w:rPr>
          <w:rFonts w:ascii="宋体" w:hAnsi="宋体"/>
          <w:b/>
          <w:sz w:val="24"/>
        </w:rPr>
      </w:pPr>
    </w:p>
    <w:p w:rsidR="00AD1404" w:rsidRDefault="00C83967">
      <w:pPr>
        <w:snapToGrid w:val="0"/>
        <w:spacing w:line="400" w:lineRule="exact"/>
        <w:rPr>
          <w:rFonts w:ascii="宋体" w:hAnsi="宋体"/>
          <w:b/>
          <w:sz w:val="24"/>
        </w:rPr>
      </w:pPr>
      <w:r>
        <w:rPr>
          <w:rFonts w:ascii="宋体" w:hAnsi="宋体" w:hint="eastAsia"/>
          <w:b/>
          <w:sz w:val="24"/>
        </w:rPr>
        <w:t>采购代理机构声明：本合同标的经海南省教学仪器设备招标中心有限公司依法定程序采购，合同主要条款内容与招投标文件的内容一致。</w:t>
      </w:r>
    </w:p>
    <w:p w:rsidR="00AD1404" w:rsidRDefault="00C83967">
      <w:pPr>
        <w:snapToGrid w:val="0"/>
        <w:spacing w:line="400" w:lineRule="exact"/>
        <w:rPr>
          <w:rFonts w:ascii="宋体" w:hAnsi="宋体"/>
          <w:b/>
          <w:sz w:val="24"/>
        </w:rPr>
      </w:pPr>
      <w:r>
        <w:rPr>
          <w:rFonts w:ascii="宋体" w:hAnsi="宋体" w:hint="eastAsia"/>
          <w:b/>
          <w:sz w:val="24"/>
        </w:rPr>
        <w:t>采购代理机构：海南省教学仪器设备招标中心有限公司盖章）</w:t>
      </w:r>
    </w:p>
    <w:p w:rsidR="00AD1404" w:rsidRDefault="00C83967">
      <w:pPr>
        <w:snapToGrid w:val="0"/>
        <w:spacing w:line="400" w:lineRule="exact"/>
        <w:rPr>
          <w:rFonts w:ascii="宋体" w:hAnsi="宋体"/>
          <w:sz w:val="24"/>
          <w:u w:val="single"/>
        </w:rPr>
      </w:pPr>
      <w:r>
        <w:rPr>
          <w:rFonts w:ascii="宋体" w:hAnsi="宋体" w:hint="eastAsia"/>
          <w:sz w:val="24"/>
        </w:rPr>
        <w:t>经办人：</w:t>
      </w:r>
      <w:r>
        <w:rPr>
          <w:rFonts w:ascii="宋体" w:hAnsi="宋体" w:hint="eastAsia"/>
          <w:sz w:val="24"/>
          <w:u w:val="single"/>
        </w:rPr>
        <w:t xml:space="preserve">              </w:t>
      </w:r>
    </w:p>
    <w:p w:rsidR="00AD1404" w:rsidRDefault="00C83967">
      <w:pPr>
        <w:spacing w:line="400" w:lineRule="exac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D1404" w:rsidRDefault="00C8396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ascii="宋体" w:hAnsi="宋体" w:cs="仿宋"/>
          <w:b/>
          <w:sz w:val="24"/>
        </w:rPr>
      </w:pPr>
      <w:r>
        <w:rPr>
          <w:rFonts w:ascii="宋体" w:hAnsi="宋体" w:cs="仿宋" w:hint="eastAsia"/>
          <w:b/>
          <w:sz w:val="24"/>
        </w:rPr>
        <w:t> </w:t>
      </w:r>
    </w:p>
    <w:p w:rsidR="00AD1404" w:rsidRDefault="00AD1404">
      <w:pPr>
        <w:pStyle w:val="a7"/>
        <w:rPr>
          <w:rFonts w:ascii="Verdana" w:hAnsi="Verdana"/>
          <w:kern w:val="0"/>
          <w:szCs w:val="20"/>
        </w:rPr>
      </w:pPr>
    </w:p>
    <w:p w:rsidR="00AD1404" w:rsidRDefault="00AD1404">
      <w:pPr>
        <w:rPr>
          <w:rFonts w:ascii="Verdana" w:hAnsi="Verdana"/>
          <w:kern w:val="0"/>
          <w:szCs w:val="20"/>
        </w:rPr>
      </w:pPr>
    </w:p>
    <w:p w:rsidR="00AD1404" w:rsidRDefault="00C83967">
      <w:pPr>
        <w:widowControl/>
        <w:jc w:val="center"/>
        <w:outlineLvl w:val="0"/>
        <w:rPr>
          <w:rFonts w:ascii="宋体" w:hAnsi="宋体" w:cs="仿宋"/>
          <w:b/>
          <w:kern w:val="0"/>
          <w:sz w:val="44"/>
          <w:szCs w:val="44"/>
        </w:rPr>
      </w:pPr>
      <w:bookmarkStart w:id="37" w:name="_Toc11129"/>
      <w:bookmarkStart w:id="38" w:name="_Toc150266290"/>
      <w:r>
        <w:rPr>
          <w:rFonts w:ascii="宋体" w:hAnsi="宋体" w:cs="仿宋" w:hint="eastAsia"/>
          <w:b/>
          <w:kern w:val="0"/>
          <w:sz w:val="44"/>
          <w:szCs w:val="44"/>
        </w:rPr>
        <w:t>第五章</w:t>
      </w:r>
      <w:r>
        <w:rPr>
          <w:rFonts w:ascii="宋体" w:hAnsi="宋体" w:cs="仿宋" w:hint="eastAsia"/>
          <w:b/>
          <w:kern w:val="0"/>
          <w:sz w:val="44"/>
          <w:szCs w:val="44"/>
        </w:rPr>
        <w:t xml:space="preserve"> </w:t>
      </w:r>
      <w:r>
        <w:rPr>
          <w:rFonts w:ascii="宋体" w:hAnsi="宋体" w:cs="仿宋" w:hint="eastAsia"/>
          <w:b/>
          <w:kern w:val="0"/>
          <w:sz w:val="44"/>
          <w:szCs w:val="44"/>
        </w:rPr>
        <w:t>响应文件内容和格式</w:t>
      </w:r>
      <w:bookmarkEnd w:id="37"/>
      <w:bookmarkEnd w:id="38"/>
    </w:p>
    <w:p w:rsidR="00AD1404" w:rsidRDefault="00AD1404">
      <w:pPr>
        <w:rPr>
          <w:rFonts w:ascii="宋体" w:hAnsi="宋体" w:cs="仿宋"/>
        </w:rPr>
      </w:pP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请供应</w:t>
      </w:r>
      <w:proofErr w:type="gramStart"/>
      <w:r>
        <w:rPr>
          <w:rFonts w:ascii="宋体" w:hAnsi="宋体" w:cs="仿宋" w:hint="eastAsia"/>
          <w:sz w:val="24"/>
        </w:rPr>
        <w:t>商按照</w:t>
      </w:r>
      <w:proofErr w:type="gramEnd"/>
      <w:r>
        <w:rPr>
          <w:rFonts w:ascii="宋体" w:hAnsi="宋体" w:cs="仿宋" w:hint="eastAsia"/>
          <w:sz w:val="24"/>
        </w:rPr>
        <w:t>以下文件要求的格式、内容制作响应文件，并按以下顺序编制目录及页码，否则可能将影响对响应文件的评价。</w:t>
      </w:r>
    </w:p>
    <w:p w:rsidR="00AD1404" w:rsidRDefault="00C83967">
      <w:pPr>
        <w:snapToGrid w:val="0"/>
        <w:spacing w:line="360" w:lineRule="auto"/>
        <w:rPr>
          <w:rFonts w:ascii="宋体" w:hAnsi="宋体" w:cs="仿宋"/>
          <w:sz w:val="24"/>
        </w:rPr>
      </w:pPr>
      <w:r>
        <w:rPr>
          <w:rFonts w:ascii="宋体" w:hAnsi="宋体" w:cs="仿宋" w:hint="eastAsia"/>
          <w:sz w:val="24"/>
        </w:rPr>
        <w:t>1.</w:t>
      </w:r>
      <w:r>
        <w:rPr>
          <w:rFonts w:ascii="宋体" w:hAnsi="宋体" w:cs="仿宋" w:hint="eastAsia"/>
          <w:sz w:val="24"/>
        </w:rPr>
        <w:t>投标函（表</w:t>
      </w:r>
      <w:r>
        <w:rPr>
          <w:rFonts w:ascii="宋体" w:hAnsi="宋体" w:cs="仿宋" w:hint="eastAsia"/>
          <w:sz w:val="24"/>
        </w:rPr>
        <w:t>1</w:t>
      </w:r>
      <w:r>
        <w:rPr>
          <w:rFonts w:ascii="宋体" w:hAnsi="宋体" w:cs="仿宋" w:hint="eastAsia"/>
          <w:sz w:val="24"/>
        </w:rPr>
        <w:t>）</w:t>
      </w:r>
    </w:p>
    <w:p w:rsidR="00AD1404" w:rsidRDefault="00C83967">
      <w:pPr>
        <w:snapToGrid w:val="0"/>
        <w:spacing w:line="360" w:lineRule="auto"/>
        <w:rPr>
          <w:rFonts w:ascii="宋体" w:hAnsi="宋体" w:cs="仿宋"/>
          <w:b/>
          <w:sz w:val="24"/>
        </w:rPr>
      </w:pPr>
      <w:r>
        <w:rPr>
          <w:rFonts w:ascii="宋体" w:hAnsi="宋体" w:cs="仿宋" w:hint="eastAsia"/>
          <w:sz w:val="24"/>
        </w:rPr>
        <w:t>2.</w:t>
      </w:r>
      <w:r>
        <w:rPr>
          <w:rFonts w:ascii="宋体" w:hAnsi="宋体" w:cs="仿宋" w:hint="eastAsia"/>
          <w:sz w:val="24"/>
        </w:rPr>
        <w:t>开标一览表（表</w:t>
      </w:r>
      <w:r>
        <w:rPr>
          <w:rFonts w:ascii="宋体" w:hAnsi="宋体" w:cs="仿宋" w:hint="eastAsia"/>
          <w:sz w:val="24"/>
        </w:rPr>
        <w:t>2</w:t>
      </w:r>
      <w:r>
        <w:rPr>
          <w:rFonts w:ascii="宋体" w:hAnsi="宋体" w:cs="仿宋" w:hint="eastAsia"/>
          <w:sz w:val="24"/>
        </w:rPr>
        <w:t>）</w:t>
      </w:r>
    </w:p>
    <w:p w:rsidR="00AD1404" w:rsidRDefault="00C83967">
      <w:pPr>
        <w:snapToGrid w:val="0"/>
        <w:spacing w:line="360" w:lineRule="auto"/>
        <w:rPr>
          <w:rFonts w:ascii="宋体" w:hAnsi="宋体" w:cs="仿宋"/>
          <w:sz w:val="24"/>
        </w:rPr>
      </w:pPr>
      <w:r>
        <w:rPr>
          <w:rFonts w:ascii="宋体" w:hAnsi="宋体" w:cs="仿宋" w:hint="eastAsia"/>
          <w:sz w:val="24"/>
        </w:rPr>
        <w:t>3.</w:t>
      </w:r>
      <w:r>
        <w:rPr>
          <w:rFonts w:ascii="宋体" w:hAnsi="宋体" w:cs="仿宋" w:hint="eastAsia"/>
          <w:sz w:val="24"/>
        </w:rPr>
        <w:t>分项报价明细表（表</w:t>
      </w:r>
      <w:r>
        <w:rPr>
          <w:rFonts w:ascii="宋体" w:hAnsi="宋体" w:cs="仿宋" w:hint="eastAsia"/>
          <w:sz w:val="24"/>
        </w:rPr>
        <w:t>3</w:t>
      </w:r>
      <w:r>
        <w:rPr>
          <w:rFonts w:ascii="宋体" w:hAnsi="宋体" w:cs="仿宋" w:hint="eastAsia"/>
          <w:sz w:val="24"/>
        </w:rPr>
        <w:t>）</w:t>
      </w:r>
    </w:p>
    <w:p w:rsidR="00AD1404" w:rsidRDefault="00C83967">
      <w:pPr>
        <w:snapToGrid w:val="0"/>
        <w:spacing w:line="360" w:lineRule="auto"/>
        <w:rPr>
          <w:rFonts w:ascii="宋体" w:hAnsi="宋体" w:cs="仿宋"/>
          <w:sz w:val="24"/>
        </w:rPr>
      </w:pPr>
      <w:r>
        <w:rPr>
          <w:rFonts w:ascii="宋体" w:hAnsi="宋体" w:cs="仿宋" w:hint="eastAsia"/>
          <w:sz w:val="24"/>
        </w:rPr>
        <w:t>4.</w:t>
      </w:r>
      <w:r>
        <w:rPr>
          <w:rFonts w:ascii="宋体" w:hAnsi="宋体" w:cs="仿宋" w:hint="eastAsia"/>
          <w:sz w:val="24"/>
        </w:rPr>
        <w:t>用户需求响应表（表</w:t>
      </w:r>
      <w:r>
        <w:rPr>
          <w:rFonts w:ascii="宋体" w:hAnsi="宋体" w:cs="仿宋" w:hint="eastAsia"/>
          <w:sz w:val="24"/>
        </w:rPr>
        <w:t>4</w:t>
      </w:r>
      <w:r>
        <w:rPr>
          <w:rFonts w:ascii="宋体" w:hAnsi="宋体" w:cs="仿宋" w:hint="eastAsia"/>
          <w:sz w:val="24"/>
        </w:rPr>
        <w:t>）</w:t>
      </w:r>
    </w:p>
    <w:p w:rsidR="00AD1404" w:rsidRDefault="00C83967">
      <w:pPr>
        <w:snapToGrid w:val="0"/>
        <w:spacing w:line="360" w:lineRule="auto"/>
        <w:rPr>
          <w:rFonts w:ascii="宋体" w:hAnsi="宋体" w:cs="仿宋"/>
          <w:sz w:val="24"/>
        </w:rPr>
      </w:pPr>
      <w:r>
        <w:rPr>
          <w:rFonts w:ascii="宋体" w:hAnsi="宋体" w:cs="仿宋" w:hint="eastAsia"/>
          <w:sz w:val="24"/>
        </w:rPr>
        <w:t>5.</w:t>
      </w:r>
      <w:r>
        <w:rPr>
          <w:rFonts w:ascii="宋体" w:hAnsi="宋体" w:cs="仿宋" w:hint="eastAsia"/>
          <w:sz w:val="24"/>
        </w:rPr>
        <w:t>供应商简介</w:t>
      </w:r>
    </w:p>
    <w:p w:rsidR="00AD1404" w:rsidRDefault="00C83967">
      <w:pPr>
        <w:snapToGrid w:val="0"/>
        <w:spacing w:line="360" w:lineRule="auto"/>
        <w:rPr>
          <w:rFonts w:ascii="宋体" w:hAnsi="宋体" w:cs="仿宋"/>
          <w:sz w:val="24"/>
        </w:rPr>
      </w:pPr>
      <w:r>
        <w:rPr>
          <w:rFonts w:ascii="宋体" w:hAnsi="宋体" w:cs="仿宋" w:hint="eastAsia"/>
          <w:sz w:val="24"/>
        </w:rPr>
        <w:t>6.</w:t>
      </w:r>
      <w:r>
        <w:rPr>
          <w:rFonts w:ascii="宋体" w:hAnsi="宋体" w:cs="仿宋" w:hint="eastAsia"/>
          <w:sz w:val="24"/>
        </w:rPr>
        <w:t>营业执照副本、组织机构代码证、税务登记证和资格证书复印件（或者三证合一复印件）</w:t>
      </w:r>
    </w:p>
    <w:p w:rsidR="00AD1404" w:rsidRDefault="00C83967">
      <w:pPr>
        <w:snapToGrid w:val="0"/>
        <w:spacing w:line="360" w:lineRule="auto"/>
        <w:rPr>
          <w:rFonts w:ascii="宋体" w:hAnsi="宋体" w:cs="仿宋"/>
          <w:sz w:val="24"/>
        </w:rPr>
      </w:pPr>
      <w:r>
        <w:rPr>
          <w:rFonts w:ascii="宋体" w:hAnsi="宋体" w:cs="仿宋" w:hint="eastAsia"/>
          <w:sz w:val="24"/>
        </w:rPr>
        <w:t>7.</w:t>
      </w:r>
      <w:r>
        <w:rPr>
          <w:rFonts w:ascii="宋体" w:hAnsi="宋体" w:cs="仿宋" w:hint="eastAsia"/>
          <w:sz w:val="24"/>
        </w:rPr>
        <w:t>法定代表人证明书（表</w:t>
      </w:r>
      <w:r>
        <w:rPr>
          <w:rFonts w:ascii="宋体" w:hAnsi="宋体" w:cs="仿宋" w:hint="eastAsia"/>
          <w:sz w:val="24"/>
        </w:rPr>
        <w:t>5</w:t>
      </w:r>
      <w:r>
        <w:rPr>
          <w:rFonts w:ascii="宋体" w:hAnsi="宋体" w:cs="仿宋" w:hint="eastAsia"/>
          <w:sz w:val="24"/>
        </w:rPr>
        <w:t>）</w:t>
      </w:r>
    </w:p>
    <w:p w:rsidR="00AD1404" w:rsidRDefault="00C83967">
      <w:pPr>
        <w:snapToGrid w:val="0"/>
        <w:spacing w:line="360" w:lineRule="auto"/>
        <w:rPr>
          <w:rFonts w:ascii="宋体" w:hAnsi="宋体" w:cs="仿宋"/>
          <w:sz w:val="24"/>
        </w:rPr>
      </w:pPr>
      <w:r>
        <w:rPr>
          <w:rFonts w:ascii="宋体" w:hAnsi="宋体" w:cs="仿宋" w:hint="eastAsia"/>
          <w:sz w:val="24"/>
        </w:rPr>
        <w:t>8.</w:t>
      </w:r>
      <w:r>
        <w:rPr>
          <w:rFonts w:ascii="宋体" w:hAnsi="宋体" w:cs="仿宋" w:hint="eastAsia"/>
          <w:sz w:val="24"/>
        </w:rPr>
        <w:t>授权委托书（表</w:t>
      </w:r>
      <w:r>
        <w:rPr>
          <w:rFonts w:ascii="宋体" w:hAnsi="宋体" w:cs="仿宋" w:hint="eastAsia"/>
          <w:sz w:val="24"/>
        </w:rPr>
        <w:t>6</w:t>
      </w:r>
      <w:r>
        <w:rPr>
          <w:rFonts w:ascii="宋体" w:hAnsi="宋体" w:cs="仿宋" w:hint="eastAsia"/>
          <w:sz w:val="24"/>
        </w:rPr>
        <w:t>）</w:t>
      </w:r>
    </w:p>
    <w:p w:rsidR="00AD1404" w:rsidRDefault="00C83967">
      <w:pPr>
        <w:snapToGrid w:val="0"/>
        <w:spacing w:line="360" w:lineRule="auto"/>
        <w:rPr>
          <w:rFonts w:ascii="宋体" w:hAnsi="宋体" w:cs="仿宋"/>
        </w:rPr>
      </w:pPr>
      <w:r>
        <w:rPr>
          <w:rFonts w:ascii="宋体" w:hAnsi="宋体" w:cs="仿宋" w:hint="eastAsia"/>
          <w:sz w:val="24"/>
        </w:rPr>
        <w:t>9.</w:t>
      </w:r>
      <w:r>
        <w:rPr>
          <w:rFonts w:ascii="宋体" w:hAnsi="宋体" w:cs="仿宋" w:hint="eastAsia"/>
          <w:sz w:val="24"/>
        </w:rPr>
        <w:t>具有良好的商业信誉和健全的财务会计制度</w:t>
      </w:r>
    </w:p>
    <w:p w:rsidR="00AD1404" w:rsidRDefault="00C83967">
      <w:pPr>
        <w:snapToGrid w:val="0"/>
        <w:spacing w:line="360" w:lineRule="auto"/>
        <w:rPr>
          <w:rFonts w:ascii="宋体" w:hAnsi="宋体" w:cs="仿宋"/>
          <w:b/>
          <w:sz w:val="24"/>
        </w:rPr>
      </w:pPr>
      <w:r>
        <w:rPr>
          <w:rFonts w:ascii="宋体" w:hAnsi="宋体" w:cs="仿宋" w:hint="eastAsia"/>
          <w:sz w:val="24"/>
        </w:rPr>
        <w:t>10.</w:t>
      </w:r>
      <w:r>
        <w:rPr>
          <w:rFonts w:ascii="宋体" w:hAnsi="宋体" w:cs="仿宋" w:hint="eastAsia"/>
          <w:sz w:val="24"/>
        </w:rPr>
        <w:t>企业纳税证明复印件</w:t>
      </w:r>
    </w:p>
    <w:p w:rsidR="00AD1404" w:rsidRDefault="00C83967">
      <w:pPr>
        <w:snapToGrid w:val="0"/>
        <w:spacing w:line="360" w:lineRule="auto"/>
        <w:rPr>
          <w:rFonts w:ascii="宋体" w:hAnsi="宋体" w:cs="仿宋"/>
          <w:sz w:val="24"/>
        </w:rPr>
      </w:pPr>
      <w:r>
        <w:rPr>
          <w:rFonts w:ascii="宋体" w:hAnsi="宋体" w:cs="仿宋" w:hint="eastAsia"/>
          <w:sz w:val="24"/>
        </w:rPr>
        <w:t>11.</w:t>
      </w:r>
      <w:r>
        <w:rPr>
          <w:rFonts w:ascii="宋体" w:hAnsi="宋体" w:cs="仿宋" w:hint="eastAsia"/>
          <w:sz w:val="24"/>
        </w:rPr>
        <w:t>社会保障缴费记录复印件</w:t>
      </w:r>
    </w:p>
    <w:p w:rsidR="00AD1404" w:rsidRDefault="00C83967">
      <w:pPr>
        <w:snapToGrid w:val="0"/>
        <w:spacing w:line="360" w:lineRule="auto"/>
        <w:rPr>
          <w:rFonts w:ascii="宋体" w:hAnsi="宋体" w:cs="仿宋"/>
          <w:sz w:val="24"/>
        </w:rPr>
      </w:pPr>
      <w:r>
        <w:rPr>
          <w:rFonts w:ascii="宋体" w:hAnsi="宋体" w:cs="仿宋" w:hint="eastAsia"/>
          <w:sz w:val="24"/>
        </w:rPr>
        <w:t>12.</w:t>
      </w:r>
      <w:r>
        <w:rPr>
          <w:rFonts w:ascii="宋体" w:hAnsi="宋体" w:cs="仿宋" w:hint="eastAsia"/>
          <w:sz w:val="24"/>
        </w:rPr>
        <w:t>保证金缴纳证明复印件</w:t>
      </w:r>
    </w:p>
    <w:p w:rsidR="00AD1404" w:rsidRDefault="00C83967">
      <w:pPr>
        <w:snapToGrid w:val="0"/>
        <w:spacing w:line="360" w:lineRule="auto"/>
        <w:rPr>
          <w:rFonts w:ascii="宋体" w:hAnsi="宋体" w:cs="仿宋"/>
          <w:sz w:val="24"/>
        </w:rPr>
      </w:pPr>
      <w:r>
        <w:rPr>
          <w:rFonts w:ascii="宋体" w:hAnsi="宋体" w:cs="仿宋" w:hint="eastAsia"/>
          <w:bCs/>
          <w:sz w:val="24"/>
        </w:rPr>
        <w:t>13.</w:t>
      </w:r>
      <w:r>
        <w:rPr>
          <w:rFonts w:ascii="宋体" w:hAnsi="宋体" w:cs="仿宋" w:hint="eastAsia"/>
          <w:sz w:val="24"/>
        </w:rPr>
        <w:t>参加本次采购活动前三年内，在经营活动中没有重大事故、违法记录，没有环保类行政处罚记录声明（表</w:t>
      </w:r>
      <w:r>
        <w:rPr>
          <w:rFonts w:ascii="宋体" w:hAnsi="宋体" w:cs="仿宋" w:hint="eastAsia"/>
          <w:sz w:val="24"/>
        </w:rPr>
        <w:t>7</w:t>
      </w:r>
      <w:r>
        <w:rPr>
          <w:rFonts w:ascii="宋体" w:hAnsi="宋体" w:cs="仿宋" w:hint="eastAsia"/>
          <w:sz w:val="24"/>
        </w:rPr>
        <w:t>）</w:t>
      </w:r>
    </w:p>
    <w:p w:rsidR="00AD1404" w:rsidRDefault="00C83967">
      <w:pPr>
        <w:snapToGrid w:val="0"/>
        <w:spacing w:line="360" w:lineRule="auto"/>
        <w:rPr>
          <w:rFonts w:ascii="宋体" w:hAnsi="宋体" w:cs="仿宋"/>
          <w:sz w:val="24"/>
        </w:rPr>
      </w:pPr>
      <w:r>
        <w:rPr>
          <w:rFonts w:ascii="宋体" w:hAnsi="宋体" w:cs="仿宋" w:hint="eastAsia"/>
          <w:sz w:val="24"/>
        </w:rPr>
        <w:lastRenderedPageBreak/>
        <w:t>14.</w:t>
      </w:r>
      <w:r>
        <w:rPr>
          <w:rFonts w:ascii="宋体" w:hAnsi="宋体" w:cs="仿宋" w:hint="eastAsia"/>
          <w:sz w:val="24"/>
        </w:rPr>
        <w:t>投标人诚信守法承诺书（表</w:t>
      </w:r>
      <w:r>
        <w:rPr>
          <w:rFonts w:ascii="宋体" w:hAnsi="宋体" w:cs="仿宋" w:hint="eastAsia"/>
          <w:sz w:val="24"/>
        </w:rPr>
        <w:t>8</w:t>
      </w:r>
      <w:r>
        <w:rPr>
          <w:rFonts w:ascii="宋体" w:hAnsi="宋体" w:cs="仿宋" w:hint="eastAsia"/>
          <w:sz w:val="24"/>
        </w:rPr>
        <w:t>）</w:t>
      </w:r>
    </w:p>
    <w:p w:rsidR="00AD1404" w:rsidRDefault="00C83967">
      <w:pPr>
        <w:snapToGrid w:val="0"/>
        <w:spacing w:line="360" w:lineRule="auto"/>
        <w:rPr>
          <w:rFonts w:ascii="宋体" w:hAnsi="宋体" w:cs="仿宋"/>
          <w:sz w:val="24"/>
        </w:rPr>
      </w:pPr>
      <w:r>
        <w:rPr>
          <w:rFonts w:ascii="宋体" w:hAnsi="宋体" w:cs="仿宋" w:hint="eastAsia"/>
          <w:sz w:val="24"/>
        </w:rPr>
        <w:t>15.</w:t>
      </w:r>
      <w:r>
        <w:rPr>
          <w:rFonts w:ascii="宋体" w:hAnsi="宋体" w:cs="仿宋" w:hint="eastAsia"/>
          <w:sz w:val="24"/>
        </w:rPr>
        <w:t>具备</w:t>
      </w:r>
      <w:r>
        <w:rPr>
          <w:rFonts w:ascii="宋体" w:hAnsi="宋体" w:cs="仿宋" w:hint="eastAsia"/>
          <w:sz w:val="24"/>
        </w:rPr>
        <w:t>《中华人民共和国政府采购法》第二十二条规定条件的承诺书（表</w:t>
      </w:r>
      <w:r>
        <w:rPr>
          <w:rFonts w:ascii="宋体" w:hAnsi="宋体" w:cs="仿宋" w:hint="eastAsia"/>
          <w:sz w:val="24"/>
        </w:rPr>
        <w:t>9</w:t>
      </w:r>
      <w:r>
        <w:rPr>
          <w:rFonts w:ascii="宋体" w:hAnsi="宋体" w:cs="仿宋" w:hint="eastAsia"/>
          <w:sz w:val="24"/>
        </w:rPr>
        <w:t>）</w:t>
      </w:r>
    </w:p>
    <w:p w:rsidR="00AD1404" w:rsidRDefault="00C83967">
      <w:pPr>
        <w:snapToGrid w:val="0"/>
        <w:spacing w:line="360" w:lineRule="auto"/>
        <w:rPr>
          <w:rFonts w:ascii="宋体" w:hAnsi="宋体" w:cs="仿宋"/>
          <w:sz w:val="24"/>
        </w:rPr>
      </w:pPr>
      <w:r>
        <w:rPr>
          <w:rFonts w:ascii="宋体" w:hAnsi="宋体" w:cs="仿宋" w:hint="eastAsia"/>
          <w:sz w:val="24"/>
        </w:rPr>
        <w:t>16.</w:t>
      </w:r>
      <w:r>
        <w:rPr>
          <w:rFonts w:ascii="宋体" w:hAnsi="宋体" w:cs="仿宋" w:hint="eastAsia"/>
          <w:sz w:val="24"/>
        </w:rPr>
        <w:t>中小企业声明函（表</w:t>
      </w:r>
      <w:r>
        <w:rPr>
          <w:rFonts w:ascii="宋体" w:hAnsi="宋体" w:cs="仿宋" w:hint="eastAsia"/>
          <w:sz w:val="24"/>
        </w:rPr>
        <w:t>10</w:t>
      </w:r>
      <w:r>
        <w:rPr>
          <w:rFonts w:ascii="宋体" w:hAnsi="宋体" w:cs="仿宋" w:hint="eastAsia"/>
          <w:sz w:val="24"/>
        </w:rPr>
        <w:t>，没有可不提供）</w:t>
      </w:r>
    </w:p>
    <w:p w:rsidR="00AD1404" w:rsidRDefault="00C83967">
      <w:pPr>
        <w:snapToGrid w:val="0"/>
        <w:spacing w:line="360" w:lineRule="auto"/>
        <w:rPr>
          <w:rFonts w:ascii="宋体" w:hAnsi="宋体" w:cs="仿宋"/>
          <w:sz w:val="24"/>
        </w:rPr>
      </w:pPr>
      <w:r>
        <w:rPr>
          <w:rFonts w:ascii="宋体" w:hAnsi="宋体" w:cs="仿宋" w:hint="eastAsia"/>
          <w:sz w:val="24"/>
        </w:rPr>
        <w:t>17.</w:t>
      </w:r>
      <w:r>
        <w:rPr>
          <w:rFonts w:ascii="宋体" w:hAnsi="宋体" w:cs="仿宋" w:hint="eastAsia"/>
          <w:sz w:val="24"/>
        </w:rPr>
        <w:t>监狱企业证明文件（表</w:t>
      </w:r>
      <w:r>
        <w:rPr>
          <w:rFonts w:ascii="宋体" w:hAnsi="宋体" w:cs="仿宋" w:hint="eastAsia"/>
          <w:sz w:val="24"/>
        </w:rPr>
        <w:t>11</w:t>
      </w:r>
      <w:r>
        <w:rPr>
          <w:rFonts w:ascii="宋体" w:hAnsi="宋体" w:cs="仿宋" w:hint="eastAsia"/>
          <w:sz w:val="24"/>
        </w:rPr>
        <w:t>，没有可不提供）</w:t>
      </w:r>
    </w:p>
    <w:p w:rsidR="00AD1404" w:rsidRDefault="00C83967">
      <w:pPr>
        <w:snapToGrid w:val="0"/>
        <w:spacing w:line="360" w:lineRule="auto"/>
        <w:rPr>
          <w:rFonts w:ascii="宋体" w:hAnsi="宋体" w:cs="仿宋"/>
          <w:sz w:val="24"/>
        </w:rPr>
      </w:pPr>
      <w:r>
        <w:rPr>
          <w:rFonts w:ascii="宋体" w:hAnsi="宋体" w:cs="仿宋" w:hint="eastAsia"/>
          <w:sz w:val="24"/>
        </w:rPr>
        <w:t>18.</w:t>
      </w:r>
      <w:r>
        <w:rPr>
          <w:rFonts w:ascii="宋体" w:hAnsi="宋体" w:cs="仿宋" w:hint="eastAsia"/>
          <w:sz w:val="24"/>
        </w:rPr>
        <w:t>残疾人福利性单位声明函（表</w:t>
      </w:r>
      <w:r>
        <w:rPr>
          <w:rFonts w:ascii="宋体" w:hAnsi="宋体" w:cs="仿宋" w:hint="eastAsia"/>
          <w:sz w:val="24"/>
        </w:rPr>
        <w:t>12</w:t>
      </w:r>
      <w:r>
        <w:rPr>
          <w:rFonts w:ascii="宋体" w:hAnsi="宋体" w:cs="仿宋" w:hint="eastAsia"/>
          <w:sz w:val="24"/>
        </w:rPr>
        <w:t>，没有可不提供）</w:t>
      </w:r>
    </w:p>
    <w:p w:rsidR="00AD1404" w:rsidRDefault="00C83967">
      <w:pPr>
        <w:snapToGrid w:val="0"/>
        <w:spacing w:line="360" w:lineRule="auto"/>
        <w:rPr>
          <w:rFonts w:ascii="宋体" w:hAnsi="宋体" w:cs="仿宋"/>
          <w:sz w:val="24"/>
        </w:rPr>
      </w:pPr>
      <w:r>
        <w:rPr>
          <w:rFonts w:ascii="宋体" w:hAnsi="宋体" w:cs="仿宋" w:hint="eastAsia"/>
          <w:sz w:val="24"/>
        </w:rPr>
        <w:t>19.</w:t>
      </w:r>
      <w:r>
        <w:rPr>
          <w:rFonts w:ascii="宋体" w:hAnsi="宋体" w:cs="仿宋" w:hint="eastAsia"/>
          <w:sz w:val="24"/>
        </w:rPr>
        <w:t>技术部分（包括技术资料、技术方案、实施方案、服务承诺等）</w:t>
      </w:r>
    </w:p>
    <w:p w:rsidR="00AD1404" w:rsidRDefault="00C8396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cs="仿宋"/>
          <w:sz w:val="24"/>
        </w:rPr>
      </w:pPr>
      <w:r>
        <w:rPr>
          <w:rFonts w:ascii="宋体" w:hAnsi="宋体" w:cs="仿宋" w:hint="eastAsia"/>
          <w:sz w:val="24"/>
        </w:rPr>
        <w:t>20.</w:t>
      </w:r>
      <w:r>
        <w:rPr>
          <w:rFonts w:ascii="宋体" w:hAnsi="宋体" w:cs="仿宋" w:hint="eastAsia"/>
          <w:sz w:val="24"/>
        </w:rPr>
        <w:t>供应商认为需要的其他材料</w:t>
      </w:r>
    </w:p>
    <w:p w:rsidR="00AD1404" w:rsidRDefault="00C83967">
      <w:pPr>
        <w:pStyle w:val="a3"/>
        <w:ind w:right="482" w:firstLine="0"/>
        <w:jc w:val="both"/>
        <w:rPr>
          <w:rFonts w:ascii="宋体" w:hAnsi="宋体" w:cs="仿宋"/>
          <w:b/>
          <w:bCs/>
          <w:sz w:val="32"/>
          <w:szCs w:val="32"/>
          <w:lang w:eastAsia="zh-CN"/>
        </w:rPr>
      </w:pPr>
      <w:r>
        <w:rPr>
          <w:rFonts w:ascii="宋体" w:hAnsi="宋体" w:cs="仿宋" w:hint="eastAsia"/>
          <w:sz w:val="24"/>
          <w:szCs w:val="24"/>
          <w:lang w:eastAsia="zh-CN"/>
        </w:rPr>
        <w:br w:type="page"/>
      </w:r>
      <w:bookmarkStart w:id="39" w:name="_Toc171325099"/>
      <w:bookmarkStart w:id="40" w:name="_Toc264213368"/>
      <w:bookmarkStart w:id="41" w:name="_Toc264213369"/>
      <w:r>
        <w:rPr>
          <w:rFonts w:ascii="宋体" w:hAnsi="宋体" w:cs="仿宋" w:hint="eastAsia"/>
          <w:b/>
          <w:bCs/>
          <w:sz w:val="32"/>
          <w:szCs w:val="32"/>
          <w:lang w:eastAsia="zh-CN"/>
        </w:rPr>
        <w:lastRenderedPageBreak/>
        <w:t>表</w:t>
      </w:r>
      <w:r>
        <w:rPr>
          <w:rFonts w:ascii="宋体" w:hAnsi="宋体" w:cs="仿宋" w:hint="eastAsia"/>
          <w:b/>
          <w:bCs/>
          <w:sz w:val="32"/>
          <w:szCs w:val="32"/>
          <w:lang w:eastAsia="zh-CN"/>
        </w:rPr>
        <w:t>1:</w:t>
      </w:r>
    </w:p>
    <w:p w:rsidR="00AD1404" w:rsidRDefault="00AD1404">
      <w:pPr>
        <w:rPr>
          <w:rFonts w:ascii="宋体" w:hAnsi="宋体" w:cs="仿宋"/>
        </w:rPr>
      </w:pPr>
    </w:p>
    <w:p w:rsidR="00AD1404" w:rsidRDefault="00C83967">
      <w:pPr>
        <w:pStyle w:val="2"/>
        <w:widowControl/>
        <w:spacing w:before="0" w:after="0" w:line="240" w:lineRule="auto"/>
        <w:jc w:val="center"/>
        <w:rPr>
          <w:rFonts w:ascii="宋体" w:hAnsi="宋体" w:cs="仿宋"/>
          <w:lang w:eastAsia="zh-CN"/>
        </w:rPr>
      </w:pPr>
      <w:bookmarkStart w:id="42" w:name="_Toc150266291"/>
      <w:bookmarkStart w:id="43" w:name="_Toc31498"/>
      <w:r>
        <w:rPr>
          <w:rFonts w:ascii="宋体" w:hAnsi="宋体" w:cs="仿宋" w:hint="eastAsia"/>
          <w:lang w:eastAsia="zh-CN"/>
        </w:rPr>
        <w:t>1.</w:t>
      </w:r>
      <w:r>
        <w:rPr>
          <w:rFonts w:ascii="宋体" w:hAnsi="宋体" w:cs="仿宋" w:hint="eastAsia"/>
          <w:lang w:eastAsia="zh-CN"/>
        </w:rPr>
        <w:t>投标函</w:t>
      </w:r>
      <w:bookmarkEnd w:id="42"/>
      <w:bookmarkEnd w:id="43"/>
    </w:p>
    <w:p w:rsidR="00AD1404" w:rsidRDefault="00AD1404">
      <w:pPr>
        <w:pStyle w:val="a3"/>
        <w:rPr>
          <w:rFonts w:ascii="宋体" w:hAnsi="宋体" w:cs="仿宋"/>
          <w:lang w:eastAsia="zh-CN"/>
        </w:rPr>
      </w:pPr>
    </w:p>
    <w:p w:rsidR="00AD1404" w:rsidRDefault="00C83967">
      <w:pPr>
        <w:snapToGrid w:val="0"/>
        <w:spacing w:before="19" w:line="480" w:lineRule="exact"/>
        <w:rPr>
          <w:rFonts w:ascii="宋体" w:hAnsi="宋体" w:cs="仿宋"/>
          <w:sz w:val="24"/>
        </w:rPr>
      </w:pPr>
      <w:r>
        <w:rPr>
          <w:rFonts w:ascii="宋体" w:hAnsi="宋体" w:cs="仿宋" w:hint="eastAsia"/>
          <w:sz w:val="24"/>
        </w:rPr>
        <w:t>致：海南省教学仪器设备招标中心有限公司：</w:t>
      </w:r>
    </w:p>
    <w:p w:rsidR="00AD1404" w:rsidRDefault="00C83967">
      <w:pPr>
        <w:spacing w:before="19" w:line="360" w:lineRule="auto"/>
        <w:ind w:firstLineChars="200" w:firstLine="480"/>
        <w:rPr>
          <w:rFonts w:ascii="宋体" w:hAnsi="宋体" w:cs="仿宋"/>
          <w:sz w:val="24"/>
        </w:rPr>
      </w:pPr>
      <w:r>
        <w:rPr>
          <w:rFonts w:ascii="宋体" w:hAnsi="宋体" w:cs="仿宋" w:hint="eastAsia"/>
          <w:sz w:val="24"/>
        </w:rPr>
        <w:t>根据贵司</w:t>
      </w:r>
      <w:r>
        <w:rPr>
          <w:rFonts w:ascii="宋体" w:hAnsi="宋体" w:cs="仿宋" w:hint="eastAsia"/>
          <w:sz w:val="24"/>
        </w:rPr>
        <w:t xml:space="preserve">  </w:t>
      </w:r>
      <w:r>
        <w:rPr>
          <w:rFonts w:ascii="宋体" w:hAnsi="宋体" w:cs="仿宋" w:hint="eastAsia"/>
          <w:sz w:val="24"/>
          <w:u w:val="single"/>
        </w:rPr>
        <w:t xml:space="preserve">           </w:t>
      </w:r>
      <w:r>
        <w:rPr>
          <w:rFonts w:ascii="宋体" w:hAnsi="宋体" w:cs="仿宋" w:hint="eastAsia"/>
          <w:sz w:val="24"/>
          <w:u w:val="single"/>
        </w:rPr>
        <w:t>项目（项目编号：</w:t>
      </w:r>
      <w:r>
        <w:rPr>
          <w:rFonts w:ascii="宋体" w:hAnsi="宋体" w:cs="仿宋" w:hint="eastAsia"/>
          <w:sz w:val="24"/>
          <w:u w:val="single"/>
        </w:rPr>
        <w:t xml:space="preserve">       </w:t>
      </w:r>
      <w:r>
        <w:rPr>
          <w:rFonts w:ascii="宋体" w:hAnsi="宋体" w:cs="仿宋" w:hint="eastAsia"/>
          <w:sz w:val="24"/>
          <w:u w:val="single"/>
        </w:rPr>
        <w:t>）</w:t>
      </w:r>
      <w:r>
        <w:rPr>
          <w:rFonts w:ascii="宋体" w:hAnsi="宋体" w:cs="仿宋" w:hint="eastAsia"/>
          <w:sz w:val="24"/>
        </w:rPr>
        <w:t>的投标邀请函，正式授权下述签字人</w:t>
      </w:r>
      <w:r>
        <w:rPr>
          <w:rFonts w:ascii="宋体" w:hAnsi="宋体" w:cs="仿宋" w:hint="eastAsia"/>
          <w:sz w:val="24"/>
          <w:u w:val="single"/>
        </w:rPr>
        <w:t xml:space="preserve">             </w:t>
      </w:r>
      <w:r>
        <w:rPr>
          <w:rFonts w:ascii="宋体" w:hAnsi="宋体" w:cs="仿宋" w:hint="eastAsia"/>
          <w:sz w:val="24"/>
        </w:rPr>
        <w:t>（姓名和职务）代表供应商</w:t>
      </w:r>
      <w:r>
        <w:rPr>
          <w:rFonts w:ascii="宋体" w:hAnsi="宋体" w:cs="仿宋" w:hint="eastAsia"/>
          <w:sz w:val="24"/>
          <w:u w:val="single"/>
        </w:rPr>
        <w:t xml:space="preserve">        </w:t>
      </w:r>
      <w:r>
        <w:rPr>
          <w:rFonts w:ascii="宋体" w:hAnsi="宋体" w:cs="仿宋" w:hint="eastAsia"/>
          <w:sz w:val="24"/>
        </w:rPr>
        <w:t>（报价单位名称），提交报价书。</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根据此函，我们宣布同意如下：</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1</w:t>
      </w:r>
      <w:r>
        <w:rPr>
          <w:rFonts w:ascii="宋体" w:hAnsi="宋体" w:cs="仿宋" w:hint="eastAsia"/>
          <w:sz w:val="24"/>
        </w:rPr>
        <w:t>、我方</w:t>
      </w:r>
      <w:proofErr w:type="gramStart"/>
      <w:r>
        <w:rPr>
          <w:rFonts w:ascii="宋体" w:hAnsi="宋体" w:cs="仿宋" w:hint="eastAsia"/>
          <w:sz w:val="24"/>
        </w:rPr>
        <w:t>接受磋商</w:t>
      </w:r>
      <w:proofErr w:type="gramEnd"/>
      <w:r>
        <w:rPr>
          <w:rFonts w:ascii="宋体" w:hAnsi="宋体" w:cs="仿宋" w:hint="eastAsia"/>
          <w:sz w:val="24"/>
        </w:rPr>
        <w:t>文件的所有的条款和规定。</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2</w:t>
      </w:r>
      <w:r>
        <w:rPr>
          <w:rFonts w:ascii="宋体" w:hAnsi="宋体" w:cs="仿宋" w:hint="eastAsia"/>
          <w:sz w:val="24"/>
        </w:rPr>
        <w:t>、我方同意按照磋商文件第二章“供应商须知”的规定，本响应文件的有效期为从投标截止日期起计算的</w:t>
      </w:r>
      <w:r>
        <w:rPr>
          <w:rFonts w:ascii="宋体" w:hAnsi="宋体" w:cs="仿宋" w:hint="eastAsia"/>
          <w:sz w:val="24"/>
          <w:u w:val="single"/>
        </w:rPr>
        <w:t xml:space="preserve"> 90</w:t>
      </w:r>
      <w:r>
        <w:rPr>
          <w:rFonts w:ascii="宋体" w:hAnsi="宋体" w:cs="仿宋" w:hint="eastAsia"/>
          <w:sz w:val="24"/>
          <w:u w:val="single"/>
        </w:rPr>
        <w:t>天</w:t>
      </w:r>
      <w:r>
        <w:rPr>
          <w:rFonts w:ascii="宋体" w:hAnsi="宋体" w:cs="仿宋" w:hint="eastAsia"/>
          <w:sz w:val="24"/>
        </w:rPr>
        <w:t>，在此期间，本响应文件将始终对我方具有约束力，并可随时被接受。</w:t>
      </w:r>
    </w:p>
    <w:p w:rsidR="00AD1404" w:rsidRDefault="00C83967">
      <w:pPr>
        <w:spacing w:line="360" w:lineRule="auto"/>
        <w:ind w:firstLineChars="200" w:firstLine="480"/>
        <w:rPr>
          <w:rFonts w:ascii="宋体" w:hAnsi="宋体" w:cs="仿宋"/>
          <w:sz w:val="24"/>
        </w:rPr>
      </w:pPr>
      <w:r>
        <w:rPr>
          <w:rFonts w:ascii="宋体" w:hAnsi="宋体" w:cs="仿宋" w:hint="eastAsia"/>
          <w:sz w:val="24"/>
        </w:rPr>
        <w:t>3</w:t>
      </w:r>
      <w:r>
        <w:rPr>
          <w:rFonts w:ascii="宋体" w:hAnsi="宋体" w:cs="仿宋" w:hint="eastAsia"/>
          <w:sz w:val="24"/>
        </w:rPr>
        <w:t>、如果在开标后规定的投标有效期内撤回投标，我方的投标保证金可被贵方没收。</w:t>
      </w:r>
    </w:p>
    <w:p w:rsidR="00AD1404" w:rsidRDefault="00C83967">
      <w:pPr>
        <w:spacing w:line="360" w:lineRule="auto"/>
        <w:ind w:firstLineChars="200" w:firstLine="480"/>
        <w:rPr>
          <w:rFonts w:ascii="宋体" w:hAnsi="宋体" w:cs="仿宋"/>
          <w:sz w:val="24"/>
        </w:rPr>
      </w:pPr>
      <w:r>
        <w:rPr>
          <w:rFonts w:ascii="宋体" w:hAnsi="宋体" w:cs="仿宋" w:hint="eastAsia"/>
          <w:sz w:val="24"/>
        </w:rPr>
        <w:t>4</w:t>
      </w:r>
      <w:r>
        <w:rPr>
          <w:rFonts w:ascii="宋体" w:hAnsi="宋体" w:cs="仿宋" w:hint="eastAsia"/>
          <w:sz w:val="24"/>
        </w:rPr>
        <w:t>、我方完全理解贵方不一定要接受最低价的投标。</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5</w:t>
      </w:r>
      <w:r>
        <w:rPr>
          <w:rFonts w:ascii="宋体" w:hAnsi="宋体" w:cs="仿宋" w:hint="eastAsia"/>
          <w:sz w:val="24"/>
        </w:rPr>
        <w:t>、我们同意提供贵单位要求的有关本次投标的所有资料或证据。</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6</w:t>
      </w:r>
      <w:r>
        <w:rPr>
          <w:rFonts w:ascii="宋体" w:hAnsi="宋体" w:cs="仿宋" w:hint="eastAsia"/>
          <w:sz w:val="24"/>
        </w:rPr>
        <w:t>、如果我方中标，</w:t>
      </w:r>
      <w:r>
        <w:rPr>
          <w:rFonts w:ascii="宋体" w:hAnsi="宋体" w:cs="仿宋" w:hint="eastAsia"/>
          <w:sz w:val="24"/>
        </w:rPr>
        <w:t>我们将根据磋商文件的规定严格履行自己的责任和义务。</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7</w:t>
      </w:r>
      <w:r>
        <w:rPr>
          <w:rFonts w:ascii="宋体" w:hAnsi="宋体" w:cs="仿宋" w:hint="eastAsia"/>
          <w:sz w:val="24"/>
        </w:rPr>
        <w:t>、如果我方中标，我方将支付本次招标的服务费并根据招标文件的规定递交履约保证金。</w:t>
      </w:r>
    </w:p>
    <w:p w:rsidR="00AD1404" w:rsidRDefault="00AD1404">
      <w:pPr>
        <w:snapToGrid w:val="0"/>
        <w:spacing w:line="480" w:lineRule="exact"/>
        <w:ind w:firstLine="570"/>
        <w:rPr>
          <w:rFonts w:ascii="宋体" w:hAnsi="宋体" w:cs="仿宋"/>
          <w:sz w:val="24"/>
        </w:rPr>
      </w:pPr>
    </w:p>
    <w:p w:rsidR="00AD1404" w:rsidRDefault="00AD1404">
      <w:pPr>
        <w:rPr>
          <w:rFonts w:ascii="宋体" w:hAnsi="宋体" w:cs="仿宋"/>
        </w:rPr>
      </w:pPr>
    </w:p>
    <w:p w:rsidR="00AD1404" w:rsidRDefault="00AD1404">
      <w:pPr>
        <w:pStyle w:val="a3"/>
        <w:rPr>
          <w:rFonts w:ascii="宋体" w:hAnsi="宋体" w:cs="仿宋"/>
          <w:lang w:eastAsia="zh-CN"/>
        </w:rPr>
      </w:pPr>
    </w:p>
    <w:p w:rsidR="00AD1404" w:rsidRDefault="00C83967">
      <w:pPr>
        <w:spacing w:line="360" w:lineRule="auto"/>
        <w:ind w:firstLineChars="200" w:firstLine="480"/>
        <w:rPr>
          <w:rFonts w:ascii="宋体" w:hAnsi="宋体" w:cs="仿宋"/>
          <w:sz w:val="24"/>
        </w:rPr>
      </w:pPr>
      <w:r>
        <w:rPr>
          <w:rFonts w:ascii="宋体" w:hAnsi="宋体" w:cs="仿宋" w:hint="eastAsia"/>
          <w:sz w:val="24"/>
        </w:rPr>
        <w:t>供应商名称：</w:t>
      </w:r>
      <w:r>
        <w:rPr>
          <w:rFonts w:ascii="宋体" w:hAnsi="宋体" w:cs="仿宋" w:hint="eastAsia"/>
          <w:sz w:val="24"/>
          <w:u w:val="single"/>
        </w:rPr>
        <w:t xml:space="preserve">                 </w:t>
      </w:r>
      <w:r>
        <w:rPr>
          <w:rFonts w:ascii="宋体" w:hAnsi="宋体" w:cs="仿宋" w:hint="eastAsia"/>
          <w:sz w:val="24"/>
          <w:u w:val="single"/>
        </w:rPr>
        <w:t>（盖章）</w:t>
      </w:r>
    </w:p>
    <w:p w:rsidR="00AD1404" w:rsidRDefault="00C83967">
      <w:pPr>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rsidR="00AD1404" w:rsidRDefault="00C83967">
      <w:pPr>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电话：</w:t>
      </w:r>
      <w:r>
        <w:rPr>
          <w:rFonts w:ascii="宋体" w:hAnsi="宋体" w:cs="仿宋" w:hint="eastAsia"/>
          <w:sz w:val="24"/>
          <w:u w:val="single"/>
        </w:rPr>
        <w:t xml:space="preserve">                               </w:t>
      </w:r>
      <w:r>
        <w:rPr>
          <w:rFonts w:ascii="宋体" w:hAnsi="宋体" w:cs="仿宋" w:hint="eastAsia"/>
          <w:sz w:val="24"/>
        </w:rPr>
        <w:t>传真：</w:t>
      </w:r>
      <w:r>
        <w:rPr>
          <w:rFonts w:ascii="宋体" w:hAnsi="宋体" w:cs="仿宋" w:hint="eastAsia"/>
          <w:sz w:val="24"/>
          <w:u w:val="single"/>
        </w:rPr>
        <w:t xml:space="preserve">            </w:t>
      </w:r>
    </w:p>
    <w:p w:rsidR="00AD1404" w:rsidRDefault="00C83967">
      <w:pPr>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授权代理人：</w:t>
      </w:r>
      <w:r>
        <w:rPr>
          <w:rFonts w:ascii="宋体" w:hAnsi="宋体" w:cs="仿宋" w:hint="eastAsia"/>
          <w:sz w:val="24"/>
          <w:u w:val="single"/>
        </w:rPr>
        <w:t xml:space="preserve">             </w:t>
      </w:r>
      <w:r>
        <w:rPr>
          <w:rFonts w:ascii="宋体" w:hAnsi="宋体" w:cs="仿宋" w:hint="eastAsia"/>
          <w:sz w:val="24"/>
          <w:u w:val="single"/>
        </w:rPr>
        <w:t>（签名或私章）</w:t>
      </w:r>
      <w:r>
        <w:rPr>
          <w:rFonts w:ascii="宋体" w:hAnsi="宋体" w:cs="仿宋" w:hint="eastAsia"/>
          <w:sz w:val="24"/>
        </w:rPr>
        <w:t>职务：</w:t>
      </w:r>
      <w:r>
        <w:rPr>
          <w:rFonts w:ascii="宋体" w:hAnsi="宋体" w:cs="仿宋" w:hint="eastAsia"/>
          <w:sz w:val="24"/>
          <w:u w:val="single"/>
        </w:rPr>
        <w:t xml:space="preserve">            </w:t>
      </w:r>
    </w:p>
    <w:p w:rsidR="00AD1404" w:rsidRDefault="00C83967">
      <w:pPr>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日期：</w:t>
      </w:r>
      <w:r>
        <w:rPr>
          <w:rFonts w:ascii="宋体" w:hAnsi="宋体" w:cs="仿宋" w:hint="eastAsia"/>
          <w:sz w:val="24"/>
          <w:u w:val="single"/>
        </w:rPr>
        <w:t xml:space="preserve">                               </w:t>
      </w:r>
    </w:p>
    <w:p w:rsidR="00AD1404" w:rsidRDefault="00AD1404">
      <w:pPr>
        <w:snapToGrid w:val="0"/>
        <w:spacing w:line="360" w:lineRule="auto"/>
        <w:rPr>
          <w:rFonts w:ascii="宋体" w:hAnsi="宋体" w:cs="仿宋"/>
          <w:b/>
          <w:sz w:val="24"/>
        </w:rPr>
      </w:pPr>
    </w:p>
    <w:p w:rsidR="00AD1404" w:rsidRDefault="00AD1404">
      <w:pPr>
        <w:pStyle w:val="a3"/>
        <w:ind w:right="482"/>
        <w:jc w:val="center"/>
        <w:rPr>
          <w:rFonts w:ascii="宋体" w:hAnsi="宋体" w:cs="仿宋"/>
          <w:b/>
          <w:sz w:val="24"/>
          <w:szCs w:val="24"/>
          <w:lang w:eastAsia="zh-CN"/>
        </w:rPr>
        <w:sectPr w:rsidR="00AD1404">
          <w:pgSz w:w="11906" w:h="16838"/>
          <w:pgMar w:top="1440" w:right="1365" w:bottom="1440" w:left="1501" w:header="851" w:footer="992" w:gutter="0"/>
          <w:cols w:space="720"/>
          <w:titlePg/>
          <w:docGrid w:linePitch="312"/>
        </w:sectPr>
      </w:pPr>
    </w:p>
    <w:p w:rsidR="00AD1404" w:rsidRDefault="00C83967">
      <w:pPr>
        <w:rPr>
          <w:rFonts w:ascii="宋体" w:hAnsi="宋体" w:cs="仿宋"/>
        </w:rPr>
      </w:pPr>
      <w:r>
        <w:rPr>
          <w:rFonts w:ascii="宋体" w:hAnsi="宋体" w:cs="仿宋" w:hint="eastAsia"/>
          <w:b/>
          <w:bCs/>
          <w:sz w:val="32"/>
          <w:szCs w:val="32"/>
        </w:rPr>
        <w:lastRenderedPageBreak/>
        <w:t>表</w:t>
      </w:r>
      <w:r>
        <w:rPr>
          <w:rFonts w:ascii="宋体" w:hAnsi="宋体" w:cs="仿宋" w:hint="eastAsia"/>
          <w:b/>
          <w:bCs/>
          <w:sz w:val="32"/>
          <w:szCs w:val="32"/>
        </w:rPr>
        <w:t>2:</w:t>
      </w:r>
    </w:p>
    <w:p w:rsidR="00AD1404" w:rsidRDefault="00C83967">
      <w:pPr>
        <w:pStyle w:val="2"/>
        <w:widowControl/>
        <w:spacing w:before="0" w:after="0" w:line="240" w:lineRule="auto"/>
        <w:jc w:val="center"/>
        <w:rPr>
          <w:rFonts w:ascii="宋体" w:hAnsi="宋体" w:cs="仿宋"/>
          <w:lang w:eastAsia="zh-CN"/>
        </w:rPr>
      </w:pPr>
      <w:bookmarkStart w:id="44" w:name="_Toc150266292"/>
      <w:bookmarkStart w:id="45" w:name="_Toc32105"/>
      <w:r>
        <w:rPr>
          <w:rFonts w:ascii="宋体" w:hAnsi="宋体" w:cs="仿宋" w:hint="eastAsia"/>
          <w:lang w:eastAsia="zh-CN"/>
        </w:rPr>
        <w:t>2.</w:t>
      </w:r>
      <w:r>
        <w:rPr>
          <w:rFonts w:ascii="宋体" w:hAnsi="宋体" w:cs="仿宋" w:hint="eastAsia"/>
          <w:lang w:eastAsia="zh-CN"/>
        </w:rPr>
        <w:t>开标一览表</w:t>
      </w:r>
      <w:bookmarkEnd w:id="44"/>
      <w:bookmarkEnd w:id="45"/>
    </w:p>
    <w:p w:rsidR="00AD1404" w:rsidRDefault="00AD1404">
      <w:pPr>
        <w:rPr>
          <w:rFonts w:ascii="宋体" w:hAnsi="宋体" w:cs="仿宋"/>
          <w:sz w:val="24"/>
        </w:rPr>
      </w:pPr>
    </w:p>
    <w:p w:rsidR="00AD1404" w:rsidRDefault="00C83967">
      <w:pPr>
        <w:rPr>
          <w:rFonts w:ascii="宋体" w:hAnsi="宋体"/>
          <w:sz w:val="24"/>
        </w:rPr>
      </w:pPr>
      <w:r>
        <w:rPr>
          <w:rFonts w:ascii="宋体" w:hAnsi="宋体" w:hint="eastAsia"/>
          <w:sz w:val="24"/>
        </w:rPr>
        <w:t>项目名称：</w:t>
      </w:r>
      <w:r>
        <w:rPr>
          <w:rFonts w:ascii="宋体" w:hAnsi="宋体" w:hint="eastAsia"/>
          <w:sz w:val="24"/>
        </w:rPr>
        <w:t xml:space="preserve">         </w:t>
      </w:r>
    </w:p>
    <w:p w:rsidR="00AD1404" w:rsidRDefault="00C83967">
      <w:pPr>
        <w:spacing w:line="360" w:lineRule="exact"/>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hint="eastAsia"/>
          <w:sz w:val="24"/>
        </w:rPr>
        <w:t>（盖章）</w:t>
      </w:r>
      <w:r>
        <w:rPr>
          <w:rFonts w:ascii="宋体" w:hAnsi="宋体" w:hint="eastAsia"/>
          <w:sz w:val="24"/>
        </w:rPr>
        <w:t xml:space="preserve">                           </w:t>
      </w:r>
    </w:p>
    <w:p w:rsidR="00AD1404" w:rsidRDefault="00AD1404">
      <w:pPr>
        <w:spacing w:line="360" w:lineRule="exact"/>
        <w:rPr>
          <w:rFonts w:ascii="宋体" w:hAnsi="宋体"/>
          <w:sz w:val="24"/>
        </w:rPr>
      </w:pPr>
    </w:p>
    <w:tbl>
      <w:tblPr>
        <w:tblW w:w="0" w:type="auto"/>
        <w:tblLayout w:type="fixed"/>
        <w:tblCellMar>
          <w:left w:w="54" w:type="dxa"/>
          <w:right w:w="54" w:type="dxa"/>
        </w:tblCellMar>
        <w:tblLook w:val="04A0"/>
      </w:tblPr>
      <w:tblGrid>
        <w:gridCol w:w="401"/>
        <w:gridCol w:w="695"/>
        <w:gridCol w:w="1723"/>
        <w:gridCol w:w="402"/>
        <w:gridCol w:w="402"/>
        <w:gridCol w:w="402"/>
        <w:gridCol w:w="989"/>
        <w:gridCol w:w="1760"/>
        <w:gridCol w:w="951"/>
        <w:gridCol w:w="695"/>
      </w:tblGrid>
      <w:tr w:rsidR="00AD1404">
        <w:trPr>
          <w:cantSplit/>
          <w:trHeight w:val="499"/>
        </w:trPr>
        <w:tc>
          <w:tcPr>
            <w:tcW w:w="401" w:type="dxa"/>
            <w:tcBorders>
              <w:top w:val="single" w:sz="6" w:space="0" w:color="auto"/>
              <w:left w:val="single" w:sz="6" w:space="0" w:color="auto"/>
              <w:bottom w:val="single" w:sz="6" w:space="0" w:color="auto"/>
              <w:right w:val="single" w:sz="6"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1</w:t>
            </w:r>
          </w:p>
        </w:tc>
        <w:tc>
          <w:tcPr>
            <w:tcW w:w="695" w:type="dxa"/>
            <w:tcBorders>
              <w:top w:val="single" w:sz="6" w:space="0" w:color="auto"/>
              <w:left w:val="single" w:sz="6" w:space="0" w:color="auto"/>
              <w:bottom w:val="single" w:sz="6" w:space="0" w:color="auto"/>
              <w:right w:val="single" w:sz="6"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2</w:t>
            </w:r>
          </w:p>
        </w:tc>
        <w:tc>
          <w:tcPr>
            <w:tcW w:w="1723" w:type="dxa"/>
            <w:tcBorders>
              <w:top w:val="single" w:sz="6" w:space="0" w:color="auto"/>
              <w:left w:val="single" w:sz="6" w:space="0" w:color="auto"/>
              <w:bottom w:val="single" w:sz="6" w:space="0" w:color="auto"/>
              <w:right w:val="single" w:sz="6"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3</w:t>
            </w:r>
          </w:p>
        </w:tc>
        <w:tc>
          <w:tcPr>
            <w:tcW w:w="402" w:type="dxa"/>
            <w:tcBorders>
              <w:top w:val="single" w:sz="6" w:space="0" w:color="auto"/>
              <w:left w:val="single" w:sz="6" w:space="0" w:color="auto"/>
              <w:bottom w:val="single" w:sz="6" w:space="0" w:color="auto"/>
              <w:right w:val="single" w:sz="4"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4</w:t>
            </w:r>
          </w:p>
        </w:tc>
        <w:tc>
          <w:tcPr>
            <w:tcW w:w="402" w:type="dxa"/>
            <w:tcBorders>
              <w:top w:val="single" w:sz="6" w:space="0" w:color="auto"/>
              <w:left w:val="single" w:sz="4" w:space="0" w:color="auto"/>
              <w:bottom w:val="single" w:sz="6" w:space="0" w:color="auto"/>
              <w:right w:val="single" w:sz="4"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5</w:t>
            </w:r>
          </w:p>
        </w:tc>
        <w:tc>
          <w:tcPr>
            <w:tcW w:w="402" w:type="dxa"/>
            <w:tcBorders>
              <w:top w:val="single" w:sz="6" w:space="0" w:color="auto"/>
              <w:left w:val="single" w:sz="4" w:space="0" w:color="auto"/>
              <w:bottom w:val="single" w:sz="6" w:space="0" w:color="auto"/>
              <w:right w:val="single" w:sz="6"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6</w:t>
            </w:r>
          </w:p>
        </w:tc>
        <w:tc>
          <w:tcPr>
            <w:tcW w:w="989" w:type="dxa"/>
            <w:tcBorders>
              <w:top w:val="single" w:sz="6" w:space="0" w:color="auto"/>
              <w:left w:val="single" w:sz="6" w:space="0" w:color="auto"/>
              <w:bottom w:val="single" w:sz="6" w:space="0" w:color="auto"/>
              <w:right w:val="single" w:sz="4"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7</w:t>
            </w:r>
          </w:p>
        </w:tc>
        <w:tc>
          <w:tcPr>
            <w:tcW w:w="1760" w:type="dxa"/>
            <w:tcBorders>
              <w:top w:val="single" w:sz="6" w:space="0" w:color="auto"/>
              <w:left w:val="single" w:sz="4" w:space="0" w:color="auto"/>
              <w:bottom w:val="single" w:sz="6" w:space="0" w:color="auto"/>
              <w:right w:val="single" w:sz="4" w:space="0" w:color="auto"/>
            </w:tcBorders>
          </w:tcPr>
          <w:p w:rsidR="00AD1404" w:rsidRDefault="00C83967">
            <w:pPr>
              <w:spacing w:line="360" w:lineRule="exact"/>
              <w:jc w:val="center"/>
              <w:rPr>
                <w:rFonts w:ascii="宋体" w:hAnsi="宋体"/>
                <w:szCs w:val="21"/>
              </w:rPr>
            </w:pPr>
            <w:r>
              <w:rPr>
                <w:rFonts w:ascii="宋体" w:hAnsi="宋体" w:hint="eastAsia"/>
                <w:szCs w:val="21"/>
              </w:rPr>
              <w:t>8</w:t>
            </w:r>
          </w:p>
        </w:tc>
        <w:tc>
          <w:tcPr>
            <w:tcW w:w="951" w:type="dxa"/>
            <w:tcBorders>
              <w:top w:val="single" w:sz="6" w:space="0" w:color="auto"/>
              <w:left w:val="single" w:sz="4" w:space="0" w:color="auto"/>
              <w:bottom w:val="single" w:sz="6" w:space="0" w:color="auto"/>
              <w:right w:val="single" w:sz="4"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9</w:t>
            </w:r>
          </w:p>
        </w:tc>
        <w:tc>
          <w:tcPr>
            <w:tcW w:w="695" w:type="dxa"/>
            <w:tcBorders>
              <w:top w:val="single" w:sz="6" w:space="0" w:color="auto"/>
              <w:left w:val="single" w:sz="4" w:space="0" w:color="auto"/>
              <w:bottom w:val="single" w:sz="6" w:space="0" w:color="auto"/>
              <w:right w:val="single" w:sz="4"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10</w:t>
            </w:r>
          </w:p>
        </w:tc>
      </w:tr>
      <w:tr w:rsidR="00AD1404">
        <w:trPr>
          <w:cantSplit/>
          <w:trHeight w:val="499"/>
        </w:trPr>
        <w:tc>
          <w:tcPr>
            <w:tcW w:w="401" w:type="dxa"/>
            <w:tcBorders>
              <w:top w:val="single" w:sz="6" w:space="0" w:color="auto"/>
              <w:left w:val="single" w:sz="6" w:space="0" w:color="auto"/>
              <w:bottom w:val="single" w:sz="6" w:space="0" w:color="auto"/>
              <w:right w:val="single" w:sz="6"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序号</w:t>
            </w:r>
          </w:p>
        </w:tc>
        <w:tc>
          <w:tcPr>
            <w:tcW w:w="695" w:type="dxa"/>
            <w:tcBorders>
              <w:top w:val="single" w:sz="6" w:space="0" w:color="auto"/>
              <w:left w:val="single" w:sz="6" w:space="0" w:color="auto"/>
              <w:bottom w:val="single" w:sz="6" w:space="0" w:color="auto"/>
              <w:right w:val="single" w:sz="6"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货物名称</w:t>
            </w:r>
          </w:p>
        </w:tc>
        <w:tc>
          <w:tcPr>
            <w:tcW w:w="1723" w:type="dxa"/>
            <w:tcBorders>
              <w:top w:val="single" w:sz="6" w:space="0" w:color="auto"/>
              <w:left w:val="single" w:sz="6" w:space="0" w:color="auto"/>
              <w:bottom w:val="single" w:sz="6" w:space="0" w:color="auto"/>
              <w:right w:val="single" w:sz="6"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厂家品牌型号、技术参数</w:t>
            </w:r>
          </w:p>
        </w:tc>
        <w:tc>
          <w:tcPr>
            <w:tcW w:w="402" w:type="dxa"/>
            <w:tcBorders>
              <w:top w:val="single" w:sz="6" w:space="0" w:color="auto"/>
              <w:left w:val="single" w:sz="6" w:space="0" w:color="auto"/>
              <w:bottom w:val="single" w:sz="6" w:space="0" w:color="auto"/>
              <w:right w:val="single" w:sz="4"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数量</w:t>
            </w:r>
          </w:p>
        </w:tc>
        <w:tc>
          <w:tcPr>
            <w:tcW w:w="402" w:type="dxa"/>
            <w:tcBorders>
              <w:top w:val="single" w:sz="6" w:space="0" w:color="auto"/>
              <w:left w:val="single" w:sz="4" w:space="0" w:color="auto"/>
              <w:bottom w:val="single" w:sz="6" w:space="0" w:color="auto"/>
              <w:right w:val="single" w:sz="4"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单位</w:t>
            </w:r>
          </w:p>
        </w:tc>
        <w:tc>
          <w:tcPr>
            <w:tcW w:w="402" w:type="dxa"/>
            <w:tcBorders>
              <w:top w:val="single" w:sz="6" w:space="0" w:color="auto"/>
              <w:left w:val="single" w:sz="4" w:space="0" w:color="auto"/>
              <w:bottom w:val="single" w:sz="6" w:space="0" w:color="auto"/>
              <w:right w:val="single" w:sz="6"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单价</w:t>
            </w:r>
          </w:p>
        </w:tc>
        <w:tc>
          <w:tcPr>
            <w:tcW w:w="989" w:type="dxa"/>
            <w:tcBorders>
              <w:top w:val="single" w:sz="6" w:space="0" w:color="auto"/>
              <w:left w:val="single" w:sz="6" w:space="0" w:color="auto"/>
              <w:bottom w:val="single" w:sz="6" w:space="0" w:color="auto"/>
              <w:right w:val="single" w:sz="4"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投标单项总价</w:t>
            </w:r>
          </w:p>
        </w:tc>
        <w:tc>
          <w:tcPr>
            <w:tcW w:w="1760" w:type="dxa"/>
            <w:tcBorders>
              <w:top w:val="single" w:sz="6" w:space="0" w:color="auto"/>
              <w:left w:val="single" w:sz="4" w:space="0" w:color="auto"/>
              <w:bottom w:val="single" w:sz="6" w:space="0" w:color="auto"/>
              <w:right w:val="single" w:sz="4" w:space="0" w:color="auto"/>
            </w:tcBorders>
          </w:tcPr>
          <w:p w:rsidR="00AD1404" w:rsidRDefault="00C83967">
            <w:pPr>
              <w:spacing w:line="360" w:lineRule="exact"/>
              <w:jc w:val="center"/>
              <w:rPr>
                <w:rFonts w:ascii="宋体" w:hAnsi="宋体"/>
                <w:szCs w:val="21"/>
              </w:rPr>
            </w:pPr>
            <w:r>
              <w:rPr>
                <w:rFonts w:ascii="宋体" w:hAnsi="宋体" w:hint="eastAsia"/>
                <w:szCs w:val="21"/>
              </w:rPr>
              <w:t>优惠政策产品扣除</w:t>
            </w:r>
            <w:r>
              <w:rPr>
                <w:rFonts w:ascii="宋体" w:hAnsi="宋体" w:hint="eastAsia"/>
                <w:szCs w:val="21"/>
              </w:rPr>
              <w:t>2%</w:t>
            </w:r>
            <w:r>
              <w:rPr>
                <w:rFonts w:ascii="宋体" w:hAnsi="宋体" w:hint="eastAsia"/>
                <w:szCs w:val="21"/>
              </w:rPr>
              <w:t>后单项总价</w:t>
            </w:r>
          </w:p>
        </w:tc>
        <w:tc>
          <w:tcPr>
            <w:tcW w:w="951" w:type="dxa"/>
            <w:tcBorders>
              <w:top w:val="single" w:sz="6" w:space="0" w:color="auto"/>
              <w:left w:val="single" w:sz="4" w:space="0" w:color="auto"/>
              <w:bottom w:val="single" w:sz="6" w:space="0" w:color="auto"/>
              <w:right w:val="single" w:sz="4"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交货期</w:t>
            </w:r>
          </w:p>
        </w:tc>
        <w:tc>
          <w:tcPr>
            <w:tcW w:w="695" w:type="dxa"/>
            <w:tcBorders>
              <w:top w:val="single" w:sz="6" w:space="0" w:color="auto"/>
              <w:left w:val="single" w:sz="4" w:space="0" w:color="auto"/>
              <w:bottom w:val="single" w:sz="6" w:space="0" w:color="auto"/>
              <w:right w:val="single" w:sz="4" w:space="0" w:color="auto"/>
            </w:tcBorders>
            <w:vAlign w:val="center"/>
          </w:tcPr>
          <w:p w:rsidR="00AD1404" w:rsidRDefault="00C83967">
            <w:pPr>
              <w:spacing w:line="360" w:lineRule="exact"/>
              <w:jc w:val="center"/>
              <w:rPr>
                <w:rFonts w:ascii="宋体" w:hAnsi="宋体"/>
                <w:szCs w:val="21"/>
              </w:rPr>
            </w:pPr>
            <w:r>
              <w:rPr>
                <w:rFonts w:ascii="宋体" w:hAnsi="宋体" w:hint="eastAsia"/>
                <w:szCs w:val="21"/>
              </w:rPr>
              <w:t>交货地点</w:t>
            </w:r>
          </w:p>
        </w:tc>
      </w:tr>
      <w:tr w:rsidR="00AD1404">
        <w:trPr>
          <w:cantSplit/>
          <w:trHeight w:val="120"/>
        </w:trPr>
        <w:tc>
          <w:tcPr>
            <w:tcW w:w="401" w:type="dxa"/>
            <w:tcBorders>
              <w:top w:val="single" w:sz="6"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695" w:type="dxa"/>
            <w:tcBorders>
              <w:top w:val="single" w:sz="6"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1723" w:type="dxa"/>
            <w:tcBorders>
              <w:top w:val="single" w:sz="6"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402" w:type="dxa"/>
            <w:tcBorders>
              <w:top w:val="single" w:sz="6" w:space="0" w:color="auto"/>
              <w:left w:val="single" w:sz="6"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402" w:type="dxa"/>
            <w:tcBorders>
              <w:top w:val="single" w:sz="6"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402" w:type="dxa"/>
            <w:tcBorders>
              <w:top w:val="single" w:sz="6" w:space="0" w:color="auto"/>
              <w:left w:val="single" w:sz="4"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989" w:type="dxa"/>
            <w:tcBorders>
              <w:top w:val="single" w:sz="6" w:space="0" w:color="auto"/>
              <w:left w:val="single" w:sz="6"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1760" w:type="dxa"/>
            <w:tcBorders>
              <w:top w:val="single" w:sz="6"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951" w:type="dxa"/>
            <w:tcBorders>
              <w:top w:val="single" w:sz="6"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695" w:type="dxa"/>
            <w:tcBorders>
              <w:top w:val="single" w:sz="6"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r>
      <w:tr w:rsidR="00AD1404">
        <w:trPr>
          <w:cantSplit/>
          <w:trHeight w:val="150"/>
        </w:trPr>
        <w:tc>
          <w:tcPr>
            <w:tcW w:w="401" w:type="dxa"/>
            <w:tcBorders>
              <w:top w:val="single" w:sz="4"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695" w:type="dxa"/>
            <w:tcBorders>
              <w:top w:val="single" w:sz="4"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1723" w:type="dxa"/>
            <w:tcBorders>
              <w:top w:val="single" w:sz="4"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402" w:type="dxa"/>
            <w:tcBorders>
              <w:top w:val="single" w:sz="4" w:space="0" w:color="auto"/>
              <w:left w:val="single" w:sz="6"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402"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402" w:type="dxa"/>
            <w:tcBorders>
              <w:top w:val="single" w:sz="4" w:space="0" w:color="auto"/>
              <w:left w:val="single" w:sz="4"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989" w:type="dxa"/>
            <w:tcBorders>
              <w:top w:val="single" w:sz="4" w:space="0" w:color="auto"/>
              <w:left w:val="single" w:sz="6"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951"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r>
      <w:tr w:rsidR="00AD1404">
        <w:trPr>
          <w:cantSplit/>
          <w:trHeight w:val="150"/>
        </w:trPr>
        <w:tc>
          <w:tcPr>
            <w:tcW w:w="401" w:type="dxa"/>
            <w:tcBorders>
              <w:top w:val="single" w:sz="4"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695" w:type="dxa"/>
            <w:tcBorders>
              <w:top w:val="single" w:sz="4"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1723" w:type="dxa"/>
            <w:tcBorders>
              <w:top w:val="single" w:sz="4"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402" w:type="dxa"/>
            <w:tcBorders>
              <w:top w:val="single" w:sz="4" w:space="0" w:color="auto"/>
              <w:left w:val="single" w:sz="6"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402"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402" w:type="dxa"/>
            <w:tcBorders>
              <w:top w:val="single" w:sz="4" w:space="0" w:color="auto"/>
              <w:left w:val="single" w:sz="4"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989" w:type="dxa"/>
            <w:tcBorders>
              <w:top w:val="single" w:sz="4" w:space="0" w:color="auto"/>
              <w:left w:val="single" w:sz="6"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951"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r>
      <w:tr w:rsidR="00AD1404">
        <w:trPr>
          <w:cantSplit/>
          <w:trHeight w:val="195"/>
        </w:trPr>
        <w:tc>
          <w:tcPr>
            <w:tcW w:w="401" w:type="dxa"/>
            <w:tcBorders>
              <w:top w:val="single" w:sz="4"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695" w:type="dxa"/>
            <w:tcBorders>
              <w:top w:val="single" w:sz="4"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1723" w:type="dxa"/>
            <w:tcBorders>
              <w:top w:val="single" w:sz="4" w:space="0" w:color="auto"/>
              <w:left w:val="single" w:sz="6"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402" w:type="dxa"/>
            <w:tcBorders>
              <w:top w:val="single" w:sz="4" w:space="0" w:color="auto"/>
              <w:left w:val="single" w:sz="6"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402"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402" w:type="dxa"/>
            <w:tcBorders>
              <w:top w:val="single" w:sz="4" w:space="0" w:color="auto"/>
              <w:left w:val="single" w:sz="4" w:space="0" w:color="auto"/>
              <w:bottom w:val="single" w:sz="4" w:space="0" w:color="auto"/>
              <w:right w:val="single" w:sz="6" w:space="0" w:color="auto"/>
            </w:tcBorders>
          </w:tcPr>
          <w:p w:rsidR="00AD1404" w:rsidRDefault="00AD1404">
            <w:pPr>
              <w:spacing w:line="360" w:lineRule="exact"/>
              <w:rPr>
                <w:rFonts w:ascii="宋体" w:hAnsi="宋体"/>
                <w:szCs w:val="21"/>
              </w:rPr>
            </w:pPr>
          </w:p>
        </w:tc>
        <w:tc>
          <w:tcPr>
            <w:tcW w:w="989" w:type="dxa"/>
            <w:tcBorders>
              <w:top w:val="single" w:sz="4" w:space="0" w:color="auto"/>
              <w:left w:val="single" w:sz="6"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951"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D1404" w:rsidRDefault="00AD1404">
            <w:pPr>
              <w:spacing w:line="360" w:lineRule="exact"/>
              <w:rPr>
                <w:rFonts w:ascii="宋体" w:hAnsi="宋体"/>
                <w:szCs w:val="21"/>
              </w:rPr>
            </w:pPr>
          </w:p>
        </w:tc>
      </w:tr>
    </w:tbl>
    <w:p w:rsidR="00AD1404" w:rsidRDefault="00AD1404">
      <w:pPr>
        <w:spacing w:line="360" w:lineRule="exact"/>
        <w:rPr>
          <w:rFonts w:ascii="宋体" w:hAnsi="宋体"/>
          <w:sz w:val="24"/>
        </w:rPr>
      </w:pPr>
    </w:p>
    <w:p w:rsidR="00AD1404" w:rsidRDefault="00C83967">
      <w:pPr>
        <w:spacing w:line="360" w:lineRule="exact"/>
        <w:rPr>
          <w:rFonts w:ascii="宋体" w:hAnsi="宋体"/>
          <w:sz w:val="24"/>
        </w:rPr>
      </w:pPr>
      <w:r>
        <w:rPr>
          <w:rFonts w:ascii="宋体" w:hAnsi="宋体" w:hint="eastAsia"/>
          <w:sz w:val="24"/>
        </w:rPr>
        <w:t>1</w:t>
      </w:r>
      <w:r>
        <w:rPr>
          <w:rFonts w:ascii="宋体" w:hAnsi="宋体" w:hint="eastAsia"/>
          <w:sz w:val="24"/>
        </w:rPr>
        <w:t>、供应商是否小微型企业产品</w:t>
      </w:r>
      <w:r>
        <w:rPr>
          <w:rFonts w:ascii="宋体" w:hAnsi="宋体" w:hint="eastAsia"/>
          <w:sz w:val="24"/>
        </w:rPr>
        <w:t>:</w:t>
      </w:r>
      <w:r>
        <w:rPr>
          <w:rFonts w:ascii="宋体" w:hAnsi="宋体" w:hint="eastAsia"/>
          <w:sz w:val="24"/>
        </w:rPr>
        <w:t>是（</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p w:rsidR="00AD1404" w:rsidRDefault="00C83967">
      <w:pPr>
        <w:spacing w:line="360" w:lineRule="exact"/>
        <w:rPr>
          <w:rFonts w:ascii="宋体" w:hAnsi="宋体"/>
          <w:sz w:val="24"/>
        </w:rPr>
      </w:pPr>
      <w:r>
        <w:rPr>
          <w:rFonts w:ascii="宋体" w:hAnsi="宋体" w:hint="eastAsia"/>
          <w:sz w:val="24"/>
        </w:rPr>
        <w:t>2</w:t>
      </w:r>
      <w:r>
        <w:rPr>
          <w:rFonts w:ascii="宋体" w:hAnsi="宋体" w:hint="eastAsia"/>
          <w:sz w:val="24"/>
        </w:rPr>
        <w:t>、供应商是否为监狱企业：是（</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p w:rsidR="00AD1404" w:rsidRDefault="00C83967">
      <w:pPr>
        <w:spacing w:line="360" w:lineRule="exact"/>
        <w:rPr>
          <w:rFonts w:ascii="宋体" w:hAnsi="宋体"/>
          <w:sz w:val="24"/>
        </w:rPr>
      </w:pPr>
      <w:r>
        <w:rPr>
          <w:rFonts w:ascii="宋体" w:hAnsi="宋体" w:hint="eastAsia"/>
          <w:sz w:val="24"/>
        </w:rPr>
        <w:t>3</w:t>
      </w:r>
      <w:r>
        <w:rPr>
          <w:rFonts w:ascii="宋体" w:hAnsi="宋体" w:hint="eastAsia"/>
          <w:sz w:val="24"/>
        </w:rPr>
        <w:t>、供应商是否为残疾人福利性单位：是（</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p w:rsidR="00AD1404" w:rsidRDefault="00AD140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AD1404" w:rsidRDefault="00C8396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总价：</w:t>
      </w:r>
      <w:r>
        <w:rPr>
          <w:rFonts w:ascii="宋体" w:hAnsi="宋体" w:hint="eastAsia"/>
          <w:sz w:val="24"/>
        </w:rPr>
        <w:t xml:space="preserve">                              </w:t>
      </w:r>
      <w:r>
        <w:rPr>
          <w:rFonts w:ascii="宋体" w:hAnsi="宋体" w:hint="eastAsia"/>
          <w:sz w:val="24"/>
        </w:rPr>
        <w:t>大写：</w:t>
      </w:r>
      <w:r>
        <w:rPr>
          <w:rFonts w:ascii="宋体" w:hAnsi="宋体" w:hint="eastAsia"/>
          <w:sz w:val="24"/>
        </w:rPr>
        <w:t xml:space="preserve">                         </w:t>
      </w:r>
    </w:p>
    <w:p w:rsidR="00AD1404" w:rsidRDefault="00AD140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AD1404" w:rsidRDefault="00C8396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优惠政策产品扣除后总价：</w:t>
      </w:r>
      <w:r>
        <w:rPr>
          <w:rFonts w:ascii="宋体" w:hAnsi="宋体" w:hint="eastAsia"/>
          <w:sz w:val="24"/>
        </w:rPr>
        <w:t xml:space="preserve">            </w:t>
      </w:r>
      <w:r>
        <w:rPr>
          <w:rFonts w:ascii="宋体" w:hAnsi="宋体" w:hint="eastAsia"/>
          <w:sz w:val="24"/>
        </w:rPr>
        <w:t>大写：</w:t>
      </w:r>
    </w:p>
    <w:p w:rsidR="00AD1404" w:rsidRDefault="00C8396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      </w:t>
      </w:r>
    </w:p>
    <w:p w:rsidR="00AD1404" w:rsidRDefault="00C8396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供应商代表签名：</w:t>
      </w:r>
      <w:r>
        <w:rPr>
          <w:rFonts w:ascii="宋体" w:hAnsi="宋体" w:hint="eastAsia"/>
          <w:sz w:val="24"/>
        </w:rPr>
        <w:t xml:space="preserve">             </w:t>
      </w:r>
      <w:r>
        <w:rPr>
          <w:rFonts w:ascii="宋体" w:hAnsi="宋体" w:hint="eastAsia"/>
          <w:sz w:val="24"/>
        </w:rPr>
        <w:t>职务：</w:t>
      </w:r>
      <w:r>
        <w:rPr>
          <w:rFonts w:ascii="宋体" w:hAnsi="宋体" w:hint="eastAsia"/>
          <w:sz w:val="24"/>
        </w:rPr>
        <w:t xml:space="preserve">         </w:t>
      </w:r>
      <w:r>
        <w:rPr>
          <w:rFonts w:ascii="宋体" w:hAnsi="宋体" w:hint="eastAsia"/>
          <w:sz w:val="24"/>
        </w:rPr>
        <w:t>联系电话：</w:t>
      </w:r>
      <w:r>
        <w:rPr>
          <w:rFonts w:ascii="宋体" w:hAnsi="宋体" w:hint="eastAsia"/>
          <w:sz w:val="24"/>
        </w:rPr>
        <w:t xml:space="preserve">           </w:t>
      </w:r>
      <w:r>
        <w:rPr>
          <w:rFonts w:ascii="宋体" w:hAnsi="宋体" w:hint="eastAsia"/>
          <w:sz w:val="24"/>
        </w:rPr>
        <w:t>日期：</w:t>
      </w:r>
    </w:p>
    <w:p w:rsidR="00AD1404" w:rsidRDefault="00C8396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AD1404" w:rsidRDefault="00C8396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b/>
          <w:bCs/>
          <w:sz w:val="24"/>
        </w:rPr>
        <w:t>注：</w:t>
      </w:r>
      <w:r>
        <w:rPr>
          <w:rFonts w:ascii="宋体" w:hAnsi="宋体" w:hint="eastAsia"/>
          <w:sz w:val="24"/>
        </w:rPr>
        <w:t>1</w:t>
      </w:r>
      <w:r>
        <w:rPr>
          <w:rFonts w:ascii="宋体" w:hAnsi="宋体" w:hint="eastAsia"/>
          <w:sz w:val="24"/>
        </w:rPr>
        <w:t>、设备用人民币报价。</w:t>
      </w:r>
    </w:p>
    <w:p w:rsidR="00AD1404" w:rsidRDefault="00C8396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2</w:t>
      </w:r>
      <w:r>
        <w:rPr>
          <w:rFonts w:ascii="宋体" w:hAnsi="宋体" w:hint="eastAsia"/>
          <w:sz w:val="24"/>
        </w:rPr>
        <w:t>、第</w:t>
      </w:r>
      <w:r>
        <w:rPr>
          <w:rFonts w:ascii="宋体" w:hAnsi="宋体" w:hint="eastAsia"/>
          <w:sz w:val="24"/>
        </w:rPr>
        <w:t>6</w:t>
      </w:r>
      <w:r>
        <w:rPr>
          <w:rFonts w:ascii="宋体" w:hAnsi="宋体" w:hint="eastAsia"/>
          <w:sz w:val="24"/>
        </w:rPr>
        <w:t>栏的单价应包括全部安装、调试、培训、技术服务、必不可少的部件、标准备件、专用工具等费用。</w:t>
      </w:r>
    </w:p>
    <w:p w:rsidR="00AD1404" w:rsidRDefault="00C8396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3</w:t>
      </w:r>
      <w:r>
        <w:rPr>
          <w:rFonts w:ascii="宋体" w:hAnsi="宋体" w:hint="eastAsia"/>
          <w:sz w:val="24"/>
        </w:rPr>
        <w:t>、单价</w:t>
      </w:r>
      <w:r>
        <w:rPr>
          <w:rFonts w:ascii="宋体" w:hAnsi="宋体" w:hint="eastAsia"/>
          <w:sz w:val="24"/>
        </w:rPr>
        <w:t>{</w:t>
      </w:r>
      <w:r>
        <w:rPr>
          <w:rFonts w:ascii="宋体" w:hAnsi="宋体" w:hint="eastAsia"/>
          <w:sz w:val="24"/>
        </w:rPr>
        <w:t>单价</w:t>
      </w:r>
      <w:r>
        <w:rPr>
          <w:rFonts w:ascii="宋体" w:hAnsi="宋体" w:hint="eastAsia"/>
          <w:sz w:val="24"/>
        </w:rPr>
        <w:t>=</w:t>
      </w:r>
      <w:r>
        <w:rPr>
          <w:rFonts w:ascii="宋体" w:hAnsi="宋体" w:hint="eastAsia"/>
          <w:sz w:val="24"/>
        </w:rPr>
        <w:t>（货价</w:t>
      </w:r>
      <w:r>
        <w:rPr>
          <w:rFonts w:ascii="宋体" w:hAnsi="宋体" w:hint="eastAsia"/>
          <w:sz w:val="24"/>
        </w:rPr>
        <w:t>+</w:t>
      </w:r>
      <w:r>
        <w:rPr>
          <w:rFonts w:ascii="宋体" w:hAnsi="宋体" w:hint="eastAsia"/>
          <w:sz w:val="24"/>
        </w:rPr>
        <w:t>运抵用户指定地点运、保、税）</w:t>
      </w:r>
      <w:r>
        <w:rPr>
          <w:rFonts w:ascii="宋体" w:hAnsi="宋体" w:hint="eastAsia"/>
          <w:sz w:val="24"/>
        </w:rPr>
        <w:t>}</w:t>
      </w:r>
      <w:r>
        <w:rPr>
          <w:rFonts w:ascii="宋体" w:hAnsi="宋体" w:hint="eastAsia"/>
          <w:sz w:val="24"/>
        </w:rPr>
        <w:t>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AD1404" w:rsidRDefault="00C8396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4</w:t>
      </w:r>
      <w:r>
        <w:rPr>
          <w:rFonts w:ascii="宋体" w:hAnsi="宋体" w:hint="eastAsia"/>
          <w:sz w:val="24"/>
        </w:rPr>
        <w:t>、第</w:t>
      </w:r>
      <w:r>
        <w:rPr>
          <w:rFonts w:ascii="宋体" w:hAnsi="宋体" w:hint="eastAsia"/>
          <w:sz w:val="24"/>
        </w:rPr>
        <w:t>8</w:t>
      </w:r>
      <w:r>
        <w:rPr>
          <w:rFonts w:ascii="宋体" w:hAnsi="宋体" w:hint="eastAsia"/>
          <w:sz w:val="24"/>
        </w:rPr>
        <w:t>栏中的优惠政策产品指节能产品、信息安全产品、环境标志产品、绿色产品。</w:t>
      </w:r>
    </w:p>
    <w:p w:rsidR="00AD1404" w:rsidRDefault="00C8396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5</w:t>
      </w:r>
      <w:r>
        <w:rPr>
          <w:rFonts w:ascii="宋体" w:hAnsi="宋体" w:hint="eastAsia"/>
          <w:sz w:val="24"/>
        </w:rPr>
        <w:t>、供应商企业类型、是否监狱企业栏和是否残</w:t>
      </w:r>
      <w:r>
        <w:rPr>
          <w:rFonts w:ascii="宋体" w:hAnsi="宋体" w:hint="eastAsia"/>
          <w:sz w:val="24"/>
        </w:rPr>
        <w:t>疾人福利性单位栏，供应商须在相应的括弧里打勾（√），否则承担不利后果。</w:t>
      </w:r>
    </w:p>
    <w:p w:rsidR="00AD1404" w:rsidRDefault="00C83967">
      <w:pPr>
        <w:rPr>
          <w:rFonts w:ascii="宋体" w:hAnsi="宋体" w:cs="仿宋"/>
          <w:b/>
          <w:bCs/>
          <w:sz w:val="32"/>
          <w:szCs w:val="32"/>
        </w:rPr>
      </w:pPr>
      <w:r>
        <w:rPr>
          <w:rFonts w:ascii="宋体" w:hAnsi="宋体" w:cs="仿宋" w:hint="eastAsia"/>
          <w:b/>
          <w:bCs/>
          <w:sz w:val="32"/>
          <w:szCs w:val="32"/>
        </w:rPr>
        <w:br w:type="page"/>
      </w:r>
      <w:r>
        <w:rPr>
          <w:rFonts w:ascii="宋体" w:hAnsi="宋体" w:cs="仿宋" w:hint="eastAsia"/>
          <w:b/>
          <w:bCs/>
          <w:sz w:val="32"/>
          <w:szCs w:val="32"/>
        </w:rPr>
        <w:lastRenderedPageBreak/>
        <w:t>表</w:t>
      </w:r>
      <w:r>
        <w:rPr>
          <w:rFonts w:ascii="宋体" w:hAnsi="宋体" w:cs="仿宋" w:hint="eastAsia"/>
          <w:b/>
          <w:bCs/>
          <w:sz w:val="32"/>
          <w:szCs w:val="32"/>
        </w:rPr>
        <w:t>3:</w:t>
      </w:r>
    </w:p>
    <w:p w:rsidR="00AD1404" w:rsidRDefault="00AD1404">
      <w:pPr>
        <w:rPr>
          <w:rFonts w:ascii="宋体" w:hAnsi="宋体" w:cs="仿宋"/>
        </w:rPr>
      </w:pPr>
    </w:p>
    <w:p w:rsidR="00AD1404" w:rsidRDefault="00C83967">
      <w:pPr>
        <w:pStyle w:val="2"/>
        <w:widowControl/>
        <w:spacing w:before="0" w:after="0" w:line="240" w:lineRule="auto"/>
        <w:ind w:firstLineChars="200" w:firstLine="643"/>
        <w:jc w:val="center"/>
        <w:rPr>
          <w:rFonts w:ascii="宋体" w:hAnsi="宋体" w:cs="仿宋"/>
          <w:lang w:eastAsia="zh-CN"/>
        </w:rPr>
      </w:pPr>
      <w:bookmarkStart w:id="46" w:name="_Toc28100"/>
      <w:bookmarkStart w:id="47" w:name="_Toc150266293"/>
      <w:r>
        <w:rPr>
          <w:rFonts w:ascii="宋体" w:hAnsi="宋体" w:cs="仿宋" w:hint="eastAsia"/>
          <w:lang w:eastAsia="zh-CN"/>
        </w:rPr>
        <w:t>3.</w:t>
      </w:r>
      <w:r>
        <w:rPr>
          <w:rFonts w:ascii="宋体" w:hAnsi="宋体" w:cs="仿宋" w:hint="eastAsia"/>
          <w:lang w:eastAsia="zh-CN"/>
        </w:rPr>
        <w:t>分项报价明细表</w:t>
      </w:r>
      <w:bookmarkEnd w:id="46"/>
      <w:bookmarkEnd w:id="47"/>
    </w:p>
    <w:p w:rsidR="00AD1404" w:rsidRDefault="00AD1404">
      <w:pPr>
        <w:rPr>
          <w:rFonts w:ascii="宋体" w:hAnsi="宋体"/>
        </w:rPr>
      </w:pPr>
    </w:p>
    <w:p w:rsidR="00AD1404" w:rsidRDefault="00AD1404">
      <w:pPr>
        <w:rPr>
          <w:rFonts w:ascii="宋体" w:hAnsi="宋体" w:cs="仿宋"/>
          <w:sz w:val="24"/>
        </w:rPr>
      </w:pPr>
    </w:p>
    <w:p w:rsidR="00AD1404" w:rsidRDefault="00C83967">
      <w:pPr>
        <w:spacing w:before="19" w:line="360" w:lineRule="auto"/>
        <w:rPr>
          <w:rFonts w:ascii="宋体" w:hAnsi="宋体" w:cs="仿宋"/>
          <w:sz w:val="24"/>
        </w:rPr>
      </w:pPr>
      <w:r>
        <w:rPr>
          <w:rFonts w:ascii="宋体" w:hAnsi="宋体" w:cs="仿宋" w:hint="eastAsia"/>
          <w:sz w:val="24"/>
        </w:rPr>
        <w:t>项目名称：</w:t>
      </w:r>
      <w:r>
        <w:rPr>
          <w:rFonts w:ascii="宋体" w:hAnsi="宋体" w:cs="仿宋" w:hint="eastAsia"/>
          <w:sz w:val="24"/>
          <w:u w:val="single"/>
        </w:rPr>
        <w:t xml:space="preserve">             </w:t>
      </w:r>
      <w:r>
        <w:rPr>
          <w:rFonts w:ascii="宋体" w:hAnsi="宋体" w:cs="仿宋" w:hint="eastAsia"/>
          <w:sz w:val="24"/>
        </w:rPr>
        <w:t xml:space="preserve">      </w:t>
      </w:r>
    </w:p>
    <w:p w:rsidR="00AD1404" w:rsidRDefault="00C83967">
      <w:pPr>
        <w:spacing w:before="19" w:line="360" w:lineRule="auto"/>
        <w:rPr>
          <w:rFonts w:ascii="宋体" w:hAnsi="宋体" w:cs="仿宋"/>
          <w:sz w:val="24"/>
        </w:rPr>
      </w:pPr>
      <w:r>
        <w:rPr>
          <w:rFonts w:ascii="宋体" w:hAnsi="宋体" w:cs="仿宋" w:hint="eastAsia"/>
          <w:sz w:val="24"/>
        </w:rPr>
        <w:t>项目编号：</w:t>
      </w:r>
      <w:r>
        <w:rPr>
          <w:rFonts w:ascii="宋体" w:hAnsi="宋体" w:cs="仿宋" w:hint="eastAsia"/>
          <w:sz w:val="24"/>
          <w:u w:val="single"/>
        </w:rPr>
        <w:t xml:space="preserve">             </w:t>
      </w:r>
      <w:r>
        <w:rPr>
          <w:rFonts w:ascii="宋体" w:hAnsi="宋体" w:cs="仿宋" w:hint="eastAsia"/>
          <w:sz w:val="24"/>
        </w:rPr>
        <w:t xml:space="preserve">   </w:t>
      </w:r>
    </w:p>
    <w:tbl>
      <w:tblPr>
        <w:tblW w:w="9686" w:type="dxa"/>
        <w:tblInd w:w="-318" w:type="dxa"/>
        <w:tblBorders>
          <w:top w:val="none" w:sz="4" w:space="0" w:color="auto"/>
          <w:left w:val="none" w:sz="4" w:space="0" w:color="auto"/>
          <w:bottom w:val="none" w:sz="4" w:space="0" w:color="auto"/>
          <w:right w:val="single" w:sz="8" w:space="0" w:color="000000"/>
          <w:insideH w:val="none" w:sz="4" w:space="0" w:color="auto"/>
          <w:insideV w:val="none" w:sz="4" w:space="0" w:color="auto"/>
        </w:tblBorders>
        <w:tblLayout w:type="fixed"/>
        <w:tblCellMar>
          <w:left w:w="30" w:type="dxa"/>
          <w:right w:w="30" w:type="dxa"/>
        </w:tblCellMar>
        <w:tblLook w:val="04A0"/>
      </w:tblPr>
      <w:tblGrid>
        <w:gridCol w:w="806"/>
        <w:gridCol w:w="1641"/>
        <w:gridCol w:w="2493"/>
        <w:gridCol w:w="864"/>
        <w:gridCol w:w="930"/>
        <w:gridCol w:w="1340"/>
        <w:gridCol w:w="1612"/>
      </w:tblGrid>
      <w:tr w:rsidR="00AD1404">
        <w:trPr>
          <w:trHeight w:hRule="exact" w:val="593"/>
        </w:trPr>
        <w:tc>
          <w:tcPr>
            <w:tcW w:w="806" w:type="dxa"/>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jc w:val="center"/>
              <w:rPr>
                <w:rFonts w:ascii="宋体" w:eastAsia="Times New Roman" w:hAnsi="宋体" w:cs="仿宋"/>
                <w:b/>
                <w:sz w:val="24"/>
              </w:rPr>
            </w:pPr>
            <w:r>
              <w:rPr>
                <w:rFonts w:ascii="宋体" w:eastAsia="Times New Roman" w:hAnsi="宋体" w:cs="仿宋" w:hint="eastAsia"/>
                <w:b/>
                <w:sz w:val="24"/>
              </w:rPr>
              <w:t>序号</w:t>
            </w:r>
          </w:p>
        </w:tc>
        <w:tc>
          <w:tcPr>
            <w:tcW w:w="1641" w:type="dxa"/>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jc w:val="center"/>
              <w:rPr>
                <w:rFonts w:ascii="宋体" w:eastAsia="Times New Roman" w:hAnsi="宋体" w:cs="仿宋"/>
                <w:b/>
                <w:sz w:val="24"/>
              </w:rPr>
            </w:pPr>
            <w:r>
              <w:rPr>
                <w:rFonts w:ascii="宋体" w:eastAsia="Times New Roman" w:hAnsi="宋体" w:cs="仿宋" w:hint="eastAsia"/>
                <w:b/>
                <w:sz w:val="24"/>
              </w:rPr>
              <w:t>产品名称</w:t>
            </w:r>
          </w:p>
        </w:tc>
        <w:tc>
          <w:tcPr>
            <w:tcW w:w="2493" w:type="dxa"/>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jc w:val="center"/>
              <w:rPr>
                <w:rFonts w:ascii="宋体" w:eastAsia="Times New Roman" w:hAnsi="宋体" w:cs="仿宋"/>
                <w:b/>
                <w:sz w:val="24"/>
              </w:rPr>
            </w:pPr>
            <w:r>
              <w:rPr>
                <w:rFonts w:ascii="宋体" w:eastAsia="Times New Roman" w:hAnsi="宋体" w:cs="仿宋" w:hint="eastAsia"/>
                <w:b/>
                <w:sz w:val="24"/>
              </w:rPr>
              <w:t>品牌型号、规格配置</w:t>
            </w:r>
          </w:p>
        </w:tc>
        <w:tc>
          <w:tcPr>
            <w:tcW w:w="864" w:type="dxa"/>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jc w:val="center"/>
              <w:rPr>
                <w:rFonts w:ascii="宋体" w:eastAsia="Times New Roman" w:hAnsi="宋体" w:cs="仿宋"/>
                <w:b/>
                <w:sz w:val="24"/>
              </w:rPr>
            </w:pPr>
            <w:r>
              <w:rPr>
                <w:rFonts w:ascii="宋体" w:eastAsia="Times New Roman" w:hAnsi="宋体" w:cs="仿宋" w:hint="eastAsia"/>
                <w:b/>
                <w:sz w:val="24"/>
              </w:rPr>
              <w:t>数量</w:t>
            </w:r>
          </w:p>
        </w:tc>
        <w:tc>
          <w:tcPr>
            <w:tcW w:w="930" w:type="dxa"/>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jc w:val="center"/>
              <w:rPr>
                <w:rFonts w:ascii="宋体" w:eastAsia="Times New Roman" w:hAnsi="宋体" w:cs="仿宋"/>
                <w:b/>
                <w:sz w:val="24"/>
              </w:rPr>
            </w:pPr>
            <w:r>
              <w:rPr>
                <w:rFonts w:ascii="宋体" w:eastAsia="Times New Roman" w:hAnsi="宋体" w:cs="仿宋" w:hint="eastAsia"/>
                <w:b/>
                <w:sz w:val="24"/>
              </w:rPr>
              <w:t>单位</w:t>
            </w:r>
          </w:p>
        </w:tc>
        <w:tc>
          <w:tcPr>
            <w:tcW w:w="1340" w:type="dxa"/>
            <w:tcBorders>
              <w:top w:val="single" w:sz="8" w:space="0" w:color="auto"/>
              <w:left w:val="single" w:sz="8" w:space="0" w:color="auto"/>
              <w:bottom w:val="single" w:sz="8" w:space="0" w:color="auto"/>
              <w:right w:val="single" w:sz="8" w:space="0" w:color="auto"/>
            </w:tcBorders>
            <w:vAlign w:val="center"/>
          </w:tcPr>
          <w:p w:rsidR="00AD1404" w:rsidRDefault="00C83967" w:rsidP="005107C6">
            <w:pPr>
              <w:autoSpaceDE w:val="0"/>
              <w:autoSpaceDN w:val="0"/>
              <w:adjustRightInd w:val="0"/>
              <w:ind w:firstLineChars="82" w:firstLine="198"/>
              <w:jc w:val="center"/>
              <w:rPr>
                <w:rFonts w:ascii="宋体" w:eastAsia="Times New Roman" w:hAnsi="宋体" w:cs="仿宋"/>
                <w:b/>
                <w:sz w:val="24"/>
              </w:rPr>
            </w:pPr>
            <w:r>
              <w:rPr>
                <w:rFonts w:ascii="宋体" w:eastAsia="Times New Roman" w:hAnsi="宋体" w:cs="仿宋" w:hint="eastAsia"/>
                <w:b/>
                <w:sz w:val="24"/>
              </w:rPr>
              <w:t>单价（元）</w:t>
            </w:r>
          </w:p>
        </w:tc>
        <w:tc>
          <w:tcPr>
            <w:tcW w:w="1612" w:type="dxa"/>
            <w:tcBorders>
              <w:top w:val="single" w:sz="8" w:space="0" w:color="auto"/>
              <w:left w:val="single" w:sz="8" w:space="0" w:color="auto"/>
              <w:bottom w:val="single" w:sz="8" w:space="0" w:color="auto"/>
            </w:tcBorders>
            <w:vAlign w:val="center"/>
          </w:tcPr>
          <w:p w:rsidR="00AD1404" w:rsidRDefault="00C83967">
            <w:pPr>
              <w:autoSpaceDE w:val="0"/>
              <w:autoSpaceDN w:val="0"/>
              <w:adjustRightInd w:val="0"/>
              <w:jc w:val="center"/>
              <w:rPr>
                <w:rFonts w:ascii="宋体" w:eastAsia="Times New Roman" w:hAnsi="宋体" w:cs="仿宋"/>
                <w:b/>
                <w:sz w:val="24"/>
              </w:rPr>
            </w:pPr>
            <w:r>
              <w:rPr>
                <w:rFonts w:ascii="宋体" w:eastAsia="Times New Roman" w:hAnsi="宋体" w:cs="仿宋" w:hint="eastAsia"/>
                <w:b/>
                <w:sz w:val="24"/>
              </w:rPr>
              <w:t>小计（元）</w:t>
            </w:r>
          </w:p>
        </w:tc>
      </w:tr>
      <w:tr w:rsidR="00AD1404">
        <w:trPr>
          <w:trHeight w:hRule="exact" w:val="506"/>
        </w:trPr>
        <w:tc>
          <w:tcPr>
            <w:tcW w:w="806" w:type="dxa"/>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jc w:val="center"/>
              <w:rPr>
                <w:rFonts w:ascii="宋体" w:eastAsia="Times New Roman" w:hAnsi="宋体" w:cs="仿宋"/>
                <w:sz w:val="24"/>
              </w:rPr>
            </w:pPr>
            <w:r>
              <w:rPr>
                <w:rFonts w:ascii="宋体" w:eastAsia="Times New Roman" w:hAnsi="宋体" w:cs="仿宋" w:hint="eastAsia"/>
                <w:sz w:val="24"/>
              </w:rPr>
              <w:t>1</w:t>
            </w:r>
          </w:p>
        </w:tc>
        <w:tc>
          <w:tcPr>
            <w:tcW w:w="1641"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0"/>
              <w:rPr>
                <w:rFonts w:ascii="宋体" w:eastAsia="Times New Roman" w:hAnsi="宋体" w:cs="仿宋"/>
                <w:sz w:val="24"/>
              </w:rPr>
            </w:pPr>
          </w:p>
        </w:tc>
        <w:tc>
          <w:tcPr>
            <w:tcW w:w="2493"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0"/>
              <w:rPr>
                <w:rFonts w:ascii="宋体" w:eastAsia="Times New Roman" w:hAnsi="宋体" w:cs="仿宋"/>
                <w:sz w:val="24"/>
              </w:rPr>
            </w:pPr>
          </w:p>
        </w:tc>
        <w:tc>
          <w:tcPr>
            <w:tcW w:w="864"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2"/>
              <w:jc w:val="center"/>
              <w:rPr>
                <w:rFonts w:ascii="宋体" w:eastAsia="Times New Roman" w:hAnsi="宋体" w:cs="仿宋"/>
                <w:b/>
                <w:sz w:val="24"/>
              </w:rPr>
            </w:pPr>
          </w:p>
        </w:tc>
        <w:tc>
          <w:tcPr>
            <w:tcW w:w="93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34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612" w:type="dxa"/>
            <w:tcBorders>
              <w:top w:val="single" w:sz="8" w:space="0" w:color="auto"/>
              <w:left w:val="single" w:sz="8" w:space="0" w:color="auto"/>
              <w:bottom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r>
      <w:tr w:rsidR="00AD1404">
        <w:trPr>
          <w:trHeight w:hRule="exact" w:val="506"/>
        </w:trPr>
        <w:tc>
          <w:tcPr>
            <w:tcW w:w="806" w:type="dxa"/>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jc w:val="center"/>
              <w:rPr>
                <w:rFonts w:ascii="宋体" w:eastAsia="Times New Roman" w:hAnsi="宋体" w:cs="仿宋"/>
                <w:sz w:val="24"/>
              </w:rPr>
            </w:pPr>
            <w:r>
              <w:rPr>
                <w:rFonts w:ascii="宋体" w:eastAsia="Times New Roman" w:hAnsi="宋体" w:cs="仿宋" w:hint="eastAsia"/>
                <w:sz w:val="24"/>
              </w:rPr>
              <w:t>2</w:t>
            </w:r>
          </w:p>
        </w:tc>
        <w:tc>
          <w:tcPr>
            <w:tcW w:w="1641"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0"/>
              <w:rPr>
                <w:rFonts w:ascii="宋体" w:eastAsia="Times New Roman" w:hAnsi="宋体" w:cs="仿宋"/>
                <w:sz w:val="24"/>
              </w:rPr>
            </w:pPr>
          </w:p>
        </w:tc>
        <w:tc>
          <w:tcPr>
            <w:tcW w:w="2493"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0"/>
              <w:rPr>
                <w:rFonts w:ascii="宋体" w:eastAsia="Times New Roman" w:hAnsi="宋体" w:cs="仿宋"/>
                <w:sz w:val="24"/>
              </w:rPr>
            </w:pPr>
          </w:p>
        </w:tc>
        <w:tc>
          <w:tcPr>
            <w:tcW w:w="864"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2"/>
              <w:jc w:val="center"/>
              <w:rPr>
                <w:rFonts w:ascii="宋体" w:eastAsia="Times New Roman" w:hAnsi="宋体" w:cs="仿宋"/>
                <w:b/>
                <w:sz w:val="24"/>
              </w:rPr>
            </w:pPr>
          </w:p>
        </w:tc>
        <w:tc>
          <w:tcPr>
            <w:tcW w:w="93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34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612" w:type="dxa"/>
            <w:tcBorders>
              <w:top w:val="single" w:sz="8" w:space="0" w:color="auto"/>
              <w:left w:val="single" w:sz="8" w:space="0" w:color="auto"/>
              <w:bottom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r>
      <w:tr w:rsidR="00AD1404">
        <w:trPr>
          <w:trHeight w:hRule="exact" w:val="456"/>
        </w:trPr>
        <w:tc>
          <w:tcPr>
            <w:tcW w:w="806" w:type="dxa"/>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jc w:val="center"/>
              <w:rPr>
                <w:rFonts w:ascii="宋体" w:eastAsia="Times New Roman" w:hAnsi="宋体" w:cs="仿宋"/>
                <w:sz w:val="24"/>
              </w:rPr>
            </w:pPr>
            <w:r>
              <w:rPr>
                <w:rFonts w:ascii="宋体" w:eastAsia="Times New Roman" w:hAnsi="宋体" w:cs="仿宋" w:hint="eastAsia"/>
                <w:sz w:val="24"/>
              </w:rPr>
              <w:t>3</w:t>
            </w:r>
          </w:p>
        </w:tc>
        <w:tc>
          <w:tcPr>
            <w:tcW w:w="1641"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0"/>
              <w:rPr>
                <w:rFonts w:ascii="宋体" w:eastAsia="Times New Roman" w:hAnsi="宋体" w:cs="仿宋"/>
                <w:sz w:val="24"/>
              </w:rPr>
            </w:pPr>
          </w:p>
        </w:tc>
        <w:tc>
          <w:tcPr>
            <w:tcW w:w="2493"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0"/>
              <w:rPr>
                <w:rFonts w:ascii="宋体" w:eastAsia="Times New Roman" w:hAnsi="宋体" w:cs="仿宋"/>
                <w:sz w:val="24"/>
              </w:rPr>
            </w:pPr>
          </w:p>
        </w:tc>
        <w:tc>
          <w:tcPr>
            <w:tcW w:w="864"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2"/>
              <w:jc w:val="center"/>
              <w:rPr>
                <w:rFonts w:ascii="宋体" w:eastAsia="Times New Roman" w:hAnsi="宋体" w:cs="仿宋"/>
                <w:b/>
                <w:sz w:val="24"/>
              </w:rPr>
            </w:pPr>
          </w:p>
        </w:tc>
        <w:tc>
          <w:tcPr>
            <w:tcW w:w="93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34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612" w:type="dxa"/>
            <w:tcBorders>
              <w:top w:val="single" w:sz="8" w:space="0" w:color="auto"/>
              <w:left w:val="single" w:sz="8" w:space="0" w:color="auto"/>
              <w:bottom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r>
      <w:tr w:rsidR="00AD1404">
        <w:trPr>
          <w:trHeight w:hRule="exact" w:val="476"/>
        </w:trPr>
        <w:tc>
          <w:tcPr>
            <w:tcW w:w="806" w:type="dxa"/>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jc w:val="center"/>
              <w:rPr>
                <w:rFonts w:ascii="宋体" w:eastAsia="Times New Roman" w:hAnsi="宋体" w:cs="仿宋"/>
                <w:sz w:val="24"/>
              </w:rPr>
            </w:pPr>
            <w:r>
              <w:rPr>
                <w:rFonts w:ascii="宋体" w:eastAsia="Times New Roman" w:hAnsi="宋体" w:cs="仿宋" w:hint="eastAsia"/>
                <w:sz w:val="24"/>
              </w:rPr>
              <w:t>4</w:t>
            </w:r>
          </w:p>
        </w:tc>
        <w:tc>
          <w:tcPr>
            <w:tcW w:w="1641"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0"/>
              <w:rPr>
                <w:rFonts w:ascii="宋体" w:eastAsia="Times New Roman" w:hAnsi="宋体" w:cs="仿宋"/>
                <w:sz w:val="24"/>
              </w:rPr>
            </w:pPr>
          </w:p>
        </w:tc>
        <w:tc>
          <w:tcPr>
            <w:tcW w:w="2493"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0"/>
              <w:rPr>
                <w:rFonts w:ascii="宋体" w:eastAsia="Times New Roman" w:hAnsi="宋体" w:cs="仿宋"/>
                <w:sz w:val="24"/>
              </w:rPr>
            </w:pPr>
          </w:p>
        </w:tc>
        <w:tc>
          <w:tcPr>
            <w:tcW w:w="864"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2"/>
              <w:jc w:val="center"/>
              <w:rPr>
                <w:rFonts w:ascii="宋体" w:eastAsia="Times New Roman" w:hAnsi="宋体" w:cs="仿宋"/>
                <w:b/>
                <w:sz w:val="24"/>
              </w:rPr>
            </w:pPr>
          </w:p>
        </w:tc>
        <w:tc>
          <w:tcPr>
            <w:tcW w:w="93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34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612" w:type="dxa"/>
            <w:tcBorders>
              <w:top w:val="single" w:sz="8" w:space="0" w:color="auto"/>
              <w:left w:val="single" w:sz="8" w:space="0" w:color="auto"/>
              <w:bottom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r>
      <w:tr w:rsidR="00AD1404">
        <w:trPr>
          <w:trHeight w:hRule="exact" w:val="579"/>
        </w:trPr>
        <w:tc>
          <w:tcPr>
            <w:tcW w:w="806" w:type="dxa"/>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jc w:val="center"/>
              <w:rPr>
                <w:rFonts w:ascii="宋体" w:eastAsia="Times New Roman" w:hAnsi="宋体" w:cs="仿宋"/>
                <w:sz w:val="24"/>
              </w:rPr>
            </w:pPr>
            <w:r>
              <w:rPr>
                <w:rFonts w:ascii="宋体" w:eastAsia="Times New Roman" w:hAnsi="宋体" w:cs="仿宋" w:hint="eastAsia"/>
                <w:sz w:val="24"/>
              </w:rPr>
              <w:t>5</w:t>
            </w:r>
          </w:p>
        </w:tc>
        <w:tc>
          <w:tcPr>
            <w:tcW w:w="1641"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0"/>
              <w:rPr>
                <w:rFonts w:ascii="宋体" w:eastAsia="Times New Roman" w:hAnsi="宋体" w:cs="仿宋"/>
                <w:sz w:val="24"/>
              </w:rPr>
            </w:pPr>
          </w:p>
        </w:tc>
        <w:tc>
          <w:tcPr>
            <w:tcW w:w="2493"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0"/>
              <w:rPr>
                <w:rFonts w:ascii="宋体" w:eastAsia="Times New Roman" w:hAnsi="宋体" w:cs="仿宋"/>
                <w:sz w:val="24"/>
              </w:rPr>
            </w:pPr>
          </w:p>
        </w:tc>
        <w:tc>
          <w:tcPr>
            <w:tcW w:w="864"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2"/>
              <w:jc w:val="center"/>
              <w:rPr>
                <w:rFonts w:ascii="宋体" w:eastAsia="Times New Roman" w:hAnsi="宋体" w:cs="仿宋"/>
                <w:b/>
                <w:sz w:val="24"/>
              </w:rPr>
            </w:pPr>
          </w:p>
        </w:tc>
        <w:tc>
          <w:tcPr>
            <w:tcW w:w="93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34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612" w:type="dxa"/>
            <w:tcBorders>
              <w:top w:val="single" w:sz="8" w:space="0" w:color="auto"/>
              <w:left w:val="single" w:sz="8" w:space="0" w:color="auto"/>
              <w:bottom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r>
      <w:tr w:rsidR="00AD1404">
        <w:trPr>
          <w:trHeight w:hRule="exact" w:val="579"/>
        </w:trPr>
        <w:tc>
          <w:tcPr>
            <w:tcW w:w="806" w:type="dxa"/>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ind w:firstLineChars="83" w:firstLine="199"/>
              <w:rPr>
                <w:rFonts w:ascii="宋体" w:eastAsia="Times New Roman" w:hAnsi="宋体" w:cs="仿宋"/>
                <w:sz w:val="24"/>
              </w:rPr>
            </w:pPr>
            <w:r>
              <w:rPr>
                <w:rFonts w:ascii="宋体" w:eastAsia="Times New Roman" w:hAnsi="宋体" w:cs="仿宋" w:hint="eastAsia"/>
                <w:sz w:val="24"/>
              </w:rPr>
              <w:t>…</w:t>
            </w:r>
          </w:p>
        </w:tc>
        <w:tc>
          <w:tcPr>
            <w:tcW w:w="1641" w:type="dxa"/>
            <w:tcBorders>
              <w:top w:val="single" w:sz="8" w:space="0" w:color="auto"/>
              <w:left w:val="single" w:sz="8" w:space="0" w:color="auto"/>
              <w:bottom w:val="single" w:sz="8" w:space="0" w:color="auto"/>
              <w:right w:val="single" w:sz="8" w:space="0" w:color="auto"/>
            </w:tcBorders>
            <w:vAlign w:val="center"/>
          </w:tcPr>
          <w:p w:rsidR="00AD1404" w:rsidRDefault="00C83967">
            <w:pPr>
              <w:ind w:firstLine="482"/>
              <w:rPr>
                <w:rFonts w:ascii="宋体" w:eastAsia="Times New Roman" w:hAnsi="宋体" w:cs="仿宋"/>
                <w:b/>
                <w:sz w:val="24"/>
              </w:rPr>
            </w:pPr>
            <w:r>
              <w:rPr>
                <w:rFonts w:ascii="宋体" w:eastAsia="Times New Roman" w:hAnsi="宋体" w:cs="仿宋" w:hint="eastAsia"/>
                <w:b/>
                <w:sz w:val="24"/>
              </w:rPr>
              <w:t xml:space="preserve"> </w:t>
            </w:r>
          </w:p>
        </w:tc>
        <w:tc>
          <w:tcPr>
            <w:tcW w:w="2493" w:type="dxa"/>
            <w:tcBorders>
              <w:top w:val="single" w:sz="8" w:space="0" w:color="auto"/>
              <w:left w:val="single" w:sz="8" w:space="0" w:color="auto"/>
              <w:bottom w:val="single" w:sz="8" w:space="0" w:color="auto"/>
              <w:right w:val="single" w:sz="8" w:space="0" w:color="auto"/>
            </w:tcBorders>
            <w:vAlign w:val="center"/>
          </w:tcPr>
          <w:p w:rsidR="00AD1404" w:rsidRDefault="00AD1404">
            <w:pPr>
              <w:rPr>
                <w:rFonts w:ascii="宋体" w:eastAsia="Times New Roman" w:hAnsi="宋体" w:cs="仿宋"/>
                <w:b/>
                <w:sz w:val="24"/>
              </w:rPr>
            </w:pPr>
          </w:p>
        </w:tc>
        <w:tc>
          <w:tcPr>
            <w:tcW w:w="864" w:type="dxa"/>
            <w:tcBorders>
              <w:top w:val="single" w:sz="8" w:space="0" w:color="auto"/>
              <w:left w:val="single" w:sz="8" w:space="0" w:color="auto"/>
              <w:bottom w:val="single" w:sz="8" w:space="0" w:color="auto"/>
              <w:right w:val="single" w:sz="8" w:space="0" w:color="auto"/>
            </w:tcBorders>
            <w:vAlign w:val="center"/>
          </w:tcPr>
          <w:p w:rsidR="00AD1404" w:rsidRDefault="00AD1404">
            <w:pPr>
              <w:ind w:firstLine="482"/>
              <w:jc w:val="center"/>
              <w:rPr>
                <w:rFonts w:ascii="宋体" w:eastAsia="Times New Roman" w:hAnsi="宋体" w:cs="仿宋"/>
                <w:b/>
                <w:sz w:val="24"/>
              </w:rPr>
            </w:pPr>
          </w:p>
        </w:tc>
        <w:tc>
          <w:tcPr>
            <w:tcW w:w="93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340" w:type="dxa"/>
            <w:tcBorders>
              <w:top w:val="single" w:sz="8" w:space="0" w:color="auto"/>
              <w:left w:val="single" w:sz="8" w:space="0" w:color="auto"/>
              <w:bottom w:val="single" w:sz="8" w:space="0" w:color="auto"/>
              <w:right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c>
          <w:tcPr>
            <w:tcW w:w="1612" w:type="dxa"/>
            <w:tcBorders>
              <w:top w:val="single" w:sz="8" w:space="0" w:color="auto"/>
              <w:left w:val="single" w:sz="8" w:space="0" w:color="auto"/>
              <w:bottom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r>
      <w:tr w:rsidR="00AD1404">
        <w:trPr>
          <w:trHeight w:hRule="exact" w:val="579"/>
        </w:trPr>
        <w:tc>
          <w:tcPr>
            <w:tcW w:w="806" w:type="dxa"/>
            <w:tcBorders>
              <w:top w:val="single" w:sz="8" w:space="0" w:color="auto"/>
              <w:left w:val="single" w:sz="8" w:space="0" w:color="auto"/>
              <w:bottom w:val="single" w:sz="8" w:space="0" w:color="auto"/>
              <w:right w:val="single" w:sz="8" w:space="0" w:color="auto"/>
            </w:tcBorders>
            <w:vAlign w:val="center"/>
          </w:tcPr>
          <w:p w:rsidR="00AD1404" w:rsidRDefault="00AD1404">
            <w:pPr>
              <w:autoSpaceDE w:val="0"/>
              <w:autoSpaceDN w:val="0"/>
              <w:adjustRightInd w:val="0"/>
              <w:ind w:firstLineChars="83" w:firstLine="199"/>
              <w:rPr>
                <w:rFonts w:ascii="宋体" w:eastAsia="Times New Roman" w:hAnsi="宋体" w:cs="仿宋"/>
                <w:sz w:val="24"/>
              </w:rPr>
            </w:pPr>
          </w:p>
        </w:tc>
        <w:tc>
          <w:tcPr>
            <w:tcW w:w="7268" w:type="dxa"/>
            <w:gridSpan w:val="5"/>
            <w:tcBorders>
              <w:top w:val="single" w:sz="8" w:space="0" w:color="auto"/>
              <w:left w:val="single" w:sz="8" w:space="0" w:color="auto"/>
              <w:bottom w:val="single" w:sz="8" w:space="0" w:color="auto"/>
              <w:right w:val="single" w:sz="8" w:space="0" w:color="auto"/>
            </w:tcBorders>
            <w:vAlign w:val="center"/>
          </w:tcPr>
          <w:p w:rsidR="00AD1404" w:rsidRDefault="00C83967">
            <w:pPr>
              <w:autoSpaceDE w:val="0"/>
              <w:autoSpaceDN w:val="0"/>
              <w:adjustRightInd w:val="0"/>
              <w:ind w:firstLine="480"/>
              <w:jc w:val="center"/>
              <w:rPr>
                <w:rFonts w:ascii="宋体" w:eastAsia="Times New Roman" w:hAnsi="宋体" w:cs="仿宋"/>
                <w:sz w:val="24"/>
              </w:rPr>
            </w:pPr>
            <w:r>
              <w:rPr>
                <w:rFonts w:ascii="宋体" w:eastAsia="Times New Roman" w:hAnsi="宋体" w:cs="仿宋" w:hint="eastAsia"/>
                <w:b/>
                <w:sz w:val="24"/>
              </w:rPr>
              <w:t>合计：</w:t>
            </w:r>
          </w:p>
        </w:tc>
        <w:tc>
          <w:tcPr>
            <w:tcW w:w="1612" w:type="dxa"/>
            <w:tcBorders>
              <w:top w:val="single" w:sz="8" w:space="0" w:color="auto"/>
              <w:left w:val="single" w:sz="8" w:space="0" w:color="auto"/>
              <w:bottom w:val="single" w:sz="8" w:space="0" w:color="auto"/>
            </w:tcBorders>
          </w:tcPr>
          <w:p w:rsidR="00AD1404" w:rsidRDefault="00AD1404">
            <w:pPr>
              <w:autoSpaceDE w:val="0"/>
              <w:autoSpaceDN w:val="0"/>
              <w:adjustRightInd w:val="0"/>
              <w:ind w:firstLine="480"/>
              <w:jc w:val="right"/>
              <w:rPr>
                <w:rFonts w:ascii="宋体" w:eastAsia="Times New Roman" w:hAnsi="宋体" w:cs="仿宋"/>
                <w:sz w:val="24"/>
              </w:rPr>
            </w:pPr>
          </w:p>
        </w:tc>
      </w:tr>
    </w:tbl>
    <w:p w:rsidR="00AD1404" w:rsidRDefault="00C83967">
      <w:pPr>
        <w:spacing w:before="19" w:line="360" w:lineRule="auto"/>
        <w:rPr>
          <w:rFonts w:ascii="宋体" w:hAnsi="宋体" w:cs="仿宋"/>
          <w:sz w:val="24"/>
        </w:rPr>
      </w:pPr>
      <w:r>
        <w:rPr>
          <w:rFonts w:ascii="宋体" w:hAnsi="宋体" w:cs="仿宋" w:hint="eastAsia"/>
          <w:sz w:val="24"/>
        </w:rPr>
        <w:t>供应商名称（盖章）：</w:t>
      </w:r>
      <w:r>
        <w:rPr>
          <w:rFonts w:ascii="宋体" w:hAnsi="宋体" w:cs="仿宋" w:hint="eastAsia"/>
          <w:sz w:val="24"/>
        </w:rPr>
        <w:t xml:space="preserve">                          </w:t>
      </w:r>
      <w:r>
        <w:rPr>
          <w:rFonts w:ascii="宋体" w:hAnsi="宋体" w:cs="仿宋" w:hint="eastAsia"/>
          <w:sz w:val="24"/>
        </w:rPr>
        <w:t>授权代理人（签名或私章）：</w:t>
      </w:r>
    </w:p>
    <w:p w:rsidR="00AD1404" w:rsidRDefault="00AD1404">
      <w:pPr>
        <w:rPr>
          <w:rFonts w:ascii="宋体" w:hAnsi="宋体" w:cs="仿宋"/>
          <w:sz w:val="24"/>
        </w:rPr>
      </w:pPr>
    </w:p>
    <w:p w:rsidR="00AD1404" w:rsidRDefault="00AD1404">
      <w:pPr>
        <w:snapToGrid w:val="0"/>
        <w:spacing w:line="360" w:lineRule="auto"/>
        <w:ind w:left="482" w:hangingChars="200" w:hanging="482"/>
        <w:rPr>
          <w:rFonts w:ascii="宋体" w:hAnsi="宋体" w:cs="仿宋"/>
          <w:b/>
          <w:sz w:val="24"/>
        </w:rPr>
      </w:pPr>
    </w:p>
    <w:p w:rsidR="00AD1404" w:rsidRDefault="00AD1404">
      <w:pPr>
        <w:snapToGrid w:val="0"/>
        <w:spacing w:line="360" w:lineRule="auto"/>
        <w:ind w:left="482" w:hangingChars="200" w:hanging="482"/>
        <w:rPr>
          <w:rFonts w:ascii="宋体" w:hAnsi="宋体" w:cs="仿宋"/>
          <w:b/>
          <w:sz w:val="24"/>
        </w:rPr>
      </w:pPr>
    </w:p>
    <w:p w:rsidR="00AD1404" w:rsidRDefault="00C83967">
      <w:pPr>
        <w:snapToGrid w:val="0"/>
        <w:spacing w:line="360" w:lineRule="auto"/>
        <w:ind w:left="482" w:hangingChars="200" w:hanging="482"/>
        <w:rPr>
          <w:rFonts w:ascii="宋体" w:hAnsi="宋体" w:cs="仿宋"/>
          <w:b/>
          <w:sz w:val="24"/>
        </w:rPr>
      </w:pPr>
      <w:r>
        <w:rPr>
          <w:rFonts w:ascii="宋体" w:hAnsi="宋体" w:cs="仿宋" w:hint="eastAsia"/>
          <w:b/>
          <w:sz w:val="24"/>
        </w:rPr>
        <w:t>注</w:t>
      </w:r>
      <w:r>
        <w:rPr>
          <w:rFonts w:ascii="宋体" w:hAnsi="宋体" w:cs="仿宋" w:hint="eastAsia"/>
          <w:b/>
          <w:sz w:val="24"/>
        </w:rPr>
        <w:t xml:space="preserve">: </w:t>
      </w:r>
      <w:r>
        <w:rPr>
          <w:rFonts w:ascii="宋体" w:hAnsi="宋体" w:cs="仿宋" w:hint="eastAsia"/>
          <w:b/>
          <w:sz w:val="24"/>
        </w:rPr>
        <w:t>1</w:t>
      </w:r>
      <w:r>
        <w:rPr>
          <w:rFonts w:ascii="宋体" w:hAnsi="宋体" w:cs="仿宋" w:hint="eastAsia"/>
          <w:b/>
          <w:sz w:val="24"/>
        </w:rPr>
        <w:t>、供应商必须按“分项报价明细表”的格式详细报出投标总价的各个组成部分的报价，否则作无效投标处理。</w:t>
      </w:r>
    </w:p>
    <w:p w:rsidR="00AD1404" w:rsidRDefault="00C83967">
      <w:pPr>
        <w:numPr>
          <w:ilvl w:val="0"/>
          <w:numId w:val="6"/>
        </w:numPr>
        <w:tabs>
          <w:tab w:val="left" w:pos="360"/>
        </w:tabs>
        <w:snapToGrid w:val="0"/>
        <w:spacing w:line="360" w:lineRule="auto"/>
        <w:ind w:leftChars="-7" w:left="-15" w:right="-119" w:firstLineChars="196" w:firstLine="472"/>
        <w:rPr>
          <w:rFonts w:ascii="宋体" w:hAnsi="宋体" w:cs="仿宋"/>
          <w:b/>
          <w:sz w:val="24"/>
        </w:rPr>
      </w:pPr>
      <w:r>
        <w:rPr>
          <w:rFonts w:ascii="宋体" w:hAnsi="宋体" w:cs="仿宋" w:hint="eastAsia"/>
          <w:b/>
          <w:sz w:val="24"/>
        </w:rPr>
        <w:t>分项报价明细表格式不得自行改动，行数可以自行添加。</w:t>
      </w:r>
    </w:p>
    <w:p w:rsidR="00AD1404" w:rsidRDefault="00C83967">
      <w:pPr>
        <w:tabs>
          <w:tab w:val="left" w:pos="360"/>
        </w:tabs>
        <w:snapToGrid w:val="0"/>
        <w:spacing w:line="360" w:lineRule="auto"/>
        <w:ind w:right="-119" w:firstLineChars="200" w:firstLine="482"/>
        <w:rPr>
          <w:rFonts w:ascii="宋体" w:hAnsi="宋体" w:cs="仿宋"/>
          <w:b/>
          <w:sz w:val="24"/>
        </w:rPr>
      </w:pPr>
      <w:r>
        <w:rPr>
          <w:rFonts w:ascii="宋体" w:hAnsi="宋体" w:cs="仿宋" w:hint="eastAsia"/>
          <w:b/>
          <w:sz w:val="24"/>
        </w:rPr>
        <w:t>3</w:t>
      </w:r>
      <w:r>
        <w:rPr>
          <w:rFonts w:ascii="宋体" w:hAnsi="宋体" w:cs="仿宋" w:hint="eastAsia"/>
          <w:b/>
          <w:sz w:val="24"/>
        </w:rPr>
        <w:t>、“分项报价明细表”各分项报价合计应当与“开标一览表”报价合计相等。</w:t>
      </w:r>
    </w:p>
    <w:p w:rsidR="00AD1404" w:rsidRDefault="00C83967">
      <w:pPr>
        <w:pStyle w:val="a3"/>
        <w:spacing w:line="440" w:lineRule="exact"/>
        <w:ind w:firstLine="0"/>
        <w:rPr>
          <w:rFonts w:ascii="宋体" w:hAnsi="宋体" w:cs="仿宋"/>
          <w:bCs/>
          <w:sz w:val="24"/>
          <w:szCs w:val="24"/>
          <w:lang w:eastAsia="zh-CN"/>
        </w:rPr>
      </w:pPr>
      <w:r>
        <w:rPr>
          <w:rFonts w:ascii="宋体" w:hAnsi="宋体" w:cs="仿宋" w:hint="eastAsia"/>
          <w:bCs/>
          <w:sz w:val="24"/>
          <w:szCs w:val="24"/>
          <w:lang w:eastAsia="zh-CN"/>
        </w:rPr>
        <w:t xml:space="preserve">　　　　　　　　</w:t>
      </w:r>
      <w:bookmarkStart w:id="48" w:name="_Toc264213367"/>
      <w:bookmarkEnd w:id="39"/>
      <w:bookmarkEnd w:id="40"/>
    </w:p>
    <w:p w:rsidR="00AD1404" w:rsidRDefault="00AD1404">
      <w:pPr>
        <w:pStyle w:val="a3"/>
        <w:spacing w:line="440" w:lineRule="exact"/>
        <w:ind w:firstLine="0"/>
        <w:rPr>
          <w:rFonts w:ascii="宋体" w:hAnsi="宋体" w:cs="仿宋"/>
          <w:bCs/>
          <w:sz w:val="24"/>
          <w:szCs w:val="24"/>
          <w:lang w:eastAsia="zh-CN"/>
        </w:rPr>
      </w:pPr>
    </w:p>
    <w:p w:rsidR="00AD1404" w:rsidRDefault="00AD1404">
      <w:pPr>
        <w:pStyle w:val="a3"/>
        <w:spacing w:line="440" w:lineRule="exact"/>
        <w:ind w:firstLine="0"/>
        <w:jc w:val="center"/>
        <w:rPr>
          <w:rFonts w:ascii="宋体" w:hAnsi="宋体" w:cs="仿宋"/>
          <w:b/>
          <w:sz w:val="24"/>
          <w:szCs w:val="24"/>
          <w:lang w:eastAsia="zh-CN"/>
        </w:rPr>
      </w:pPr>
    </w:p>
    <w:p w:rsidR="00AD1404" w:rsidRDefault="00AD1404">
      <w:pPr>
        <w:rPr>
          <w:rFonts w:ascii="宋体" w:hAnsi="宋体" w:cs="仿宋"/>
          <w:b/>
          <w:bCs/>
          <w:sz w:val="32"/>
          <w:szCs w:val="32"/>
        </w:rPr>
      </w:pPr>
    </w:p>
    <w:p w:rsidR="00AD1404" w:rsidRDefault="00AD1404">
      <w:pPr>
        <w:pStyle w:val="a7"/>
        <w:rPr>
          <w:rFonts w:ascii="宋体" w:hAnsi="宋体" w:cs="仿宋"/>
          <w:b/>
          <w:bCs/>
          <w:sz w:val="32"/>
          <w:szCs w:val="32"/>
        </w:rPr>
      </w:pPr>
    </w:p>
    <w:p w:rsidR="00AD1404" w:rsidRDefault="00AD1404">
      <w:pPr>
        <w:rPr>
          <w:rFonts w:ascii="宋体" w:hAnsi="宋体" w:cs="仿宋"/>
          <w:b/>
          <w:bCs/>
          <w:sz w:val="32"/>
          <w:szCs w:val="32"/>
        </w:rPr>
      </w:pPr>
    </w:p>
    <w:p w:rsidR="00AD1404" w:rsidRDefault="00AD1404">
      <w:pPr>
        <w:pStyle w:val="a7"/>
        <w:rPr>
          <w:rFonts w:ascii="宋体" w:hAnsi="宋体"/>
        </w:rPr>
      </w:pPr>
    </w:p>
    <w:p w:rsidR="00AD1404" w:rsidRDefault="00AD1404">
      <w:pPr>
        <w:rPr>
          <w:rFonts w:ascii="宋体" w:hAnsi="宋体" w:cs="仿宋"/>
          <w:b/>
          <w:bCs/>
          <w:sz w:val="32"/>
          <w:szCs w:val="32"/>
        </w:rPr>
      </w:pPr>
    </w:p>
    <w:p w:rsidR="00AD1404" w:rsidRDefault="00C83967">
      <w:pPr>
        <w:rPr>
          <w:rFonts w:ascii="宋体" w:hAnsi="宋体" w:cs="仿宋"/>
          <w:b/>
          <w:bCs/>
          <w:sz w:val="32"/>
          <w:szCs w:val="32"/>
        </w:rPr>
      </w:pPr>
      <w:r>
        <w:rPr>
          <w:rFonts w:ascii="宋体" w:hAnsi="宋体" w:cs="仿宋" w:hint="eastAsia"/>
          <w:b/>
          <w:bCs/>
          <w:sz w:val="32"/>
          <w:szCs w:val="32"/>
        </w:rPr>
        <w:t>表</w:t>
      </w:r>
      <w:r>
        <w:rPr>
          <w:rFonts w:ascii="宋体" w:hAnsi="宋体" w:cs="仿宋" w:hint="eastAsia"/>
          <w:b/>
          <w:bCs/>
          <w:sz w:val="32"/>
          <w:szCs w:val="32"/>
        </w:rPr>
        <w:t>4:</w:t>
      </w:r>
    </w:p>
    <w:p w:rsidR="00AD1404" w:rsidRDefault="00AD1404">
      <w:pPr>
        <w:rPr>
          <w:rFonts w:ascii="宋体" w:hAnsi="宋体" w:cs="仿宋"/>
        </w:rPr>
      </w:pPr>
    </w:p>
    <w:p w:rsidR="00AD1404" w:rsidRDefault="00C83967">
      <w:pPr>
        <w:pStyle w:val="2"/>
        <w:widowControl/>
        <w:spacing w:before="0" w:after="0" w:line="240" w:lineRule="auto"/>
        <w:jc w:val="center"/>
        <w:rPr>
          <w:rFonts w:ascii="宋体" w:hAnsi="宋体" w:cs="仿宋"/>
          <w:lang w:eastAsia="zh-CN"/>
        </w:rPr>
      </w:pPr>
      <w:bookmarkStart w:id="49" w:name="_Toc150266294"/>
      <w:bookmarkStart w:id="50" w:name="_Toc5692"/>
      <w:r>
        <w:rPr>
          <w:rFonts w:ascii="宋体" w:hAnsi="宋体" w:cs="仿宋" w:hint="eastAsia"/>
          <w:lang w:eastAsia="zh-CN"/>
        </w:rPr>
        <w:t>4.</w:t>
      </w:r>
      <w:r>
        <w:rPr>
          <w:rFonts w:ascii="宋体" w:hAnsi="宋体" w:cs="仿宋" w:hint="eastAsia"/>
          <w:lang w:eastAsia="zh-CN"/>
        </w:rPr>
        <w:t>用户需求响应表</w:t>
      </w:r>
      <w:bookmarkEnd w:id="49"/>
      <w:bookmarkEnd w:id="50"/>
    </w:p>
    <w:p w:rsidR="00AD1404" w:rsidRDefault="00AD1404">
      <w:pPr>
        <w:rPr>
          <w:rFonts w:ascii="宋体" w:hAnsi="宋体" w:cs="仿宋"/>
          <w:sz w:val="24"/>
        </w:rPr>
      </w:pPr>
    </w:p>
    <w:p w:rsidR="00AD1404" w:rsidRDefault="00C83967">
      <w:pPr>
        <w:snapToGrid w:val="0"/>
        <w:spacing w:line="360" w:lineRule="auto"/>
        <w:ind w:firstLineChars="200" w:firstLine="480"/>
        <w:rPr>
          <w:rFonts w:ascii="宋体" w:hAnsi="宋体" w:cs="仿宋"/>
          <w:b/>
          <w:sz w:val="24"/>
          <w:u w:val="single"/>
        </w:rPr>
      </w:pPr>
      <w:r>
        <w:rPr>
          <w:rFonts w:ascii="宋体" w:hAnsi="宋体" w:cs="仿宋" w:hint="eastAsia"/>
          <w:sz w:val="24"/>
        </w:rPr>
        <w:t>说明：供应商必须仔细</w:t>
      </w:r>
      <w:proofErr w:type="gramStart"/>
      <w:r>
        <w:rPr>
          <w:rFonts w:ascii="宋体" w:hAnsi="宋体" w:cs="仿宋" w:hint="eastAsia"/>
          <w:sz w:val="24"/>
        </w:rPr>
        <w:t>阅读磋商</w:t>
      </w:r>
      <w:proofErr w:type="gramEnd"/>
      <w:r>
        <w:rPr>
          <w:rFonts w:ascii="宋体" w:hAnsi="宋体" w:cs="仿宋" w:hint="eastAsia"/>
          <w:sz w:val="24"/>
        </w:rPr>
        <w:t>文件中所有“用户需求书”中的技术（服务）要求、相关功能要求、商务要求等内容，并对所有技术（服务）要求、相关功能要求、商务要求等条目列入下表，未列入下表的视作供应商不响应。</w:t>
      </w:r>
      <w:r>
        <w:rPr>
          <w:rFonts w:ascii="宋体" w:hAnsi="宋体" w:cs="仿宋" w:hint="eastAsia"/>
          <w:b/>
          <w:sz w:val="24"/>
          <w:u w:val="single"/>
        </w:rPr>
        <w:t>供应商必须根据所投产品、服务内容的实际情况如实填写，评委会如发现有虚假描述的，该响应文件作废标处理，并报政府采购主管部门严肃处理。</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234"/>
        <w:gridCol w:w="2767"/>
        <w:gridCol w:w="2752"/>
        <w:gridCol w:w="1071"/>
        <w:gridCol w:w="1094"/>
      </w:tblGrid>
      <w:tr w:rsidR="00AD1404">
        <w:trPr>
          <w:trHeight w:val="70"/>
          <w:tblHeader/>
          <w:jc w:val="center"/>
        </w:trPr>
        <w:tc>
          <w:tcPr>
            <w:tcW w:w="722" w:type="dxa"/>
            <w:tcBorders>
              <w:bottom w:val="single" w:sz="4" w:space="0" w:color="auto"/>
            </w:tcBorders>
            <w:shd w:val="clear" w:color="auto" w:fill="D9D9D9"/>
            <w:vAlign w:val="center"/>
          </w:tcPr>
          <w:p w:rsidR="00AD1404" w:rsidRDefault="00C83967">
            <w:pPr>
              <w:snapToGrid w:val="0"/>
              <w:spacing w:line="360" w:lineRule="auto"/>
              <w:jc w:val="center"/>
              <w:rPr>
                <w:rFonts w:ascii="宋体" w:eastAsia="Times New Roman" w:hAnsi="宋体" w:cs="仿宋"/>
                <w:b/>
                <w:bCs/>
                <w:sz w:val="24"/>
              </w:rPr>
            </w:pPr>
            <w:r>
              <w:rPr>
                <w:rFonts w:ascii="宋体" w:eastAsia="Times New Roman" w:hAnsi="宋体" w:cs="仿宋" w:hint="eastAsia"/>
                <w:b/>
                <w:bCs/>
                <w:szCs w:val="21"/>
              </w:rPr>
              <w:t>序号</w:t>
            </w:r>
          </w:p>
        </w:tc>
        <w:tc>
          <w:tcPr>
            <w:tcW w:w="1234" w:type="dxa"/>
            <w:tcBorders>
              <w:bottom w:val="single" w:sz="4" w:space="0" w:color="auto"/>
            </w:tcBorders>
            <w:shd w:val="clear" w:color="auto" w:fill="D9D9D9"/>
            <w:vAlign w:val="center"/>
          </w:tcPr>
          <w:p w:rsidR="00AD1404" w:rsidRDefault="00C83967">
            <w:pPr>
              <w:snapToGrid w:val="0"/>
              <w:spacing w:line="360" w:lineRule="auto"/>
              <w:jc w:val="center"/>
              <w:rPr>
                <w:rFonts w:ascii="宋体" w:eastAsia="Times New Roman" w:hAnsi="宋体" w:cs="仿宋"/>
                <w:b/>
                <w:bCs/>
                <w:sz w:val="24"/>
              </w:rPr>
            </w:pPr>
            <w:r>
              <w:rPr>
                <w:rFonts w:ascii="宋体" w:eastAsia="Times New Roman" w:hAnsi="宋体" w:cs="仿宋" w:hint="eastAsia"/>
                <w:b/>
                <w:bCs/>
                <w:szCs w:val="21"/>
              </w:rPr>
              <w:t>项目/产品</w:t>
            </w:r>
          </w:p>
        </w:tc>
        <w:tc>
          <w:tcPr>
            <w:tcW w:w="2767" w:type="dxa"/>
            <w:tcBorders>
              <w:bottom w:val="single" w:sz="4" w:space="0" w:color="auto"/>
            </w:tcBorders>
            <w:shd w:val="clear" w:color="auto" w:fill="D9D9D9"/>
            <w:vAlign w:val="center"/>
          </w:tcPr>
          <w:p w:rsidR="00AD1404" w:rsidRDefault="00C83967">
            <w:pPr>
              <w:snapToGrid w:val="0"/>
              <w:spacing w:line="360" w:lineRule="auto"/>
              <w:jc w:val="center"/>
              <w:rPr>
                <w:rFonts w:ascii="宋体" w:eastAsia="Times New Roman" w:hAnsi="宋体" w:cs="仿宋"/>
                <w:b/>
                <w:bCs/>
                <w:sz w:val="24"/>
              </w:rPr>
            </w:pPr>
            <w:r>
              <w:rPr>
                <w:rFonts w:ascii="宋体" w:eastAsia="Times New Roman" w:hAnsi="宋体" w:cs="仿宋" w:hint="eastAsia"/>
                <w:b/>
                <w:bCs/>
                <w:szCs w:val="21"/>
              </w:rPr>
              <w:t>磋商文件技术（服务）/相关功能/商务等要求</w:t>
            </w:r>
          </w:p>
        </w:tc>
        <w:tc>
          <w:tcPr>
            <w:tcW w:w="2752" w:type="dxa"/>
            <w:tcBorders>
              <w:bottom w:val="single" w:sz="4" w:space="0" w:color="auto"/>
            </w:tcBorders>
            <w:shd w:val="clear" w:color="auto" w:fill="D9D9D9"/>
            <w:vAlign w:val="center"/>
          </w:tcPr>
          <w:p w:rsidR="00AD1404" w:rsidRDefault="00C83967">
            <w:pPr>
              <w:snapToGrid w:val="0"/>
              <w:spacing w:line="360" w:lineRule="auto"/>
              <w:jc w:val="center"/>
              <w:rPr>
                <w:rFonts w:ascii="宋体" w:eastAsia="Times New Roman" w:hAnsi="宋体" w:cs="仿宋"/>
                <w:b/>
                <w:bCs/>
                <w:sz w:val="24"/>
              </w:rPr>
            </w:pPr>
            <w:r>
              <w:rPr>
                <w:rFonts w:ascii="宋体" w:eastAsia="Times New Roman" w:hAnsi="宋体" w:cs="仿宋" w:hint="eastAsia"/>
                <w:b/>
                <w:bCs/>
                <w:szCs w:val="21"/>
              </w:rPr>
              <w:t>响应文件技术（服务）/相关功能/商务等内容</w:t>
            </w:r>
          </w:p>
        </w:tc>
        <w:tc>
          <w:tcPr>
            <w:tcW w:w="1071" w:type="dxa"/>
            <w:tcBorders>
              <w:bottom w:val="single" w:sz="4" w:space="0" w:color="auto"/>
            </w:tcBorders>
            <w:shd w:val="clear" w:color="auto" w:fill="D9D9D9"/>
            <w:vAlign w:val="center"/>
          </w:tcPr>
          <w:p w:rsidR="00AD1404" w:rsidRDefault="00C83967">
            <w:pPr>
              <w:snapToGrid w:val="0"/>
              <w:spacing w:line="360" w:lineRule="auto"/>
              <w:jc w:val="center"/>
              <w:rPr>
                <w:rFonts w:ascii="宋体" w:eastAsia="Times New Roman" w:hAnsi="宋体" w:cs="仿宋"/>
                <w:b/>
                <w:bCs/>
                <w:sz w:val="24"/>
              </w:rPr>
            </w:pPr>
            <w:r>
              <w:rPr>
                <w:rFonts w:ascii="宋体" w:eastAsia="Times New Roman" w:hAnsi="宋体" w:cs="仿宋" w:hint="eastAsia"/>
                <w:b/>
                <w:bCs/>
                <w:szCs w:val="21"/>
              </w:rPr>
              <w:t>偏离情况</w:t>
            </w:r>
          </w:p>
        </w:tc>
        <w:tc>
          <w:tcPr>
            <w:tcW w:w="1094" w:type="dxa"/>
            <w:tcBorders>
              <w:bottom w:val="single" w:sz="4" w:space="0" w:color="auto"/>
            </w:tcBorders>
            <w:shd w:val="clear" w:color="auto" w:fill="D9D9D9"/>
            <w:vAlign w:val="center"/>
          </w:tcPr>
          <w:p w:rsidR="00AD1404" w:rsidRDefault="00C83967">
            <w:pPr>
              <w:snapToGrid w:val="0"/>
              <w:spacing w:line="360" w:lineRule="auto"/>
              <w:jc w:val="center"/>
              <w:rPr>
                <w:rFonts w:ascii="宋体" w:eastAsia="Times New Roman" w:hAnsi="宋体" w:cs="仿宋"/>
                <w:b/>
                <w:bCs/>
                <w:sz w:val="24"/>
              </w:rPr>
            </w:pPr>
            <w:r>
              <w:rPr>
                <w:rFonts w:ascii="宋体" w:eastAsia="Times New Roman" w:hAnsi="宋体" w:cs="仿宋" w:hint="eastAsia"/>
                <w:b/>
                <w:bCs/>
                <w:szCs w:val="21"/>
              </w:rPr>
              <w:t>页码索引</w:t>
            </w:r>
          </w:p>
        </w:tc>
      </w:tr>
      <w:tr w:rsidR="00AD1404">
        <w:trPr>
          <w:trHeight w:val="610"/>
          <w:tblHeader/>
          <w:jc w:val="center"/>
        </w:trPr>
        <w:tc>
          <w:tcPr>
            <w:tcW w:w="722" w:type="dxa"/>
            <w:vAlign w:val="center"/>
          </w:tcPr>
          <w:p w:rsidR="00AD1404" w:rsidRDefault="00C83967">
            <w:pPr>
              <w:spacing w:line="360" w:lineRule="auto"/>
              <w:jc w:val="center"/>
              <w:rPr>
                <w:rFonts w:ascii="宋体" w:eastAsia="Times New Roman" w:hAnsi="宋体" w:cs="仿宋"/>
                <w:sz w:val="24"/>
              </w:rPr>
            </w:pPr>
            <w:r>
              <w:rPr>
                <w:rFonts w:ascii="宋体" w:eastAsia="Times New Roman" w:hAnsi="宋体" w:cs="仿宋" w:hint="eastAsia"/>
                <w:sz w:val="24"/>
              </w:rPr>
              <w:t>1</w:t>
            </w:r>
          </w:p>
        </w:tc>
        <w:tc>
          <w:tcPr>
            <w:tcW w:w="1234" w:type="dxa"/>
            <w:vAlign w:val="center"/>
          </w:tcPr>
          <w:p w:rsidR="00AD1404" w:rsidRDefault="00AD1404">
            <w:pPr>
              <w:snapToGrid w:val="0"/>
              <w:spacing w:line="360" w:lineRule="auto"/>
              <w:jc w:val="center"/>
              <w:rPr>
                <w:rFonts w:ascii="宋体" w:eastAsia="Times New Roman" w:hAnsi="宋体" w:cs="仿宋"/>
                <w:sz w:val="24"/>
              </w:rPr>
            </w:pPr>
          </w:p>
        </w:tc>
        <w:tc>
          <w:tcPr>
            <w:tcW w:w="2767" w:type="dxa"/>
            <w:vAlign w:val="center"/>
          </w:tcPr>
          <w:p w:rsidR="00AD1404" w:rsidRDefault="00AD1404">
            <w:pPr>
              <w:snapToGrid w:val="0"/>
              <w:spacing w:line="360" w:lineRule="auto"/>
              <w:jc w:val="center"/>
              <w:rPr>
                <w:rFonts w:ascii="宋体" w:eastAsia="Times New Roman" w:hAnsi="宋体" w:cs="仿宋"/>
                <w:sz w:val="24"/>
              </w:rPr>
            </w:pPr>
          </w:p>
        </w:tc>
        <w:tc>
          <w:tcPr>
            <w:tcW w:w="2752" w:type="dxa"/>
            <w:vAlign w:val="center"/>
          </w:tcPr>
          <w:p w:rsidR="00AD1404" w:rsidRDefault="00AD1404">
            <w:pPr>
              <w:snapToGrid w:val="0"/>
              <w:spacing w:line="360" w:lineRule="auto"/>
              <w:jc w:val="center"/>
              <w:rPr>
                <w:rFonts w:ascii="宋体" w:eastAsia="Times New Roman" w:hAnsi="宋体" w:cs="仿宋"/>
                <w:sz w:val="24"/>
              </w:rPr>
            </w:pPr>
          </w:p>
        </w:tc>
        <w:tc>
          <w:tcPr>
            <w:tcW w:w="1071" w:type="dxa"/>
            <w:vAlign w:val="center"/>
          </w:tcPr>
          <w:p w:rsidR="00AD1404" w:rsidRDefault="00AD1404">
            <w:pPr>
              <w:snapToGrid w:val="0"/>
              <w:spacing w:line="360" w:lineRule="auto"/>
              <w:jc w:val="center"/>
              <w:rPr>
                <w:rFonts w:ascii="宋体" w:eastAsia="Times New Roman" w:hAnsi="宋体" w:cs="仿宋"/>
                <w:sz w:val="24"/>
              </w:rPr>
            </w:pPr>
          </w:p>
        </w:tc>
        <w:tc>
          <w:tcPr>
            <w:tcW w:w="1094" w:type="dxa"/>
            <w:vAlign w:val="center"/>
          </w:tcPr>
          <w:p w:rsidR="00AD1404" w:rsidRDefault="00AD1404">
            <w:pPr>
              <w:snapToGrid w:val="0"/>
              <w:spacing w:line="360" w:lineRule="auto"/>
              <w:jc w:val="center"/>
              <w:rPr>
                <w:rFonts w:ascii="宋体" w:eastAsia="Times New Roman" w:hAnsi="宋体" w:cs="仿宋"/>
                <w:sz w:val="24"/>
              </w:rPr>
            </w:pPr>
          </w:p>
        </w:tc>
      </w:tr>
      <w:tr w:rsidR="00AD1404">
        <w:trPr>
          <w:trHeight w:val="512"/>
          <w:tblHeader/>
          <w:jc w:val="center"/>
        </w:trPr>
        <w:tc>
          <w:tcPr>
            <w:tcW w:w="722" w:type="dxa"/>
            <w:vAlign w:val="center"/>
          </w:tcPr>
          <w:p w:rsidR="00AD1404" w:rsidRDefault="00C83967">
            <w:pPr>
              <w:spacing w:line="360" w:lineRule="auto"/>
              <w:jc w:val="center"/>
              <w:rPr>
                <w:rFonts w:ascii="宋体" w:eastAsia="Times New Roman" w:hAnsi="宋体" w:cs="仿宋"/>
                <w:sz w:val="24"/>
              </w:rPr>
            </w:pPr>
            <w:r>
              <w:rPr>
                <w:rFonts w:ascii="宋体" w:eastAsia="Times New Roman" w:hAnsi="宋体" w:cs="仿宋" w:hint="eastAsia"/>
                <w:sz w:val="24"/>
              </w:rPr>
              <w:t>2</w:t>
            </w:r>
          </w:p>
        </w:tc>
        <w:tc>
          <w:tcPr>
            <w:tcW w:w="1234" w:type="dxa"/>
            <w:vAlign w:val="center"/>
          </w:tcPr>
          <w:p w:rsidR="00AD1404" w:rsidRDefault="00AD1404">
            <w:pPr>
              <w:snapToGrid w:val="0"/>
              <w:spacing w:line="360" w:lineRule="auto"/>
              <w:jc w:val="center"/>
              <w:rPr>
                <w:rFonts w:ascii="宋体" w:eastAsia="Times New Roman" w:hAnsi="宋体" w:cs="仿宋"/>
                <w:sz w:val="24"/>
              </w:rPr>
            </w:pPr>
          </w:p>
        </w:tc>
        <w:tc>
          <w:tcPr>
            <w:tcW w:w="2767" w:type="dxa"/>
            <w:vAlign w:val="center"/>
          </w:tcPr>
          <w:p w:rsidR="00AD1404" w:rsidRDefault="00AD1404">
            <w:pPr>
              <w:snapToGrid w:val="0"/>
              <w:spacing w:line="360" w:lineRule="auto"/>
              <w:jc w:val="center"/>
              <w:rPr>
                <w:rFonts w:ascii="宋体" w:eastAsia="Times New Roman" w:hAnsi="宋体" w:cs="仿宋"/>
                <w:sz w:val="24"/>
              </w:rPr>
            </w:pPr>
          </w:p>
        </w:tc>
        <w:tc>
          <w:tcPr>
            <w:tcW w:w="2752" w:type="dxa"/>
            <w:vAlign w:val="center"/>
          </w:tcPr>
          <w:p w:rsidR="00AD1404" w:rsidRDefault="00AD1404">
            <w:pPr>
              <w:snapToGrid w:val="0"/>
              <w:spacing w:line="360" w:lineRule="auto"/>
              <w:jc w:val="center"/>
              <w:rPr>
                <w:rFonts w:ascii="宋体" w:eastAsia="Times New Roman" w:hAnsi="宋体" w:cs="仿宋"/>
                <w:sz w:val="24"/>
              </w:rPr>
            </w:pPr>
          </w:p>
        </w:tc>
        <w:tc>
          <w:tcPr>
            <w:tcW w:w="1071" w:type="dxa"/>
            <w:vAlign w:val="center"/>
          </w:tcPr>
          <w:p w:rsidR="00AD1404" w:rsidRDefault="00AD1404">
            <w:pPr>
              <w:snapToGrid w:val="0"/>
              <w:spacing w:line="360" w:lineRule="auto"/>
              <w:jc w:val="center"/>
              <w:rPr>
                <w:rFonts w:ascii="宋体" w:eastAsia="Times New Roman" w:hAnsi="宋体" w:cs="仿宋"/>
                <w:sz w:val="24"/>
              </w:rPr>
            </w:pPr>
          </w:p>
        </w:tc>
        <w:tc>
          <w:tcPr>
            <w:tcW w:w="1094" w:type="dxa"/>
            <w:vAlign w:val="center"/>
          </w:tcPr>
          <w:p w:rsidR="00AD1404" w:rsidRDefault="00AD1404">
            <w:pPr>
              <w:snapToGrid w:val="0"/>
              <w:spacing w:line="360" w:lineRule="auto"/>
              <w:jc w:val="center"/>
              <w:rPr>
                <w:rFonts w:ascii="宋体" w:eastAsia="Times New Roman" w:hAnsi="宋体" w:cs="仿宋"/>
                <w:sz w:val="24"/>
              </w:rPr>
            </w:pPr>
          </w:p>
        </w:tc>
      </w:tr>
      <w:tr w:rsidR="00AD1404">
        <w:trPr>
          <w:trHeight w:val="560"/>
          <w:tblHeader/>
          <w:jc w:val="center"/>
        </w:trPr>
        <w:tc>
          <w:tcPr>
            <w:tcW w:w="722" w:type="dxa"/>
            <w:vAlign w:val="center"/>
          </w:tcPr>
          <w:p w:rsidR="00AD1404" w:rsidRDefault="00C83967">
            <w:pPr>
              <w:spacing w:line="360" w:lineRule="auto"/>
              <w:jc w:val="center"/>
              <w:rPr>
                <w:rFonts w:ascii="宋体" w:eastAsia="Times New Roman" w:hAnsi="宋体" w:cs="仿宋"/>
                <w:sz w:val="24"/>
              </w:rPr>
            </w:pPr>
            <w:r>
              <w:rPr>
                <w:rFonts w:ascii="宋体" w:eastAsia="Times New Roman" w:hAnsi="宋体" w:cs="仿宋" w:hint="eastAsia"/>
                <w:sz w:val="24"/>
              </w:rPr>
              <w:t>3</w:t>
            </w:r>
          </w:p>
        </w:tc>
        <w:tc>
          <w:tcPr>
            <w:tcW w:w="1234" w:type="dxa"/>
            <w:vAlign w:val="center"/>
          </w:tcPr>
          <w:p w:rsidR="00AD1404" w:rsidRDefault="00AD1404">
            <w:pPr>
              <w:snapToGrid w:val="0"/>
              <w:spacing w:line="360" w:lineRule="auto"/>
              <w:jc w:val="center"/>
              <w:rPr>
                <w:rFonts w:ascii="宋体" w:eastAsia="Times New Roman" w:hAnsi="宋体" w:cs="仿宋"/>
                <w:sz w:val="24"/>
              </w:rPr>
            </w:pPr>
          </w:p>
        </w:tc>
        <w:tc>
          <w:tcPr>
            <w:tcW w:w="2767" w:type="dxa"/>
            <w:vAlign w:val="center"/>
          </w:tcPr>
          <w:p w:rsidR="00AD1404" w:rsidRDefault="00AD1404">
            <w:pPr>
              <w:snapToGrid w:val="0"/>
              <w:spacing w:line="360" w:lineRule="auto"/>
              <w:jc w:val="center"/>
              <w:rPr>
                <w:rFonts w:ascii="宋体" w:eastAsia="Times New Roman" w:hAnsi="宋体" w:cs="仿宋"/>
                <w:sz w:val="24"/>
              </w:rPr>
            </w:pPr>
          </w:p>
        </w:tc>
        <w:tc>
          <w:tcPr>
            <w:tcW w:w="2752" w:type="dxa"/>
            <w:vAlign w:val="center"/>
          </w:tcPr>
          <w:p w:rsidR="00AD1404" w:rsidRDefault="00AD1404">
            <w:pPr>
              <w:snapToGrid w:val="0"/>
              <w:spacing w:line="360" w:lineRule="auto"/>
              <w:jc w:val="center"/>
              <w:rPr>
                <w:rFonts w:ascii="宋体" w:eastAsia="Times New Roman" w:hAnsi="宋体" w:cs="仿宋"/>
                <w:sz w:val="24"/>
              </w:rPr>
            </w:pPr>
          </w:p>
        </w:tc>
        <w:tc>
          <w:tcPr>
            <w:tcW w:w="1071" w:type="dxa"/>
            <w:vAlign w:val="center"/>
          </w:tcPr>
          <w:p w:rsidR="00AD1404" w:rsidRDefault="00AD1404">
            <w:pPr>
              <w:snapToGrid w:val="0"/>
              <w:spacing w:line="360" w:lineRule="auto"/>
              <w:jc w:val="center"/>
              <w:rPr>
                <w:rFonts w:ascii="宋体" w:eastAsia="Times New Roman" w:hAnsi="宋体" w:cs="仿宋"/>
                <w:sz w:val="24"/>
              </w:rPr>
            </w:pPr>
          </w:p>
        </w:tc>
        <w:tc>
          <w:tcPr>
            <w:tcW w:w="1094" w:type="dxa"/>
            <w:vAlign w:val="center"/>
          </w:tcPr>
          <w:p w:rsidR="00AD1404" w:rsidRDefault="00AD1404">
            <w:pPr>
              <w:snapToGrid w:val="0"/>
              <w:spacing w:line="360" w:lineRule="auto"/>
              <w:jc w:val="center"/>
              <w:rPr>
                <w:rFonts w:ascii="宋体" w:eastAsia="Times New Roman" w:hAnsi="宋体" w:cs="仿宋"/>
                <w:sz w:val="24"/>
              </w:rPr>
            </w:pPr>
          </w:p>
        </w:tc>
      </w:tr>
      <w:tr w:rsidR="00AD1404">
        <w:trPr>
          <w:trHeight w:val="523"/>
          <w:tblHeader/>
          <w:jc w:val="center"/>
        </w:trPr>
        <w:tc>
          <w:tcPr>
            <w:tcW w:w="722" w:type="dxa"/>
            <w:vAlign w:val="center"/>
          </w:tcPr>
          <w:p w:rsidR="00AD1404" w:rsidRDefault="00C83967">
            <w:pPr>
              <w:spacing w:line="360" w:lineRule="auto"/>
              <w:jc w:val="center"/>
              <w:rPr>
                <w:rFonts w:ascii="宋体" w:eastAsia="Times New Roman" w:hAnsi="宋体" w:cs="仿宋"/>
                <w:sz w:val="24"/>
              </w:rPr>
            </w:pPr>
            <w:r>
              <w:rPr>
                <w:rFonts w:ascii="宋体" w:eastAsia="Times New Roman" w:hAnsi="宋体" w:cs="仿宋" w:hint="eastAsia"/>
                <w:sz w:val="24"/>
              </w:rPr>
              <w:t>4</w:t>
            </w:r>
          </w:p>
        </w:tc>
        <w:tc>
          <w:tcPr>
            <w:tcW w:w="1234" w:type="dxa"/>
            <w:vAlign w:val="center"/>
          </w:tcPr>
          <w:p w:rsidR="00AD1404" w:rsidRDefault="00AD1404">
            <w:pPr>
              <w:snapToGrid w:val="0"/>
              <w:spacing w:line="360" w:lineRule="auto"/>
              <w:jc w:val="center"/>
              <w:rPr>
                <w:rFonts w:ascii="宋体" w:eastAsia="Times New Roman" w:hAnsi="宋体" w:cs="仿宋"/>
                <w:sz w:val="24"/>
              </w:rPr>
            </w:pPr>
          </w:p>
        </w:tc>
        <w:tc>
          <w:tcPr>
            <w:tcW w:w="2767" w:type="dxa"/>
            <w:vAlign w:val="center"/>
          </w:tcPr>
          <w:p w:rsidR="00AD1404" w:rsidRDefault="00AD1404">
            <w:pPr>
              <w:snapToGrid w:val="0"/>
              <w:spacing w:line="360" w:lineRule="auto"/>
              <w:jc w:val="center"/>
              <w:rPr>
                <w:rFonts w:ascii="宋体" w:eastAsia="Times New Roman" w:hAnsi="宋体" w:cs="仿宋"/>
                <w:sz w:val="24"/>
              </w:rPr>
            </w:pPr>
          </w:p>
        </w:tc>
        <w:tc>
          <w:tcPr>
            <w:tcW w:w="2752" w:type="dxa"/>
            <w:vAlign w:val="center"/>
          </w:tcPr>
          <w:p w:rsidR="00AD1404" w:rsidRDefault="00AD1404">
            <w:pPr>
              <w:snapToGrid w:val="0"/>
              <w:spacing w:line="360" w:lineRule="auto"/>
              <w:jc w:val="center"/>
              <w:rPr>
                <w:rFonts w:ascii="宋体" w:eastAsia="Times New Roman" w:hAnsi="宋体" w:cs="仿宋"/>
                <w:sz w:val="24"/>
              </w:rPr>
            </w:pPr>
          </w:p>
        </w:tc>
        <w:tc>
          <w:tcPr>
            <w:tcW w:w="1071" w:type="dxa"/>
            <w:vAlign w:val="center"/>
          </w:tcPr>
          <w:p w:rsidR="00AD1404" w:rsidRDefault="00AD1404">
            <w:pPr>
              <w:snapToGrid w:val="0"/>
              <w:spacing w:line="360" w:lineRule="auto"/>
              <w:jc w:val="center"/>
              <w:rPr>
                <w:rFonts w:ascii="宋体" w:eastAsia="Times New Roman" w:hAnsi="宋体" w:cs="仿宋"/>
                <w:sz w:val="24"/>
              </w:rPr>
            </w:pPr>
          </w:p>
        </w:tc>
        <w:tc>
          <w:tcPr>
            <w:tcW w:w="1094" w:type="dxa"/>
            <w:vAlign w:val="center"/>
          </w:tcPr>
          <w:p w:rsidR="00AD1404" w:rsidRDefault="00AD1404">
            <w:pPr>
              <w:snapToGrid w:val="0"/>
              <w:spacing w:line="360" w:lineRule="auto"/>
              <w:jc w:val="center"/>
              <w:rPr>
                <w:rFonts w:ascii="宋体" w:eastAsia="Times New Roman" w:hAnsi="宋体" w:cs="仿宋"/>
                <w:sz w:val="24"/>
              </w:rPr>
            </w:pPr>
          </w:p>
        </w:tc>
      </w:tr>
      <w:tr w:rsidR="00AD1404">
        <w:trPr>
          <w:trHeight w:val="490"/>
          <w:tblHeader/>
          <w:jc w:val="center"/>
        </w:trPr>
        <w:tc>
          <w:tcPr>
            <w:tcW w:w="722" w:type="dxa"/>
            <w:vAlign w:val="center"/>
          </w:tcPr>
          <w:p w:rsidR="00AD1404" w:rsidRDefault="00C83967">
            <w:pPr>
              <w:spacing w:line="360" w:lineRule="auto"/>
              <w:jc w:val="center"/>
              <w:rPr>
                <w:rFonts w:ascii="宋体" w:eastAsia="Times New Roman" w:hAnsi="宋体" w:cs="仿宋"/>
                <w:sz w:val="24"/>
              </w:rPr>
            </w:pPr>
            <w:r>
              <w:rPr>
                <w:rFonts w:ascii="宋体" w:eastAsia="Times New Roman" w:hAnsi="宋体" w:cs="仿宋" w:hint="eastAsia"/>
                <w:sz w:val="24"/>
              </w:rPr>
              <w:t>5</w:t>
            </w:r>
          </w:p>
        </w:tc>
        <w:tc>
          <w:tcPr>
            <w:tcW w:w="1234" w:type="dxa"/>
            <w:vAlign w:val="center"/>
          </w:tcPr>
          <w:p w:rsidR="00AD1404" w:rsidRDefault="00C83967">
            <w:pPr>
              <w:snapToGrid w:val="0"/>
              <w:spacing w:line="360" w:lineRule="auto"/>
              <w:jc w:val="center"/>
              <w:rPr>
                <w:rFonts w:ascii="宋体" w:eastAsia="Times New Roman" w:hAnsi="宋体" w:cs="仿宋"/>
                <w:sz w:val="24"/>
              </w:rPr>
            </w:pPr>
            <w:r>
              <w:rPr>
                <w:rFonts w:ascii="宋体" w:eastAsia="Times New Roman" w:hAnsi="宋体" w:cs="仿宋" w:hint="eastAsia"/>
                <w:sz w:val="24"/>
              </w:rPr>
              <w:t>…</w:t>
            </w:r>
          </w:p>
        </w:tc>
        <w:tc>
          <w:tcPr>
            <w:tcW w:w="2767" w:type="dxa"/>
            <w:vAlign w:val="center"/>
          </w:tcPr>
          <w:p w:rsidR="00AD1404" w:rsidRDefault="00AD1404">
            <w:pPr>
              <w:snapToGrid w:val="0"/>
              <w:spacing w:line="360" w:lineRule="auto"/>
              <w:jc w:val="center"/>
              <w:rPr>
                <w:rFonts w:ascii="宋体" w:eastAsia="Times New Roman" w:hAnsi="宋体" w:cs="仿宋"/>
                <w:sz w:val="24"/>
              </w:rPr>
            </w:pPr>
          </w:p>
        </w:tc>
        <w:tc>
          <w:tcPr>
            <w:tcW w:w="2752" w:type="dxa"/>
            <w:vAlign w:val="center"/>
          </w:tcPr>
          <w:p w:rsidR="00AD1404" w:rsidRDefault="00AD1404">
            <w:pPr>
              <w:snapToGrid w:val="0"/>
              <w:spacing w:line="360" w:lineRule="auto"/>
              <w:jc w:val="center"/>
              <w:rPr>
                <w:rFonts w:ascii="宋体" w:eastAsia="Times New Roman" w:hAnsi="宋体" w:cs="仿宋"/>
                <w:sz w:val="24"/>
              </w:rPr>
            </w:pPr>
          </w:p>
        </w:tc>
        <w:tc>
          <w:tcPr>
            <w:tcW w:w="1071" w:type="dxa"/>
            <w:vAlign w:val="center"/>
          </w:tcPr>
          <w:p w:rsidR="00AD1404" w:rsidRDefault="00AD1404">
            <w:pPr>
              <w:snapToGrid w:val="0"/>
              <w:spacing w:line="360" w:lineRule="auto"/>
              <w:jc w:val="center"/>
              <w:rPr>
                <w:rFonts w:ascii="宋体" w:eastAsia="Times New Roman" w:hAnsi="宋体" w:cs="仿宋"/>
                <w:sz w:val="24"/>
              </w:rPr>
            </w:pPr>
          </w:p>
        </w:tc>
        <w:tc>
          <w:tcPr>
            <w:tcW w:w="1094" w:type="dxa"/>
            <w:vAlign w:val="center"/>
          </w:tcPr>
          <w:p w:rsidR="00AD1404" w:rsidRDefault="00AD1404">
            <w:pPr>
              <w:snapToGrid w:val="0"/>
              <w:spacing w:line="360" w:lineRule="auto"/>
              <w:jc w:val="center"/>
              <w:rPr>
                <w:rFonts w:ascii="宋体" w:eastAsia="Times New Roman" w:hAnsi="宋体" w:cs="仿宋"/>
                <w:sz w:val="24"/>
              </w:rPr>
            </w:pPr>
          </w:p>
        </w:tc>
      </w:tr>
    </w:tbl>
    <w:p w:rsidR="00AD1404" w:rsidRDefault="00AD1404">
      <w:pPr>
        <w:snapToGrid w:val="0"/>
        <w:spacing w:line="360" w:lineRule="auto"/>
        <w:rPr>
          <w:rFonts w:ascii="宋体" w:hAnsi="宋体" w:cs="仿宋"/>
          <w:bCs/>
          <w:sz w:val="24"/>
        </w:rPr>
      </w:pPr>
    </w:p>
    <w:p w:rsidR="00AD1404" w:rsidRDefault="00C83967">
      <w:pPr>
        <w:snapToGrid w:val="0"/>
        <w:spacing w:line="360" w:lineRule="auto"/>
        <w:rPr>
          <w:rFonts w:ascii="宋体" w:hAnsi="宋体" w:cs="仿宋"/>
          <w:sz w:val="24"/>
        </w:rPr>
      </w:pPr>
      <w:r>
        <w:rPr>
          <w:rFonts w:ascii="宋体" w:hAnsi="宋体" w:cs="仿宋" w:hint="eastAsia"/>
          <w:sz w:val="24"/>
        </w:rPr>
        <w:t>供应商名</w:t>
      </w:r>
      <w:r>
        <w:rPr>
          <w:rFonts w:ascii="宋体" w:hAnsi="宋体" w:cs="仿宋" w:hint="eastAsia"/>
          <w:bCs/>
          <w:sz w:val="24"/>
        </w:rPr>
        <w:t>称（盖章）：</w:t>
      </w:r>
      <w:r>
        <w:rPr>
          <w:rFonts w:ascii="宋体" w:hAnsi="宋体" w:cs="仿宋" w:hint="eastAsia"/>
          <w:bCs/>
          <w:sz w:val="24"/>
        </w:rPr>
        <w:t xml:space="preserve">                          </w:t>
      </w:r>
      <w:r>
        <w:rPr>
          <w:rFonts w:ascii="宋体" w:hAnsi="宋体" w:cs="仿宋" w:hint="eastAsia"/>
          <w:bCs/>
          <w:sz w:val="24"/>
        </w:rPr>
        <w:t>授权代理人</w:t>
      </w:r>
      <w:r>
        <w:rPr>
          <w:rFonts w:ascii="宋体" w:hAnsi="宋体" w:cs="仿宋" w:hint="eastAsia"/>
          <w:sz w:val="24"/>
        </w:rPr>
        <w:t>（签名或私章）</w:t>
      </w:r>
      <w:r>
        <w:rPr>
          <w:rFonts w:ascii="宋体" w:hAnsi="宋体" w:cs="仿宋" w:hint="eastAsia"/>
          <w:bCs/>
          <w:sz w:val="24"/>
        </w:rPr>
        <w:t>：</w:t>
      </w:r>
    </w:p>
    <w:p w:rsidR="00AD1404" w:rsidRDefault="00AD1404">
      <w:pPr>
        <w:rPr>
          <w:rFonts w:ascii="宋体" w:hAnsi="宋体" w:cs="仿宋"/>
        </w:rPr>
      </w:pPr>
    </w:p>
    <w:p w:rsidR="00AD1404" w:rsidRDefault="00C83967">
      <w:pPr>
        <w:shd w:val="clear" w:color="auto" w:fill="FFFFFF"/>
        <w:snapToGrid w:val="0"/>
        <w:spacing w:line="360" w:lineRule="auto"/>
        <w:rPr>
          <w:rFonts w:ascii="宋体" w:hAnsi="宋体" w:cs="仿宋"/>
          <w:bCs/>
          <w:sz w:val="24"/>
        </w:rPr>
      </w:pPr>
      <w:r>
        <w:rPr>
          <w:rFonts w:ascii="宋体" w:hAnsi="宋体" w:cs="仿宋" w:hint="eastAsia"/>
          <w:bCs/>
          <w:sz w:val="24"/>
        </w:rPr>
        <w:t>注：</w:t>
      </w:r>
      <w:r>
        <w:rPr>
          <w:rFonts w:ascii="宋体" w:hAnsi="宋体" w:cs="仿宋" w:hint="eastAsia"/>
          <w:bCs/>
          <w:sz w:val="24"/>
        </w:rPr>
        <w:t>1</w:t>
      </w:r>
      <w:r>
        <w:rPr>
          <w:rFonts w:ascii="宋体" w:hAnsi="宋体" w:cs="仿宋" w:hint="eastAsia"/>
          <w:bCs/>
          <w:sz w:val="24"/>
        </w:rPr>
        <w:t>、此表为表样，行数可自行添加，但表式不变。</w:t>
      </w:r>
    </w:p>
    <w:p w:rsidR="00AD1404" w:rsidRDefault="00C83967">
      <w:pPr>
        <w:shd w:val="clear" w:color="auto" w:fill="FFFFFF"/>
        <w:snapToGrid w:val="0"/>
        <w:spacing w:line="360" w:lineRule="auto"/>
        <w:ind w:firstLineChars="200" w:firstLine="480"/>
        <w:rPr>
          <w:rFonts w:ascii="宋体" w:hAnsi="宋体" w:cs="仿宋"/>
          <w:bCs/>
          <w:sz w:val="24"/>
        </w:rPr>
      </w:pPr>
      <w:r>
        <w:rPr>
          <w:rFonts w:ascii="宋体" w:hAnsi="宋体" w:cs="仿宋" w:hint="eastAsia"/>
          <w:bCs/>
          <w:sz w:val="24"/>
        </w:rPr>
        <w:t>2</w:t>
      </w:r>
      <w:r>
        <w:rPr>
          <w:rFonts w:ascii="宋体" w:hAnsi="宋体" w:cs="仿宋" w:hint="eastAsia"/>
          <w:bCs/>
          <w:sz w:val="24"/>
        </w:rPr>
        <w:t>、</w:t>
      </w:r>
      <w:r>
        <w:rPr>
          <w:rFonts w:ascii="宋体" w:hAnsi="宋体" w:cs="仿宋" w:hint="eastAsia"/>
          <w:b/>
          <w:sz w:val="24"/>
          <w:u w:val="single"/>
        </w:rPr>
        <w:t>此表后面按响应顺序附上第三章中要求的各产品资质文件、检测报告等复印件</w:t>
      </w:r>
      <w:r>
        <w:rPr>
          <w:rFonts w:ascii="宋体" w:hAnsi="宋体" w:cs="仿宋" w:hint="eastAsia"/>
          <w:b/>
          <w:sz w:val="24"/>
        </w:rPr>
        <w:t>（如有），否则视为不满足</w:t>
      </w:r>
      <w:r>
        <w:rPr>
          <w:rFonts w:ascii="宋体" w:hAnsi="宋体" w:cs="仿宋" w:hint="eastAsia"/>
          <w:sz w:val="24"/>
        </w:rPr>
        <w:t>。</w:t>
      </w:r>
    </w:p>
    <w:p w:rsidR="00AD1404" w:rsidRDefault="00C83967">
      <w:pPr>
        <w:shd w:val="clear" w:color="auto" w:fill="FFFFFF"/>
        <w:snapToGrid w:val="0"/>
        <w:spacing w:line="360" w:lineRule="auto"/>
        <w:ind w:firstLineChars="200" w:firstLine="480"/>
        <w:rPr>
          <w:rFonts w:ascii="宋体" w:hAnsi="宋体" w:cs="仿宋"/>
          <w:bCs/>
          <w:sz w:val="24"/>
        </w:rPr>
      </w:pPr>
      <w:r>
        <w:rPr>
          <w:rFonts w:ascii="宋体" w:hAnsi="宋体" w:cs="仿宋" w:hint="eastAsia"/>
          <w:bCs/>
          <w:sz w:val="24"/>
        </w:rPr>
        <w:t>3</w:t>
      </w:r>
      <w:r>
        <w:rPr>
          <w:rFonts w:ascii="宋体" w:hAnsi="宋体" w:cs="仿宋" w:hint="eastAsia"/>
          <w:bCs/>
          <w:sz w:val="24"/>
        </w:rPr>
        <w:t>、偏离情况</w:t>
      </w:r>
      <w:proofErr w:type="gramStart"/>
      <w:r>
        <w:rPr>
          <w:rFonts w:ascii="宋体" w:hAnsi="宋体" w:cs="仿宋" w:hint="eastAsia"/>
          <w:bCs/>
          <w:sz w:val="24"/>
        </w:rPr>
        <w:t>说明分</w:t>
      </w:r>
      <w:proofErr w:type="gramEnd"/>
      <w:r>
        <w:rPr>
          <w:rFonts w:ascii="宋体" w:hAnsi="宋体" w:cs="仿宋" w:hint="eastAsia"/>
          <w:bCs/>
          <w:sz w:val="24"/>
        </w:rPr>
        <w:t>正偏离、完全响应、负偏离，分别表示优于要求、满足要求、不满足要求。</w:t>
      </w:r>
      <w:r>
        <w:rPr>
          <w:rFonts w:ascii="宋体" w:hAnsi="宋体" w:cs="仿宋" w:hint="eastAsia"/>
          <w:b/>
          <w:bCs/>
          <w:sz w:val="24"/>
          <w:u w:val="single"/>
        </w:rPr>
        <w:t>评委评审时不能只根据供应商填写的偏离情况说明来判断是否响应</w:t>
      </w:r>
      <w:r>
        <w:rPr>
          <w:rFonts w:ascii="宋体" w:hAnsi="宋体" w:cs="仿宋" w:hint="eastAsia"/>
          <w:bCs/>
          <w:sz w:val="24"/>
        </w:rPr>
        <w:t>，而应认真查阅“响应文件技术（服务）</w:t>
      </w:r>
      <w:r>
        <w:rPr>
          <w:rFonts w:ascii="宋体" w:hAnsi="宋体" w:cs="仿宋" w:hint="eastAsia"/>
          <w:bCs/>
          <w:sz w:val="24"/>
        </w:rPr>
        <w:t>/</w:t>
      </w:r>
      <w:r>
        <w:rPr>
          <w:rFonts w:ascii="宋体" w:hAnsi="宋体" w:cs="仿宋" w:hint="eastAsia"/>
          <w:bCs/>
          <w:sz w:val="24"/>
        </w:rPr>
        <w:t>相关功能</w:t>
      </w:r>
      <w:r>
        <w:rPr>
          <w:rFonts w:ascii="宋体" w:hAnsi="宋体" w:cs="仿宋" w:hint="eastAsia"/>
          <w:bCs/>
          <w:sz w:val="24"/>
        </w:rPr>
        <w:t>/</w:t>
      </w:r>
      <w:r>
        <w:rPr>
          <w:rFonts w:ascii="宋体" w:hAnsi="宋体" w:cs="仿宋" w:hint="eastAsia"/>
          <w:bCs/>
          <w:sz w:val="24"/>
        </w:rPr>
        <w:t>商务等内容”内容以及相关的资料（如有）判断是否满足要求。</w:t>
      </w:r>
    </w:p>
    <w:p w:rsidR="00AD1404" w:rsidRDefault="00C83967">
      <w:pPr>
        <w:snapToGrid w:val="0"/>
        <w:spacing w:line="360" w:lineRule="auto"/>
        <w:ind w:firstLineChars="200" w:firstLine="480"/>
        <w:rPr>
          <w:rFonts w:ascii="宋体" w:hAnsi="宋体" w:cs="仿宋"/>
          <w:b/>
          <w:sz w:val="24"/>
        </w:rPr>
      </w:pPr>
      <w:r>
        <w:rPr>
          <w:rFonts w:ascii="宋体" w:hAnsi="宋体" w:cs="仿宋" w:hint="eastAsia"/>
          <w:sz w:val="24"/>
        </w:rPr>
        <w:t>4</w:t>
      </w:r>
      <w:r>
        <w:rPr>
          <w:rFonts w:ascii="宋体" w:hAnsi="宋体" w:cs="仿宋" w:hint="eastAsia"/>
          <w:sz w:val="24"/>
        </w:rPr>
        <w:t>、</w:t>
      </w:r>
      <w:r>
        <w:rPr>
          <w:rFonts w:ascii="宋体" w:hAnsi="宋体" w:cs="仿宋" w:hint="eastAsia"/>
          <w:b/>
          <w:sz w:val="24"/>
        </w:rPr>
        <w:t>“页码索引”指“响应文件技术（服务）</w:t>
      </w:r>
      <w:r>
        <w:rPr>
          <w:rFonts w:ascii="宋体" w:hAnsi="宋体" w:cs="仿宋" w:hint="eastAsia"/>
          <w:b/>
          <w:sz w:val="24"/>
        </w:rPr>
        <w:t>/</w:t>
      </w:r>
      <w:r>
        <w:rPr>
          <w:rFonts w:ascii="宋体" w:hAnsi="宋体" w:cs="仿宋" w:hint="eastAsia"/>
          <w:b/>
          <w:sz w:val="24"/>
        </w:rPr>
        <w:t>相关功能</w:t>
      </w:r>
      <w:r>
        <w:rPr>
          <w:rFonts w:ascii="宋体" w:hAnsi="宋体" w:cs="仿宋" w:hint="eastAsia"/>
          <w:b/>
          <w:sz w:val="24"/>
        </w:rPr>
        <w:t>/</w:t>
      </w:r>
      <w:r>
        <w:rPr>
          <w:rFonts w:ascii="宋体" w:hAnsi="宋体" w:cs="仿宋" w:hint="eastAsia"/>
          <w:b/>
          <w:sz w:val="24"/>
        </w:rPr>
        <w:t>商务等内容”所对应的证明材料在供应商响应文件中的页码。</w:t>
      </w:r>
      <w:bookmarkEnd w:id="48"/>
    </w:p>
    <w:p w:rsidR="00AD1404" w:rsidRDefault="00C83967">
      <w:pPr>
        <w:rPr>
          <w:rFonts w:ascii="宋体" w:hAnsi="宋体" w:cs="仿宋"/>
        </w:rPr>
      </w:pPr>
      <w:r>
        <w:rPr>
          <w:rFonts w:ascii="宋体" w:hAnsi="宋体" w:cs="仿宋" w:hint="eastAsia"/>
          <w:b/>
          <w:bCs/>
          <w:sz w:val="32"/>
          <w:szCs w:val="32"/>
        </w:rPr>
        <w:lastRenderedPageBreak/>
        <w:t>表</w:t>
      </w:r>
      <w:r>
        <w:rPr>
          <w:rFonts w:ascii="宋体" w:hAnsi="宋体" w:cs="仿宋" w:hint="eastAsia"/>
          <w:b/>
          <w:bCs/>
          <w:sz w:val="32"/>
          <w:szCs w:val="32"/>
        </w:rPr>
        <w:t>5:</w:t>
      </w:r>
    </w:p>
    <w:p w:rsidR="00AD1404" w:rsidRDefault="00C83967">
      <w:pPr>
        <w:pStyle w:val="2"/>
        <w:widowControl/>
        <w:spacing w:before="0" w:after="0" w:line="240" w:lineRule="auto"/>
        <w:jc w:val="center"/>
        <w:rPr>
          <w:rFonts w:ascii="宋体" w:hAnsi="宋体" w:cs="仿宋"/>
          <w:lang w:eastAsia="zh-CN"/>
        </w:rPr>
      </w:pPr>
      <w:bookmarkStart w:id="51" w:name="_Toc150266295"/>
      <w:bookmarkStart w:id="52" w:name="_Toc20581"/>
      <w:r>
        <w:rPr>
          <w:rFonts w:ascii="宋体" w:hAnsi="宋体" w:cs="仿宋" w:hint="eastAsia"/>
          <w:lang w:eastAsia="zh-CN"/>
        </w:rPr>
        <w:t>5.</w:t>
      </w:r>
      <w:r>
        <w:rPr>
          <w:rFonts w:ascii="宋体" w:hAnsi="宋体" w:cs="仿宋" w:hint="eastAsia"/>
          <w:lang w:eastAsia="zh-CN"/>
        </w:rPr>
        <w:t>法定代表人证明书</w:t>
      </w:r>
      <w:bookmarkEnd w:id="51"/>
      <w:bookmarkEnd w:id="52"/>
    </w:p>
    <w:p w:rsidR="00AD1404" w:rsidRDefault="00AD1404">
      <w:pPr>
        <w:spacing w:line="360" w:lineRule="auto"/>
        <w:ind w:firstLineChars="200" w:firstLine="480"/>
        <w:rPr>
          <w:rFonts w:ascii="宋体" w:hAnsi="宋体" w:cs="仿宋"/>
          <w:sz w:val="24"/>
        </w:rPr>
      </w:pPr>
    </w:p>
    <w:p w:rsidR="00AD1404" w:rsidRDefault="00C83967">
      <w:pPr>
        <w:spacing w:line="360" w:lineRule="auto"/>
        <w:ind w:firstLineChars="200" w:firstLine="480"/>
        <w:rPr>
          <w:rFonts w:ascii="宋体" w:hAnsi="宋体" w:cs="仿宋"/>
          <w:sz w:val="24"/>
        </w:rPr>
      </w:pPr>
      <w:r>
        <w:rPr>
          <w:rFonts w:ascii="宋体" w:hAnsi="宋体" w:cs="仿宋" w:hint="eastAsia"/>
          <w:sz w:val="24"/>
        </w:rPr>
        <w:t>供应商名称：</w:t>
      </w:r>
      <w:r>
        <w:rPr>
          <w:rFonts w:ascii="宋体" w:hAnsi="宋体" w:cs="仿宋" w:hint="eastAsia"/>
          <w:sz w:val="24"/>
          <w:u w:val="single"/>
        </w:rPr>
        <w:t xml:space="preserve">                                </w:t>
      </w:r>
      <w:r>
        <w:rPr>
          <w:rFonts w:ascii="宋体" w:hAnsi="宋体" w:cs="仿宋" w:hint="eastAsia"/>
          <w:sz w:val="24"/>
        </w:rPr>
        <w:t xml:space="preserve"> </w:t>
      </w:r>
    </w:p>
    <w:p w:rsidR="00AD1404" w:rsidRDefault="00C83967">
      <w:pPr>
        <w:spacing w:line="360" w:lineRule="auto"/>
        <w:ind w:firstLineChars="200" w:firstLine="480"/>
        <w:rPr>
          <w:rFonts w:ascii="宋体" w:hAnsi="宋体" w:cs="仿宋"/>
          <w:sz w:val="24"/>
        </w:rPr>
      </w:pPr>
      <w:r>
        <w:rPr>
          <w:rFonts w:ascii="宋体" w:hAnsi="宋体" w:cs="仿宋" w:hint="eastAsia"/>
          <w:sz w:val="24"/>
        </w:rPr>
        <w:t>单位性质：</w:t>
      </w:r>
      <w:r>
        <w:rPr>
          <w:rFonts w:ascii="宋体" w:hAnsi="宋体" w:cs="仿宋" w:hint="eastAsia"/>
          <w:sz w:val="24"/>
          <w:u w:val="single"/>
        </w:rPr>
        <w:t xml:space="preserve">                                  </w:t>
      </w:r>
      <w:r>
        <w:rPr>
          <w:rFonts w:ascii="宋体" w:hAnsi="宋体" w:cs="仿宋" w:hint="eastAsia"/>
          <w:sz w:val="24"/>
        </w:rPr>
        <w:t xml:space="preserve"> </w:t>
      </w:r>
    </w:p>
    <w:p w:rsidR="00AD1404" w:rsidRDefault="00C83967">
      <w:pPr>
        <w:spacing w:line="360" w:lineRule="auto"/>
        <w:ind w:firstLineChars="200" w:firstLine="480"/>
        <w:rPr>
          <w:rFonts w:ascii="宋体" w:hAnsi="宋体" w:cs="仿宋"/>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 xml:space="preserve"> </w:t>
      </w:r>
    </w:p>
    <w:p w:rsidR="00AD1404" w:rsidRDefault="00C83967">
      <w:pPr>
        <w:spacing w:line="360" w:lineRule="auto"/>
        <w:ind w:firstLineChars="200" w:firstLine="480"/>
        <w:rPr>
          <w:rFonts w:ascii="宋体" w:hAnsi="宋体" w:cs="仿宋"/>
          <w:sz w:val="24"/>
        </w:rPr>
      </w:pPr>
      <w:r>
        <w:rPr>
          <w:rFonts w:ascii="宋体" w:hAnsi="宋体" w:cs="仿宋" w:hint="eastAsia"/>
          <w:sz w:val="24"/>
        </w:rPr>
        <w:t>成立时间：</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p>
    <w:p w:rsidR="00AD1404" w:rsidRDefault="00C83967">
      <w:pPr>
        <w:spacing w:line="360" w:lineRule="auto"/>
        <w:ind w:firstLineChars="200" w:firstLine="480"/>
        <w:rPr>
          <w:rFonts w:ascii="宋体" w:hAnsi="宋体" w:cs="仿宋"/>
          <w:sz w:val="24"/>
        </w:rPr>
      </w:pPr>
      <w:r>
        <w:rPr>
          <w:rFonts w:ascii="宋体" w:hAnsi="宋体" w:cs="仿宋" w:hint="eastAsia"/>
          <w:sz w:val="24"/>
        </w:rPr>
        <w:t>经营期限：</w:t>
      </w:r>
      <w:r>
        <w:rPr>
          <w:rFonts w:ascii="宋体" w:hAnsi="宋体" w:cs="仿宋" w:hint="eastAsia"/>
          <w:sz w:val="24"/>
          <w:u w:val="single"/>
        </w:rPr>
        <w:t xml:space="preserve">                                </w:t>
      </w:r>
      <w:r>
        <w:rPr>
          <w:rFonts w:ascii="宋体" w:hAnsi="宋体" w:cs="仿宋" w:hint="eastAsia"/>
          <w:sz w:val="24"/>
        </w:rPr>
        <w:t xml:space="preserve"> </w:t>
      </w:r>
    </w:p>
    <w:p w:rsidR="00AD1404" w:rsidRDefault="00C83967">
      <w:pPr>
        <w:spacing w:line="360" w:lineRule="auto"/>
        <w:ind w:firstLineChars="200" w:firstLine="480"/>
        <w:rPr>
          <w:rFonts w:ascii="宋体" w:hAnsi="宋体" w:cs="仿宋"/>
          <w:sz w:val="24"/>
        </w:rPr>
      </w:pPr>
      <w:r>
        <w:rPr>
          <w:rFonts w:ascii="宋体" w:hAnsi="宋体" w:cs="仿宋" w:hint="eastAsia"/>
          <w:sz w:val="24"/>
        </w:rPr>
        <w:t>姓名：</w:t>
      </w:r>
      <w:r>
        <w:rPr>
          <w:rFonts w:ascii="宋体" w:hAnsi="宋体" w:cs="仿宋" w:hint="eastAsia"/>
          <w:sz w:val="24"/>
          <w:u w:val="single"/>
        </w:rPr>
        <w:t xml:space="preserve">           </w:t>
      </w:r>
      <w:r>
        <w:rPr>
          <w:rFonts w:ascii="宋体" w:hAnsi="宋体" w:cs="仿宋" w:hint="eastAsia"/>
          <w:sz w:val="24"/>
        </w:rPr>
        <w:t>性别：</w:t>
      </w:r>
      <w:r>
        <w:rPr>
          <w:rFonts w:ascii="宋体" w:hAnsi="宋体" w:cs="仿宋" w:hint="eastAsia"/>
          <w:sz w:val="24"/>
          <w:u w:val="single"/>
        </w:rPr>
        <w:t xml:space="preserve">        </w:t>
      </w:r>
      <w:r>
        <w:rPr>
          <w:rFonts w:ascii="宋体" w:hAnsi="宋体" w:cs="仿宋" w:hint="eastAsia"/>
          <w:sz w:val="24"/>
        </w:rPr>
        <w:t>年龄：</w:t>
      </w:r>
      <w:r>
        <w:rPr>
          <w:rFonts w:ascii="宋体" w:hAnsi="宋体" w:cs="仿宋" w:hint="eastAsia"/>
          <w:sz w:val="24"/>
          <w:u w:val="single"/>
        </w:rPr>
        <w:t xml:space="preserve">    </w:t>
      </w:r>
      <w:r>
        <w:rPr>
          <w:rFonts w:ascii="宋体" w:hAnsi="宋体" w:cs="仿宋" w:hint="eastAsia"/>
          <w:sz w:val="24"/>
        </w:rPr>
        <w:t xml:space="preserve"> </w:t>
      </w:r>
      <w:r>
        <w:rPr>
          <w:rFonts w:ascii="宋体" w:hAnsi="宋体" w:cs="仿宋" w:hint="eastAsia"/>
          <w:sz w:val="24"/>
        </w:rPr>
        <w:t>职务：</w:t>
      </w:r>
      <w:r>
        <w:rPr>
          <w:rFonts w:ascii="宋体" w:hAnsi="宋体" w:cs="仿宋" w:hint="eastAsia"/>
          <w:sz w:val="24"/>
          <w:u w:val="single"/>
        </w:rPr>
        <w:t xml:space="preserve">       </w:t>
      </w:r>
    </w:p>
    <w:p w:rsidR="00AD1404" w:rsidRDefault="00C83967">
      <w:pPr>
        <w:spacing w:line="360" w:lineRule="auto"/>
        <w:ind w:firstLineChars="200" w:firstLine="480"/>
        <w:rPr>
          <w:rFonts w:ascii="宋体" w:hAnsi="宋体" w:cs="仿宋"/>
          <w:sz w:val="24"/>
        </w:rPr>
      </w:pPr>
      <w:r>
        <w:rPr>
          <w:rFonts w:ascii="宋体" w:hAnsi="宋体" w:cs="仿宋" w:hint="eastAsia"/>
          <w:sz w:val="24"/>
        </w:rPr>
        <w:t>系</w:t>
      </w:r>
      <w:r>
        <w:rPr>
          <w:rFonts w:ascii="宋体" w:hAnsi="宋体" w:cs="仿宋" w:hint="eastAsia"/>
          <w:sz w:val="24"/>
          <w:u w:val="single"/>
        </w:rPr>
        <w:t xml:space="preserve">                              </w:t>
      </w:r>
      <w:r>
        <w:rPr>
          <w:rFonts w:ascii="宋体" w:hAnsi="宋体" w:cs="仿宋" w:hint="eastAsia"/>
          <w:sz w:val="24"/>
          <w:u w:val="single"/>
        </w:rPr>
        <w:t xml:space="preserve">  </w:t>
      </w:r>
      <w:r>
        <w:rPr>
          <w:rFonts w:ascii="宋体" w:hAnsi="宋体" w:cs="仿宋" w:hint="eastAsia"/>
          <w:sz w:val="24"/>
        </w:rPr>
        <w:t>（供应商名称）的法定代表人。</w:t>
      </w:r>
    </w:p>
    <w:p w:rsidR="00AD1404" w:rsidRDefault="00C83967">
      <w:pPr>
        <w:spacing w:line="360" w:lineRule="auto"/>
        <w:ind w:firstLineChars="400" w:firstLine="960"/>
        <w:rPr>
          <w:rFonts w:ascii="宋体" w:hAnsi="宋体" w:cs="仿宋"/>
          <w:sz w:val="24"/>
        </w:rPr>
      </w:pPr>
      <w:r>
        <w:rPr>
          <w:rFonts w:ascii="宋体" w:hAnsi="宋体" w:cs="仿宋" w:hint="eastAsia"/>
          <w:sz w:val="24"/>
        </w:rPr>
        <w:t>特此证明。</w:t>
      </w:r>
    </w:p>
    <w:p w:rsidR="00AD1404" w:rsidRDefault="00AD1404">
      <w:pPr>
        <w:spacing w:line="360" w:lineRule="auto"/>
        <w:ind w:firstLineChars="200" w:firstLine="480"/>
        <w:rPr>
          <w:rFonts w:ascii="宋体" w:hAnsi="宋体" w:cs="仿宋"/>
          <w:sz w:val="24"/>
        </w:rPr>
      </w:pPr>
    </w:p>
    <w:p w:rsidR="00AD1404" w:rsidRDefault="00C83967">
      <w:pPr>
        <w:spacing w:line="360" w:lineRule="auto"/>
        <w:ind w:firstLineChars="200" w:firstLine="480"/>
        <w:rPr>
          <w:rFonts w:ascii="宋体" w:hAnsi="宋体" w:cs="仿宋"/>
          <w:sz w:val="24"/>
        </w:rPr>
      </w:pPr>
      <w:r>
        <w:rPr>
          <w:rFonts w:ascii="宋体" w:hAnsi="宋体" w:cs="仿宋" w:hint="eastAsia"/>
          <w:sz w:val="24"/>
        </w:rPr>
        <w:t>附：法定代表人身份证复印件</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 </w:t>
      </w:r>
    </w:p>
    <w:p w:rsidR="00AD1404" w:rsidRDefault="00C83967">
      <w:pPr>
        <w:spacing w:line="360" w:lineRule="auto"/>
        <w:ind w:firstLineChars="1100" w:firstLine="2640"/>
        <w:rPr>
          <w:rFonts w:ascii="宋体" w:hAnsi="宋体" w:cs="仿宋"/>
          <w:sz w:val="24"/>
        </w:rPr>
      </w:pPr>
      <w:r>
        <w:rPr>
          <w:rFonts w:ascii="宋体" w:hAnsi="宋体" w:cs="仿宋" w:hint="eastAsia"/>
          <w:sz w:val="24"/>
        </w:rPr>
        <w:t>法定代表人：</w:t>
      </w:r>
      <w:r>
        <w:rPr>
          <w:rFonts w:ascii="宋体" w:hAnsi="宋体" w:cs="仿宋" w:hint="eastAsia"/>
          <w:sz w:val="24"/>
          <w:u w:val="single"/>
        </w:rPr>
        <w:t xml:space="preserve">                  </w:t>
      </w:r>
      <w:r>
        <w:rPr>
          <w:rFonts w:ascii="宋体" w:hAnsi="宋体" w:cs="仿宋" w:hint="eastAsia"/>
          <w:sz w:val="24"/>
        </w:rPr>
        <w:t>（签名或盖章）</w:t>
      </w:r>
    </w:p>
    <w:p w:rsidR="00AD1404" w:rsidRDefault="00C83967">
      <w:pPr>
        <w:spacing w:line="360" w:lineRule="auto"/>
        <w:ind w:firstLineChars="1100" w:firstLine="2640"/>
        <w:rPr>
          <w:rFonts w:ascii="宋体" w:hAnsi="宋体" w:cs="仿宋"/>
          <w:sz w:val="24"/>
        </w:rPr>
      </w:pPr>
      <w:r>
        <w:rPr>
          <w:rFonts w:ascii="宋体" w:hAnsi="宋体" w:cs="仿宋" w:hint="eastAsia"/>
          <w:sz w:val="24"/>
        </w:rPr>
        <w:t>供应商名称：</w:t>
      </w:r>
      <w:r>
        <w:rPr>
          <w:rFonts w:ascii="宋体" w:hAnsi="宋体" w:cs="仿宋" w:hint="eastAsia"/>
          <w:sz w:val="24"/>
          <w:u w:val="single"/>
        </w:rPr>
        <w:t xml:space="preserve">                   </w:t>
      </w:r>
      <w:r>
        <w:rPr>
          <w:rFonts w:ascii="宋体" w:hAnsi="宋体" w:cs="仿宋" w:hint="eastAsia"/>
          <w:sz w:val="24"/>
        </w:rPr>
        <w:t>（盖单位章）</w:t>
      </w:r>
    </w:p>
    <w:p w:rsidR="00AD1404" w:rsidRDefault="00AD1404">
      <w:pPr>
        <w:spacing w:line="360" w:lineRule="auto"/>
        <w:ind w:firstLineChars="2150" w:firstLine="5160"/>
        <w:rPr>
          <w:rFonts w:ascii="宋体" w:hAnsi="宋体" w:cs="仿宋"/>
          <w:sz w:val="24"/>
          <w:u w:val="single"/>
        </w:rPr>
      </w:pPr>
    </w:p>
    <w:p w:rsidR="00AD1404" w:rsidRDefault="00C83967">
      <w:pPr>
        <w:spacing w:line="360" w:lineRule="auto"/>
        <w:ind w:firstLineChars="2150" w:firstLine="5160"/>
        <w:rPr>
          <w:rFonts w:ascii="宋体" w:hAnsi="宋体" w:cs="仿宋"/>
          <w:sz w:val="24"/>
        </w:rPr>
      </w:pP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p>
    <w:p w:rsidR="00AD1404" w:rsidRDefault="00AD1404">
      <w:pPr>
        <w:spacing w:line="360" w:lineRule="auto"/>
        <w:rPr>
          <w:rFonts w:ascii="宋体" w:hAnsi="宋体" w:cs="仿宋"/>
          <w:b/>
          <w:sz w:val="24"/>
        </w:rPr>
      </w:pPr>
    </w:p>
    <w:p w:rsidR="00AD1404" w:rsidRDefault="00AD1404">
      <w:pPr>
        <w:spacing w:line="360" w:lineRule="auto"/>
        <w:rPr>
          <w:rFonts w:ascii="宋体" w:hAnsi="宋体" w:cs="仿宋"/>
          <w:b/>
          <w:sz w:val="24"/>
        </w:rPr>
      </w:pPr>
    </w:p>
    <w:p w:rsidR="00AD1404" w:rsidRDefault="00AD1404">
      <w:pPr>
        <w:spacing w:line="360" w:lineRule="auto"/>
        <w:rPr>
          <w:rFonts w:ascii="宋体" w:hAnsi="宋体" w:cs="仿宋"/>
          <w:b/>
          <w:sz w:val="24"/>
        </w:rPr>
      </w:pPr>
    </w:p>
    <w:p w:rsidR="00AD1404" w:rsidRDefault="00AD1404">
      <w:pPr>
        <w:spacing w:line="360" w:lineRule="auto"/>
        <w:rPr>
          <w:rFonts w:ascii="宋体" w:hAnsi="宋体" w:cs="仿宋"/>
          <w:b/>
          <w:sz w:val="24"/>
        </w:rPr>
      </w:pPr>
    </w:p>
    <w:p w:rsidR="00AD1404" w:rsidRDefault="00AD1404">
      <w:pPr>
        <w:spacing w:line="360" w:lineRule="auto"/>
        <w:rPr>
          <w:rFonts w:ascii="宋体" w:hAnsi="宋体" w:cs="仿宋"/>
          <w:b/>
          <w:sz w:val="24"/>
        </w:rPr>
      </w:pPr>
    </w:p>
    <w:p w:rsidR="00AD1404" w:rsidRDefault="00AD1404">
      <w:pPr>
        <w:rPr>
          <w:rFonts w:ascii="宋体" w:hAnsi="宋体" w:cs="仿宋"/>
        </w:rPr>
      </w:pPr>
    </w:p>
    <w:p w:rsidR="00AD1404" w:rsidRDefault="00AD1404">
      <w:pPr>
        <w:rPr>
          <w:rFonts w:ascii="宋体" w:hAnsi="宋体" w:cs="仿宋"/>
          <w:sz w:val="24"/>
        </w:rPr>
      </w:pPr>
    </w:p>
    <w:p w:rsidR="00AD1404" w:rsidRDefault="00AD1404">
      <w:pPr>
        <w:rPr>
          <w:rFonts w:ascii="宋体" w:hAnsi="宋体" w:cs="仿宋"/>
          <w:sz w:val="24"/>
        </w:rPr>
      </w:pPr>
    </w:p>
    <w:p w:rsidR="00AD1404" w:rsidRDefault="00AD1404">
      <w:pPr>
        <w:rPr>
          <w:rFonts w:ascii="宋体" w:hAnsi="宋体" w:cs="仿宋"/>
          <w:sz w:val="24"/>
        </w:rPr>
      </w:pPr>
    </w:p>
    <w:p w:rsidR="00AD1404" w:rsidRDefault="00AD1404">
      <w:pPr>
        <w:spacing w:line="360" w:lineRule="auto"/>
        <w:rPr>
          <w:rFonts w:ascii="宋体" w:hAnsi="宋体" w:cs="仿宋"/>
          <w:b/>
          <w:sz w:val="24"/>
        </w:rPr>
      </w:pPr>
    </w:p>
    <w:p w:rsidR="00AD1404" w:rsidRDefault="00AD1404">
      <w:pPr>
        <w:pStyle w:val="2"/>
        <w:widowControl/>
        <w:spacing w:before="0" w:after="0" w:line="240" w:lineRule="auto"/>
        <w:jc w:val="center"/>
        <w:rPr>
          <w:rFonts w:ascii="宋体" w:hAnsi="宋体" w:cs="仿宋"/>
          <w:lang w:eastAsia="zh-CN"/>
        </w:rPr>
        <w:sectPr w:rsidR="00AD1404">
          <w:footnotePr>
            <w:pos w:val="beneathText"/>
          </w:footnotePr>
          <w:pgSz w:w="11906" w:h="16838"/>
          <w:pgMar w:top="1440" w:right="1797" w:bottom="1440" w:left="1797" w:header="1134" w:footer="964" w:gutter="0"/>
          <w:cols w:space="720"/>
          <w:docGrid w:linePitch="312"/>
        </w:sectPr>
      </w:pPr>
    </w:p>
    <w:p w:rsidR="00AD1404" w:rsidRDefault="00C83967">
      <w:pPr>
        <w:rPr>
          <w:rFonts w:ascii="宋体" w:hAnsi="宋体" w:cs="仿宋"/>
        </w:rPr>
      </w:pPr>
      <w:r>
        <w:rPr>
          <w:rFonts w:ascii="宋体" w:hAnsi="宋体" w:cs="仿宋" w:hint="eastAsia"/>
          <w:b/>
          <w:bCs/>
          <w:sz w:val="32"/>
          <w:szCs w:val="32"/>
        </w:rPr>
        <w:lastRenderedPageBreak/>
        <w:t>表</w:t>
      </w:r>
      <w:r>
        <w:rPr>
          <w:rFonts w:ascii="宋体" w:hAnsi="宋体" w:cs="仿宋" w:hint="eastAsia"/>
          <w:b/>
          <w:bCs/>
          <w:sz w:val="32"/>
          <w:szCs w:val="32"/>
        </w:rPr>
        <w:t>6:</w:t>
      </w:r>
    </w:p>
    <w:p w:rsidR="00AD1404" w:rsidRDefault="00C83967">
      <w:pPr>
        <w:pStyle w:val="2"/>
        <w:widowControl/>
        <w:spacing w:before="0" w:after="0" w:line="240" w:lineRule="auto"/>
        <w:jc w:val="center"/>
        <w:rPr>
          <w:rFonts w:ascii="宋体" w:hAnsi="宋体" w:cs="仿宋"/>
          <w:lang w:eastAsia="zh-CN"/>
        </w:rPr>
      </w:pPr>
      <w:bookmarkStart w:id="53" w:name="_Toc26280"/>
      <w:bookmarkStart w:id="54" w:name="_Toc150266296"/>
      <w:r>
        <w:rPr>
          <w:rFonts w:ascii="宋体" w:hAnsi="宋体" w:cs="仿宋" w:hint="eastAsia"/>
          <w:lang w:eastAsia="zh-CN"/>
        </w:rPr>
        <w:t>6.</w:t>
      </w:r>
      <w:r>
        <w:rPr>
          <w:rFonts w:ascii="宋体" w:hAnsi="宋体" w:cs="仿宋" w:hint="eastAsia"/>
          <w:lang w:eastAsia="zh-CN"/>
        </w:rPr>
        <w:t>授权委托书</w:t>
      </w:r>
      <w:bookmarkEnd w:id="53"/>
      <w:bookmarkEnd w:id="54"/>
    </w:p>
    <w:p w:rsidR="00AD1404" w:rsidRDefault="00AD1404">
      <w:pPr>
        <w:spacing w:line="360" w:lineRule="auto"/>
        <w:rPr>
          <w:rFonts w:ascii="宋体" w:hAnsi="宋体" w:cs="仿宋"/>
          <w:b/>
          <w:sz w:val="24"/>
        </w:rPr>
      </w:pPr>
    </w:p>
    <w:p w:rsidR="00AD1404" w:rsidRDefault="00C83967">
      <w:pPr>
        <w:spacing w:line="360" w:lineRule="auto"/>
        <w:rPr>
          <w:rFonts w:ascii="宋体" w:hAnsi="宋体" w:cs="仿宋"/>
          <w:b/>
          <w:sz w:val="24"/>
        </w:rPr>
      </w:pPr>
      <w:r>
        <w:rPr>
          <w:rFonts w:ascii="宋体" w:hAnsi="宋体" w:cs="仿宋" w:hint="eastAsia"/>
          <w:b/>
          <w:sz w:val="24"/>
        </w:rPr>
        <w:t>致：海南省教学仪器设备招标中心有限公司</w:t>
      </w:r>
    </w:p>
    <w:p w:rsidR="00AD1404" w:rsidRDefault="00C83967">
      <w:pPr>
        <w:spacing w:line="360" w:lineRule="auto"/>
        <w:rPr>
          <w:rFonts w:ascii="宋体" w:hAnsi="宋体" w:cs="仿宋"/>
          <w:sz w:val="24"/>
        </w:rPr>
      </w:pPr>
      <w:r>
        <w:rPr>
          <w:rFonts w:ascii="宋体" w:hAnsi="宋体" w:cs="仿宋" w:hint="eastAsia"/>
          <w:sz w:val="24"/>
        </w:rPr>
        <w:t xml:space="preserve">    </w:t>
      </w:r>
      <w:r>
        <w:rPr>
          <w:rFonts w:ascii="宋体" w:hAnsi="宋体" w:cs="仿宋" w:hint="eastAsia"/>
          <w:sz w:val="24"/>
        </w:rPr>
        <w:t>本授权书声明：</w:t>
      </w:r>
    </w:p>
    <w:p w:rsidR="00AD1404" w:rsidRDefault="00C83967">
      <w:pPr>
        <w:snapToGrid w:val="0"/>
        <w:spacing w:line="360" w:lineRule="auto"/>
        <w:rPr>
          <w:rFonts w:ascii="宋体" w:hAnsi="宋体" w:cs="仿宋"/>
          <w:sz w:val="24"/>
          <w:u w:val="single"/>
        </w:rPr>
      </w:pPr>
      <w:r>
        <w:rPr>
          <w:rFonts w:ascii="宋体" w:hAnsi="宋体" w:cs="仿宋" w:hint="eastAsia"/>
          <w:sz w:val="24"/>
        </w:rPr>
        <w:t>委托人：</w:t>
      </w:r>
      <w:r>
        <w:rPr>
          <w:rFonts w:ascii="宋体" w:hAnsi="宋体" w:cs="仿宋" w:hint="eastAsia"/>
          <w:sz w:val="24"/>
          <w:u w:val="single"/>
        </w:rPr>
        <w:t xml:space="preserve">                                            </w:t>
      </w:r>
    </w:p>
    <w:p w:rsidR="00AD1404" w:rsidRDefault="00C83967">
      <w:pPr>
        <w:snapToGrid w:val="0"/>
        <w:spacing w:line="360" w:lineRule="auto"/>
        <w:rPr>
          <w:rFonts w:ascii="宋体" w:hAnsi="宋体" w:cs="仿宋"/>
          <w:sz w:val="24"/>
        </w:rPr>
      </w:pPr>
      <w:r>
        <w:rPr>
          <w:rFonts w:ascii="宋体" w:hAnsi="宋体" w:cs="仿宋" w:hint="eastAsia"/>
          <w:sz w:val="24"/>
        </w:rPr>
        <w:t>地</w:t>
      </w:r>
      <w:r>
        <w:rPr>
          <w:rFonts w:ascii="宋体" w:hAnsi="宋体" w:cs="仿宋" w:hint="eastAsia"/>
          <w:sz w:val="24"/>
        </w:rPr>
        <w:t xml:space="preserve">  </w:t>
      </w:r>
      <w:r>
        <w:rPr>
          <w:rFonts w:ascii="宋体" w:hAnsi="宋体" w:cs="仿宋" w:hint="eastAsia"/>
          <w:sz w:val="24"/>
        </w:rPr>
        <w:t>址：</w:t>
      </w:r>
      <w:r>
        <w:rPr>
          <w:rFonts w:ascii="宋体" w:hAnsi="宋体" w:cs="仿宋" w:hint="eastAsia"/>
          <w:sz w:val="24"/>
          <w:u w:val="single"/>
        </w:rPr>
        <w:t xml:space="preserve">                     </w:t>
      </w:r>
      <w:r>
        <w:rPr>
          <w:rFonts w:ascii="宋体" w:hAnsi="宋体" w:cs="仿宋" w:hint="eastAsia"/>
          <w:sz w:val="24"/>
        </w:rPr>
        <w:t xml:space="preserve"> </w:t>
      </w:r>
      <w:r>
        <w:rPr>
          <w:rFonts w:ascii="宋体" w:hAnsi="宋体" w:cs="仿宋" w:hint="eastAsia"/>
          <w:sz w:val="24"/>
        </w:rPr>
        <w:t>法定代表人：</w:t>
      </w:r>
      <w:r>
        <w:rPr>
          <w:rFonts w:ascii="宋体" w:hAnsi="宋体" w:cs="仿宋" w:hint="eastAsia"/>
          <w:sz w:val="24"/>
          <w:u w:val="single"/>
        </w:rPr>
        <w:t xml:space="preserve">          </w:t>
      </w:r>
    </w:p>
    <w:p w:rsidR="00AD1404" w:rsidRDefault="00C83967">
      <w:pPr>
        <w:snapToGrid w:val="0"/>
        <w:spacing w:line="360" w:lineRule="auto"/>
        <w:rPr>
          <w:rFonts w:ascii="宋体" w:hAnsi="宋体" w:cs="仿宋"/>
          <w:sz w:val="24"/>
        </w:rPr>
      </w:pPr>
      <w:r>
        <w:rPr>
          <w:rFonts w:ascii="宋体" w:hAnsi="宋体" w:cs="仿宋" w:hint="eastAsia"/>
          <w:sz w:val="24"/>
        </w:rPr>
        <w:t>受托人：姓名</w:t>
      </w:r>
      <w:r>
        <w:rPr>
          <w:rFonts w:ascii="宋体" w:hAnsi="宋体" w:cs="仿宋" w:hint="eastAsia"/>
          <w:sz w:val="24"/>
          <w:u w:val="single"/>
        </w:rPr>
        <w:t xml:space="preserve">      </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u w:val="single"/>
        </w:rPr>
        <w:t xml:space="preserve">    </w:t>
      </w:r>
      <w:r>
        <w:rPr>
          <w:rFonts w:ascii="宋体" w:hAnsi="宋体" w:cs="仿宋" w:hint="eastAsia"/>
          <w:sz w:val="24"/>
        </w:rPr>
        <w:t xml:space="preserve"> </w:t>
      </w:r>
      <w:r>
        <w:rPr>
          <w:rFonts w:ascii="宋体" w:hAnsi="宋体" w:cs="仿宋" w:hint="eastAsia"/>
          <w:sz w:val="24"/>
        </w:rPr>
        <w:t>出生日期：</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p>
    <w:p w:rsidR="00AD1404" w:rsidRDefault="00C83967">
      <w:pPr>
        <w:snapToGrid w:val="0"/>
        <w:spacing w:line="360" w:lineRule="auto"/>
        <w:rPr>
          <w:rFonts w:ascii="宋体" w:hAnsi="宋体" w:cs="仿宋"/>
          <w:sz w:val="24"/>
        </w:rPr>
      </w:pPr>
      <w:r>
        <w:rPr>
          <w:rFonts w:ascii="宋体" w:hAnsi="宋体" w:cs="仿宋" w:hint="eastAsia"/>
          <w:sz w:val="24"/>
        </w:rPr>
        <w:t>所在单位：</w:t>
      </w:r>
      <w:r>
        <w:rPr>
          <w:rFonts w:ascii="宋体" w:hAnsi="宋体" w:cs="仿宋" w:hint="eastAsia"/>
          <w:sz w:val="24"/>
          <w:u w:val="single"/>
        </w:rPr>
        <w:t xml:space="preserve">                            </w:t>
      </w:r>
      <w:r>
        <w:rPr>
          <w:rFonts w:ascii="宋体" w:hAnsi="宋体" w:cs="仿宋" w:hint="eastAsia"/>
          <w:sz w:val="24"/>
        </w:rPr>
        <w:t>职务：</w:t>
      </w:r>
      <w:r>
        <w:rPr>
          <w:rFonts w:ascii="宋体" w:hAnsi="宋体" w:cs="仿宋" w:hint="eastAsia"/>
          <w:sz w:val="24"/>
          <w:u w:val="single"/>
        </w:rPr>
        <w:t xml:space="preserve">           </w:t>
      </w:r>
    </w:p>
    <w:p w:rsidR="00AD1404" w:rsidRDefault="00C83967">
      <w:pPr>
        <w:snapToGrid w:val="0"/>
        <w:spacing w:line="360" w:lineRule="auto"/>
        <w:rPr>
          <w:rFonts w:ascii="宋体" w:hAnsi="宋体" w:cs="仿宋"/>
          <w:sz w:val="24"/>
        </w:rPr>
      </w:pPr>
      <w:r>
        <w:rPr>
          <w:rFonts w:ascii="宋体" w:hAnsi="宋体" w:cs="仿宋" w:hint="eastAsia"/>
          <w:sz w:val="24"/>
        </w:rPr>
        <w:t>身</w:t>
      </w:r>
      <w:r>
        <w:rPr>
          <w:rFonts w:ascii="宋体" w:hAnsi="宋体" w:cs="仿宋" w:hint="eastAsia"/>
          <w:sz w:val="24"/>
        </w:rPr>
        <w:t xml:space="preserve"> </w:t>
      </w:r>
      <w:r>
        <w:rPr>
          <w:rFonts w:ascii="宋体" w:hAnsi="宋体" w:cs="仿宋" w:hint="eastAsia"/>
          <w:sz w:val="24"/>
        </w:rPr>
        <w:t>份</w:t>
      </w:r>
      <w:r>
        <w:rPr>
          <w:rFonts w:ascii="宋体" w:hAnsi="宋体" w:cs="仿宋" w:hint="eastAsia"/>
          <w:sz w:val="24"/>
        </w:rPr>
        <w:t xml:space="preserve"> </w:t>
      </w:r>
      <w:r>
        <w:rPr>
          <w:rFonts w:ascii="宋体" w:hAnsi="宋体" w:cs="仿宋" w:hint="eastAsia"/>
          <w:sz w:val="24"/>
        </w:rPr>
        <w:t>证：</w:t>
      </w:r>
      <w:r>
        <w:rPr>
          <w:rFonts w:ascii="宋体" w:hAnsi="宋体" w:cs="仿宋" w:hint="eastAsia"/>
          <w:sz w:val="24"/>
          <w:u w:val="single"/>
        </w:rPr>
        <w:t xml:space="preserve">                       </w:t>
      </w:r>
      <w:r>
        <w:rPr>
          <w:rFonts w:ascii="宋体" w:hAnsi="宋体" w:cs="仿宋" w:hint="eastAsia"/>
          <w:sz w:val="24"/>
        </w:rPr>
        <w:t>联系方式</w:t>
      </w:r>
      <w:r>
        <w:rPr>
          <w:rFonts w:ascii="宋体" w:hAnsi="宋体" w:cs="仿宋" w:hint="eastAsia"/>
          <w:sz w:val="24"/>
        </w:rPr>
        <w:t>:</w:t>
      </w:r>
      <w:r>
        <w:rPr>
          <w:rFonts w:ascii="宋体" w:hAnsi="宋体" w:cs="仿宋" w:hint="eastAsia"/>
          <w:sz w:val="24"/>
          <w:u w:val="single"/>
        </w:rPr>
        <w:t xml:space="preserve">                    </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兹委托受托人</w:t>
      </w:r>
      <w:r>
        <w:rPr>
          <w:rFonts w:ascii="宋体" w:hAnsi="宋体" w:cs="仿宋" w:hint="eastAsia"/>
          <w:sz w:val="24"/>
          <w:u w:val="single"/>
        </w:rPr>
        <w:t xml:space="preserve">          </w:t>
      </w:r>
      <w:r>
        <w:rPr>
          <w:rFonts w:ascii="宋体" w:hAnsi="宋体" w:cs="仿宋" w:hint="eastAsia"/>
          <w:sz w:val="24"/>
        </w:rPr>
        <w:t>代表我方参加海南省教学仪器设备招标中心有限公司组织的</w:t>
      </w:r>
      <w:r>
        <w:rPr>
          <w:rFonts w:ascii="宋体" w:hAnsi="宋体" w:cs="仿宋" w:hint="eastAsia"/>
          <w:sz w:val="24"/>
        </w:rPr>
        <w:t xml:space="preserve"> </w:t>
      </w:r>
      <w:r>
        <w:rPr>
          <w:rFonts w:ascii="宋体" w:hAnsi="宋体" w:cs="仿宋" w:hint="eastAsia"/>
          <w:sz w:val="24"/>
          <w:u w:val="single"/>
        </w:rPr>
        <w:t xml:space="preserve">           </w:t>
      </w:r>
      <w:r>
        <w:rPr>
          <w:rFonts w:ascii="宋体" w:hAnsi="宋体" w:cs="仿宋" w:hint="eastAsia"/>
          <w:sz w:val="24"/>
        </w:rPr>
        <w:t>项目（项目编号：</w:t>
      </w:r>
      <w:r>
        <w:rPr>
          <w:rFonts w:ascii="宋体" w:hAnsi="宋体" w:cs="仿宋" w:hint="eastAsia"/>
          <w:sz w:val="24"/>
          <w:u w:val="single"/>
        </w:rPr>
        <w:t xml:space="preserve">     </w:t>
      </w:r>
      <w:r>
        <w:rPr>
          <w:rFonts w:ascii="宋体" w:hAnsi="宋体" w:cs="仿宋" w:hint="eastAsia"/>
          <w:sz w:val="24"/>
        </w:rPr>
        <w:t>）的政府采购活</w:t>
      </w:r>
      <w:r>
        <w:rPr>
          <w:rFonts w:ascii="宋体" w:hAnsi="宋体" w:cs="仿宋" w:hint="eastAsia"/>
          <w:sz w:val="24"/>
        </w:rPr>
        <w:t>动，并授权其全权办理以下事宜：</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1</w:t>
      </w:r>
      <w:r>
        <w:rPr>
          <w:rFonts w:ascii="宋体" w:hAnsi="宋体" w:cs="仿宋" w:hint="eastAsia"/>
          <w:sz w:val="24"/>
        </w:rPr>
        <w:t>、参加投标活动；</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2</w:t>
      </w:r>
      <w:r>
        <w:rPr>
          <w:rFonts w:ascii="宋体" w:hAnsi="宋体" w:cs="仿宋" w:hint="eastAsia"/>
          <w:sz w:val="24"/>
        </w:rPr>
        <w:t>、出席开标评标会议；</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3</w:t>
      </w:r>
      <w:r>
        <w:rPr>
          <w:rFonts w:ascii="宋体" w:hAnsi="宋体" w:cs="仿宋" w:hint="eastAsia"/>
          <w:sz w:val="24"/>
        </w:rPr>
        <w:t>、签订与中标事宜有关的合同；</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4</w:t>
      </w:r>
      <w:r>
        <w:rPr>
          <w:rFonts w:ascii="宋体" w:hAnsi="宋体" w:cs="仿宋" w:hint="eastAsia"/>
          <w:sz w:val="24"/>
        </w:rPr>
        <w:t>、负责合同的履行、服务以及在合同履行过程中有关事宜的洽谈和处理。</w:t>
      </w:r>
    </w:p>
    <w:p w:rsidR="00AD1404" w:rsidRDefault="00C83967">
      <w:pPr>
        <w:snapToGrid w:val="0"/>
        <w:spacing w:line="360" w:lineRule="auto"/>
        <w:ind w:left="480" w:hangingChars="200" w:hanging="480"/>
        <w:rPr>
          <w:rFonts w:ascii="宋体" w:hAnsi="宋体" w:cs="仿宋"/>
          <w:sz w:val="24"/>
        </w:rPr>
      </w:pPr>
      <w:r>
        <w:rPr>
          <w:rFonts w:ascii="宋体" w:hAnsi="宋体" w:cs="仿宋" w:hint="eastAsia"/>
          <w:sz w:val="24"/>
        </w:rPr>
        <w:t xml:space="preserve">    </w:t>
      </w:r>
      <w:r>
        <w:rPr>
          <w:rFonts w:ascii="宋体" w:hAnsi="宋体" w:cs="仿宋" w:hint="eastAsia"/>
          <w:sz w:val="24"/>
        </w:rPr>
        <w:t>受托人在办理上述事宜过程中以其自己的名义所签署的所有文件我方均予以承认。受托人无转委托权。</w:t>
      </w:r>
    </w:p>
    <w:p w:rsidR="00AD1404" w:rsidRDefault="00C83967">
      <w:pPr>
        <w:snapToGrid w:val="0"/>
        <w:spacing w:line="360" w:lineRule="auto"/>
        <w:ind w:firstLineChars="200" w:firstLine="480"/>
        <w:rPr>
          <w:rFonts w:ascii="宋体" w:hAnsi="宋体" w:cs="仿宋"/>
          <w:sz w:val="24"/>
        </w:rPr>
      </w:pPr>
      <w:r>
        <w:rPr>
          <w:rFonts w:ascii="宋体" w:hAnsi="宋体" w:cs="仿宋" w:hint="eastAsia"/>
          <w:sz w:val="24"/>
        </w:rPr>
        <w:t>委托期限：至上述事宜处理完毕止。</w:t>
      </w:r>
    </w:p>
    <w:p w:rsidR="00AD1404" w:rsidRDefault="00AD1404">
      <w:pPr>
        <w:snapToGrid w:val="0"/>
        <w:spacing w:line="360" w:lineRule="auto"/>
        <w:rPr>
          <w:rFonts w:ascii="宋体" w:hAnsi="宋体" w:cs="仿宋"/>
          <w:sz w:val="24"/>
        </w:rPr>
      </w:pPr>
    </w:p>
    <w:p w:rsidR="00AD1404" w:rsidRDefault="00AD1404">
      <w:pPr>
        <w:snapToGrid w:val="0"/>
        <w:spacing w:line="360" w:lineRule="auto"/>
        <w:rPr>
          <w:rFonts w:ascii="宋体" w:hAnsi="宋体" w:cs="仿宋"/>
          <w:sz w:val="24"/>
        </w:rPr>
      </w:pPr>
    </w:p>
    <w:p w:rsidR="00AD1404" w:rsidRDefault="00C83967">
      <w:pPr>
        <w:snapToGrid w:val="0"/>
        <w:spacing w:line="360" w:lineRule="auto"/>
        <w:rPr>
          <w:rFonts w:ascii="宋体" w:hAnsi="宋体" w:cs="仿宋"/>
          <w:sz w:val="24"/>
        </w:rPr>
      </w:pPr>
      <w:r>
        <w:rPr>
          <w:rFonts w:ascii="宋体" w:hAnsi="宋体" w:cs="仿宋" w:hint="eastAsia"/>
          <w:sz w:val="24"/>
        </w:rPr>
        <w:t>附：受托人身份证复印件</w:t>
      </w:r>
    </w:p>
    <w:p w:rsidR="00AD1404" w:rsidRDefault="00AD1404">
      <w:pPr>
        <w:snapToGrid w:val="0"/>
        <w:spacing w:line="360" w:lineRule="auto"/>
        <w:ind w:firstLineChars="1600" w:firstLine="3840"/>
        <w:rPr>
          <w:rFonts w:ascii="宋体" w:hAnsi="宋体" w:cs="仿宋"/>
          <w:sz w:val="24"/>
        </w:rPr>
      </w:pPr>
    </w:p>
    <w:p w:rsidR="00AD1404" w:rsidRDefault="00AD1404">
      <w:pPr>
        <w:pStyle w:val="a3"/>
        <w:rPr>
          <w:rFonts w:ascii="宋体" w:hAnsi="宋体" w:cs="仿宋"/>
          <w:sz w:val="24"/>
          <w:szCs w:val="24"/>
          <w:lang w:eastAsia="zh-CN"/>
        </w:rPr>
      </w:pPr>
    </w:p>
    <w:p w:rsidR="00AD1404" w:rsidRDefault="00AD1404">
      <w:pPr>
        <w:rPr>
          <w:rFonts w:ascii="宋体" w:hAnsi="宋体" w:cs="仿宋"/>
          <w:sz w:val="24"/>
        </w:rPr>
      </w:pPr>
    </w:p>
    <w:p w:rsidR="00AD1404" w:rsidRDefault="00AD1404">
      <w:pPr>
        <w:pStyle w:val="a3"/>
        <w:rPr>
          <w:rFonts w:ascii="宋体" w:hAnsi="宋体" w:cs="仿宋"/>
          <w:lang w:eastAsia="zh-CN"/>
        </w:rPr>
      </w:pPr>
    </w:p>
    <w:p w:rsidR="00AD1404" w:rsidRDefault="00C83967">
      <w:pPr>
        <w:snapToGrid w:val="0"/>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法定代表人：</w:t>
      </w:r>
      <w:r>
        <w:rPr>
          <w:rFonts w:ascii="宋体" w:hAnsi="宋体" w:cs="仿宋" w:hint="eastAsia"/>
          <w:sz w:val="24"/>
          <w:u w:val="single"/>
        </w:rPr>
        <w:t xml:space="preserve"> </w:t>
      </w:r>
      <w:r>
        <w:rPr>
          <w:rFonts w:ascii="宋体" w:hAnsi="宋体" w:cs="仿宋" w:hint="eastAsia"/>
          <w:sz w:val="24"/>
          <w:u w:val="single"/>
        </w:rPr>
        <w:t>（签名或盖章）</w:t>
      </w:r>
      <w:r>
        <w:rPr>
          <w:rFonts w:ascii="宋体" w:hAnsi="宋体" w:cs="仿宋" w:hint="eastAsia"/>
          <w:sz w:val="24"/>
          <w:u w:val="single"/>
        </w:rPr>
        <w:t xml:space="preserve">          </w:t>
      </w:r>
    </w:p>
    <w:p w:rsidR="00AD1404" w:rsidRDefault="00C83967">
      <w:pPr>
        <w:snapToGrid w:val="0"/>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受托人：</w:t>
      </w:r>
      <w:r>
        <w:rPr>
          <w:rFonts w:ascii="宋体" w:hAnsi="宋体" w:cs="仿宋" w:hint="eastAsia"/>
          <w:sz w:val="24"/>
          <w:u w:val="single"/>
        </w:rPr>
        <w:t xml:space="preserve"> </w:t>
      </w:r>
      <w:r>
        <w:rPr>
          <w:rFonts w:ascii="宋体" w:hAnsi="宋体" w:cs="仿宋" w:hint="eastAsia"/>
          <w:sz w:val="24"/>
          <w:u w:val="single"/>
        </w:rPr>
        <w:t>（签名）</w:t>
      </w:r>
      <w:r>
        <w:rPr>
          <w:rFonts w:ascii="宋体" w:hAnsi="宋体" w:cs="仿宋" w:hint="eastAsia"/>
          <w:sz w:val="24"/>
          <w:u w:val="single"/>
        </w:rPr>
        <w:t xml:space="preserve">          </w:t>
      </w:r>
    </w:p>
    <w:p w:rsidR="00AD1404" w:rsidRDefault="00C83967">
      <w:pPr>
        <w:snapToGrid w:val="0"/>
        <w:spacing w:line="360" w:lineRule="auto"/>
        <w:ind w:firstLineChars="1600" w:firstLine="3840"/>
        <w:rPr>
          <w:rFonts w:ascii="宋体" w:hAnsi="宋体" w:cs="仿宋"/>
          <w:sz w:val="24"/>
          <w:u w:val="single"/>
        </w:rPr>
      </w:pPr>
      <w:r>
        <w:rPr>
          <w:rFonts w:ascii="宋体" w:hAnsi="宋体" w:cs="仿宋" w:hint="eastAsia"/>
          <w:sz w:val="24"/>
        </w:rPr>
        <w:t>委托单位：</w:t>
      </w:r>
      <w:r>
        <w:rPr>
          <w:rFonts w:ascii="宋体" w:hAnsi="宋体" w:cs="仿宋" w:hint="eastAsia"/>
          <w:sz w:val="24"/>
          <w:u w:val="single"/>
        </w:rPr>
        <w:t xml:space="preserve"> </w:t>
      </w:r>
      <w:r>
        <w:rPr>
          <w:rFonts w:ascii="宋体" w:hAnsi="宋体" w:cs="仿宋" w:hint="eastAsia"/>
          <w:sz w:val="24"/>
          <w:u w:val="single"/>
        </w:rPr>
        <w:t>（公章）</w:t>
      </w:r>
      <w:r>
        <w:rPr>
          <w:rFonts w:ascii="宋体" w:hAnsi="宋体" w:cs="仿宋" w:hint="eastAsia"/>
          <w:sz w:val="24"/>
          <w:u w:val="single"/>
        </w:rPr>
        <w:t xml:space="preserve">          </w:t>
      </w:r>
    </w:p>
    <w:p w:rsidR="00AD1404" w:rsidRDefault="00C83967" w:rsidP="008D0878">
      <w:pPr>
        <w:snapToGrid w:val="0"/>
        <w:spacing w:line="360" w:lineRule="auto"/>
        <w:ind w:firstLineChars="147" w:firstLine="353"/>
        <w:jc w:val="right"/>
        <w:rPr>
          <w:rFonts w:ascii="宋体" w:hAnsi="宋体" w:cs="仿宋"/>
          <w:sz w:val="24"/>
        </w:rPr>
      </w:pP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p>
    <w:p w:rsidR="00AD1404" w:rsidRDefault="00C83967">
      <w:pPr>
        <w:rPr>
          <w:rFonts w:ascii="宋体" w:hAnsi="宋体" w:cs="仿宋"/>
          <w:b/>
          <w:bCs/>
          <w:sz w:val="32"/>
          <w:szCs w:val="32"/>
        </w:rPr>
      </w:pPr>
      <w:r>
        <w:rPr>
          <w:rFonts w:ascii="宋体" w:hAnsi="宋体" w:cs="仿宋" w:hint="eastAsia"/>
          <w:b/>
          <w:bCs/>
          <w:sz w:val="32"/>
          <w:szCs w:val="32"/>
        </w:rPr>
        <w:lastRenderedPageBreak/>
        <w:t>表</w:t>
      </w:r>
      <w:r>
        <w:rPr>
          <w:rFonts w:ascii="宋体" w:hAnsi="宋体" w:cs="仿宋" w:hint="eastAsia"/>
          <w:b/>
          <w:bCs/>
          <w:sz w:val="32"/>
          <w:szCs w:val="32"/>
        </w:rPr>
        <w:t>7:</w:t>
      </w:r>
    </w:p>
    <w:p w:rsidR="00AD1404" w:rsidRDefault="00AD1404">
      <w:pPr>
        <w:rPr>
          <w:rFonts w:ascii="宋体" w:hAnsi="宋体" w:cs="仿宋"/>
        </w:rPr>
      </w:pPr>
    </w:p>
    <w:p w:rsidR="00AD1404" w:rsidRDefault="00C83967">
      <w:pPr>
        <w:pStyle w:val="2"/>
        <w:widowControl/>
        <w:spacing w:before="0" w:after="0" w:line="240" w:lineRule="auto"/>
        <w:jc w:val="center"/>
        <w:rPr>
          <w:rFonts w:ascii="宋体" w:hAnsi="宋体" w:cs="仿宋"/>
          <w:lang w:eastAsia="zh-CN"/>
        </w:rPr>
      </w:pPr>
      <w:bookmarkStart w:id="55" w:name="_Toc30555"/>
      <w:bookmarkStart w:id="56" w:name="_Toc150266297"/>
      <w:bookmarkStart w:id="57" w:name="_Toc18619"/>
      <w:bookmarkStart w:id="58" w:name="_Toc13835"/>
      <w:bookmarkStart w:id="59" w:name="_Toc19635"/>
      <w:bookmarkEnd w:id="41"/>
      <w:r>
        <w:rPr>
          <w:rFonts w:ascii="宋体" w:hAnsi="宋体" w:cs="仿宋" w:hint="eastAsia"/>
          <w:lang w:eastAsia="zh-CN"/>
        </w:rPr>
        <w:t>7.</w:t>
      </w:r>
      <w:bookmarkEnd w:id="55"/>
      <w:r>
        <w:rPr>
          <w:rFonts w:ascii="宋体" w:hAnsi="宋体" w:cs="仿宋" w:hint="eastAsia"/>
          <w:lang w:eastAsia="zh-CN"/>
        </w:rPr>
        <w:t>参加本次采购活动前三年内，在经营活动中没有重大事故、违法记录，没有环保类行政处罚记录声明</w:t>
      </w:r>
      <w:bookmarkEnd w:id="56"/>
    </w:p>
    <w:p w:rsidR="00AD1404" w:rsidRDefault="00AD1404">
      <w:pPr>
        <w:shd w:val="clear" w:color="auto" w:fill="FFFFFF"/>
        <w:rPr>
          <w:rFonts w:ascii="宋体" w:hAnsi="宋体" w:cs="仿宋"/>
          <w:sz w:val="24"/>
        </w:rPr>
      </w:pPr>
    </w:p>
    <w:p w:rsidR="00AD1404" w:rsidRDefault="00C83967">
      <w:pPr>
        <w:shd w:val="clear" w:color="auto" w:fill="FFFFFF"/>
        <w:snapToGrid w:val="0"/>
        <w:spacing w:before="19" w:line="360" w:lineRule="auto"/>
        <w:rPr>
          <w:rFonts w:ascii="宋体" w:hAnsi="宋体" w:cs="仿宋"/>
          <w:b/>
          <w:sz w:val="24"/>
        </w:rPr>
      </w:pPr>
      <w:r>
        <w:rPr>
          <w:rFonts w:ascii="宋体" w:hAnsi="宋体" w:cs="仿宋" w:hint="eastAsia"/>
          <w:b/>
          <w:sz w:val="24"/>
        </w:rPr>
        <w:t>致：海南省教学仪器设备招标中心有限公司</w:t>
      </w:r>
    </w:p>
    <w:p w:rsidR="00AD1404" w:rsidRDefault="00C83967">
      <w:pPr>
        <w:spacing w:line="360" w:lineRule="auto"/>
        <w:ind w:firstLineChars="200" w:firstLine="480"/>
        <w:rPr>
          <w:rFonts w:ascii="宋体" w:hAnsi="宋体" w:cs="仿宋"/>
          <w:sz w:val="24"/>
        </w:rPr>
      </w:pPr>
      <w:r>
        <w:rPr>
          <w:rFonts w:ascii="宋体" w:hAnsi="宋体" w:cs="仿宋" w:hint="eastAsia"/>
          <w:sz w:val="24"/>
        </w:rPr>
        <w:t>为响应贵公司组织的</w:t>
      </w:r>
      <w:r>
        <w:rPr>
          <w:rFonts w:ascii="宋体" w:hAnsi="宋体" w:cs="仿宋" w:hint="eastAsia"/>
          <w:sz w:val="24"/>
          <w:u w:val="single"/>
        </w:rPr>
        <w:t xml:space="preserve"> </w:t>
      </w:r>
      <w:r>
        <w:rPr>
          <w:rFonts w:ascii="宋体" w:hAnsi="宋体" w:cs="仿宋" w:hint="eastAsia"/>
          <w:sz w:val="24"/>
          <w:u w:val="single"/>
        </w:rPr>
        <w:t>项目名称：</w:t>
      </w:r>
      <w:r>
        <w:rPr>
          <w:rFonts w:ascii="宋体" w:hAnsi="宋体" w:cs="仿宋" w:hint="eastAsia"/>
          <w:sz w:val="24"/>
          <w:u w:val="single"/>
        </w:rPr>
        <w:t xml:space="preserve">             </w:t>
      </w:r>
      <w:r>
        <w:rPr>
          <w:rFonts w:ascii="宋体" w:hAnsi="宋体" w:cs="仿宋" w:hint="eastAsia"/>
          <w:sz w:val="24"/>
        </w:rPr>
        <w:t>（项目编号为：</w:t>
      </w:r>
      <w:r>
        <w:rPr>
          <w:rFonts w:ascii="宋体" w:hAnsi="宋体" w:cs="仿宋" w:hint="eastAsia"/>
          <w:sz w:val="24"/>
          <w:u w:val="single"/>
        </w:rPr>
        <w:t xml:space="preserve">             </w:t>
      </w:r>
      <w:r>
        <w:rPr>
          <w:rFonts w:ascii="宋体" w:hAnsi="宋体" w:cs="仿宋" w:hint="eastAsia"/>
          <w:sz w:val="24"/>
        </w:rPr>
        <w:t>）货物及服务的招标采购活动，我司声明如下：</w:t>
      </w:r>
    </w:p>
    <w:p w:rsidR="00AD1404" w:rsidRDefault="00C83967">
      <w:pPr>
        <w:spacing w:line="360" w:lineRule="auto"/>
        <w:ind w:firstLineChars="200" w:firstLine="480"/>
        <w:rPr>
          <w:rFonts w:ascii="宋体" w:hAnsi="宋体" w:cs="仿宋"/>
          <w:sz w:val="24"/>
        </w:rPr>
      </w:pPr>
      <w:r>
        <w:rPr>
          <w:rFonts w:ascii="宋体" w:hAnsi="宋体" w:cs="仿宋" w:hint="eastAsia"/>
          <w:sz w:val="24"/>
        </w:rPr>
        <w:t>采购活动前三年内，在经营活动中没有重大违法记录，在经营活动中没有重大事故，没有重大违法记录；无环保类行政处罚记录。</w:t>
      </w:r>
    </w:p>
    <w:p w:rsidR="00AD1404" w:rsidRDefault="00AD1404">
      <w:pPr>
        <w:spacing w:line="360" w:lineRule="auto"/>
        <w:ind w:firstLineChars="200" w:firstLine="482"/>
        <w:rPr>
          <w:rFonts w:ascii="宋体" w:hAnsi="宋体" w:cs="仿宋"/>
          <w:b/>
          <w:bCs/>
          <w:sz w:val="24"/>
        </w:rPr>
      </w:pPr>
    </w:p>
    <w:p w:rsidR="00AD1404" w:rsidRDefault="00C83967">
      <w:pPr>
        <w:spacing w:line="360" w:lineRule="auto"/>
        <w:ind w:firstLineChars="200" w:firstLine="482"/>
        <w:rPr>
          <w:rFonts w:ascii="宋体" w:hAnsi="宋体" w:cs="仿宋"/>
          <w:b/>
          <w:bCs/>
          <w:sz w:val="24"/>
        </w:rPr>
      </w:pPr>
      <w:r>
        <w:rPr>
          <w:rFonts w:ascii="宋体" w:hAnsi="宋体" w:cs="仿宋" w:hint="eastAsia"/>
          <w:b/>
          <w:bCs/>
          <w:sz w:val="24"/>
        </w:rPr>
        <w:t>本公司对上述声明的真实性负责，</w:t>
      </w:r>
      <w:r>
        <w:rPr>
          <w:rFonts w:ascii="宋体" w:hAnsi="宋体" w:cs="仿宋" w:hint="eastAsia"/>
          <w:b/>
          <w:sz w:val="24"/>
        </w:rPr>
        <w:t>如有虚假，我司愿意接受相关处罚。</w:t>
      </w:r>
    </w:p>
    <w:p w:rsidR="00AD1404" w:rsidRDefault="00AD1404">
      <w:pPr>
        <w:spacing w:line="360" w:lineRule="auto"/>
        <w:ind w:firstLineChars="200" w:firstLine="480"/>
        <w:rPr>
          <w:rFonts w:ascii="宋体" w:hAnsi="宋体" w:cs="仿宋"/>
          <w:sz w:val="24"/>
        </w:rPr>
      </w:pPr>
    </w:p>
    <w:p w:rsidR="00AD1404" w:rsidRDefault="00C83967">
      <w:pPr>
        <w:spacing w:line="360" w:lineRule="auto"/>
        <w:ind w:firstLineChars="200" w:firstLine="480"/>
        <w:rPr>
          <w:rFonts w:ascii="宋体" w:hAnsi="宋体" w:cs="仿宋"/>
          <w:sz w:val="24"/>
        </w:rPr>
      </w:pPr>
      <w:r>
        <w:rPr>
          <w:rFonts w:ascii="宋体" w:hAnsi="宋体" w:cs="仿宋" w:hint="eastAsia"/>
          <w:sz w:val="24"/>
        </w:rPr>
        <w:t>特此声明。</w:t>
      </w:r>
    </w:p>
    <w:p w:rsidR="00AD1404" w:rsidRDefault="00AD1404">
      <w:pPr>
        <w:spacing w:line="440" w:lineRule="exact"/>
        <w:ind w:firstLineChars="200" w:firstLine="480"/>
        <w:rPr>
          <w:rFonts w:ascii="宋体" w:hAnsi="宋体" w:cs="仿宋"/>
          <w:sz w:val="24"/>
        </w:rPr>
      </w:pPr>
    </w:p>
    <w:p w:rsidR="00AD1404" w:rsidRDefault="00AD1404">
      <w:pPr>
        <w:spacing w:line="440" w:lineRule="exact"/>
        <w:ind w:firstLine="576"/>
        <w:rPr>
          <w:rFonts w:ascii="宋体" w:hAnsi="宋体" w:cs="仿宋"/>
          <w:sz w:val="24"/>
        </w:rPr>
      </w:pPr>
    </w:p>
    <w:p w:rsidR="00AD1404" w:rsidRDefault="00AD1404">
      <w:pPr>
        <w:rPr>
          <w:rFonts w:ascii="宋体" w:hAnsi="宋体" w:cs="仿宋"/>
          <w:sz w:val="24"/>
        </w:rPr>
      </w:pPr>
    </w:p>
    <w:p w:rsidR="00AD1404" w:rsidRDefault="00C83967">
      <w:pPr>
        <w:shd w:val="clear" w:color="auto" w:fill="FFFFFF"/>
        <w:snapToGrid w:val="0"/>
        <w:spacing w:line="360" w:lineRule="auto"/>
        <w:ind w:firstLineChars="200" w:firstLine="480"/>
        <w:rPr>
          <w:rFonts w:ascii="宋体" w:hAnsi="宋体" w:cs="仿宋"/>
          <w:sz w:val="24"/>
        </w:rPr>
      </w:pPr>
      <w:r>
        <w:rPr>
          <w:rFonts w:ascii="宋体" w:hAnsi="宋体" w:cs="仿宋" w:hint="eastAsia"/>
          <w:sz w:val="24"/>
        </w:rPr>
        <w:t>供应商名称：</w:t>
      </w:r>
      <w:r>
        <w:rPr>
          <w:rFonts w:ascii="宋体" w:hAnsi="宋体" w:cs="仿宋" w:hint="eastAsia"/>
          <w:sz w:val="24"/>
          <w:u w:val="single"/>
        </w:rPr>
        <w:t xml:space="preserve">                 </w:t>
      </w:r>
      <w:r>
        <w:rPr>
          <w:rFonts w:ascii="宋体" w:hAnsi="宋体" w:cs="仿宋" w:hint="eastAsia"/>
          <w:sz w:val="24"/>
          <w:u w:val="single"/>
        </w:rPr>
        <w:t>（盖章）</w:t>
      </w:r>
    </w:p>
    <w:p w:rsidR="00AD1404" w:rsidRDefault="00C83967">
      <w:pPr>
        <w:shd w:val="clear" w:color="auto" w:fill="FFFFFF"/>
        <w:snapToGrid w:val="0"/>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rsidR="00AD1404" w:rsidRDefault="00C83967">
      <w:pPr>
        <w:shd w:val="clear" w:color="auto" w:fill="FFFFFF"/>
        <w:snapToGrid w:val="0"/>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电话：</w:t>
      </w:r>
      <w:r>
        <w:rPr>
          <w:rFonts w:ascii="宋体" w:hAnsi="宋体" w:cs="仿宋" w:hint="eastAsia"/>
          <w:sz w:val="24"/>
          <w:u w:val="single"/>
        </w:rPr>
        <w:t xml:space="preserve">                               </w:t>
      </w:r>
      <w:r>
        <w:rPr>
          <w:rFonts w:ascii="宋体" w:hAnsi="宋体" w:cs="仿宋" w:hint="eastAsia"/>
          <w:sz w:val="24"/>
        </w:rPr>
        <w:t>传真：</w:t>
      </w:r>
      <w:r>
        <w:rPr>
          <w:rFonts w:ascii="宋体" w:hAnsi="宋体" w:cs="仿宋" w:hint="eastAsia"/>
          <w:sz w:val="24"/>
          <w:u w:val="single"/>
        </w:rPr>
        <w:t xml:space="preserve">             </w:t>
      </w:r>
    </w:p>
    <w:p w:rsidR="00AD1404" w:rsidRDefault="00C83967">
      <w:pPr>
        <w:shd w:val="clear" w:color="auto" w:fill="FFFFFF"/>
        <w:snapToGrid w:val="0"/>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授权代理人：</w:t>
      </w:r>
      <w:r>
        <w:rPr>
          <w:rFonts w:ascii="宋体" w:hAnsi="宋体" w:cs="仿宋" w:hint="eastAsia"/>
          <w:sz w:val="24"/>
          <w:u w:val="single"/>
        </w:rPr>
        <w:t xml:space="preserve">       </w:t>
      </w:r>
      <w:r>
        <w:rPr>
          <w:rFonts w:ascii="宋体" w:hAnsi="宋体" w:cs="仿宋" w:hint="eastAsia"/>
          <w:sz w:val="24"/>
          <w:u w:val="single"/>
        </w:rPr>
        <w:t xml:space="preserve">      </w:t>
      </w:r>
      <w:r>
        <w:rPr>
          <w:rFonts w:ascii="宋体" w:hAnsi="宋体" w:cs="仿宋" w:hint="eastAsia"/>
          <w:sz w:val="24"/>
          <w:u w:val="single"/>
        </w:rPr>
        <w:t>（签名或私章）</w:t>
      </w:r>
      <w:r>
        <w:rPr>
          <w:rFonts w:ascii="宋体" w:hAnsi="宋体" w:cs="仿宋" w:hint="eastAsia"/>
          <w:sz w:val="24"/>
        </w:rPr>
        <w:t>职务：</w:t>
      </w:r>
      <w:r>
        <w:rPr>
          <w:rFonts w:ascii="宋体" w:hAnsi="宋体" w:cs="仿宋" w:hint="eastAsia"/>
          <w:sz w:val="24"/>
          <w:u w:val="single"/>
        </w:rPr>
        <w:t xml:space="preserve">             </w:t>
      </w:r>
    </w:p>
    <w:p w:rsidR="00AD1404" w:rsidRDefault="00C83967">
      <w:pPr>
        <w:shd w:val="clear" w:color="auto" w:fill="FFFFFF"/>
        <w:snapToGrid w:val="0"/>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日期：</w:t>
      </w:r>
      <w:r>
        <w:rPr>
          <w:rFonts w:ascii="宋体" w:hAnsi="宋体" w:cs="仿宋" w:hint="eastAsia"/>
          <w:sz w:val="24"/>
          <w:u w:val="single"/>
        </w:rPr>
        <w:t xml:space="preserve">                               </w:t>
      </w:r>
    </w:p>
    <w:p w:rsidR="00AD1404" w:rsidRDefault="00AD1404">
      <w:pPr>
        <w:pStyle w:val="a3"/>
        <w:ind w:right="482" w:firstLine="0"/>
        <w:jc w:val="center"/>
        <w:rPr>
          <w:rFonts w:ascii="宋体" w:hAnsi="宋体" w:cs="仿宋"/>
          <w:b/>
          <w:bCs/>
          <w:sz w:val="24"/>
          <w:szCs w:val="24"/>
          <w:lang w:eastAsia="zh-CN"/>
        </w:rPr>
      </w:pPr>
    </w:p>
    <w:p w:rsidR="00AD1404" w:rsidRDefault="00AD1404">
      <w:pPr>
        <w:pStyle w:val="a3"/>
        <w:ind w:right="482" w:firstLine="0"/>
        <w:jc w:val="center"/>
        <w:rPr>
          <w:rFonts w:ascii="宋体" w:hAnsi="宋体" w:cs="仿宋"/>
          <w:b/>
          <w:bCs/>
          <w:sz w:val="24"/>
          <w:szCs w:val="24"/>
          <w:lang w:eastAsia="zh-CN"/>
        </w:rPr>
      </w:pPr>
    </w:p>
    <w:p w:rsidR="00AD1404" w:rsidRDefault="00AD1404">
      <w:pPr>
        <w:pStyle w:val="a3"/>
        <w:ind w:right="482" w:firstLine="0"/>
        <w:jc w:val="center"/>
        <w:rPr>
          <w:rFonts w:ascii="宋体" w:hAnsi="宋体" w:cs="仿宋"/>
          <w:b/>
          <w:bCs/>
          <w:sz w:val="24"/>
          <w:szCs w:val="24"/>
          <w:lang w:eastAsia="zh-CN"/>
        </w:rPr>
      </w:pPr>
    </w:p>
    <w:p w:rsidR="00AD1404" w:rsidRDefault="00AD1404">
      <w:pPr>
        <w:pStyle w:val="a3"/>
        <w:ind w:right="482" w:firstLine="0"/>
        <w:jc w:val="center"/>
        <w:rPr>
          <w:rFonts w:ascii="宋体" w:hAnsi="宋体" w:cs="仿宋"/>
          <w:b/>
          <w:bCs/>
          <w:sz w:val="24"/>
          <w:szCs w:val="24"/>
          <w:lang w:eastAsia="zh-CN"/>
        </w:rPr>
      </w:pPr>
    </w:p>
    <w:p w:rsidR="00AD1404" w:rsidRDefault="00AD1404">
      <w:pPr>
        <w:pStyle w:val="a3"/>
        <w:ind w:right="482" w:firstLine="0"/>
        <w:jc w:val="center"/>
        <w:rPr>
          <w:rFonts w:ascii="宋体" w:hAnsi="宋体" w:cs="仿宋"/>
          <w:b/>
          <w:bCs/>
          <w:sz w:val="24"/>
          <w:szCs w:val="24"/>
          <w:lang w:eastAsia="zh-CN"/>
        </w:rPr>
      </w:pPr>
    </w:p>
    <w:p w:rsidR="00AD1404" w:rsidRDefault="00AD1404">
      <w:pPr>
        <w:pStyle w:val="a3"/>
        <w:ind w:right="482" w:firstLine="0"/>
        <w:jc w:val="center"/>
        <w:rPr>
          <w:rFonts w:ascii="宋体" w:hAnsi="宋体" w:cs="仿宋"/>
          <w:b/>
          <w:bCs/>
          <w:sz w:val="24"/>
          <w:szCs w:val="24"/>
          <w:lang w:eastAsia="zh-CN"/>
        </w:rPr>
      </w:pPr>
    </w:p>
    <w:p w:rsidR="00AD1404" w:rsidRDefault="00AD1404">
      <w:pPr>
        <w:rPr>
          <w:rFonts w:ascii="宋体" w:hAnsi="宋体" w:cs="仿宋"/>
          <w:b/>
          <w:bCs/>
          <w:sz w:val="32"/>
          <w:szCs w:val="32"/>
        </w:rPr>
        <w:sectPr w:rsidR="00AD1404">
          <w:footnotePr>
            <w:pos w:val="beneathText"/>
          </w:footnotePr>
          <w:pgSz w:w="11906" w:h="16838"/>
          <w:pgMar w:top="1440" w:right="1797" w:bottom="1440" w:left="1797" w:header="1134" w:footer="964" w:gutter="0"/>
          <w:cols w:space="720"/>
          <w:docGrid w:linePitch="312"/>
        </w:sectPr>
      </w:pPr>
    </w:p>
    <w:p w:rsidR="00AD1404" w:rsidRDefault="00C83967">
      <w:pPr>
        <w:rPr>
          <w:rFonts w:ascii="宋体" w:hAnsi="宋体" w:cs="仿宋"/>
          <w:b/>
          <w:bCs/>
          <w:sz w:val="32"/>
          <w:szCs w:val="32"/>
        </w:rPr>
      </w:pPr>
      <w:r>
        <w:rPr>
          <w:rFonts w:ascii="宋体" w:hAnsi="宋体" w:cs="仿宋" w:hint="eastAsia"/>
          <w:b/>
          <w:bCs/>
          <w:sz w:val="32"/>
          <w:szCs w:val="32"/>
        </w:rPr>
        <w:lastRenderedPageBreak/>
        <w:t>表</w:t>
      </w:r>
      <w:r>
        <w:rPr>
          <w:rFonts w:ascii="宋体" w:hAnsi="宋体" w:cs="仿宋" w:hint="eastAsia"/>
          <w:b/>
          <w:bCs/>
          <w:sz w:val="32"/>
          <w:szCs w:val="32"/>
        </w:rPr>
        <w:t>8:</w:t>
      </w:r>
    </w:p>
    <w:p w:rsidR="00AD1404" w:rsidRDefault="00AD1404">
      <w:pPr>
        <w:rPr>
          <w:rFonts w:ascii="宋体" w:hAnsi="宋体" w:cs="仿宋"/>
        </w:rPr>
      </w:pPr>
    </w:p>
    <w:p w:rsidR="00AD1404" w:rsidRDefault="00C83967">
      <w:pPr>
        <w:pStyle w:val="2"/>
        <w:widowControl/>
        <w:spacing w:before="0" w:after="0" w:line="240" w:lineRule="auto"/>
        <w:jc w:val="center"/>
        <w:rPr>
          <w:rFonts w:ascii="宋体" w:hAnsi="宋体" w:cs="仿宋"/>
          <w:lang w:eastAsia="zh-CN"/>
        </w:rPr>
      </w:pPr>
      <w:bookmarkStart w:id="60" w:name="_Toc4274"/>
      <w:bookmarkStart w:id="61" w:name="_Toc12108"/>
      <w:bookmarkStart w:id="62" w:name="_Toc2437"/>
      <w:bookmarkStart w:id="63" w:name="_Toc6488"/>
      <w:bookmarkStart w:id="64" w:name="_Toc150266298"/>
      <w:r>
        <w:rPr>
          <w:rFonts w:ascii="宋体" w:hAnsi="宋体" w:cs="仿宋" w:hint="eastAsia"/>
          <w:lang w:eastAsia="zh-CN"/>
        </w:rPr>
        <w:t>8.</w:t>
      </w:r>
      <w:bookmarkEnd w:id="60"/>
      <w:bookmarkEnd w:id="61"/>
      <w:bookmarkEnd w:id="62"/>
      <w:bookmarkEnd w:id="63"/>
      <w:r>
        <w:rPr>
          <w:rFonts w:ascii="宋体" w:hAnsi="宋体" w:cs="仿宋" w:hint="eastAsia"/>
          <w:lang w:eastAsia="zh-CN"/>
        </w:rPr>
        <w:t>投标人诚信守法承诺书</w:t>
      </w:r>
      <w:bookmarkEnd w:id="64"/>
    </w:p>
    <w:p w:rsidR="00AD1404" w:rsidRDefault="00AD1404">
      <w:pPr>
        <w:widowControl/>
        <w:jc w:val="left"/>
        <w:rPr>
          <w:rFonts w:ascii="宋体" w:hAnsi="宋体" w:cs="仿宋"/>
          <w:b/>
          <w:bCs/>
          <w:kern w:val="0"/>
          <w:sz w:val="28"/>
          <w:szCs w:val="28"/>
        </w:rPr>
      </w:pPr>
    </w:p>
    <w:p w:rsidR="00AD1404" w:rsidRDefault="00C83967">
      <w:pPr>
        <w:spacing w:line="312" w:lineRule="auto"/>
        <w:jc w:val="center"/>
        <w:rPr>
          <w:rFonts w:ascii="宋体" w:hAnsi="宋体" w:cs="仿宋"/>
          <w:b/>
          <w:sz w:val="28"/>
          <w:szCs w:val="28"/>
        </w:rPr>
      </w:pPr>
      <w:r>
        <w:rPr>
          <w:rFonts w:ascii="宋体" w:hAnsi="宋体" w:cs="仿宋" w:hint="eastAsia"/>
          <w:b/>
          <w:sz w:val="28"/>
          <w:szCs w:val="28"/>
        </w:rPr>
        <w:t>（格式内容不得修改，否则视为无效）</w:t>
      </w:r>
    </w:p>
    <w:p w:rsidR="00AD1404" w:rsidRDefault="00AD1404">
      <w:pPr>
        <w:adjustRightInd w:val="0"/>
        <w:snapToGrid w:val="0"/>
        <w:spacing w:line="300" w:lineRule="auto"/>
        <w:ind w:firstLineChars="200" w:firstLine="480"/>
        <w:rPr>
          <w:rFonts w:ascii="宋体" w:hAnsi="宋体" w:cs="仿宋"/>
          <w:sz w:val="24"/>
          <w:szCs w:val="20"/>
        </w:rPr>
      </w:pP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我单位在参加</w:t>
      </w:r>
      <w:r>
        <w:rPr>
          <w:rFonts w:ascii="宋体" w:hAnsi="宋体" w:cs="仿宋" w:hint="eastAsia"/>
          <w:sz w:val="24"/>
          <w:szCs w:val="20"/>
          <w:u w:val="single"/>
        </w:rPr>
        <w:t xml:space="preserve">           </w:t>
      </w:r>
      <w:r>
        <w:rPr>
          <w:rFonts w:ascii="宋体" w:hAnsi="宋体" w:cs="仿宋" w:hint="eastAsia"/>
          <w:sz w:val="24"/>
          <w:szCs w:val="20"/>
        </w:rPr>
        <w:t>项目</w:t>
      </w:r>
      <w:r>
        <w:rPr>
          <w:rFonts w:ascii="宋体" w:hAnsi="宋体" w:cs="仿宋" w:hint="eastAsia"/>
          <w:sz w:val="24"/>
        </w:rPr>
        <w:t>（项目编号为</w:t>
      </w:r>
      <w:r>
        <w:rPr>
          <w:rFonts w:ascii="宋体" w:hAnsi="宋体" w:cs="仿宋" w:hint="eastAsia"/>
          <w:sz w:val="24"/>
        </w:rPr>
        <w:t xml:space="preserve"> </w:t>
      </w:r>
      <w:r>
        <w:rPr>
          <w:rFonts w:ascii="宋体" w:hAnsi="宋体" w:cs="仿宋" w:hint="eastAsia"/>
          <w:sz w:val="24"/>
          <w:u w:val="single"/>
        </w:rPr>
        <w:t xml:space="preserve">     </w:t>
      </w:r>
      <w:r>
        <w:rPr>
          <w:rFonts w:ascii="宋体" w:hAnsi="宋体" w:cs="仿宋" w:hint="eastAsia"/>
          <w:sz w:val="24"/>
        </w:rPr>
        <w:t>）</w:t>
      </w:r>
      <w:r>
        <w:rPr>
          <w:rFonts w:ascii="宋体" w:hAnsi="宋体" w:cs="仿宋" w:hint="eastAsia"/>
          <w:sz w:val="24"/>
          <w:szCs w:val="20"/>
        </w:rPr>
        <w:t>的投标活动中，郑重承诺如下：</w:t>
      </w: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1</w:t>
      </w:r>
      <w:r>
        <w:rPr>
          <w:rFonts w:ascii="宋体" w:hAnsi="宋体" w:cs="仿宋" w:hint="eastAsia"/>
          <w:sz w:val="24"/>
          <w:szCs w:val="20"/>
        </w:rPr>
        <w:t>．我方在此声明，本次采购活动中提交的所有资料都是真实、准确完整的，如发现提供虚假资料，或与事实不符而导致投标无效，甚至造成任何法律和经济责任，完全由我方负责；</w:t>
      </w: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2</w:t>
      </w:r>
      <w:r>
        <w:rPr>
          <w:rFonts w:ascii="宋体" w:hAnsi="宋体" w:cs="仿宋" w:hint="eastAsia"/>
          <w:sz w:val="24"/>
          <w:szCs w:val="20"/>
        </w:rPr>
        <w:t>．我方未被地市级及其以上行政主管部门</w:t>
      </w:r>
      <w:proofErr w:type="gramStart"/>
      <w:r>
        <w:rPr>
          <w:rFonts w:ascii="宋体" w:hAnsi="宋体" w:cs="仿宋" w:hint="eastAsia"/>
          <w:sz w:val="24"/>
          <w:szCs w:val="20"/>
        </w:rPr>
        <w:t>作出</w:t>
      </w:r>
      <w:proofErr w:type="gramEnd"/>
      <w:r>
        <w:rPr>
          <w:rFonts w:ascii="宋体" w:hAnsi="宋体" w:cs="仿宋" w:hint="eastAsia"/>
          <w:sz w:val="24"/>
          <w:szCs w:val="20"/>
        </w:rPr>
        <w:t>禁止参加政府采购活动的处罚且该处罚在有效期内；</w:t>
      </w: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3</w:t>
      </w:r>
      <w:r>
        <w:rPr>
          <w:rFonts w:ascii="宋体" w:hAnsi="宋体" w:cs="仿宋" w:hint="eastAsia"/>
          <w:sz w:val="24"/>
          <w:szCs w:val="20"/>
        </w:rPr>
        <w:t>．我方一旦中标，将严格按照响应文件中所承诺的报价、质量、工期、措施、项目负责人等内容组织实施；</w:t>
      </w: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4</w:t>
      </w:r>
      <w:r>
        <w:rPr>
          <w:rFonts w:ascii="宋体" w:hAnsi="宋体" w:cs="仿宋" w:hint="eastAsia"/>
          <w:sz w:val="24"/>
          <w:szCs w:val="20"/>
        </w:rPr>
        <w:t>．我方一旦中标，对本项目提供的所有货物保证货源全新正品，保质保量，否则视为未按期交货；</w:t>
      </w: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5</w:t>
      </w:r>
      <w:r>
        <w:rPr>
          <w:rFonts w:ascii="宋体" w:hAnsi="宋体" w:cs="仿宋" w:hint="eastAsia"/>
          <w:sz w:val="24"/>
          <w:szCs w:val="20"/>
        </w:rPr>
        <w:t>．我方在本次投标活动中绝无资质挂靠、串标、围标情形，若出现下列情形，立</w:t>
      </w:r>
      <w:r>
        <w:rPr>
          <w:rFonts w:ascii="宋体" w:hAnsi="宋体" w:cs="仿宋" w:hint="eastAsia"/>
          <w:sz w:val="24"/>
          <w:szCs w:val="20"/>
        </w:rPr>
        <w:t>即取消我方投标资格并承担相应的法律责任；</w:t>
      </w: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w:t>
      </w:r>
      <w:r>
        <w:rPr>
          <w:rFonts w:ascii="宋体" w:hAnsi="宋体" w:cs="仿宋" w:hint="eastAsia"/>
          <w:sz w:val="24"/>
          <w:szCs w:val="20"/>
        </w:rPr>
        <w:t>1</w:t>
      </w:r>
      <w:r>
        <w:rPr>
          <w:rFonts w:ascii="宋体" w:hAnsi="宋体" w:cs="仿宋" w:hint="eastAsia"/>
          <w:sz w:val="24"/>
          <w:szCs w:val="20"/>
        </w:rPr>
        <w:t>）不同投标人的响应文件由同一单位或者个人编制；</w:t>
      </w: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w:t>
      </w:r>
      <w:r>
        <w:rPr>
          <w:rFonts w:ascii="宋体" w:hAnsi="宋体" w:cs="仿宋" w:hint="eastAsia"/>
          <w:sz w:val="24"/>
          <w:szCs w:val="20"/>
        </w:rPr>
        <w:t>2</w:t>
      </w:r>
      <w:r>
        <w:rPr>
          <w:rFonts w:ascii="宋体" w:hAnsi="宋体" w:cs="仿宋" w:hint="eastAsia"/>
          <w:sz w:val="24"/>
          <w:szCs w:val="20"/>
        </w:rPr>
        <w:t>）不同投标人委托同一单位或者个人办理投标事宜；</w:t>
      </w: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w:t>
      </w:r>
      <w:r>
        <w:rPr>
          <w:rFonts w:ascii="宋体" w:hAnsi="宋体" w:cs="仿宋" w:hint="eastAsia"/>
          <w:sz w:val="24"/>
          <w:szCs w:val="20"/>
        </w:rPr>
        <w:t>3</w:t>
      </w:r>
      <w:r>
        <w:rPr>
          <w:rFonts w:ascii="宋体" w:hAnsi="宋体" w:cs="仿宋" w:hint="eastAsia"/>
          <w:sz w:val="24"/>
          <w:szCs w:val="20"/>
        </w:rPr>
        <w:t>）不同投标人的响应文件载明的项目管理成员或者联系人员为同一人；</w:t>
      </w: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w:t>
      </w:r>
      <w:r>
        <w:rPr>
          <w:rFonts w:ascii="宋体" w:hAnsi="宋体" w:cs="仿宋" w:hint="eastAsia"/>
          <w:sz w:val="24"/>
          <w:szCs w:val="20"/>
        </w:rPr>
        <w:t>4</w:t>
      </w:r>
      <w:r>
        <w:rPr>
          <w:rFonts w:ascii="宋体" w:hAnsi="宋体" w:cs="仿宋" w:hint="eastAsia"/>
          <w:sz w:val="24"/>
          <w:szCs w:val="20"/>
        </w:rPr>
        <w:t>）不同投标人的响应文件异常一致或者投标报价呈规律性差异；</w:t>
      </w: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w:t>
      </w:r>
      <w:r>
        <w:rPr>
          <w:rFonts w:ascii="宋体" w:hAnsi="宋体" w:cs="仿宋" w:hint="eastAsia"/>
          <w:sz w:val="24"/>
          <w:szCs w:val="20"/>
        </w:rPr>
        <w:t>5</w:t>
      </w:r>
      <w:r>
        <w:rPr>
          <w:rFonts w:ascii="宋体" w:hAnsi="宋体" w:cs="仿宋" w:hint="eastAsia"/>
          <w:sz w:val="24"/>
          <w:szCs w:val="20"/>
        </w:rPr>
        <w:t>）不同投标人的响应文件相互混装；</w:t>
      </w:r>
    </w:p>
    <w:p w:rsidR="00AD1404" w:rsidRDefault="00C83967">
      <w:pPr>
        <w:adjustRightInd w:val="0"/>
        <w:snapToGrid w:val="0"/>
        <w:spacing w:line="300" w:lineRule="auto"/>
        <w:ind w:firstLineChars="200" w:firstLine="480"/>
        <w:rPr>
          <w:rFonts w:ascii="宋体" w:hAnsi="宋体" w:cs="仿宋"/>
          <w:sz w:val="24"/>
          <w:szCs w:val="20"/>
        </w:rPr>
      </w:pPr>
      <w:r>
        <w:rPr>
          <w:rFonts w:ascii="宋体" w:hAnsi="宋体" w:cs="仿宋" w:hint="eastAsia"/>
          <w:sz w:val="24"/>
          <w:szCs w:val="20"/>
        </w:rPr>
        <w:t>（</w:t>
      </w:r>
      <w:r>
        <w:rPr>
          <w:rFonts w:ascii="宋体" w:hAnsi="宋体" w:cs="仿宋" w:hint="eastAsia"/>
          <w:sz w:val="24"/>
          <w:szCs w:val="20"/>
        </w:rPr>
        <w:t>6</w:t>
      </w:r>
      <w:r>
        <w:rPr>
          <w:rFonts w:ascii="宋体" w:hAnsi="宋体" w:cs="仿宋" w:hint="eastAsia"/>
          <w:sz w:val="24"/>
          <w:szCs w:val="20"/>
        </w:rPr>
        <w:t>）不同投标人的投标保证金从同一单位或者个人的账户转出。</w:t>
      </w:r>
    </w:p>
    <w:p w:rsidR="00AD1404" w:rsidRDefault="00C83967">
      <w:pPr>
        <w:adjustRightInd w:val="0"/>
        <w:snapToGrid w:val="0"/>
        <w:spacing w:line="300" w:lineRule="auto"/>
        <w:ind w:rightChars="-416" w:right="-874" w:firstLineChars="200" w:firstLine="422"/>
        <w:rPr>
          <w:rFonts w:ascii="宋体" w:hAnsi="宋体" w:cs="仿宋"/>
          <w:b/>
        </w:rPr>
      </w:pPr>
      <w:r>
        <w:rPr>
          <w:rFonts w:ascii="宋体" w:hAnsi="宋体" w:cs="仿宋" w:hint="eastAsia"/>
          <w:b/>
        </w:rPr>
        <w:t>附：须根据国家企业信用信息公示系统（</w:t>
      </w:r>
      <w:r>
        <w:rPr>
          <w:rFonts w:ascii="宋体" w:hAnsi="宋体" w:cs="仿宋" w:hint="eastAsia"/>
          <w:b/>
        </w:rPr>
        <w:t>http://www.gsxt.gov.cn/</w:t>
      </w:r>
      <w:r>
        <w:rPr>
          <w:rFonts w:ascii="宋体" w:hAnsi="宋体" w:cs="仿宋" w:hint="eastAsia"/>
          <w:b/>
        </w:rPr>
        <w:t>）登记信息提供以下内容供审查。不填写以下表格中的信息（含自然人身份证号），或经审查发现存在上述违法、违规情况，按投标无效处理。若有单位负责人为同一人或者存在直接控股、管理关系的不同供应商，同时参加本项目采购活动的情形，按第二</w:t>
      </w:r>
      <w:proofErr w:type="gramStart"/>
      <w:r>
        <w:rPr>
          <w:rFonts w:ascii="宋体" w:hAnsi="宋体" w:cs="仿宋" w:hint="eastAsia"/>
          <w:b/>
        </w:rPr>
        <w:t>章供应</w:t>
      </w:r>
      <w:proofErr w:type="gramEnd"/>
      <w:r>
        <w:rPr>
          <w:rFonts w:ascii="宋体" w:hAnsi="宋体" w:cs="仿宋" w:hint="eastAsia"/>
          <w:b/>
        </w:rPr>
        <w:t>商须知</w:t>
      </w:r>
      <w:r>
        <w:rPr>
          <w:rFonts w:ascii="宋体" w:hAnsi="宋体" w:cs="仿宋" w:hint="eastAsia"/>
          <w:b/>
        </w:rPr>
        <w:t>-</w:t>
      </w:r>
      <w:r>
        <w:rPr>
          <w:rFonts w:ascii="宋体" w:hAnsi="宋体" w:cs="仿宋" w:hint="eastAsia"/>
          <w:b/>
        </w:rPr>
        <w:t>总则中的规定处理。</w:t>
      </w:r>
    </w:p>
    <w:tbl>
      <w:tblPr>
        <w:tblW w:w="8522"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1693"/>
        <w:gridCol w:w="1189"/>
        <w:gridCol w:w="2555"/>
      </w:tblGrid>
      <w:tr w:rsidR="00AD1404">
        <w:trPr>
          <w:trHeight w:val="420"/>
        </w:trPr>
        <w:tc>
          <w:tcPr>
            <w:tcW w:w="766"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400" w:lineRule="exact"/>
              <w:jc w:val="center"/>
              <w:rPr>
                <w:rFonts w:ascii="宋体" w:eastAsia="Times New Roman" w:hAnsi="宋体" w:cs="仿宋"/>
              </w:rPr>
            </w:pPr>
            <w:r>
              <w:rPr>
                <w:rFonts w:ascii="宋体" w:eastAsia="Times New Roman" w:hAnsi="宋体" w:cs="仿宋" w:hint="eastAsia"/>
              </w:rPr>
              <w:t>序号</w:t>
            </w:r>
          </w:p>
        </w:tc>
        <w:tc>
          <w:tcPr>
            <w:tcW w:w="2319"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t>股东名称</w:t>
            </w:r>
          </w:p>
        </w:tc>
        <w:tc>
          <w:tcPr>
            <w:tcW w:w="1693"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t>股东类型</w:t>
            </w:r>
          </w:p>
        </w:tc>
        <w:tc>
          <w:tcPr>
            <w:tcW w:w="1189"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400" w:lineRule="exact"/>
              <w:jc w:val="center"/>
              <w:rPr>
                <w:rFonts w:ascii="宋体" w:eastAsia="Times New Roman" w:hAnsi="宋体" w:cs="仿宋"/>
              </w:rPr>
            </w:pPr>
            <w:r>
              <w:rPr>
                <w:rFonts w:ascii="宋体" w:eastAsia="Times New Roman" w:hAnsi="宋体" w:cs="仿宋" w:hint="eastAsia"/>
              </w:rPr>
              <w:t>占股比例</w:t>
            </w:r>
          </w:p>
        </w:tc>
        <w:tc>
          <w:tcPr>
            <w:tcW w:w="2555"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400" w:lineRule="exact"/>
              <w:jc w:val="center"/>
              <w:rPr>
                <w:rFonts w:ascii="宋体" w:eastAsia="Times New Roman" w:hAnsi="宋体" w:cs="仿宋"/>
              </w:rPr>
            </w:pPr>
            <w:r>
              <w:rPr>
                <w:rFonts w:ascii="宋体" w:eastAsia="Times New Roman" w:hAnsi="宋体" w:cs="仿宋" w:hint="eastAsia"/>
              </w:rPr>
              <w:t>自然人股东身份证号</w:t>
            </w:r>
          </w:p>
        </w:tc>
      </w:tr>
      <w:tr w:rsidR="00AD1404">
        <w:trPr>
          <w:trHeight w:val="420"/>
        </w:trPr>
        <w:tc>
          <w:tcPr>
            <w:tcW w:w="766"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t>1</w:t>
            </w:r>
          </w:p>
        </w:tc>
        <w:tc>
          <w:tcPr>
            <w:tcW w:w="2319"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1693"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1189" w:type="dxa"/>
            <w:tcBorders>
              <w:top w:val="single" w:sz="4" w:space="0" w:color="auto"/>
              <w:left w:val="single" w:sz="4" w:space="0" w:color="auto"/>
              <w:bottom w:val="single" w:sz="4" w:space="0" w:color="auto"/>
              <w:right w:val="single" w:sz="4" w:space="0" w:color="auto"/>
            </w:tcBorders>
          </w:tcPr>
          <w:p w:rsidR="00AD1404" w:rsidRDefault="00AD1404">
            <w:pPr>
              <w:jc w:val="center"/>
              <w:rPr>
                <w:rFonts w:ascii="宋体" w:eastAsia="Times New Roman" w:hAnsi="宋体" w:cs="仿宋"/>
              </w:rPr>
            </w:pPr>
          </w:p>
        </w:tc>
        <w:tc>
          <w:tcPr>
            <w:tcW w:w="2555"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r>
      <w:tr w:rsidR="00AD1404">
        <w:trPr>
          <w:trHeight w:val="420"/>
        </w:trPr>
        <w:tc>
          <w:tcPr>
            <w:tcW w:w="766"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t>2</w:t>
            </w:r>
          </w:p>
        </w:tc>
        <w:tc>
          <w:tcPr>
            <w:tcW w:w="2319"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1693"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1189" w:type="dxa"/>
            <w:tcBorders>
              <w:top w:val="single" w:sz="4" w:space="0" w:color="auto"/>
              <w:left w:val="single" w:sz="4" w:space="0" w:color="auto"/>
              <w:bottom w:val="single" w:sz="4" w:space="0" w:color="auto"/>
              <w:right w:val="single" w:sz="4" w:space="0" w:color="auto"/>
            </w:tcBorders>
          </w:tcPr>
          <w:p w:rsidR="00AD1404" w:rsidRDefault="00AD1404">
            <w:pPr>
              <w:jc w:val="center"/>
              <w:rPr>
                <w:rFonts w:ascii="宋体" w:eastAsia="Times New Roman" w:hAnsi="宋体" w:cs="仿宋"/>
              </w:rPr>
            </w:pPr>
          </w:p>
        </w:tc>
        <w:tc>
          <w:tcPr>
            <w:tcW w:w="2555"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r>
      <w:tr w:rsidR="00AD1404">
        <w:trPr>
          <w:trHeight w:val="420"/>
        </w:trPr>
        <w:tc>
          <w:tcPr>
            <w:tcW w:w="766"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t>……</w:t>
            </w:r>
          </w:p>
        </w:tc>
        <w:tc>
          <w:tcPr>
            <w:tcW w:w="2319"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1693"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1189" w:type="dxa"/>
            <w:tcBorders>
              <w:top w:val="single" w:sz="4" w:space="0" w:color="auto"/>
              <w:left w:val="single" w:sz="4" w:space="0" w:color="auto"/>
              <w:bottom w:val="single" w:sz="4" w:space="0" w:color="auto"/>
              <w:right w:val="single" w:sz="4" w:space="0" w:color="auto"/>
            </w:tcBorders>
          </w:tcPr>
          <w:p w:rsidR="00AD1404" w:rsidRDefault="00AD1404">
            <w:pPr>
              <w:jc w:val="center"/>
              <w:rPr>
                <w:rFonts w:ascii="宋体" w:eastAsia="Times New Roman" w:hAnsi="宋体" w:cs="仿宋"/>
              </w:rPr>
            </w:pPr>
          </w:p>
        </w:tc>
        <w:tc>
          <w:tcPr>
            <w:tcW w:w="2555"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r>
    </w:tbl>
    <w:p w:rsidR="00AD1404" w:rsidRDefault="00AD1404">
      <w:pPr>
        <w:rPr>
          <w:rFonts w:ascii="宋体" w:hAnsi="宋体" w:cs="仿宋"/>
          <w:sz w:val="24"/>
        </w:rPr>
      </w:pPr>
    </w:p>
    <w:tbl>
      <w:tblPr>
        <w:tblW w:w="8525"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2469"/>
        <w:gridCol w:w="1440"/>
        <w:gridCol w:w="3846"/>
      </w:tblGrid>
      <w:tr w:rsidR="00AD1404">
        <w:trPr>
          <w:trHeight w:val="420"/>
        </w:trPr>
        <w:tc>
          <w:tcPr>
            <w:tcW w:w="770"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t>序号</w:t>
            </w:r>
          </w:p>
        </w:tc>
        <w:tc>
          <w:tcPr>
            <w:tcW w:w="2469"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t>主要人员姓名</w:t>
            </w:r>
          </w:p>
        </w:tc>
        <w:tc>
          <w:tcPr>
            <w:tcW w:w="1440"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t>职务</w:t>
            </w:r>
          </w:p>
        </w:tc>
        <w:tc>
          <w:tcPr>
            <w:tcW w:w="3846"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t>身份证号</w:t>
            </w:r>
          </w:p>
        </w:tc>
      </w:tr>
      <w:tr w:rsidR="00AD1404">
        <w:trPr>
          <w:trHeight w:val="420"/>
        </w:trPr>
        <w:tc>
          <w:tcPr>
            <w:tcW w:w="770"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lastRenderedPageBreak/>
              <w:t>1</w:t>
            </w:r>
          </w:p>
        </w:tc>
        <w:tc>
          <w:tcPr>
            <w:tcW w:w="2469"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1440"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3846"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r>
      <w:tr w:rsidR="00AD1404">
        <w:trPr>
          <w:trHeight w:val="420"/>
        </w:trPr>
        <w:tc>
          <w:tcPr>
            <w:tcW w:w="770"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t>2</w:t>
            </w:r>
          </w:p>
        </w:tc>
        <w:tc>
          <w:tcPr>
            <w:tcW w:w="2469"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1440"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3846"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r>
      <w:tr w:rsidR="00AD1404">
        <w:trPr>
          <w:trHeight w:val="420"/>
        </w:trPr>
        <w:tc>
          <w:tcPr>
            <w:tcW w:w="770"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eastAsia="Times New Roman" w:hAnsi="宋体" w:cs="仿宋"/>
              </w:rPr>
            </w:pPr>
            <w:r>
              <w:rPr>
                <w:rFonts w:ascii="宋体" w:eastAsia="Times New Roman" w:hAnsi="宋体" w:cs="仿宋" w:hint="eastAsia"/>
              </w:rPr>
              <w:t>……</w:t>
            </w:r>
          </w:p>
        </w:tc>
        <w:tc>
          <w:tcPr>
            <w:tcW w:w="2469"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1440"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c>
          <w:tcPr>
            <w:tcW w:w="3846" w:type="dxa"/>
            <w:tcBorders>
              <w:top w:val="single" w:sz="4" w:space="0" w:color="auto"/>
              <w:left w:val="single" w:sz="4" w:space="0" w:color="auto"/>
              <w:bottom w:val="single" w:sz="4" w:space="0" w:color="auto"/>
              <w:right w:val="single" w:sz="4" w:space="0" w:color="auto"/>
            </w:tcBorders>
            <w:vAlign w:val="center"/>
          </w:tcPr>
          <w:p w:rsidR="00AD1404" w:rsidRDefault="00AD1404">
            <w:pPr>
              <w:jc w:val="center"/>
              <w:rPr>
                <w:rFonts w:ascii="宋体" w:eastAsia="Times New Roman" w:hAnsi="宋体" w:cs="仿宋"/>
              </w:rPr>
            </w:pPr>
          </w:p>
        </w:tc>
      </w:tr>
    </w:tbl>
    <w:p w:rsidR="00AD1404" w:rsidRDefault="00AD1404">
      <w:pPr>
        <w:rPr>
          <w:rFonts w:ascii="宋体" w:hAnsi="宋体" w:cs="仿宋"/>
          <w:sz w:val="24"/>
        </w:rPr>
      </w:pPr>
    </w:p>
    <w:p w:rsidR="00AD1404" w:rsidRDefault="00C83967">
      <w:pPr>
        <w:spacing w:line="360" w:lineRule="auto"/>
        <w:ind w:leftChars="1285" w:left="2698"/>
        <w:rPr>
          <w:rFonts w:ascii="宋体" w:hAnsi="宋体" w:cs="仿宋"/>
          <w:sz w:val="24"/>
        </w:rPr>
      </w:pPr>
      <w:r>
        <w:rPr>
          <w:rFonts w:ascii="宋体" w:hAnsi="宋体" w:cs="仿宋" w:hint="eastAsia"/>
          <w:sz w:val="24"/>
        </w:rPr>
        <w:t>供应商名称：</w:t>
      </w:r>
      <w:r>
        <w:rPr>
          <w:rFonts w:ascii="宋体" w:hAnsi="宋体" w:cs="仿宋" w:hint="eastAsia"/>
          <w:sz w:val="24"/>
        </w:rPr>
        <w:t xml:space="preserve"> </w:t>
      </w:r>
      <w:r>
        <w:rPr>
          <w:rFonts w:ascii="宋体" w:hAnsi="宋体" w:cs="仿宋" w:hint="eastAsia"/>
          <w:sz w:val="24"/>
        </w:rPr>
        <w:t>（盖公章）</w:t>
      </w:r>
    </w:p>
    <w:p w:rsidR="00AD1404" w:rsidRDefault="00C83967">
      <w:pPr>
        <w:spacing w:line="360" w:lineRule="auto"/>
        <w:ind w:leftChars="1285" w:left="2698"/>
        <w:rPr>
          <w:rFonts w:ascii="宋体" w:hAnsi="宋体" w:cs="仿宋"/>
          <w:sz w:val="24"/>
        </w:rPr>
      </w:pPr>
      <w:r>
        <w:rPr>
          <w:rFonts w:ascii="宋体" w:hAnsi="宋体" w:cs="仿宋" w:hint="eastAsia"/>
          <w:sz w:val="24"/>
        </w:rPr>
        <w:t>法定代表人（或授权代理人）：</w:t>
      </w:r>
      <w:r>
        <w:rPr>
          <w:rFonts w:ascii="宋体" w:hAnsi="宋体" w:cs="仿宋" w:hint="eastAsia"/>
          <w:sz w:val="24"/>
        </w:rPr>
        <w:t xml:space="preserve"> </w:t>
      </w:r>
      <w:r>
        <w:rPr>
          <w:rFonts w:ascii="宋体" w:hAnsi="宋体" w:cs="仿宋" w:hint="eastAsia"/>
          <w:sz w:val="24"/>
        </w:rPr>
        <w:t>（签字或盖章）</w:t>
      </w:r>
    </w:p>
    <w:p w:rsidR="00AD1404" w:rsidRDefault="00C83967">
      <w:pPr>
        <w:spacing w:line="360" w:lineRule="auto"/>
        <w:ind w:leftChars="1285" w:left="2698"/>
        <w:rPr>
          <w:rFonts w:ascii="宋体" w:hAnsi="宋体" w:cs="仿宋"/>
          <w:sz w:val="24"/>
        </w:rPr>
      </w:pPr>
      <w:r>
        <w:rPr>
          <w:rFonts w:ascii="宋体" w:hAnsi="宋体" w:cs="仿宋" w:hint="eastAsia"/>
          <w:sz w:val="24"/>
        </w:rPr>
        <w:t>日期：</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AD1404" w:rsidRDefault="00C83967">
      <w:pPr>
        <w:rPr>
          <w:rFonts w:ascii="宋体" w:hAnsi="宋体" w:cs="仿宋"/>
          <w:b/>
          <w:bCs/>
          <w:sz w:val="32"/>
          <w:szCs w:val="32"/>
        </w:rPr>
      </w:pPr>
      <w:r>
        <w:rPr>
          <w:rFonts w:ascii="宋体" w:hAnsi="宋体" w:cs="仿宋" w:hint="eastAsia"/>
          <w:b/>
          <w:bCs/>
          <w:sz w:val="32"/>
          <w:szCs w:val="32"/>
        </w:rPr>
        <w:br w:type="page"/>
      </w:r>
      <w:r>
        <w:rPr>
          <w:rFonts w:ascii="宋体" w:hAnsi="宋体" w:cs="仿宋" w:hint="eastAsia"/>
          <w:b/>
          <w:bCs/>
          <w:sz w:val="32"/>
          <w:szCs w:val="32"/>
        </w:rPr>
        <w:lastRenderedPageBreak/>
        <w:t>表</w:t>
      </w:r>
      <w:r>
        <w:rPr>
          <w:rFonts w:ascii="宋体" w:hAnsi="宋体" w:cs="仿宋" w:hint="eastAsia"/>
          <w:b/>
          <w:bCs/>
          <w:sz w:val="32"/>
          <w:szCs w:val="32"/>
        </w:rPr>
        <w:t>9:</w:t>
      </w:r>
    </w:p>
    <w:p w:rsidR="00AD1404" w:rsidRDefault="00AD1404">
      <w:pPr>
        <w:rPr>
          <w:rFonts w:ascii="宋体" w:hAnsi="宋体" w:cs="仿宋"/>
        </w:rPr>
      </w:pPr>
    </w:p>
    <w:p w:rsidR="00AD1404" w:rsidRDefault="00C83967">
      <w:pPr>
        <w:pStyle w:val="2"/>
        <w:widowControl/>
        <w:spacing w:before="0" w:after="0" w:line="240" w:lineRule="auto"/>
        <w:jc w:val="center"/>
        <w:rPr>
          <w:rFonts w:ascii="宋体" w:hAnsi="宋体" w:cs="仿宋"/>
          <w:lang w:eastAsia="zh-CN"/>
        </w:rPr>
      </w:pPr>
      <w:bookmarkStart w:id="65" w:name="_Toc9667"/>
      <w:bookmarkStart w:id="66" w:name="_Toc150266299"/>
      <w:r>
        <w:rPr>
          <w:rFonts w:ascii="宋体" w:hAnsi="宋体" w:cs="仿宋" w:hint="eastAsia"/>
          <w:lang w:eastAsia="zh-CN"/>
        </w:rPr>
        <w:t>9.</w:t>
      </w:r>
      <w:r>
        <w:rPr>
          <w:rFonts w:ascii="宋体" w:hAnsi="宋体" w:cs="仿宋" w:hint="eastAsia"/>
          <w:lang w:eastAsia="zh-CN"/>
        </w:rPr>
        <w:t>具备《中华人民共和国政府采购法》第二十二条规定条件的承诺书</w:t>
      </w:r>
      <w:bookmarkEnd w:id="65"/>
      <w:bookmarkEnd w:id="66"/>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 </w:t>
      </w:r>
    </w:p>
    <w:p w:rsidR="00AD1404" w:rsidRDefault="00C83967">
      <w:pPr>
        <w:spacing w:line="360" w:lineRule="auto"/>
        <w:rPr>
          <w:rFonts w:ascii="宋体" w:hAnsi="宋体" w:cs="仿宋"/>
          <w:sz w:val="24"/>
        </w:rPr>
      </w:pPr>
      <w:r>
        <w:rPr>
          <w:rFonts w:ascii="宋体" w:hAnsi="宋体" w:cs="仿宋" w:hint="eastAsia"/>
          <w:b/>
          <w:bCs/>
          <w:sz w:val="24"/>
        </w:rPr>
        <w:t>致：海南省教学仪器设备招标中心有限公司</w:t>
      </w:r>
      <w:r>
        <w:rPr>
          <w:rFonts w:ascii="宋体" w:hAnsi="宋体" w:cs="仿宋" w:hint="eastAsia"/>
          <w:sz w:val="24"/>
        </w:rPr>
        <w:t xml:space="preserve"> </w:t>
      </w:r>
    </w:p>
    <w:p w:rsidR="00AD1404" w:rsidRDefault="00C83967">
      <w:pPr>
        <w:spacing w:line="360" w:lineRule="auto"/>
        <w:ind w:firstLineChars="200" w:firstLine="480"/>
        <w:rPr>
          <w:rFonts w:ascii="宋体" w:hAnsi="宋体" w:cs="仿宋"/>
          <w:sz w:val="24"/>
        </w:rPr>
      </w:pPr>
      <w:r>
        <w:rPr>
          <w:rFonts w:ascii="宋体" w:hAnsi="宋体" w:cs="仿宋" w:hint="eastAsia"/>
          <w:sz w:val="24"/>
        </w:rPr>
        <w:t>本公司作为参加本次</w:t>
      </w:r>
      <w:r>
        <w:rPr>
          <w:rFonts w:ascii="宋体" w:hAnsi="宋体" w:cs="仿宋" w:hint="eastAsia"/>
          <w:sz w:val="24"/>
          <w:u w:val="single"/>
        </w:rPr>
        <w:t xml:space="preserve"> </w:t>
      </w:r>
      <w:r>
        <w:rPr>
          <w:rFonts w:ascii="宋体" w:hAnsi="宋体" w:cs="仿宋" w:hint="eastAsia"/>
          <w:sz w:val="24"/>
          <w:u w:val="single"/>
        </w:rPr>
        <w:t>项目名称：</w:t>
      </w:r>
      <w:r>
        <w:rPr>
          <w:rFonts w:ascii="宋体" w:hAnsi="宋体" w:cs="仿宋" w:hint="eastAsia"/>
          <w:sz w:val="24"/>
          <w:u w:val="single"/>
        </w:rPr>
        <w:t xml:space="preserve">              </w:t>
      </w:r>
      <w:r>
        <w:rPr>
          <w:rFonts w:ascii="宋体" w:hAnsi="宋体" w:cs="仿宋" w:hint="eastAsia"/>
          <w:sz w:val="24"/>
        </w:rPr>
        <w:t>（项目编号为：</w:t>
      </w:r>
      <w:r>
        <w:rPr>
          <w:rFonts w:ascii="宋体" w:hAnsi="宋体" w:cs="仿宋" w:hint="eastAsia"/>
          <w:sz w:val="24"/>
          <w:u w:val="single"/>
        </w:rPr>
        <w:t xml:space="preserve">             </w:t>
      </w:r>
      <w:r>
        <w:rPr>
          <w:rFonts w:ascii="宋体" w:hAnsi="宋体" w:cs="仿宋" w:hint="eastAsia"/>
          <w:sz w:val="24"/>
        </w:rPr>
        <w:t>）的供应商，现郑重承诺具备以下条件（《中华人民共和国政府采购法》第二十二条）：</w:t>
      </w:r>
      <w:r>
        <w:rPr>
          <w:rFonts w:ascii="宋体" w:hAnsi="宋体" w:cs="仿宋" w:hint="eastAsia"/>
          <w:sz w:val="24"/>
        </w:rPr>
        <w:t xml:space="preserve"> </w:t>
      </w:r>
    </w:p>
    <w:p w:rsidR="00AD1404" w:rsidRDefault="00C83967">
      <w:pPr>
        <w:numPr>
          <w:ilvl w:val="0"/>
          <w:numId w:val="7"/>
        </w:numPr>
        <w:spacing w:line="360" w:lineRule="auto"/>
        <w:ind w:firstLineChars="200" w:firstLine="480"/>
        <w:rPr>
          <w:rFonts w:ascii="宋体" w:hAnsi="宋体" w:cs="仿宋"/>
          <w:sz w:val="24"/>
        </w:rPr>
      </w:pPr>
      <w:r>
        <w:rPr>
          <w:rFonts w:ascii="宋体" w:hAnsi="宋体" w:cs="仿宋" w:hint="eastAsia"/>
          <w:sz w:val="24"/>
        </w:rPr>
        <w:t>具有独立承担民事责任的能力；</w:t>
      </w:r>
      <w:r>
        <w:rPr>
          <w:rFonts w:ascii="宋体" w:hAnsi="宋体" w:cs="仿宋" w:hint="eastAsia"/>
          <w:sz w:val="24"/>
        </w:rPr>
        <w:t xml:space="preserve"> </w:t>
      </w:r>
    </w:p>
    <w:p w:rsidR="00AD1404" w:rsidRDefault="00C83967">
      <w:pPr>
        <w:numPr>
          <w:ilvl w:val="0"/>
          <w:numId w:val="7"/>
        </w:numPr>
        <w:spacing w:line="360" w:lineRule="auto"/>
        <w:ind w:firstLineChars="200" w:firstLine="480"/>
        <w:rPr>
          <w:rFonts w:ascii="宋体" w:hAnsi="宋体" w:cs="仿宋"/>
          <w:sz w:val="24"/>
        </w:rPr>
      </w:pPr>
      <w:r>
        <w:rPr>
          <w:rFonts w:ascii="宋体" w:hAnsi="宋体" w:cs="仿宋" w:hint="eastAsia"/>
          <w:sz w:val="24"/>
        </w:rPr>
        <w:t>具有良好的商业信誉和健全的财务会计制度；</w:t>
      </w:r>
      <w:r>
        <w:rPr>
          <w:rFonts w:ascii="宋体" w:hAnsi="宋体" w:cs="仿宋" w:hint="eastAsia"/>
          <w:sz w:val="24"/>
        </w:rPr>
        <w:t xml:space="preserve"> </w:t>
      </w:r>
    </w:p>
    <w:p w:rsidR="00AD1404" w:rsidRDefault="00C83967">
      <w:pPr>
        <w:numPr>
          <w:ilvl w:val="0"/>
          <w:numId w:val="7"/>
        </w:numPr>
        <w:spacing w:line="360" w:lineRule="auto"/>
        <w:ind w:firstLineChars="200" w:firstLine="480"/>
        <w:rPr>
          <w:rFonts w:ascii="宋体" w:hAnsi="宋体" w:cs="仿宋"/>
          <w:sz w:val="24"/>
        </w:rPr>
      </w:pPr>
      <w:r>
        <w:rPr>
          <w:rFonts w:ascii="宋体" w:hAnsi="宋体" w:cs="仿宋" w:hint="eastAsia"/>
          <w:sz w:val="24"/>
        </w:rPr>
        <w:t>具有履行合同所必需的设备和专业技术能力；</w:t>
      </w:r>
      <w:r>
        <w:rPr>
          <w:rFonts w:ascii="宋体" w:hAnsi="宋体" w:cs="仿宋" w:hint="eastAsia"/>
          <w:sz w:val="24"/>
        </w:rPr>
        <w:t xml:space="preserve"> </w:t>
      </w:r>
    </w:p>
    <w:p w:rsidR="00AD1404" w:rsidRDefault="00C83967">
      <w:pPr>
        <w:numPr>
          <w:ilvl w:val="0"/>
          <w:numId w:val="7"/>
        </w:numPr>
        <w:spacing w:line="360" w:lineRule="auto"/>
        <w:ind w:firstLineChars="200" w:firstLine="480"/>
        <w:rPr>
          <w:rFonts w:ascii="宋体" w:hAnsi="宋体" w:cs="仿宋"/>
          <w:sz w:val="24"/>
        </w:rPr>
      </w:pPr>
      <w:r>
        <w:rPr>
          <w:rFonts w:ascii="宋体" w:hAnsi="宋体" w:cs="仿宋" w:hint="eastAsia"/>
          <w:sz w:val="24"/>
        </w:rPr>
        <w:t>具有依法缴纳税收和社会保障资金的良好记录；</w:t>
      </w:r>
      <w:r>
        <w:rPr>
          <w:rFonts w:ascii="宋体" w:hAnsi="宋体" w:cs="仿宋" w:hint="eastAsia"/>
          <w:sz w:val="24"/>
        </w:rPr>
        <w:t xml:space="preserve"> </w:t>
      </w:r>
    </w:p>
    <w:p w:rsidR="00AD1404" w:rsidRDefault="00C83967">
      <w:pPr>
        <w:numPr>
          <w:ilvl w:val="0"/>
          <w:numId w:val="7"/>
        </w:numPr>
        <w:spacing w:line="360" w:lineRule="auto"/>
        <w:ind w:firstLineChars="200" w:firstLine="480"/>
        <w:rPr>
          <w:rFonts w:ascii="宋体" w:hAnsi="宋体" w:cs="仿宋"/>
          <w:sz w:val="24"/>
        </w:rPr>
      </w:pPr>
      <w:r>
        <w:rPr>
          <w:rFonts w:ascii="宋体" w:hAnsi="宋体" w:cs="仿宋" w:hint="eastAsia"/>
          <w:sz w:val="24"/>
        </w:rPr>
        <w:t>参加本次政府采购活动前三年内，在经营活动中没有重大违法违规记录；</w:t>
      </w:r>
    </w:p>
    <w:p w:rsidR="00AD1404" w:rsidRDefault="00C83967">
      <w:pPr>
        <w:numPr>
          <w:ilvl w:val="0"/>
          <w:numId w:val="7"/>
        </w:numPr>
        <w:spacing w:line="360" w:lineRule="auto"/>
        <w:ind w:firstLineChars="200" w:firstLine="480"/>
        <w:rPr>
          <w:rFonts w:ascii="宋体" w:hAnsi="宋体" w:cs="仿宋"/>
          <w:sz w:val="24"/>
        </w:rPr>
      </w:pPr>
      <w:r>
        <w:rPr>
          <w:rFonts w:ascii="宋体" w:hAnsi="宋体" w:cs="仿宋" w:hint="eastAsia"/>
          <w:sz w:val="24"/>
        </w:rPr>
        <w:t>法律、行政法规规定的其他条件。</w:t>
      </w:r>
      <w:r>
        <w:rPr>
          <w:rFonts w:ascii="宋体" w:hAnsi="宋体" w:cs="仿宋" w:hint="eastAsia"/>
          <w:sz w:val="24"/>
        </w:rPr>
        <w:t xml:space="preserve"> </w:t>
      </w:r>
    </w:p>
    <w:p w:rsidR="00AD1404" w:rsidRDefault="00AD1404">
      <w:pPr>
        <w:spacing w:line="360" w:lineRule="auto"/>
        <w:ind w:firstLineChars="200" w:firstLine="482"/>
        <w:rPr>
          <w:rFonts w:ascii="宋体" w:hAnsi="宋体" w:cs="仿宋"/>
          <w:b/>
          <w:bCs/>
          <w:sz w:val="24"/>
        </w:rPr>
      </w:pPr>
    </w:p>
    <w:p w:rsidR="00AD1404" w:rsidRDefault="00C83967">
      <w:pPr>
        <w:spacing w:line="360" w:lineRule="auto"/>
        <w:ind w:firstLineChars="200" w:firstLine="482"/>
        <w:rPr>
          <w:rFonts w:ascii="宋体" w:hAnsi="宋体" w:cs="仿宋"/>
          <w:b/>
          <w:bCs/>
          <w:sz w:val="24"/>
        </w:rPr>
      </w:pPr>
      <w:r>
        <w:rPr>
          <w:rFonts w:ascii="宋体" w:hAnsi="宋体" w:cs="仿宋" w:hint="eastAsia"/>
          <w:b/>
          <w:bCs/>
          <w:sz w:val="24"/>
        </w:rPr>
        <w:t>本公司对上述承诺的真实性负责。如有虚假，将依法承担相应责任。</w:t>
      </w:r>
    </w:p>
    <w:p w:rsidR="00AD1404" w:rsidRDefault="00C83967">
      <w:pPr>
        <w:spacing w:line="360" w:lineRule="auto"/>
        <w:ind w:firstLineChars="200" w:firstLine="480"/>
        <w:rPr>
          <w:rFonts w:ascii="宋体" w:hAnsi="宋体" w:cs="仿宋"/>
          <w:sz w:val="24"/>
        </w:rPr>
      </w:pPr>
      <w:r>
        <w:rPr>
          <w:rFonts w:ascii="宋体" w:hAnsi="宋体" w:cs="仿宋" w:hint="eastAsia"/>
          <w:sz w:val="24"/>
        </w:rPr>
        <w:t xml:space="preserve"> </w:t>
      </w:r>
    </w:p>
    <w:p w:rsidR="00AD1404" w:rsidRDefault="00C83967">
      <w:pPr>
        <w:spacing w:line="360" w:lineRule="auto"/>
        <w:ind w:firstLineChars="200" w:firstLine="480"/>
        <w:rPr>
          <w:rFonts w:ascii="宋体" w:hAnsi="宋体" w:cs="仿宋"/>
          <w:sz w:val="24"/>
        </w:rPr>
      </w:pPr>
      <w:r>
        <w:rPr>
          <w:rFonts w:ascii="宋体" w:hAnsi="宋体" w:cs="仿宋" w:hint="eastAsia"/>
          <w:sz w:val="24"/>
        </w:rPr>
        <w:t>特此承诺。</w:t>
      </w:r>
    </w:p>
    <w:p w:rsidR="00AD1404" w:rsidRDefault="00AD1404">
      <w:pPr>
        <w:pStyle w:val="a3"/>
        <w:rPr>
          <w:rFonts w:ascii="宋体" w:hAnsi="宋体" w:cs="仿宋"/>
          <w:lang w:eastAsia="zh-CN"/>
        </w:rPr>
      </w:pPr>
    </w:p>
    <w:p w:rsidR="00AD1404" w:rsidRDefault="00AD1404">
      <w:pPr>
        <w:spacing w:line="360" w:lineRule="auto"/>
        <w:ind w:firstLineChars="200" w:firstLine="480"/>
        <w:rPr>
          <w:rFonts w:ascii="宋体" w:hAnsi="宋体" w:cs="仿宋"/>
          <w:sz w:val="24"/>
        </w:rPr>
      </w:pPr>
    </w:p>
    <w:p w:rsidR="00AD1404" w:rsidRDefault="00AD1404">
      <w:pPr>
        <w:pStyle w:val="a3"/>
        <w:rPr>
          <w:rFonts w:ascii="宋体" w:hAnsi="宋体" w:cs="仿宋"/>
          <w:lang w:eastAsia="zh-CN"/>
        </w:rPr>
      </w:pPr>
    </w:p>
    <w:p w:rsidR="00AD1404" w:rsidRDefault="00C83967">
      <w:pPr>
        <w:shd w:val="clear" w:color="auto" w:fill="FFFFFF"/>
        <w:snapToGrid w:val="0"/>
        <w:spacing w:line="360" w:lineRule="auto"/>
        <w:ind w:firstLineChars="200" w:firstLine="480"/>
        <w:rPr>
          <w:rFonts w:ascii="宋体" w:hAnsi="宋体" w:cs="仿宋"/>
          <w:sz w:val="24"/>
        </w:rPr>
      </w:pPr>
      <w:r>
        <w:rPr>
          <w:rFonts w:ascii="宋体" w:hAnsi="宋体" w:cs="仿宋" w:hint="eastAsia"/>
          <w:sz w:val="24"/>
        </w:rPr>
        <w:t>供应商名称：</w:t>
      </w:r>
      <w:r>
        <w:rPr>
          <w:rFonts w:ascii="宋体" w:hAnsi="宋体" w:cs="仿宋" w:hint="eastAsia"/>
          <w:sz w:val="24"/>
          <w:u w:val="single"/>
        </w:rPr>
        <w:t xml:space="preserve">                 </w:t>
      </w:r>
      <w:r>
        <w:rPr>
          <w:rFonts w:ascii="宋体" w:hAnsi="宋体" w:cs="仿宋" w:hint="eastAsia"/>
          <w:sz w:val="24"/>
          <w:u w:val="single"/>
        </w:rPr>
        <w:t>（盖章）</w:t>
      </w:r>
    </w:p>
    <w:p w:rsidR="00AD1404" w:rsidRDefault="00C83967">
      <w:pPr>
        <w:shd w:val="clear" w:color="auto" w:fill="FFFFFF"/>
        <w:snapToGrid w:val="0"/>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rsidR="00AD1404" w:rsidRDefault="00C83967">
      <w:pPr>
        <w:shd w:val="clear" w:color="auto" w:fill="FFFFFF"/>
        <w:snapToGrid w:val="0"/>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电话：</w:t>
      </w:r>
      <w:r>
        <w:rPr>
          <w:rFonts w:ascii="宋体" w:hAnsi="宋体" w:cs="仿宋" w:hint="eastAsia"/>
          <w:sz w:val="24"/>
          <w:u w:val="single"/>
        </w:rPr>
        <w:t xml:space="preserve">                            </w:t>
      </w:r>
      <w:r>
        <w:rPr>
          <w:rFonts w:ascii="宋体" w:hAnsi="宋体" w:cs="仿宋" w:hint="eastAsia"/>
          <w:sz w:val="24"/>
          <w:u w:val="single"/>
        </w:rPr>
        <w:t xml:space="preserve">   </w:t>
      </w:r>
      <w:r>
        <w:rPr>
          <w:rFonts w:ascii="宋体" w:hAnsi="宋体" w:cs="仿宋" w:hint="eastAsia"/>
          <w:sz w:val="24"/>
        </w:rPr>
        <w:t>传真：</w:t>
      </w:r>
      <w:r>
        <w:rPr>
          <w:rFonts w:ascii="宋体" w:hAnsi="宋体" w:cs="仿宋" w:hint="eastAsia"/>
          <w:sz w:val="24"/>
          <w:u w:val="single"/>
        </w:rPr>
        <w:t xml:space="preserve">             </w:t>
      </w:r>
    </w:p>
    <w:p w:rsidR="00AD1404" w:rsidRDefault="00C83967">
      <w:pPr>
        <w:shd w:val="clear" w:color="auto" w:fill="FFFFFF"/>
        <w:snapToGrid w:val="0"/>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授权代理人：</w:t>
      </w:r>
      <w:r>
        <w:rPr>
          <w:rFonts w:ascii="宋体" w:hAnsi="宋体" w:cs="仿宋" w:hint="eastAsia"/>
          <w:sz w:val="24"/>
          <w:u w:val="single"/>
        </w:rPr>
        <w:t xml:space="preserve">             </w:t>
      </w:r>
      <w:r>
        <w:rPr>
          <w:rFonts w:ascii="宋体" w:hAnsi="宋体" w:cs="仿宋" w:hint="eastAsia"/>
          <w:sz w:val="24"/>
          <w:u w:val="single"/>
        </w:rPr>
        <w:t>（签名或私章）</w:t>
      </w:r>
      <w:r>
        <w:rPr>
          <w:rFonts w:ascii="宋体" w:hAnsi="宋体" w:cs="仿宋" w:hint="eastAsia"/>
          <w:sz w:val="24"/>
        </w:rPr>
        <w:t>职务：</w:t>
      </w:r>
      <w:r>
        <w:rPr>
          <w:rFonts w:ascii="宋体" w:hAnsi="宋体" w:cs="仿宋" w:hint="eastAsia"/>
          <w:sz w:val="24"/>
          <w:u w:val="single"/>
        </w:rPr>
        <w:t xml:space="preserve">             </w:t>
      </w:r>
    </w:p>
    <w:p w:rsidR="00AD1404" w:rsidRDefault="00C83967">
      <w:pPr>
        <w:shd w:val="clear" w:color="auto" w:fill="FFFFFF"/>
        <w:snapToGrid w:val="0"/>
        <w:spacing w:line="360" w:lineRule="auto"/>
        <w:rPr>
          <w:rFonts w:ascii="宋体" w:hAnsi="宋体" w:cs="仿宋"/>
          <w:sz w:val="24"/>
          <w:u w:val="single"/>
        </w:rPr>
      </w:pPr>
      <w:r>
        <w:rPr>
          <w:rFonts w:ascii="宋体" w:hAnsi="宋体" w:cs="仿宋" w:hint="eastAsia"/>
          <w:sz w:val="24"/>
        </w:rPr>
        <w:t xml:space="preserve">    </w:t>
      </w:r>
      <w:r>
        <w:rPr>
          <w:rFonts w:ascii="宋体" w:hAnsi="宋体" w:cs="仿宋" w:hint="eastAsia"/>
          <w:sz w:val="24"/>
        </w:rPr>
        <w:t>日期：</w:t>
      </w:r>
      <w:r>
        <w:rPr>
          <w:rFonts w:ascii="宋体" w:hAnsi="宋体" w:cs="仿宋" w:hint="eastAsia"/>
          <w:sz w:val="24"/>
          <w:u w:val="single"/>
        </w:rPr>
        <w:t xml:space="preserve">                               </w:t>
      </w:r>
    </w:p>
    <w:p w:rsidR="00AD1404" w:rsidRDefault="00AD1404">
      <w:pPr>
        <w:shd w:val="clear" w:color="auto" w:fill="FFFFFF"/>
        <w:snapToGrid w:val="0"/>
        <w:spacing w:line="360" w:lineRule="auto"/>
        <w:ind w:firstLineChars="200" w:firstLine="482"/>
        <w:jc w:val="center"/>
        <w:rPr>
          <w:rFonts w:ascii="宋体" w:hAnsi="宋体" w:cs="仿宋"/>
          <w:b/>
          <w:sz w:val="24"/>
        </w:rPr>
        <w:sectPr w:rsidR="00AD1404">
          <w:footnotePr>
            <w:pos w:val="beneathText"/>
          </w:footnotePr>
          <w:pgSz w:w="11906" w:h="16838"/>
          <w:pgMar w:top="1440" w:right="1797" w:bottom="1440" w:left="1797" w:header="1134" w:footer="964" w:gutter="0"/>
          <w:cols w:space="720"/>
          <w:docGrid w:linePitch="312"/>
        </w:sectPr>
      </w:pPr>
    </w:p>
    <w:p w:rsidR="00AD1404" w:rsidRDefault="00C83967">
      <w:pPr>
        <w:rPr>
          <w:rFonts w:ascii="宋体" w:hAnsi="宋体" w:cs="仿宋"/>
          <w:b/>
          <w:bCs/>
          <w:sz w:val="32"/>
          <w:szCs w:val="32"/>
        </w:rPr>
      </w:pPr>
      <w:r>
        <w:rPr>
          <w:rFonts w:ascii="宋体" w:hAnsi="宋体" w:cs="仿宋" w:hint="eastAsia"/>
          <w:b/>
          <w:bCs/>
          <w:sz w:val="32"/>
          <w:szCs w:val="32"/>
        </w:rPr>
        <w:lastRenderedPageBreak/>
        <w:t>表</w:t>
      </w:r>
      <w:r>
        <w:rPr>
          <w:rFonts w:ascii="宋体" w:hAnsi="宋体" w:cs="仿宋" w:hint="eastAsia"/>
          <w:b/>
          <w:bCs/>
          <w:sz w:val="32"/>
          <w:szCs w:val="32"/>
        </w:rPr>
        <w:t>10:</w:t>
      </w:r>
    </w:p>
    <w:p w:rsidR="00AD1404" w:rsidRDefault="00AD1404">
      <w:pPr>
        <w:rPr>
          <w:rFonts w:ascii="宋体" w:hAnsi="宋体" w:cs="仿宋"/>
        </w:rPr>
      </w:pPr>
    </w:p>
    <w:p w:rsidR="00AD1404" w:rsidRDefault="00C83967">
      <w:pPr>
        <w:spacing w:line="360" w:lineRule="auto"/>
        <w:ind w:right="2"/>
        <w:rPr>
          <w:rFonts w:ascii="宋体" w:hAnsi="宋体" w:cs="仿宋"/>
          <w:bCs/>
          <w:color w:val="0000FF"/>
          <w:sz w:val="24"/>
        </w:rPr>
      </w:pPr>
      <w:bookmarkStart w:id="67" w:name="_Toc10835"/>
      <w:r>
        <w:rPr>
          <w:rFonts w:ascii="宋体" w:hAnsi="宋体" w:cs="仿宋" w:hint="eastAsia"/>
          <w:bCs/>
          <w:color w:val="0000FF"/>
          <w:sz w:val="24"/>
        </w:rPr>
        <w:t>注意事项：</w:t>
      </w:r>
    </w:p>
    <w:p w:rsidR="00AD1404" w:rsidRDefault="00C83967">
      <w:pPr>
        <w:numPr>
          <w:ilvl w:val="0"/>
          <w:numId w:val="8"/>
        </w:numPr>
        <w:tabs>
          <w:tab w:val="left" w:pos="312"/>
        </w:tabs>
        <w:rPr>
          <w:rFonts w:ascii="宋体" w:hAnsi="宋体" w:cs="仿宋"/>
          <w:b/>
          <w:bCs/>
          <w:color w:val="0000FF"/>
          <w:sz w:val="24"/>
        </w:rPr>
      </w:pPr>
      <w:r>
        <w:rPr>
          <w:rFonts w:ascii="宋体" w:hAnsi="宋体" w:cs="仿宋" w:hint="eastAsia"/>
          <w:b/>
          <w:bCs/>
          <w:color w:val="0000FF"/>
          <w:sz w:val="24"/>
        </w:rPr>
        <w:t>供应商提供的货物既有中小企业制造货物，也有大型企业制造货物的，不享受中小企业扶持政策；</w:t>
      </w:r>
    </w:p>
    <w:p w:rsidR="00AD1404" w:rsidRDefault="00C83967">
      <w:pPr>
        <w:numPr>
          <w:ilvl w:val="0"/>
          <w:numId w:val="8"/>
        </w:numPr>
        <w:tabs>
          <w:tab w:val="left" w:pos="312"/>
        </w:tabs>
        <w:rPr>
          <w:rFonts w:ascii="宋体" w:hAnsi="宋体" w:cs="仿宋"/>
          <w:bCs/>
          <w:color w:val="0000FF"/>
          <w:sz w:val="24"/>
        </w:rPr>
      </w:pPr>
      <w:r>
        <w:rPr>
          <w:rFonts w:ascii="宋体" w:hAnsi="宋体" w:hint="eastAsia"/>
          <w:color w:val="0000FF"/>
          <w:sz w:val="24"/>
        </w:rPr>
        <w:t>货物由中小企业制造，即货物由中小企业生产且使用该中小企业商号或者注册商标；</w:t>
      </w:r>
    </w:p>
    <w:p w:rsidR="00AD1404" w:rsidRDefault="00C83967">
      <w:pPr>
        <w:numPr>
          <w:ilvl w:val="0"/>
          <w:numId w:val="8"/>
        </w:numPr>
        <w:tabs>
          <w:tab w:val="left" w:pos="312"/>
        </w:tabs>
        <w:rPr>
          <w:rFonts w:ascii="宋体" w:hAnsi="宋体" w:cs="仿宋"/>
          <w:color w:val="0000FF"/>
          <w:sz w:val="24"/>
        </w:rPr>
      </w:pPr>
      <w:r>
        <w:rPr>
          <w:rFonts w:ascii="宋体" w:hAnsi="宋体" w:cs="仿宋" w:hint="eastAsia"/>
          <w:bCs/>
          <w:color w:val="0000FF"/>
          <w:sz w:val="24"/>
        </w:rPr>
        <w:t>从业人员、营业收入、资产总额填报上一年度数据，无上</w:t>
      </w:r>
      <w:proofErr w:type="gramStart"/>
      <w:r>
        <w:rPr>
          <w:rFonts w:ascii="宋体" w:hAnsi="宋体" w:cs="仿宋" w:hint="eastAsia"/>
          <w:bCs/>
          <w:color w:val="0000FF"/>
          <w:sz w:val="24"/>
        </w:rPr>
        <w:t>一</w:t>
      </w:r>
      <w:proofErr w:type="gramEnd"/>
      <w:r>
        <w:rPr>
          <w:rFonts w:ascii="宋体" w:hAnsi="宋体" w:cs="仿宋" w:hint="eastAsia"/>
          <w:bCs/>
          <w:color w:val="0000FF"/>
          <w:sz w:val="24"/>
        </w:rPr>
        <w:t>年度数据的新成立企业可不填报；</w:t>
      </w:r>
    </w:p>
    <w:p w:rsidR="00AD1404" w:rsidRDefault="00C83967">
      <w:pPr>
        <w:numPr>
          <w:ilvl w:val="0"/>
          <w:numId w:val="8"/>
        </w:numPr>
        <w:tabs>
          <w:tab w:val="left" w:pos="312"/>
        </w:tabs>
        <w:rPr>
          <w:rFonts w:ascii="宋体" w:hAnsi="宋体" w:cs="仿宋"/>
          <w:color w:val="0000FF"/>
          <w:sz w:val="24"/>
        </w:rPr>
      </w:pPr>
      <w:r>
        <w:rPr>
          <w:rFonts w:ascii="宋体" w:hAnsi="宋体" w:cs="仿宋" w:hint="eastAsia"/>
          <w:color w:val="0000FF"/>
          <w:sz w:val="24"/>
        </w:rPr>
        <w:t>不符合</w:t>
      </w:r>
      <w:r>
        <w:rPr>
          <w:rFonts w:ascii="宋体" w:hAnsi="宋体" w:hint="eastAsia"/>
          <w:color w:val="0000FF"/>
          <w:sz w:val="24"/>
        </w:rPr>
        <w:t>中小企业扶持政策，据实修改本声明函内容。如未提供本声明函，视为不符合（</w:t>
      </w:r>
      <w:r>
        <w:rPr>
          <w:rFonts w:ascii="宋体" w:hAnsi="宋体" w:cs="仿宋" w:hint="eastAsia"/>
          <w:bCs/>
          <w:color w:val="0000FF"/>
          <w:sz w:val="24"/>
        </w:rPr>
        <w:t>不享受）中小企业扶持政策。</w:t>
      </w:r>
    </w:p>
    <w:p w:rsidR="00AD1404" w:rsidRDefault="00AD1404">
      <w:pPr>
        <w:pStyle w:val="2"/>
        <w:widowControl/>
        <w:spacing w:before="0" w:after="0" w:line="240" w:lineRule="auto"/>
        <w:jc w:val="center"/>
        <w:rPr>
          <w:rFonts w:ascii="宋体" w:hAnsi="宋体" w:cs="仿宋"/>
          <w:lang w:eastAsia="zh-CN"/>
        </w:rPr>
      </w:pPr>
    </w:p>
    <w:p w:rsidR="00AD1404" w:rsidRDefault="00C83967">
      <w:pPr>
        <w:pStyle w:val="2"/>
        <w:widowControl/>
        <w:spacing w:before="0" w:after="0" w:line="240" w:lineRule="auto"/>
        <w:jc w:val="center"/>
        <w:rPr>
          <w:rFonts w:ascii="宋体" w:hAnsi="宋体" w:cs="仿宋"/>
          <w:lang w:eastAsia="zh-CN"/>
        </w:rPr>
      </w:pPr>
      <w:bookmarkStart w:id="68" w:name="_Toc150266300"/>
      <w:r>
        <w:rPr>
          <w:rFonts w:ascii="宋体" w:hAnsi="宋体" w:cs="仿宋" w:hint="eastAsia"/>
          <w:lang w:eastAsia="zh-CN"/>
        </w:rPr>
        <w:t>10.</w:t>
      </w:r>
      <w:r>
        <w:rPr>
          <w:rFonts w:ascii="宋体" w:hAnsi="宋体" w:cs="仿宋" w:hint="eastAsia"/>
          <w:lang w:eastAsia="zh-CN"/>
        </w:rPr>
        <w:t>中小企业声明函</w:t>
      </w:r>
      <w:bookmarkEnd w:id="67"/>
      <w:r>
        <w:rPr>
          <w:rFonts w:ascii="宋体" w:hAnsi="宋体" w:cs="仿宋" w:hint="eastAsia"/>
          <w:lang w:eastAsia="zh-CN"/>
        </w:rPr>
        <w:t>（货物）</w:t>
      </w:r>
      <w:bookmarkEnd w:id="68"/>
    </w:p>
    <w:p w:rsidR="00AD1404" w:rsidRDefault="00AD1404">
      <w:pPr>
        <w:spacing w:line="360" w:lineRule="auto"/>
        <w:ind w:right="2"/>
        <w:rPr>
          <w:rFonts w:ascii="宋体" w:hAnsi="宋体" w:cs="仿宋"/>
          <w:bCs/>
          <w:sz w:val="24"/>
        </w:rPr>
      </w:pPr>
    </w:p>
    <w:p w:rsidR="00AD1404" w:rsidRDefault="00C83967">
      <w:pPr>
        <w:spacing w:line="360" w:lineRule="auto"/>
        <w:ind w:right="2" w:firstLineChars="200" w:firstLine="480"/>
        <w:rPr>
          <w:rFonts w:ascii="宋体" w:hAnsi="宋体" w:cs="仿宋"/>
          <w:bCs/>
          <w:sz w:val="24"/>
        </w:rPr>
      </w:pPr>
      <w:r>
        <w:rPr>
          <w:rFonts w:ascii="宋体" w:hAnsi="宋体" w:cs="仿宋" w:hint="eastAsia"/>
          <w:bCs/>
          <w:sz w:val="24"/>
        </w:rPr>
        <w:t>本公司</w:t>
      </w:r>
      <w:r>
        <w:rPr>
          <w:rFonts w:ascii="宋体" w:hAnsi="宋体" w:cs="仿宋" w:hint="eastAsia"/>
          <w:bCs/>
          <w:sz w:val="24"/>
        </w:rPr>
        <w:t>(</w:t>
      </w:r>
      <w:r>
        <w:rPr>
          <w:rFonts w:ascii="宋体" w:hAnsi="宋体" w:cs="仿宋" w:hint="eastAsia"/>
          <w:bCs/>
          <w:sz w:val="24"/>
        </w:rPr>
        <w:t>联合体</w:t>
      </w:r>
      <w:r>
        <w:rPr>
          <w:rFonts w:ascii="宋体" w:hAnsi="宋体" w:cs="仿宋" w:hint="eastAsia"/>
          <w:bCs/>
          <w:sz w:val="24"/>
        </w:rPr>
        <w:t>)</w:t>
      </w:r>
      <w:r>
        <w:rPr>
          <w:rFonts w:ascii="宋体" w:hAnsi="宋体" w:cs="仿宋" w:hint="eastAsia"/>
          <w:bCs/>
          <w:sz w:val="24"/>
        </w:rPr>
        <w:t>郑重声明，根据《政府采购促进中小企业发展管理办法》</w:t>
      </w:r>
      <w:r>
        <w:rPr>
          <w:rFonts w:ascii="宋体" w:hAnsi="宋体" w:cs="仿宋" w:hint="eastAsia"/>
          <w:bCs/>
          <w:sz w:val="24"/>
        </w:rPr>
        <w:t>(</w:t>
      </w:r>
      <w:r>
        <w:rPr>
          <w:rFonts w:ascii="宋体" w:hAnsi="宋体" w:cs="仿宋" w:hint="eastAsia"/>
          <w:bCs/>
          <w:sz w:val="24"/>
        </w:rPr>
        <w:t>财库﹝</w:t>
      </w:r>
      <w:r>
        <w:rPr>
          <w:rFonts w:ascii="宋体" w:hAnsi="宋体" w:cs="仿宋" w:hint="eastAsia"/>
          <w:bCs/>
          <w:sz w:val="24"/>
        </w:rPr>
        <w:t>2020</w:t>
      </w:r>
      <w:r>
        <w:rPr>
          <w:rFonts w:ascii="宋体" w:hAnsi="宋体" w:cs="仿宋" w:hint="eastAsia"/>
          <w:bCs/>
          <w:sz w:val="24"/>
        </w:rPr>
        <w:t>﹞</w:t>
      </w:r>
      <w:r>
        <w:rPr>
          <w:rFonts w:ascii="宋体" w:hAnsi="宋体" w:cs="仿宋" w:hint="eastAsia"/>
          <w:bCs/>
          <w:sz w:val="24"/>
        </w:rPr>
        <w:t>46</w:t>
      </w:r>
      <w:r>
        <w:rPr>
          <w:rFonts w:ascii="宋体" w:hAnsi="宋体" w:cs="仿宋" w:hint="eastAsia"/>
          <w:bCs/>
          <w:sz w:val="24"/>
        </w:rPr>
        <w:t>号</w:t>
      </w:r>
      <w:r>
        <w:rPr>
          <w:rFonts w:ascii="宋体" w:hAnsi="宋体" w:cs="仿宋" w:hint="eastAsia"/>
          <w:bCs/>
          <w:sz w:val="24"/>
        </w:rPr>
        <w:t>)</w:t>
      </w:r>
      <w:r>
        <w:rPr>
          <w:rFonts w:ascii="宋体" w:hAnsi="宋体" w:cs="仿宋" w:hint="eastAsia"/>
          <w:bCs/>
          <w:sz w:val="24"/>
        </w:rPr>
        <w:t>的规定，本公司</w:t>
      </w:r>
      <w:r>
        <w:rPr>
          <w:rFonts w:ascii="宋体" w:hAnsi="宋体" w:cs="仿宋" w:hint="eastAsia"/>
          <w:bCs/>
          <w:sz w:val="24"/>
        </w:rPr>
        <w:t>(</w:t>
      </w:r>
      <w:r>
        <w:rPr>
          <w:rFonts w:ascii="宋体" w:hAnsi="宋体" w:cs="仿宋" w:hint="eastAsia"/>
          <w:bCs/>
          <w:sz w:val="24"/>
        </w:rPr>
        <w:t>联合体</w:t>
      </w:r>
      <w:r>
        <w:rPr>
          <w:rFonts w:ascii="宋体" w:hAnsi="宋体" w:cs="仿宋" w:hint="eastAsia"/>
          <w:bCs/>
          <w:sz w:val="24"/>
        </w:rPr>
        <w:t>)</w:t>
      </w:r>
      <w:r>
        <w:rPr>
          <w:rFonts w:ascii="宋体" w:hAnsi="宋体" w:cs="仿宋" w:hint="eastAsia"/>
          <w:bCs/>
          <w:sz w:val="24"/>
        </w:rPr>
        <w:t>参加</w:t>
      </w:r>
      <w:r>
        <w:rPr>
          <w:rFonts w:ascii="宋体" w:hAnsi="宋体" w:cs="仿宋" w:hint="eastAsia"/>
          <w:bCs/>
          <w:sz w:val="24"/>
          <w:u w:val="single"/>
        </w:rPr>
        <w:t xml:space="preserve"> (</w:t>
      </w:r>
      <w:r>
        <w:rPr>
          <w:rFonts w:ascii="宋体" w:hAnsi="宋体" w:cs="仿宋" w:hint="eastAsia"/>
          <w:bCs/>
          <w:sz w:val="24"/>
          <w:u w:val="single"/>
        </w:rPr>
        <w:t>单位名称</w:t>
      </w:r>
      <w:r>
        <w:rPr>
          <w:rFonts w:ascii="宋体" w:hAnsi="宋体" w:cs="仿宋" w:hint="eastAsia"/>
          <w:bCs/>
          <w:sz w:val="24"/>
        </w:rPr>
        <w:t>)</w:t>
      </w:r>
      <w:r>
        <w:rPr>
          <w:rFonts w:ascii="宋体" w:hAnsi="宋体" w:cs="仿宋" w:hint="eastAsia"/>
          <w:bCs/>
          <w:sz w:val="24"/>
        </w:rPr>
        <w:t>的</w:t>
      </w:r>
      <w:r>
        <w:rPr>
          <w:rFonts w:ascii="宋体" w:hAnsi="宋体" w:cs="仿宋" w:hint="eastAsia"/>
          <w:bCs/>
          <w:sz w:val="24"/>
          <w:u w:val="single"/>
        </w:rPr>
        <w:t xml:space="preserve">  (</w:t>
      </w:r>
      <w:r>
        <w:rPr>
          <w:rFonts w:ascii="宋体" w:hAnsi="宋体" w:cs="仿宋" w:hint="eastAsia"/>
          <w:bCs/>
          <w:sz w:val="24"/>
          <w:u w:val="single"/>
        </w:rPr>
        <w:t>项目名称</w:t>
      </w:r>
      <w:r>
        <w:rPr>
          <w:rFonts w:ascii="宋体" w:hAnsi="宋体" w:cs="仿宋" w:hint="eastAsia"/>
          <w:bCs/>
          <w:sz w:val="24"/>
          <w:u w:val="single"/>
        </w:rPr>
        <w:t>)</w:t>
      </w:r>
      <w:r>
        <w:rPr>
          <w:rFonts w:ascii="宋体" w:hAnsi="宋体" w:cs="仿宋" w:hint="eastAsia"/>
          <w:bCs/>
          <w:sz w:val="24"/>
        </w:rPr>
        <w:t>采购活动，</w:t>
      </w:r>
      <w:r>
        <w:rPr>
          <w:rFonts w:ascii="宋体" w:hAnsi="宋体" w:cs="仿宋" w:hint="eastAsia"/>
          <w:b/>
          <w:bCs/>
          <w:sz w:val="24"/>
          <w:em w:val="dot"/>
        </w:rPr>
        <w:t>提供的货物全部由符合政策要求的中小企业制造。</w:t>
      </w:r>
      <w:r>
        <w:rPr>
          <w:rFonts w:ascii="宋体" w:hAnsi="宋体" w:cs="仿宋" w:hint="eastAsia"/>
          <w:bCs/>
          <w:sz w:val="24"/>
        </w:rPr>
        <w:t>相关企业（含联合体中的中小企业、签订分包意向协议的中小企业）的具体情况如下：</w:t>
      </w:r>
    </w:p>
    <w:p w:rsidR="00AD1404" w:rsidRDefault="00C83967">
      <w:pPr>
        <w:spacing w:line="360" w:lineRule="auto"/>
        <w:ind w:right="2" w:firstLineChars="200" w:firstLine="480"/>
        <w:rPr>
          <w:rFonts w:ascii="宋体" w:hAnsi="宋体" w:cs="仿宋"/>
          <w:bCs/>
          <w:sz w:val="24"/>
        </w:rPr>
      </w:pPr>
      <w:r>
        <w:rPr>
          <w:rFonts w:ascii="宋体" w:hAnsi="宋体" w:cs="仿宋" w:hint="eastAsia"/>
          <w:bCs/>
          <w:sz w:val="24"/>
        </w:rPr>
        <w:t>1.</w:t>
      </w:r>
      <w:r>
        <w:rPr>
          <w:rFonts w:ascii="宋体" w:hAnsi="宋体" w:cs="仿宋" w:hint="eastAsia"/>
          <w:bCs/>
          <w:sz w:val="24"/>
          <w:u w:val="single"/>
        </w:rPr>
        <w:t xml:space="preserve">  (</w:t>
      </w:r>
      <w:r>
        <w:rPr>
          <w:rFonts w:ascii="宋体" w:hAnsi="宋体" w:cs="仿宋" w:hint="eastAsia"/>
          <w:bCs/>
          <w:sz w:val="24"/>
          <w:u w:val="single"/>
        </w:rPr>
        <w:t>标的名称</w:t>
      </w:r>
      <w:r>
        <w:rPr>
          <w:rFonts w:ascii="宋体" w:hAnsi="宋体" w:cs="仿宋" w:hint="eastAsia"/>
          <w:bCs/>
          <w:sz w:val="24"/>
          <w:u w:val="single"/>
        </w:rPr>
        <w:t>)</w:t>
      </w:r>
      <w:r>
        <w:rPr>
          <w:rFonts w:ascii="宋体" w:hAnsi="宋体" w:cs="仿宋" w:hint="eastAsia"/>
          <w:bCs/>
          <w:sz w:val="24"/>
        </w:rPr>
        <w:t>，属于</w:t>
      </w:r>
      <w:r>
        <w:rPr>
          <w:rFonts w:ascii="宋体" w:hAnsi="宋体" w:cs="仿宋" w:hint="eastAsia"/>
          <w:bCs/>
          <w:sz w:val="24"/>
          <w:u w:val="single"/>
        </w:rPr>
        <w:t xml:space="preserve">  (</w:t>
      </w:r>
      <w:r>
        <w:rPr>
          <w:rFonts w:ascii="宋体" w:hAnsi="宋体" w:cs="仿宋" w:hint="eastAsia"/>
          <w:bCs/>
          <w:sz w:val="24"/>
          <w:u w:val="single"/>
        </w:rPr>
        <w:t>采购文件中明确的所属行业</w:t>
      </w:r>
      <w:r>
        <w:rPr>
          <w:rFonts w:ascii="宋体" w:hAnsi="宋体" w:cs="仿宋" w:hint="eastAsia"/>
          <w:bCs/>
          <w:sz w:val="24"/>
          <w:u w:val="single"/>
        </w:rPr>
        <w:t>)</w:t>
      </w:r>
      <w:r>
        <w:rPr>
          <w:rFonts w:ascii="宋体" w:hAnsi="宋体" w:cs="仿宋" w:hint="eastAsia"/>
          <w:bCs/>
          <w:sz w:val="24"/>
        </w:rPr>
        <w:t>；制造商为</w:t>
      </w:r>
      <w:r>
        <w:rPr>
          <w:rFonts w:ascii="宋体" w:hAnsi="宋体" w:cs="仿宋" w:hint="eastAsia"/>
          <w:bCs/>
          <w:sz w:val="24"/>
          <w:u w:val="single"/>
        </w:rPr>
        <w:t>(</w:t>
      </w:r>
      <w:r>
        <w:rPr>
          <w:rFonts w:ascii="宋体" w:hAnsi="宋体" w:cs="仿宋" w:hint="eastAsia"/>
          <w:bCs/>
          <w:sz w:val="24"/>
          <w:u w:val="single"/>
        </w:rPr>
        <w:t>企业名称</w:t>
      </w:r>
      <w:r>
        <w:rPr>
          <w:rFonts w:ascii="宋体" w:hAnsi="宋体" w:cs="仿宋" w:hint="eastAsia"/>
          <w:bCs/>
          <w:sz w:val="24"/>
          <w:u w:val="single"/>
        </w:rPr>
        <w:t>)</w:t>
      </w:r>
      <w:r>
        <w:rPr>
          <w:rFonts w:ascii="宋体" w:hAnsi="宋体" w:cs="仿宋" w:hint="eastAsia"/>
          <w:bCs/>
          <w:sz w:val="24"/>
        </w:rPr>
        <w:t>，从业人员</w:t>
      </w:r>
      <w:r>
        <w:rPr>
          <w:rFonts w:ascii="宋体" w:hAnsi="宋体" w:cs="仿宋" w:hint="eastAsia"/>
          <w:bCs/>
          <w:sz w:val="24"/>
          <w:u w:val="single"/>
        </w:rPr>
        <w:t xml:space="preserve">   </w:t>
      </w:r>
      <w:r>
        <w:rPr>
          <w:rFonts w:ascii="宋体" w:hAnsi="宋体" w:cs="仿宋" w:hint="eastAsia"/>
          <w:bCs/>
          <w:sz w:val="24"/>
        </w:rPr>
        <w:t>人，</w:t>
      </w:r>
      <w:r>
        <w:rPr>
          <w:rFonts w:ascii="宋体" w:hAnsi="宋体" w:cs="仿宋" w:hint="eastAsia"/>
          <w:bCs/>
          <w:sz w:val="24"/>
        </w:rPr>
        <w:t xml:space="preserve"> </w:t>
      </w:r>
      <w:r>
        <w:rPr>
          <w:rFonts w:ascii="宋体" w:hAnsi="宋体" w:cs="仿宋" w:hint="eastAsia"/>
          <w:bCs/>
          <w:sz w:val="24"/>
        </w:rPr>
        <w:t>营业收入为</w:t>
      </w:r>
      <w:r>
        <w:rPr>
          <w:rFonts w:ascii="宋体" w:hAnsi="宋体" w:cs="仿宋" w:hint="eastAsia"/>
          <w:bCs/>
          <w:sz w:val="24"/>
          <w:u w:val="single"/>
        </w:rPr>
        <w:t xml:space="preserve">     </w:t>
      </w:r>
      <w:r>
        <w:rPr>
          <w:rFonts w:ascii="宋体" w:hAnsi="宋体" w:cs="仿宋" w:hint="eastAsia"/>
          <w:bCs/>
          <w:sz w:val="24"/>
        </w:rPr>
        <w:t>万元，资产总额为</w:t>
      </w:r>
      <w:r>
        <w:rPr>
          <w:rFonts w:ascii="宋体" w:hAnsi="宋体" w:cs="仿宋" w:hint="eastAsia"/>
          <w:bCs/>
          <w:sz w:val="24"/>
          <w:u w:val="single"/>
        </w:rPr>
        <w:t xml:space="preserve">    </w:t>
      </w:r>
      <w:r>
        <w:rPr>
          <w:rFonts w:ascii="宋体" w:hAnsi="宋体" w:cs="仿宋" w:hint="eastAsia"/>
          <w:bCs/>
          <w:sz w:val="24"/>
        </w:rPr>
        <w:t>万元¹，属于</w:t>
      </w:r>
      <w:r>
        <w:rPr>
          <w:rFonts w:ascii="宋体" w:hAnsi="宋体" w:cs="仿宋" w:hint="eastAsia"/>
          <w:bCs/>
          <w:sz w:val="24"/>
          <w:u w:val="single"/>
        </w:rPr>
        <w:t>(</w:t>
      </w:r>
      <w:r>
        <w:rPr>
          <w:rFonts w:ascii="宋体" w:hAnsi="宋体" w:cs="仿宋" w:hint="eastAsia"/>
          <w:bCs/>
          <w:sz w:val="24"/>
          <w:u w:val="single"/>
        </w:rPr>
        <w:t>中型企业、小型企业、微型企业）</w:t>
      </w:r>
      <w:r>
        <w:rPr>
          <w:rFonts w:ascii="宋体" w:hAnsi="宋体" w:cs="仿宋" w:hint="eastAsia"/>
          <w:bCs/>
          <w:sz w:val="24"/>
        </w:rPr>
        <w:t>；</w:t>
      </w:r>
    </w:p>
    <w:p w:rsidR="00AD1404" w:rsidRDefault="00C83967">
      <w:pPr>
        <w:spacing w:line="360" w:lineRule="auto"/>
        <w:ind w:right="2" w:firstLineChars="200" w:firstLine="480"/>
        <w:rPr>
          <w:rFonts w:ascii="宋体" w:hAnsi="宋体" w:cs="仿宋"/>
          <w:bCs/>
          <w:sz w:val="24"/>
          <w:u w:val="single"/>
        </w:rPr>
      </w:pPr>
      <w:r>
        <w:rPr>
          <w:rFonts w:ascii="宋体" w:hAnsi="宋体" w:cs="仿宋" w:hint="eastAsia"/>
          <w:bCs/>
          <w:sz w:val="24"/>
        </w:rPr>
        <w:t>2.</w:t>
      </w:r>
      <w:r>
        <w:rPr>
          <w:rFonts w:ascii="宋体" w:hAnsi="宋体" w:cs="仿宋" w:hint="eastAsia"/>
          <w:bCs/>
          <w:sz w:val="24"/>
          <w:u w:val="single"/>
        </w:rPr>
        <w:t xml:space="preserve">  (</w:t>
      </w:r>
      <w:r>
        <w:rPr>
          <w:rFonts w:ascii="宋体" w:hAnsi="宋体" w:cs="仿宋" w:hint="eastAsia"/>
          <w:bCs/>
          <w:sz w:val="24"/>
          <w:u w:val="single"/>
        </w:rPr>
        <w:t>标的名称</w:t>
      </w:r>
      <w:r>
        <w:rPr>
          <w:rFonts w:ascii="宋体" w:hAnsi="宋体" w:cs="仿宋" w:hint="eastAsia"/>
          <w:bCs/>
          <w:sz w:val="24"/>
          <w:u w:val="single"/>
        </w:rPr>
        <w:t>)</w:t>
      </w:r>
      <w:r>
        <w:rPr>
          <w:rFonts w:ascii="宋体" w:hAnsi="宋体" w:cs="仿宋" w:hint="eastAsia"/>
          <w:bCs/>
          <w:sz w:val="24"/>
        </w:rPr>
        <w:t>，属于</w:t>
      </w:r>
      <w:r>
        <w:rPr>
          <w:rFonts w:ascii="宋体" w:hAnsi="宋体" w:cs="仿宋" w:hint="eastAsia"/>
          <w:bCs/>
          <w:sz w:val="24"/>
          <w:u w:val="single"/>
        </w:rPr>
        <w:t xml:space="preserve">  (</w:t>
      </w:r>
      <w:r>
        <w:rPr>
          <w:rFonts w:ascii="宋体" w:hAnsi="宋体" w:cs="仿宋" w:hint="eastAsia"/>
          <w:bCs/>
          <w:sz w:val="24"/>
          <w:u w:val="single"/>
        </w:rPr>
        <w:t>采购文件中明确的所属行业</w:t>
      </w:r>
      <w:r>
        <w:rPr>
          <w:rFonts w:ascii="宋体" w:hAnsi="宋体" w:cs="仿宋" w:hint="eastAsia"/>
          <w:bCs/>
          <w:sz w:val="24"/>
          <w:u w:val="single"/>
        </w:rPr>
        <w:t>)</w:t>
      </w:r>
      <w:r>
        <w:rPr>
          <w:rFonts w:ascii="宋体" w:hAnsi="宋体" w:cs="仿宋" w:hint="eastAsia"/>
          <w:bCs/>
          <w:sz w:val="24"/>
        </w:rPr>
        <w:t>；制造商为</w:t>
      </w:r>
      <w:r>
        <w:rPr>
          <w:rFonts w:ascii="宋体" w:hAnsi="宋体" w:cs="仿宋" w:hint="eastAsia"/>
          <w:bCs/>
          <w:sz w:val="24"/>
          <w:u w:val="single"/>
        </w:rPr>
        <w:t>(</w:t>
      </w:r>
      <w:r>
        <w:rPr>
          <w:rFonts w:ascii="宋体" w:hAnsi="宋体" w:cs="仿宋" w:hint="eastAsia"/>
          <w:bCs/>
          <w:sz w:val="24"/>
          <w:u w:val="single"/>
        </w:rPr>
        <w:t>企业名称</w:t>
      </w:r>
      <w:r>
        <w:rPr>
          <w:rFonts w:ascii="宋体" w:hAnsi="宋体" w:cs="仿宋" w:hint="eastAsia"/>
          <w:bCs/>
          <w:sz w:val="24"/>
          <w:u w:val="single"/>
        </w:rPr>
        <w:t>)</w:t>
      </w:r>
      <w:r>
        <w:rPr>
          <w:rFonts w:ascii="宋体" w:hAnsi="宋体" w:cs="仿宋" w:hint="eastAsia"/>
          <w:bCs/>
          <w:sz w:val="24"/>
        </w:rPr>
        <w:t>，从业人员</w:t>
      </w:r>
      <w:r>
        <w:rPr>
          <w:rFonts w:ascii="宋体" w:hAnsi="宋体" w:cs="仿宋" w:hint="eastAsia"/>
          <w:bCs/>
          <w:sz w:val="24"/>
          <w:u w:val="single"/>
        </w:rPr>
        <w:t xml:space="preserve">   </w:t>
      </w:r>
      <w:r>
        <w:rPr>
          <w:rFonts w:ascii="宋体" w:hAnsi="宋体" w:cs="仿宋" w:hint="eastAsia"/>
          <w:bCs/>
          <w:sz w:val="24"/>
        </w:rPr>
        <w:t>人，</w:t>
      </w:r>
      <w:r>
        <w:rPr>
          <w:rFonts w:ascii="宋体" w:hAnsi="宋体" w:cs="仿宋" w:hint="eastAsia"/>
          <w:bCs/>
          <w:sz w:val="24"/>
        </w:rPr>
        <w:t xml:space="preserve"> </w:t>
      </w:r>
      <w:r>
        <w:rPr>
          <w:rFonts w:ascii="宋体" w:hAnsi="宋体" w:cs="仿宋" w:hint="eastAsia"/>
          <w:bCs/>
          <w:sz w:val="24"/>
        </w:rPr>
        <w:t>营业收入为</w:t>
      </w:r>
      <w:r>
        <w:rPr>
          <w:rFonts w:ascii="宋体" w:hAnsi="宋体" w:cs="仿宋" w:hint="eastAsia"/>
          <w:bCs/>
          <w:sz w:val="24"/>
          <w:u w:val="single"/>
        </w:rPr>
        <w:t xml:space="preserve">     </w:t>
      </w:r>
      <w:r>
        <w:rPr>
          <w:rFonts w:ascii="宋体" w:hAnsi="宋体" w:cs="仿宋" w:hint="eastAsia"/>
          <w:bCs/>
          <w:sz w:val="24"/>
        </w:rPr>
        <w:t>万元，资产总额为</w:t>
      </w:r>
      <w:r>
        <w:rPr>
          <w:rFonts w:ascii="宋体" w:hAnsi="宋体" w:cs="仿宋" w:hint="eastAsia"/>
          <w:bCs/>
          <w:sz w:val="24"/>
          <w:u w:val="single"/>
        </w:rPr>
        <w:t xml:space="preserve">    </w:t>
      </w:r>
      <w:r>
        <w:rPr>
          <w:rFonts w:ascii="宋体" w:hAnsi="宋体" w:cs="仿宋" w:hint="eastAsia"/>
          <w:bCs/>
          <w:sz w:val="24"/>
        </w:rPr>
        <w:t>万元，属于</w:t>
      </w:r>
      <w:r>
        <w:rPr>
          <w:rFonts w:ascii="宋体" w:hAnsi="宋体" w:cs="仿宋" w:hint="eastAsia"/>
          <w:bCs/>
          <w:sz w:val="24"/>
          <w:u w:val="single"/>
        </w:rPr>
        <w:t>(</w:t>
      </w:r>
      <w:r>
        <w:rPr>
          <w:rFonts w:ascii="宋体" w:hAnsi="宋体" w:cs="仿宋" w:hint="eastAsia"/>
          <w:bCs/>
          <w:sz w:val="24"/>
          <w:u w:val="single"/>
        </w:rPr>
        <w:t>中型企业、小型企业、微型企业）</w:t>
      </w:r>
      <w:r>
        <w:rPr>
          <w:rFonts w:ascii="宋体" w:hAnsi="宋体" w:cs="仿宋" w:hint="eastAsia"/>
          <w:bCs/>
          <w:sz w:val="24"/>
        </w:rPr>
        <w:t>；</w:t>
      </w:r>
    </w:p>
    <w:p w:rsidR="00AD1404" w:rsidRDefault="00C83967">
      <w:pPr>
        <w:spacing w:line="360" w:lineRule="auto"/>
        <w:ind w:right="2" w:firstLineChars="200" w:firstLine="480"/>
        <w:rPr>
          <w:rFonts w:ascii="宋体" w:hAnsi="宋体" w:cs="仿宋"/>
          <w:bCs/>
          <w:sz w:val="24"/>
        </w:rPr>
      </w:pPr>
      <w:r>
        <w:rPr>
          <w:rFonts w:ascii="宋体" w:hAnsi="宋体" w:cs="仿宋" w:hint="eastAsia"/>
          <w:bCs/>
          <w:sz w:val="24"/>
        </w:rPr>
        <w:t>……</w:t>
      </w:r>
    </w:p>
    <w:p w:rsidR="00AD1404" w:rsidRDefault="00C83967">
      <w:pPr>
        <w:spacing w:line="360" w:lineRule="auto"/>
        <w:ind w:right="2" w:firstLineChars="200" w:firstLine="480"/>
        <w:rPr>
          <w:rFonts w:ascii="宋体" w:hAnsi="宋体" w:cs="仿宋"/>
          <w:bCs/>
          <w:sz w:val="24"/>
        </w:rPr>
      </w:pPr>
      <w:r>
        <w:rPr>
          <w:rFonts w:ascii="宋体" w:hAnsi="宋体" w:cs="仿宋" w:hint="eastAsia"/>
          <w:bCs/>
          <w:sz w:val="24"/>
        </w:rPr>
        <w:t>以上企业，不属于大企业的分支机构，不存在控股股东为大企业的情形，也不存在与大企业的负责人为同一人的情形。</w:t>
      </w:r>
    </w:p>
    <w:p w:rsidR="00AD1404" w:rsidRDefault="00C83967">
      <w:pPr>
        <w:spacing w:line="360" w:lineRule="auto"/>
        <w:ind w:right="2" w:firstLineChars="200" w:firstLine="480"/>
        <w:rPr>
          <w:rFonts w:ascii="宋体" w:hAnsi="宋体" w:cs="仿宋"/>
          <w:bCs/>
          <w:sz w:val="24"/>
        </w:rPr>
      </w:pPr>
      <w:r>
        <w:rPr>
          <w:rFonts w:ascii="宋体" w:hAnsi="宋体" w:cs="仿宋" w:hint="eastAsia"/>
          <w:bCs/>
          <w:sz w:val="24"/>
        </w:rPr>
        <w:t>本企业对上述声明内</w:t>
      </w:r>
      <w:r>
        <w:rPr>
          <w:rFonts w:ascii="宋体" w:hAnsi="宋体" w:cs="仿宋" w:hint="eastAsia"/>
          <w:bCs/>
          <w:sz w:val="24"/>
        </w:rPr>
        <w:t>容的真实性负责。如有虚假，将依法承担相应责任。</w:t>
      </w:r>
    </w:p>
    <w:p w:rsidR="00AD1404" w:rsidRDefault="00AD1404">
      <w:pPr>
        <w:spacing w:line="360" w:lineRule="auto"/>
        <w:ind w:right="2" w:firstLineChars="1400" w:firstLine="3360"/>
        <w:rPr>
          <w:rFonts w:ascii="宋体" w:hAnsi="宋体" w:cs="仿宋"/>
          <w:bCs/>
          <w:sz w:val="24"/>
        </w:rPr>
      </w:pPr>
    </w:p>
    <w:p w:rsidR="00AD1404" w:rsidRDefault="00AD1404">
      <w:pPr>
        <w:spacing w:line="360" w:lineRule="auto"/>
        <w:ind w:right="2" w:firstLineChars="1400" w:firstLine="3360"/>
        <w:rPr>
          <w:rFonts w:ascii="宋体" w:hAnsi="宋体" w:cs="仿宋"/>
          <w:bCs/>
          <w:sz w:val="24"/>
        </w:rPr>
      </w:pPr>
    </w:p>
    <w:p w:rsidR="00AD1404" w:rsidRDefault="00C83967">
      <w:pPr>
        <w:spacing w:line="360" w:lineRule="auto"/>
        <w:ind w:right="2" w:firstLineChars="2300" w:firstLine="5520"/>
        <w:rPr>
          <w:rFonts w:ascii="宋体" w:hAnsi="宋体" w:cs="仿宋"/>
          <w:bCs/>
          <w:sz w:val="24"/>
        </w:rPr>
      </w:pPr>
      <w:r>
        <w:rPr>
          <w:rFonts w:ascii="宋体" w:hAnsi="宋体" w:cs="仿宋" w:hint="eastAsia"/>
          <w:bCs/>
          <w:sz w:val="24"/>
        </w:rPr>
        <w:t>企业名称（盖章）：</w:t>
      </w:r>
    </w:p>
    <w:p w:rsidR="00AD1404" w:rsidRDefault="00C83967">
      <w:pPr>
        <w:spacing w:line="360" w:lineRule="auto"/>
        <w:ind w:right="2" w:firstLineChars="2300" w:firstLine="5520"/>
        <w:rPr>
          <w:rFonts w:ascii="宋体" w:hAnsi="宋体" w:cs="仿宋"/>
          <w:bCs/>
          <w:sz w:val="24"/>
        </w:rPr>
      </w:pPr>
      <w:r>
        <w:rPr>
          <w:rFonts w:ascii="宋体" w:hAnsi="宋体" w:cs="仿宋" w:hint="eastAsia"/>
          <w:bCs/>
          <w:sz w:val="24"/>
        </w:rPr>
        <w:t>日期：</w:t>
      </w:r>
    </w:p>
    <w:p w:rsidR="00AD1404" w:rsidRDefault="00AD1404">
      <w:pPr>
        <w:spacing w:line="360" w:lineRule="auto"/>
        <w:ind w:right="2" w:firstLineChars="1400" w:firstLine="3360"/>
        <w:jc w:val="center"/>
        <w:rPr>
          <w:rFonts w:ascii="宋体" w:hAnsi="宋体" w:cs="仿宋"/>
          <w:bCs/>
          <w:sz w:val="24"/>
        </w:rPr>
      </w:pPr>
    </w:p>
    <w:p w:rsidR="00AD1404" w:rsidRDefault="00AD1404">
      <w:pPr>
        <w:spacing w:line="360" w:lineRule="auto"/>
        <w:ind w:right="2"/>
        <w:jc w:val="center"/>
        <w:rPr>
          <w:rFonts w:ascii="宋体" w:hAnsi="宋体" w:cs="仿宋"/>
          <w:b/>
          <w:sz w:val="24"/>
        </w:rPr>
        <w:sectPr w:rsidR="00AD1404">
          <w:footnotePr>
            <w:pos w:val="beneathText"/>
          </w:footnotePr>
          <w:pgSz w:w="11906" w:h="16838"/>
          <w:pgMar w:top="1440" w:right="1797" w:bottom="1440" w:left="1797" w:header="1134" w:footer="964" w:gutter="0"/>
          <w:cols w:space="720"/>
          <w:docGrid w:linePitch="312"/>
        </w:sectPr>
      </w:pPr>
    </w:p>
    <w:p w:rsidR="00AD1404" w:rsidRDefault="00C83967">
      <w:pPr>
        <w:rPr>
          <w:rFonts w:ascii="宋体" w:hAnsi="宋体" w:cs="仿宋"/>
        </w:rPr>
      </w:pPr>
      <w:r>
        <w:rPr>
          <w:rFonts w:ascii="宋体" w:hAnsi="宋体" w:cs="仿宋" w:hint="eastAsia"/>
          <w:b/>
          <w:bCs/>
          <w:sz w:val="32"/>
          <w:szCs w:val="32"/>
        </w:rPr>
        <w:lastRenderedPageBreak/>
        <w:t>表</w:t>
      </w:r>
      <w:r>
        <w:rPr>
          <w:rFonts w:ascii="宋体" w:hAnsi="宋体" w:cs="仿宋" w:hint="eastAsia"/>
          <w:b/>
          <w:bCs/>
          <w:sz w:val="32"/>
          <w:szCs w:val="32"/>
        </w:rPr>
        <w:t>11:</w:t>
      </w:r>
    </w:p>
    <w:p w:rsidR="00AD1404" w:rsidRDefault="00C83967">
      <w:pPr>
        <w:pStyle w:val="2"/>
        <w:widowControl/>
        <w:spacing w:before="0" w:after="0" w:line="240" w:lineRule="auto"/>
        <w:jc w:val="center"/>
        <w:rPr>
          <w:rFonts w:ascii="宋体" w:hAnsi="宋体" w:cs="仿宋"/>
          <w:lang w:eastAsia="zh-CN"/>
        </w:rPr>
      </w:pPr>
      <w:bookmarkStart w:id="69" w:name="_Toc12366"/>
      <w:bookmarkStart w:id="70" w:name="_Toc150266301"/>
      <w:r>
        <w:rPr>
          <w:rFonts w:ascii="宋体" w:hAnsi="宋体" w:cs="仿宋" w:hint="eastAsia"/>
          <w:lang w:eastAsia="zh-CN"/>
        </w:rPr>
        <w:t>11.</w:t>
      </w:r>
      <w:r>
        <w:rPr>
          <w:rFonts w:ascii="宋体" w:hAnsi="宋体" w:cs="仿宋" w:hint="eastAsia"/>
          <w:lang w:eastAsia="zh-CN"/>
        </w:rPr>
        <w:t>监狱企业证明文件</w:t>
      </w:r>
      <w:bookmarkEnd w:id="69"/>
      <w:bookmarkEnd w:id="70"/>
    </w:p>
    <w:p w:rsidR="00AD1404" w:rsidRDefault="00AD1404">
      <w:pPr>
        <w:spacing w:line="360" w:lineRule="auto"/>
        <w:ind w:left="420" w:firstLine="420"/>
        <w:rPr>
          <w:rFonts w:ascii="宋体" w:hAnsi="宋体" w:cs="仿宋"/>
          <w:sz w:val="24"/>
        </w:rPr>
      </w:pPr>
    </w:p>
    <w:p w:rsidR="00AD1404" w:rsidRDefault="00C83967">
      <w:pPr>
        <w:spacing w:line="360" w:lineRule="auto"/>
        <w:ind w:left="420" w:firstLine="420"/>
        <w:rPr>
          <w:rFonts w:ascii="宋体" w:hAnsi="宋体" w:cs="仿宋"/>
          <w:sz w:val="24"/>
        </w:rPr>
      </w:pPr>
      <w:r>
        <w:rPr>
          <w:rFonts w:ascii="宋体" w:hAnsi="宋体" w:cs="仿宋" w:hint="eastAsia"/>
          <w:sz w:val="24"/>
        </w:rPr>
        <w:t>享受政策优惠的监狱企业须提供由省级以上监狱管理局、戒毒管理局（含新疆生产建设兵团）出具的属于监狱企业的证明文件。</w:t>
      </w:r>
    </w:p>
    <w:p w:rsidR="00AD1404" w:rsidRDefault="00AD1404">
      <w:pPr>
        <w:pStyle w:val="1"/>
        <w:spacing w:after="240"/>
        <w:rPr>
          <w:rFonts w:ascii="宋体" w:hAnsi="宋体" w:cs="仿宋"/>
          <w:kern w:val="2"/>
          <w:sz w:val="24"/>
          <w:szCs w:val="24"/>
          <w:lang w:eastAsia="zh-CN"/>
        </w:rPr>
        <w:sectPr w:rsidR="00AD1404">
          <w:footnotePr>
            <w:pos w:val="beneathText"/>
          </w:footnotePr>
          <w:pgSz w:w="11906" w:h="16838"/>
          <w:pgMar w:top="1440" w:right="1797" w:bottom="1440" w:left="1797" w:header="1134" w:footer="964" w:gutter="0"/>
          <w:cols w:space="720"/>
          <w:docGrid w:linePitch="312"/>
        </w:sectPr>
      </w:pPr>
    </w:p>
    <w:p w:rsidR="00AD1404" w:rsidRDefault="00C83967">
      <w:pPr>
        <w:rPr>
          <w:rFonts w:ascii="宋体" w:hAnsi="宋体" w:cs="仿宋"/>
        </w:rPr>
      </w:pPr>
      <w:r>
        <w:rPr>
          <w:rFonts w:ascii="宋体" w:hAnsi="宋体" w:cs="仿宋" w:hint="eastAsia"/>
          <w:b/>
          <w:bCs/>
          <w:sz w:val="32"/>
          <w:szCs w:val="32"/>
        </w:rPr>
        <w:lastRenderedPageBreak/>
        <w:t>表</w:t>
      </w:r>
      <w:r>
        <w:rPr>
          <w:rFonts w:ascii="宋体" w:hAnsi="宋体" w:cs="仿宋" w:hint="eastAsia"/>
          <w:b/>
          <w:bCs/>
          <w:sz w:val="32"/>
          <w:szCs w:val="32"/>
        </w:rPr>
        <w:t>12:</w:t>
      </w:r>
    </w:p>
    <w:p w:rsidR="00AD1404" w:rsidRDefault="00AD1404">
      <w:pPr>
        <w:rPr>
          <w:rFonts w:ascii="宋体" w:hAnsi="宋体" w:cs="仿宋"/>
        </w:rPr>
      </w:pPr>
    </w:p>
    <w:p w:rsidR="00AD1404" w:rsidRDefault="00C83967">
      <w:pPr>
        <w:pStyle w:val="2"/>
        <w:widowControl/>
        <w:spacing w:before="0" w:after="0" w:line="240" w:lineRule="auto"/>
        <w:jc w:val="center"/>
        <w:rPr>
          <w:rFonts w:ascii="宋体" w:hAnsi="宋体" w:cs="仿宋"/>
          <w:lang w:eastAsia="zh-CN"/>
        </w:rPr>
      </w:pPr>
      <w:bookmarkStart w:id="71" w:name="_Toc16196"/>
      <w:bookmarkStart w:id="72" w:name="_Toc150266302"/>
      <w:r>
        <w:rPr>
          <w:rFonts w:ascii="宋体" w:hAnsi="宋体" w:cs="仿宋" w:hint="eastAsia"/>
          <w:lang w:eastAsia="zh-CN"/>
        </w:rPr>
        <w:t>12.</w:t>
      </w:r>
      <w:r>
        <w:rPr>
          <w:rFonts w:ascii="宋体" w:hAnsi="宋体" w:cs="仿宋" w:hint="eastAsia"/>
          <w:lang w:eastAsia="zh-CN"/>
        </w:rPr>
        <w:t>残疾人福利性单位声明函</w:t>
      </w:r>
      <w:bookmarkEnd w:id="71"/>
      <w:bookmarkEnd w:id="72"/>
    </w:p>
    <w:p w:rsidR="00AD1404" w:rsidRDefault="00AD1404">
      <w:pPr>
        <w:spacing w:line="588" w:lineRule="exact"/>
        <w:ind w:firstLineChars="200" w:firstLine="504"/>
        <w:rPr>
          <w:rFonts w:ascii="宋体" w:hAnsi="宋体" w:cs="仿宋"/>
          <w:spacing w:val="6"/>
          <w:sz w:val="24"/>
        </w:rPr>
      </w:pPr>
    </w:p>
    <w:p w:rsidR="00AD1404" w:rsidRDefault="00C83967">
      <w:pPr>
        <w:spacing w:line="360" w:lineRule="auto"/>
        <w:ind w:firstLineChars="200" w:firstLine="504"/>
        <w:rPr>
          <w:rFonts w:ascii="宋体" w:hAnsi="宋体" w:cs="仿宋"/>
          <w:spacing w:val="6"/>
          <w:sz w:val="24"/>
        </w:rPr>
      </w:pPr>
      <w:r>
        <w:rPr>
          <w:rFonts w:ascii="宋体" w:hAnsi="宋体" w:cs="仿宋" w:hint="eastAsia"/>
          <w:spacing w:val="6"/>
          <w:sz w:val="24"/>
        </w:rPr>
        <w:t>本单位郑重声明，根据《财政部</w:t>
      </w:r>
      <w:r>
        <w:rPr>
          <w:rFonts w:ascii="宋体" w:hAnsi="宋体" w:cs="仿宋" w:hint="eastAsia"/>
          <w:spacing w:val="6"/>
          <w:sz w:val="24"/>
        </w:rPr>
        <w:t xml:space="preserve"> </w:t>
      </w:r>
      <w:r>
        <w:rPr>
          <w:rFonts w:ascii="宋体" w:hAnsi="宋体" w:cs="仿宋" w:hint="eastAsia"/>
          <w:spacing w:val="6"/>
          <w:sz w:val="24"/>
        </w:rPr>
        <w:t>民政部</w:t>
      </w:r>
      <w:r>
        <w:rPr>
          <w:rFonts w:ascii="宋体" w:hAnsi="宋体" w:cs="仿宋" w:hint="eastAsia"/>
          <w:spacing w:val="6"/>
          <w:sz w:val="24"/>
        </w:rPr>
        <w:t xml:space="preserve"> </w:t>
      </w:r>
      <w:r>
        <w:rPr>
          <w:rFonts w:ascii="宋体" w:hAnsi="宋体" w:cs="仿宋" w:hint="eastAsia"/>
          <w:spacing w:val="6"/>
          <w:sz w:val="24"/>
        </w:rPr>
        <w:t>中国残疾人联合会关于促进残疾人就业政府采购政策的通知》（财库</w:t>
      </w:r>
      <w:r>
        <w:rPr>
          <w:rFonts w:ascii="宋体" w:hAnsi="宋体" w:cs="仿宋" w:hint="eastAsia"/>
          <w:sz w:val="24"/>
        </w:rPr>
        <w:t>〔</w:t>
      </w:r>
      <w:r>
        <w:rPr>
          <w:rFonts w:ascii="宋体" w:hAnsi="宋体" w:cs="仿宋" w:hint="eastAsia"/>
          <w:sz w:val="24"/>
        </w:rPr>
        <w:t>2017</w:t>
      </w:r>
      <w:r>
        <w:rPr>
          <w:rFonts w:ascii="宋体" w:hAnsi="宋体" w:cs="仿宋" w:hint="eastAsia"/>
          <w:sz w:val="24"/>
        </w:rPr>
        <w:t>〕</w:t>
      </w:r>
      <w:r>
        <w:rPr>
          <w:rFonts w:ascii="宋体" w:hAnsi="宋体" w:cs="仿宋" w:hint="eastAsia"/>
          <w:sz w:val="24"/>
        </w:rPr>
        <w:t>141</w:t>
      </w:r>
      <w:r>
        <w:rPr>
          <w:rFonts w:ascii="宋体" w:hAnsi="宋体" w:cs="仿宋" w:hint="eastAsia"/>
          <w:spacing w:val="6"/>
          <w:sz w:val="24"/>
        </w:rPr>
        <w:t>号）的规定，本单位为符合条件的残疾人福利性单位，且本单位参加</w:t>
      </w:r>
      <w:r>
        <w:rPr>
          <w:rFonts w:ascii="宋体" w:hAnsi="宋体" w:cs="仿宋" w:hint="eastAsia"/>
          <w:spacing w:val="6"/>
          <w:sz w:val="24"/>
          <w:u w:val="single"/>
        </w:rPr>
        <w:t xml:space="preserve">     </w:t>
      </w:r>
      <w:r>
        <w:rPr>
          <w:rFonts w:ascii="宋体" w:hAnsi="宋体" w:cs="仿宋" w:hint="eastAsia"/>
          <w:spacing w:val="6"/>
          <w:sz w:val="24"/>
        </w:rPr>
        <w:t>单位的</w:t>
      </w:r>
      <w:r>
        <w:rPr>
          <w:rFonts w:ascii="宋体" w:hAnsi="宋体" w:cs="仿宋" w:hint="eastAsia"/>
          <w:spacing w:val="6"/>
          <w:sz w:val="24"/>
          <w:u w:val="single"/>
        </w:rPr>
        <w:t xml:space="preserve">      </w:t>
      </w:r>
      <w:r>
        <w:rPr>
          <w:rFonts w:ascii="宋体" w:hAnsi="宋体" w:cs="仿宋" w:hint="eastAsia"/>
          <w:spacing w:val="6"/>
          <w:sz w:val="24"/>
        </w:rPr>
        <w:t>项目采购活动提供本单位制造的货物（由本单位承担工程</w:t>
      </w:r>
      <w:r>
        <w:rPr>
          <w:rFonts w:ascii="宋体" w:hAnsi="宋体" w:cs="仿宋" w:hint="eastAsia"/>
          <w:spacing w:val="6"/>
          <w:sz w:val="24"/>
        </w:rPr>
        <w:t>/</w:t>
      </w:r>
      <w:r>
        <w:rPr>
          <w:rFonts w:ascii="宋体" w:hAnsi="宋体" w:cs="仿宋" w:hint="eastAsia"/>
          <w:spacing w:val="6"/>
          <w:sz w:val="24"/>
        </w:rPr>
        <w:t>提供服务），或者提供其他残疾人福利性单位制造的货物（不包括使用非残疾人福利性单位注册商标的货物）。</w:t>
      </w:r>
    </w:p>
    <w:p w:rsidR="00AD1404" w:rsidRDefault="00C83967">
      <w:pPr>
        <w:spacing w:line="360" w:lineRule="auto"/>
        <w:ind w:firstLineChars="200" w:firstLine="504"/>
        <w:rPr>
          <w:rFonts w:ascii="宋体" w:hAnsi="宋体" w:cs="仿宋"/>
          <w:spacing w:val="6"/>
          <w:sz w:val="24"/>
        </w:rPr>
      </w:pPr>
      <w:r>
        <w:rPr>
          <w:rFonts w:ascii="宋体" w:hAnsi="宋体" w:cs="仿宋" w:hint="eastAsia"/>
          <w:spacing w:val="6"/>
          <w:sz w:val="24"/>
        </w:rPr>
        <w:t>本单位对上述声明的真实性负责。如有虚假，将依法承担相应责任。</w:t>
      </w:r>
    </w:p>
    <w:p w:rsidR="00AD1404" w:rsidRDefault="00AD1404">
      <w:pPr>
        <w:spacing w:line="588" w:lineRule="exact"/>
        <w:rPr>
          <w:rFonts w:ascii="宋体" w:hAnsi="宋体" w:cs="仿宋"/>
          <w:spacing w:val="6"/>
          <w:sz w:val="24"/>
        </w:rPr>
      </w:pPr>
    </w:p>
    <w:p w:rsidR="00AD1404" w:rsidRDefault="00AD1404">
      <w:pPr>
        <w:spacing w:line="588" w:lineRule="exact"/>
        <w:ind w:firstLineChars="200" w:firstLine="504"/>
        <w:rPr>
          <w:rFonts w:ascii="宋体" w:hAnsi="宋体" w:cs="仿宋"/>
          <w:spacing w:val="6"/>
          <w:sz w:val="24"/>
        </w:rPr>
      </w:pPr>
    </w:p>
    <w:p w:rsidR="00AD1404" w:rsidRDefault="00C83967">
      <w:pPr>
        <w:tabs>
          <w:tab w:val="left" w:pos="4860"/>
        </w:tabs>
        <w:spacing w:line="588" w:lineRule="exact"/>
        <w:ind w:right="1560" w:firstLineChars="200" w:firstLine="504"/>
        <w:jc w:val="center"/>
        <w:rPr>
          <w:rFonts w:ascii="宋体" w:hAnsi="宋体" w:cs="仿宋"/>
          <w:spacing w:val="6"/>
          <w:sz w:val="24"/>
        </w:rPr>
      </w:pPr>
      <w:r>
        <w:rPr>
          <w:rFonts w:ascii="宋体" w:hAnsi="宋体" w:cs="仿宋" w:hint="eastAsia"/>
          <w:spacing w:val="6"/>
          <w:sz w:val="24"/>
        </w:rPr>
        <w:t xml:space="preserve">               </w:t>
      </w:r>
      <w:r>
        <w:rPr>
          <w:rFonts w:ascii="宋体" w:hAnsi="宋体" w:cs="仿宋" w:hint="eastAsia"/>
          <w:spacing w:val="6"/>
          <w:sz w:val="24"/>
        </w:rPr>
        <w:t>单位名称（盖章）：</w:t>
      </w:r>
    </w:p>
    <w:p w:rsidR="00AD1404" w:rsidRDefault="00C83967">
      <w:pPr>
        <w:tabs>
          <w:tab w:val="left" w:pos="4860"/>
        </w:tabs>
        <w:spacing w:line="588" w:lineRule="exact"/>
        <w:ind w:right="1560" w:firstLineChars="200" w:firstLine="504"/>
        <w:jc w:val="center"/>
        <w:rPr>
          <w:rFonts w:ascii="宋体" w:hAnsi="宋体" w:cs="仿宋"/>
          <w:spacing w:val="6"/>
          <w:sz w:val="24"/>
        </w:rPr>
      </w:pPr>
      <w:r>
        <w:rPr>
          <w:rFonts w:ascii="宋体" w:hAnsi="宋体" w:cs="仿宋" w:hint="eastAsia"/>
          <w:spacing w:val="6"/>
          <w:sz w:val="24"/>
        </w:rPr>
        <w:t xml:space="preserve">       </w:t>
      </w:r>
      <w:r>
        <w:rPr>
          <w:rFonts w:ascii="宋体" w:hAnsi="宋体" w:cs="仿宋" w:hint="eastAsia"/>
          <w:spacing w:val="6"/>
          <w:sz w:val="24"/>
        </w:rPr>
        <w:t>日</w:t>
      </w:r>
      <w:r>
        <w:rPr>
          <w:rFonts w:ascii="宋体" w:hAnsi="宋体" w:cs="仿宋" w:hint="eastAsia"/>
          <w:spacing w:val="6"/>
          <w:sz w:val="24"/>
        </w:rPr>
        <w:t xml:space="preserve">  </w:t>
      </w:r>
      <w:r>
        <w:rPr>
          <w:rFonts w:ascii="宋体" w:hAnsi="宋体" w:cs="仿宋" w:hint="eastAsia"/>
          <w:spacing w:val="6"/>
          <w:sz w:val="24"/>
        </w:rPr>
        <w:t>期：</w:t>
      </w: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AD1404">
      <w:pPr>
        <w:spacing w:line="500" w:lineRule="exact"/>
        <w:jc w:val="left"/>
        <w:rPr>
          <w:rFonts w:ascii="宋体" w:hAnsi="宋体"/>
          <w:b/>
          <w:sz w:val="24"/>
        </w:rPr>
      </w:pPr>
    </w:p>
    <w:p w:rsidR="00AD1404" w:rsidRDefault="00C83967">
      <w:pPr>
        <w:spacing w:line="500" w:lineRule="exact"/>
        <w:jc w:val="left"/>
        <w:rPr>
          <w:rFonts w:ascii="宋体" w:hAnsi="宋体"/>
          <w:b/>
          <w:sz w:val="24"/>
        </w:rPr>
      </w:pPr>
      <w:r>
        <w:rPr>
          <w:rFonts w:ascii="宋体" w:hAnsi="宋体" w:hint="eastAsia"/>
          <w:b/>
          <w:sz w:val="24"/>
        </w:rPr>
        <w:lastRenderedPageBreak/>
        <w:t>表</w:t>
      </w:r>
      <w:r>
        <w:rPr>
          <w:rFonts w:ascii="宋体" w:hAnsi="宋体" w:hint="eastAsia"/>
          <w:b/>
          <w:sz w:val="24"/>
        </w:rPr>
        <w:t>13</w:t>
      </w:r>
      <w:r>
        <w:rPr>
          <w:rFonts w:ascii="宋体" w:hAnsi="宋体" w:hint="eastAsia"/>
          <w:b/>
          <w:sz w:val="24"/>
        </w:rPr>
        <w:t>：</w:t>
      </w:r>
    </w:p>
    <w:p w:rsidR="00AD1404" w:rsidRDefault="00C83967">
      <w:pPr>
        <w:pStyle w:val="2"/>
        <w:rPr>
          <w:rFonts w:ascii="宋体" w:hAnsi="宋体"/>
          <w:b w:val="0"/>
          <w:sz w:val="24"/>
          <w:lang w:eastAsia="zh-CN"/>
        </w:rPr>
      </w:pPr>
      <w:bookmarkStart w:id="73" w:name="_Toc150266303"/>
      <w:r>
        <w:rPr>
          <w:rFonts w:ascii="宋体" w:hAnsi="宋体" w:hint="eastAsia"/>
          <w:b w:val="0"/>
          <w:sz w:val="24"/>
          <w:lang w:eastAsia="zh-CN"/>
        </w:rPr>
        <w:t>13.</w:t>
      </w:r>
      <w:r>
        <w:rPr>
          <w:rFonts w:ascii="宋体" w:hAnsi="宋体" w:hint="eastAsia"/>
          <w:sz w:val="24"/>
          <w:lang w:eastAsia="zh-CN"/>
        </w:rPr>
        <w:t>退还保证金申请函格式（单独密封于</w:t>
      </w:r>
      <w:proofErr w:type="gramStart"/>
      <w:r>
        <w:rPr>
          <w:rFonts w:ascii="宋体" w:hAnsi="宋体" w:hint="eastAsia"/>
          <w:sz w:val="24"/>
          <w:lang w:eastAsia="zh-CN"/>
        </w:rPr>
        <w:t>一</w:t>
      </w:r>
      <w:proofErr w:type="gramEnd"/>
      <w:r>
        <w:rPr>
          <w:rFonts w:ascii="宋体" w:hAnsi="宋体" w:hint="eastAsia"/>
          <w:sz w:val="24"/>
          <w:lang w:eastAsia="zh-CN"/>
        </w:rPr>
        <w:t>信封，不需放入“响应文件”的密封袋中。并于递交响应文件时交于采购代理机构）</w:t>
      </w:r>
      <w:bookmarkEnd w:id="73"/>
    </w:p>
    <w:p w:rsidR="00AD1404" w:rsidRDefault="00AD1404">
      <w:pPr>
        <w:spacing w:line="500" w:lineRule="exact"/>
        <w:rPr>
          <w:rFonts w:ascii="仿宋_GB2312" w:eastAsia="仿宋_GB2312" w:hAnsi="宋体"/>
          <w:b/>
          <w:sz w:val="24"/>
        </w:rPr>
      </w:pPr>
    </w:p>
    <w:p w:rsidR="00AD1404" w:rsidRDefault="00C83967">
      <w:pPr>
        <w:spacing w:line="540" w:lineRule="exact"/>
        <w:rPr>
          <w:rFonts w:ascii="宋体" w:hAnsi="宋体"/>
          <w:sz w:val="24"/>
        </w:rPr>
      </w:pPr>
      <w:r>
        <w:rPr>
          <w:rFonts w:ascii="宋体" w:hAnsi="宋体" w:hint="eastAsia"/>
          <w:sz w:val="24"/>
        </w:rPr>
        <w:t>致：海南省教学仪器设备招标中心有限公司</w:t>
      </w:r>
    </w:p>
    <w:p w:rsidR="00AD1404" w:rsidRDefault="00C83967">
      <w:pPr>
        <w:spacing w:after="240" w:line="540" w:lineRule="exact"/>
        <w:ind w:firstLineChars="200" w:firstLine="480"/>
        <w:rPr>
          <w:rFonts w:ascii="宋体" w:hAnsi="宋体"/>
          <w:sz w:val="24"/>
        </w:rPr>
      </w:pPr>
      <w:r>
        <w:rPr>
          <w:rFonts w:ascii="宋体" w:hAnsi="宋体" w:hint="eastAsia"/>
          <w:sz w:val="24"/>
        </w:rPr>
        <w:t>我方为</w:t>
      </w:r>
      <w:r>
        <w:rPr>
          <w:rFonts w:ascii="宋体" w:hAnsi="宋体" w:hint="eastAsia"/>
          <w:sz w:val="24"/>
          <w:u w:val="single"/>
        </w:rPr>
        <w:t xml:space="preserve">            </w:t>
      </w:r>
      <w:r>
        <w:rPr>
          <w:rFonts w:ascii="宋体" w:hAnsi="宋体" w:hint="eastAsia"/>
          <w:sz w:val="24"/>
        </w:rPr>
        <w:t>项目（项目名称、编号、分包号）提交的保证金人民币</w:t>
      </w:r>
      <w:r>
        <w:rPr>
          <w:rFonts w:ascii="宋体" w:hAnsi="宋体" w:hint="eastAsia"/>
          <w:sz w:val="24"/>
          <w:u w:val="single"/>
        </w:rPr>
        <w:t xml:space="preserve">         </w:t>
      </w:r>
      <w:r>
        <w:rPr>
          <w:rFonts w:ascii="宋体" w:hAnsi="宋体" w:hint="eastAsia"/>
          <w:sz w:val="24"/>
          <w:u w:val="single"/>
        </w:rPr>
        <w:t>（注明大小写）</w:t>
      </w:r>
      <w:r>
        <w:rPr>
          <w:rFonts w:ascii="宋体" w:hAnsi="宋体" w:hint="eastAsia"/>
          <w:sz w:val="24"/>
        </w:rPr>
        <w:t>元，请贵中心退还时划到以下</w:t>
      </w:r>
      <w:proofErr w:type="gramStart"/>
      <w:r>
        <w:rPr>
          <w:rFonts w:ascii="宋体" w:hAnsi="宋体" w:hint="eastAsia"/>
          <w:sz w:val="24"/>
        </w:rPr>
        <w:t>帐户</w:t>
      </w:r>
      <w:proofErr w:type="gramEnd"/>
      <w:r>
        <w:rPr>
          <w:rFonts w:ascii="宋体" w:hAnsi="宋体" w:hint="eastAsia"/>
          <w:sz w:val="24"/>
        </w:rPr>
        <w:t>：</w:t>
      </w:r>
    </w:p>
    <w:tbl>
      <w:tblPr>
        <w:tblW w:w="0" w:type="auto"/>
        <w:tblInd w:w="108" w:type="dxa"/>
        <w:tblLayout w:type="fixed"/>
        <w:tblLook w:val="04A0"/>
      </w:tblPr>
      <w:tblGrid>
        <w:gridCol w:w="696"/>
        <w:gridCol w:w="1912"/>
        <w:gridCol w:w="2972"/>
        <w:gridCol w:w="1620"/>
        <w:gridCol w:w="1800"/>
      </w:tblGrid>
      <w:tr w:rsidR="00AD1404">
        <w:trPr>
          <w:cantSplit/>
          <w:trHeight w:val="795"/>
        </w:trPr>
        <w:tc>
          <w:tcPr>
            <w:tcW w:w="696" w:type="dxa"/>
            <w:vMerge w:val="restart"/>
            <w:tcBorders>
              <w:top w:val="single" w:sz="4" w:space="0" w:color="auto"/>
              <w:left w:val="single" w:sz="4" w:space="0" w:color="auto"/>
              <w:right w:val="single" w:sz="4" w:space="0" w:color="auto"/>
            </w:tcBorders>
            <w:vAlign w:val="center"/>
          </w:tcPr>
          <w:p w:rsidR="00AD1404" w:rsidRDefault="00C83967">
            <w:pPr>
              <w:spacing w:line="540" w:lineRule="exact"/>
              <w:jc w:val="center"/>
              <w:rPr>
                <w:rFonts w:ascii="宋体" w:hAnsi="宋体"/>
                <w:sz w:val="24"/>
              </w:rPr>
            </w:pPr>
            <w:r>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vAlign w:val="center"/>
          </w:tcPr>
          <w:p w:rsidR="00AD1404" w:rsidRDefault="00C83967">
            <w:pPr>
              <w:spacing w:line="540" w:lineRule="exact"/>
              <w:rPr>
                <w:rFonts w:ascii="宋体" w:hAnsi="宋体"/>
                <w:sz w:val="24"/>
              </w:rPr>
            </w:pPr>
            <w:r>
              <w:rPr>
                <w:rFonts w:ascii="宋体" w:hAnsi="宋体" w:hint="eastAsia"/>
                <w:sz w:val="24"/>
              </w:rPr>
              <w:t>收款单位名称</w:t>
            </w:r>
            <w:r>
              <w:rPr>
                <w:rFonts w:ascii="宋体" w:hAnsi="宋体" w:hint="eastAsia"/>
                <w:sz w:val="24"/>
              </w:rPr>
              <w:t xml:space="preserve"> </w:t>
            </w:r>
          </w:p>
        </w:tc>
        <w:tc>
          <w:tcPr>
            <w:tcW w:w="6392" w:type="dxa"/>
            <w:gridSpan w:val="3"/>
            <w:tcBorders>
              <w:top w:val="single" w:sz="4" w:space="0" w:color="auto"/>
              <w:left w:val="nil"/>
              <w:bottom w:val="single" w:sz="4" w:space="0" w:color="auto"/>
              <w:right w:val="single" w:sz="4" w:space="0" w:color="auto"/>
            </w:tcBorders>
            <w:vAlign w:val="center"/>
          </w:tcPr>
          <w:p w:rsidR="00AD1404" w:rsidRDefault="00AD1404">
            <w:pPr>
              <w:spacing w:line="540" w:lineRule="exact"/>
              <w:rPr>
                <w:rFonts w:ascii="宋体" w:hAnsi="宋体"/>
                <w:sz w:val="24"/>
              </w:rPr>
            </w:pPr>
          </w:p>
        </w:tc>
      </w:tr>
      <w:tr w:rsidR="00AD1404">
        <w:trPr>
          <w:cantSplit/>
          <w:trHeight w:val="795"/>
        </w:trPr>
        <w:tc>
          <w:tcPr>
            <w:tcW w:w="696" w:type="dxa"/>
            <w:vMerge/>
            <w:tcBorders>
              <w:left w:val="single" w:sz="4" w:space="0" w:color="auto"/>
              <w:right w:val="single" w:sz="4" w:space="0" w:color="auto"/>
            </w:tcBorders>
            <w:vAlign w:val="center"/>
          </w:tcPr>
          <w:p w:rsidR="00AD1404" w:rsidRDefault="00AD1404">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vAlign w:val="center"/>
          </w:tcPr>
          <w:p w:rsidR="00AD1404" w:rsidRDefault="00C83967">
            <w:pPr>
              <w:spacing w:line="540" w:lineRule="exact"/>
              <w:rPr>
                <w:rFonts w:ascii="宋体" w:hAnsi="宋体"/>
                <w:sz w:val="24"/>
              </w:rPr>
            </w:pPr>
            <w:r>
              <w:rPr>
                <w:rFonts w:ascii="宋体" w:hAnsi="宋体" w:hint="eastAsia"/>
                <w:sz w:val="24"/>
              </w:rPr>
              <w:t>收款单位地址</w:t>
            </w:r>
            <w:r>
              <w:rPr>
                <w:rFonts w:ascii="宋体" w:hAnsi="宋体" w:hint="eastAsia"/>
                <w:sz w:val="24"/>
              </w:rPr>
              <w:t xml:space="preserve"> </w:t>
            </w:r>
          </w:p>
        </w:tc>
        <w:tc>
          <w:tcPr>
            <w:tcW w:w="6392" w:type="dxa"/>
            <w:gridSpan w:val="3"/>
            <w:tcBorders>
              <w:top w:val="single" w:sz="4" w:space="0" w:color="auto"/>
              <w:left w:val="nil"/>
              <w:bottom w:val="single" w:sz="4" w:space="0" w:color="auto"/>
              <w:right w:val="single" w:sz="4" w:space="0" w:color="auto"/>
            </w:tcBorders>
            <w:vAlign w:val="center"/>
          </w:tcPr>
          <w:p w:rsidR="00AD1404" w:rsidRDefault="00AD1404">
            <w:pPr>
              <w:spacing w:line="540" w:lineRule="exact"/>
              <w:rPr>
                <w:rFonts w:ascii="宋体" w:hAnsi="宋体"/>
                <w:sz w:val="24"/>
              </w:rPr>
            </w:pPr>
          </w:p>
        </w:tc>
      </w:tr>
      <w:tr w:rsidR="00AD1404">
        <w:trPr>
          <w:cantSplit/>
          <w:trHeight w:val="795"/>
        </w:trPr>
        <w:tc>
          <w:tcPr>
            <w:tcW w:w="696" w:type="dxa"/>
            <w:vMerge/>
            <w:tcBorders>
              <w:left w:val="single" w:sz="4" w:space="0" w:color="auto"/>
              <w:right w:val="single" w:sz="4" w:space="0" w:color="auto"/>
            </w:tcBorders>
            <w:vAlign w:val="center"/>
          </w:tcPr>
          <w:p w:rsidR="00AD1404" w:rsidRDefault="00AD1404">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vAlign w:val="center"/>
          </w:tcPr>
          <w:p w:rsidR="00AD1404" w:rsidRDefault="00C83967">
            <w:pPr>
              <w:spacing w:line="540" w:lineRule="exact"/>
              <w:rPr>
                <w:rFonts w:ascii="宋体" w:hAnsi="宋体"/>
                <w:sz w:val="24"/>
              </w:rPr>
            </w:pPr>
            <w:r>
              <w:rPr>
                <w:rFonts w:ascii="宋体" w:hAnsi="宋体" w:hint="eastAsia"/>
                <w:sz w:val="24"/>
              </w:rPr>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银</w:t>
            </w:r>
            <w:r>
              <w:rPr>
                <w:rFonts w:ascii="宋体" w:hAnsi="宋体" w:hint="eastAsia"/>
                <w:sz w:val="24"/>
              </w:rPr>
              <w:t xml:space="preserve"> </w:t>
            </w:r>
            <w:r>
              <w:rPr>
                <w:rFonts w:ascii="宋体" w:hAnsi="宋体" w:hint="eastAsia"/>
                <w:sz w:val="24"/>
              </w:rPr>
              <w:t>行</w:t>
            </w:r>
          </w:p>
        </w:tc>
        <w:tc>
          <w:tcPr>
            <w:tcW w:w="2972" w:type="dxa"/>
            <w:tcBorders>
              <w:top w:val="single" w:sz="4" w:space="0" w:color="auto"/>
              <w:left w:val="nil"/>
              <w:bottom w:val="single" w:sz="4" w:space="0" w:color="auto"/>
              <w:right w:val="single" w:sz="4" w:space="0" w:color="auto"/>
            </w:tcBorders>
            <w:vAlign w:val="center"/>
          </w:tcPr>
          <w:p w:rsidR="00AD1404" w:rsidRDefault="00AD1404">
            <w:pPr>
              <w:spacing w:line="540" w:lineRule="exact"/>
              <w:rPr>
                <w:rFonts w:ascii="宋体" w:hAnsi="宋体"/>
                <w:sz w:val="24"/>
              </w:rPr>
            </w:pPr>
          </w:p>
        </w:tc>
        <w:tc>
          <w:tcPr>
            <w:tcW w:w="1620" w:type="dxa"/>
            <w:tcBorders>
              <w:top w:val="nil"/>
              <w:left w:val="nil"/>
              <w:bottom w:val="single" w:sz="4" w:space="0" w:color="auto"/>
              <w:right w:val="single" w:sz="4" w:space="0" w:color="auto"/>
            </w:tcBorders>
            <w:vAlign w:val="center"/>
          </w:tcPr>
          <w:p w:rsidR="00AD1404" w:rsidRDefault="00C83967">
            <w:pPr>
              <w:spacing w:line="540" w:lineRule="exact"/>
              <w:jc w:val="center"/>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w:t>
            </w:r>
          </w:p>
        </w:tc>
        <w:tc>
          <w:tcPr>
            <w:tcW w:w="1800" w:type="dxa"/>
            <w:tcBorders>
              <w:top w:val="nil"/>
              <w:left w:val="nil"/>
              <w:bottom w:val="single" w:sz="4" w:space="0" w:color="auto"/>
              <w:right w:val="single" w:sz="4" w:space="0" w:color="auto"/>
            </w:tcBorders>
            <w:vAlign w:val="center"/>
          </w:tcPr>
          <w:p w:rsidR="00AD1404" w:rsidRDefault="00AD1404">
            <w:pPr>
              <w:spacing w:line="540" w:lineRule="exact"/>
              <w:rPr>
                <w:rFonts w:ascii="宋体" w:hAnsi="宋体"/>
                <w:sz w:val="24"/>
              </w:rPr>
            </w:pPr>
          </w:p>
        </w:tc>
      </w:tr>
      <w:tr w:rsidR="00AD1404">
        <w:trPr>
          <w:trHeight w:val="795"/>
        </w:trPr>
        <w:tc>
          <w:tcPr>
            <w:tcW w:w="696" w:type="dxa"/>
            <w:vMerge/>
            <w:tcBorders>
              <w:left w:val="single" w:sz="4" w:space="0" w:color="auto"/>
              <w:bottom w:val="single" w:sz="4" w:space="0" w:color="000000"/>
              <w:right w:val="single" w:sz="4" w:space="0" w:color="auto"/>
            </w:tcBorders>
            <w:vAlign w:val="center"/>
          </w:tcPr>
          <w:p w:rsidR="00AD1404" w:rsidRDefault="00AD1404">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vAlign w:val="center"/>
          </w:tcPr>
          <w:p w:rsidR="00AD1404" w:rsidRDefault="00C83967">
            <w:pPr>
              <w:spacing w:line="540" w:lineRule="exact"/>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p>
        </w:tc>
        <w:tc>
          <w:tcPr>
            <w:tcW w:w="2972" w:type="dxa"/>
            <w:tcBorders>
              <w:top w:val="single" w:sz="4" w:space="0" w:color="auto"/>
              <w:left w:val="nil"/>
              <w:bottom w:val="single" w:sz="4" w:space="0" w:color="auto"/>
              <w:right w:val="single" w:sz="4" w:space="0" w:color="auto"/>
            </w:tcBorders>
            <w:vAlign w:val="center"/>
          </w:tcPr>
          <w:p w:rsidR="00AD1404" w:rsidRDefault="00AD1404">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vAlign w:val="center"/>
          </w:tcPr>
          <w:p w:rsidR="00AD1404" w:rsidRDefault="00C83967">
            <w:pPr>
              <w:spacing w:line="540" w:lineRule="exact"/>
              <w:jc w:val="center"/>
              <w:rPr>
                <w:rFonts w:ascii="宋体" w:hAnsi="宋体"/>
                <w:sz w:val="24"/>
              </w:rPr>
            </w:pPr>
            <w:r>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vAlign w:val="center"/>
          </w:tcPr>
          <w:p w:rsidR="00AD1404" w:rsidRDefault="00AD1404">
            <w:pPr>
              <w:spacing w:line="540" w:lineRule="exact"/>
              <w:rPr>
                <w:rFonts w:ascii="宋体" w:hAnsi="宋体"/>
                <w:sz w:val="24"/>
              </w:rPr>
            </w:pPr>
          </w:p>
        </w:tc>
      </w:tr>
    </w:tbl>
    <w:p w:rsidR="00AD1404" w:rsidRDefault="00AD1404">
      <w:pPr>
        <w:tabs>
          <w:tab w:val="left" w:pos="676"/>
          <w:tab w:val="left" w:pos="2330"/>
          <w:tab w:val="left" w:pos="9230"/>
        </w:tabs>
        <w:autoSpaceDE w:val="0"/>
        <w:autoSpaceDN w:val="0"/>
        <w:adjustRightInd w:val="0"/>
        <w:spacing w:line="540" w:lineRule="exact"/>
        <w:rPr>
          <w:rFonts w:ascii="宋体" w:hAnsi="宋体"/>
          <w:sz w:val="24"/>
        </w:rPr>
      </w:pPr>
    </w:p>
    <w:p w:rsidR="00AD1404" w:rsidRDefault="00C83967">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供应商名称（全称并加盖公章）：</w:t>
      </w:r>
    </w:p>
    <w:p w:rsidR="00AD1404" w:rsidRDefault="00C83967">
      <w:r>
        <w:rPr>
          <w:rFonts w:ascii="宋体" w:hAnsi="宋体" w:hint="eastAsia"/>
          <w:sz w:val="24"/>
        </w:rPr>
        <w:t>日期：</w:t>
      </w:r>
    </w:p>
    <w:p w:rsidR="00AD1404" w:rsidRDefault="00AD1404">
      <w:pPr>
        <w:pStyle w:val="a7"/>
        <w:rPr>
          <w:rFonts w:ascii="Verdana" w:hAnsi="Verdana"/>
          <w:kern w:val="0"/>
          <w:szCs w:val="20"/>
        </w:rPr>
      </w:pPr>
    </w:p>
    <w:p w:rsidR="00AD1404" w:rsidRDefault="00AD1404">
      <w:pPr>
        <w:rPr>
          <w:rFonts w:ascii="Verdana" w:hAnsi="Verdana"/>
          <w:kern w:val="0"/>
          <w:szCs w:val="20"/>
        </w:rPr>
      </w:pPr>
    </w:p>
    <w:bookmarkEnd w:id="57"/>
    <w:bookmarkEnd w:id="58"/>
    <w:bookmarkEnd w:id="59"/>
    <w:p w:rsidR="00AD1404" w:rsidRDefault="00C83967">
      <w:pPr>
        <w:rPr>
          <w:rFonts w:ascii="宋体" w:hAnsi="宋体" w:cs="仿宋"/>
        </w:rPr>
      </w:pPr>
      <w:r>
        <w:rPr>
          <w:rFonts w:ascii="宋体" w:hAnsi="宋体" w:cs="仿宋" w:hint="eastAsia"/>
          <w:b/>
          <w:bCs/>
          <w:sz w:val="32"/>
          <w:szCs w:val="32"/>
        </w:rPr>
        <w:t>表</w:t>
      </w:r>
      <w:r>
        <w:rPr>
          <w:rFonts w:ascii="宋体" w:hAnsi="宋体" w:cs="仿宋" w:hint="eastAsia"/>
          <w:b/>
          <w:bCs/>
          <w:sz w:val="32"/>
          <w:szCs w:val="32"/>
        </w:rPr>
        <w:t>14:</w:t>
      </w:r>
    </w:p>
    <w:p w:rsidR="00AD1404" w:rsidRDefault="00AD1404">
      <w:pPr>
        <w:rPr>
          <w:rFonts w:ascii="Verdana" w:hAnsi="Verdana"/>
          <w:kern w:val="0"/>
          <w:szCs w:val="20"/>
        </w:rPr>
      </w:pPr>
    </w:p>
    <w:p w:rsidR="00AD1404" w:rsidRDefault="00C83967">
      <w:pPr>
        <w:pStyle w:val="2"/>
        <w:widowControl/>
        <w:spacing w:before="0" w:after="0" w:line="240" w:lineRule="auto"/>
        <w:jc w:val="center"/>
        <w:rPr>
          <w:rFonts w:ascii="宋体" w:hAnsi="宋体" w:cs="仿宋"/>
          <w:lang w:eastAsia="zh-CN"/>
        </w:rPr>
      </w:pPr>
      <w:bookmarkStart w:id="74" w:name="_Toc150266304"/>
      <w:r>
        <w:rPr>
          <w:rFonts w:ascii="宋体" w:hAnsi="宋体" w:cs="仿宋" w:hint="eastAsia"/>
          <w:lang w:eastAsia="zh-CN"/>
        </w:rPr>
        <w:t>14.</w:t>
      </w:r>
      <w:r>
        <w:rPr>
          <w:rFonts w:ascii="宋体" w:hAnsi="宋体" w:cs="仿宋" w:hint="eastAsia"/>
          <w:lang w:eastAsia="zh-CN"/>
        </w:rPr>
        <w:t>实施方案</w:t>
      </w:r>
      <w:bookmarkEnd w:id="74"/>
    </w:p>
    <w:p w:rsidR="00AD1404" w:rsidRDefault="00C83967">
      <w:pPr>
        <w:jc w:val="center"/>
        <w:rPr>
          <w:rFonts w:ascii="Verdana" w:hAnsi="Verdana"/>
          <w:kern w:val="0"/>
          <w:szCs w:val="20"/>
        </w:rPr>
      </w:pPr>
      <w:r>
        <w:rPr>
          <w:rFonts w:ascii="宋体" w:hAnsi="宋体" w:cs="仿宋" w:hint="eastAsia"/>
          <w:spacing w:val="6"/>
          <w:sz w:val="24"/>
        </w:rPr>
        <w:t>（根据技术、商务评分表的要求进行响应）</w:t>
      </w:r>
    </w:p>
    <w:p w:rsidR="00AD1404" w:rsidRDefault="00AD1404">
      <w:pPr>
        <w:rPr>
          <w:rFonts w:ascii="宋体" w:hAnsi="宋体" w:cs="仿宋"/>
          <w:b/>
          <w:bCs/>
          <w:sz w:val="32"/>
          <w:szCs w:val="32"/>
        </w:rPr>
      </w:pPr>
    </w:p>
    <w:p w:rsidR="00AD1404" w:rsidRDefault="00C83967">
      <w:pPr>
        <w:rPr>
          <w:rFonts w:ascii="宋体" w:hAnsi="宋体" w:cs="仿宋"/>
        </w:rPr>
      </w:pPr>
      <w:r>
        <w:rPr>
          <w:rFonts w:ascii="宋体" w:hAnsi="宋体" w:cs="仿宋" w:hint="eastAsia"/>
          <w:b/>
          <w:bCs/>
          <w:sz w:val="32"/>
          <w:szCs w:val="32"/>
        </w:rPr>
        <w:t>表</w:t>
      </w:r>
      <w:r>
        <w:rPr>
          <w:rFonts w:ascii="宋体" w:hAnsi="宋体" w:cs="仿宋" w:hint="eastAsia"/>
          <w:b/>
          <w:bCs/>
          <w:sz w:val="32"/>
          <w:szCs w:val="32"/>
        </w:rPr>
        <w:t>15:</w:t>
      </w:r>
    </w:p>
    <w:p w:rsidR="00AD1404" w:rsidRDefault="00AD1404">
      <w:pPr>
        <w:pStyle w:val="a7"/>
        <w:rPr>
          <w:rFonts w:ascii="Verdana" w:hAnsi="Verdana"/>
          <w:kern w:val="0"/>
          <w:szCs w:val="20"/>
        </w:rPr>
      </w:pPr>
    </w:p>
    <w:p w:rsidR="00AD1404" w:rsidRDefault="00C83967">
      <w:pPr>
        <w:pStyle w:val="2"/>
        <w:widowControl/>
        <w:spacing w:before="0" w:after="0" w:line="240" w:lineRule="auto"/>
        <w:jc w:val="center"/>
        <w:rPr>
          <w:rFonts w:ascii="宋体" w:hAnsi="宋体" w:cs="仿宋"/>
          <w:lang w:eastAsia="zh-CN"/>
        </w:rPr>
      </w:pPr>
      <w:bookmarkStart w:id="75" w:name="_Toc150266305"/>
      <w:r>
        <w:rPr>
          <w:rFonts w:ascii="宋体" w:hAnsi="宋体" w:cs="仿宋" w:hint="eastAsia"/>
          <w:lang w:eastAsia="zh-CN"/>
        </w:rPr>
        <w:t>15.</w:t>
      </w:r>
      <w:r>
        <w:rPr>
          <w:rFonts w:ascii="宋体" w:hAnsi="宋体" w:cs="仿宋" w:hint="eastAsia"/>
          <w:lang w:eastAsia="zh-CN"/>
        </w:rPr>
        <w:t>售后服务方案</w:t>
      </w:r>
      <w:bookmarkEnd w:id="75"/>
    </w:p>
    <w:p w:rsidR="00AD1404" w:rsidRDefault="00C83967">
      <w:pPr>
        <w:spacing w:line="360" w:lineRule="auto"/>
        <w:rPr>
          <w:rFonts w:ascii="宋体" w:hAnsi="宋体" w:cs="仿宋"/>
          <w:spacing w:val="6"/>
          <w:sz w:val="24"/>
        </w:rPr>
      </w:pPr>
      <w:r>
        <w:rPr>
          <w:rFonts w:ascii="宋体" w:hAnsi="宋体" w:cs="仿宋" w:hint="eastAsia"/>
          <w:spacing w:val="6"/>
          <w:sz w:val="24"/>
        </w:rPr>
        <w:t>（根据第三章用户需求书及技术、商务评分表的售后服务要求进行响应）</w:t>
      </w:r>
    </w:p>
    <w:p w:rsidR="00AD1404" w:rsidRDefault="00AD1404">
      <w:pPr>
        <w:spacing w:line="360" w:lineRule="auto"/>
        <w:ind w:firstLineChars="200" w:firstLine="504"/>
        <w:rPr>
          <w:rFonts w:ascii="宋体" w:hAnsi="宋体" w:cs="仿宋"/>
          <w:spacing w:val="6"/>
          <w:sz w:val="24"/>
        </w:rPr>
        <w:sectPr w:rsidR="00AD1404">
          <w:footnotePr>
            <w:pos w:val="beneathText"/>
          </w:footnotePr>
          <w:pgSz w:w="11906" w:h="16838"/>
          <w:pgMar w:top="1440" w:right="1797" w:bottom="1440" w:left="1797" w:header="1134" w:footer="964" w:gutter="0"/>
          <w:cols w:space="720"/>
          <w:docGrid w:linePitch="312"/>
        </w:sectPr>
      </w:pPr>
    </w:p>
    <w:p w:rsidR="00AD1404" w:rsidRDefault="00C83967">
      <w:pPr>
        <w:widowControl/>
        <w:jc w:val="center"/>
        <w:outlineLvl w:val="0"/>
        <w:rPr>
          <w:rFonts w:ascii="宋体" w:hAnsi="宋体" w:cs="仿宋"/>
          <w:b/>
          <w:kern w:val="0"/>
          <w:sz w:val="44"/>
          <w:szCs w:val="44"/>
        </w:rPr>
      </w:pPr>
      <w:bookmarkStart w:id="76" w:name="_Toc150266306"/>
      <w:r>
        <w:rPr>
          <w:rFonts w:ascii="宋体" w:hAnsi="宋体" w:cs="仿宋" w:hint="eastAsia"/>
          <w:b/>
          <w:kern w:val="0"/>
          <w:sz w:val="44"/>
          <w:szCs w:val="44"/>
        </w:rPr>
        <w:lastRenderedPageBreak/>
        <w:t>第六章</w:t>
      </w:r>
      <w:r>
        <w:rPr>
          <w:rFonts w:ascii="宋体" w:hAnsi="宋体" w:cs="仿宋" w:hint="eastAsia"/>
          <w:b/>
          <w:kern w:val="0"/>
          <w:sz w:val="44"/>
          <w:szCs w:val="44"/>
        </w:rPr>
        <w:t xml:space="preserve"> </w:t>
      </w:r>
      <w:r>
        <w:rPr>
          <w:rFonts w:ascii="宋体" w:hAnsi="宋体" w:cs="仿宋" w:hint="eastAsia"/>
          <w:b/>
          <w:kern w:val="0"/>
          <w:sz w:val="44"/>
          <w:szCs w:val="44"/>
        </w:rPr>
        <w:t>磋商程序</w:t>
      </w:r>
      <w:bookmarkEnd w:id="76"/>
    </w:p>
    <w:p w:rsidR="00AD1404" w:rsidRDefault="00AD1404">
      <w:pPr>
        <w:rPr>
          <w:rFonts w:ascii="宋体" w:hAnsi="宋体" w:cs="仿宋"/>
        </w:rPr>
      </w:pPr>
    </w:p>
    <w:p w:rsidR="00AD1404" w:rsidRDefault="00C83967">
      <w:pPr>
        <w:tabs>
          <w:tab w:val="left" w:pos="720"/>
        </w:tabs>
        <w:snapToGrid w:val="0"/>
        <w:spacing w:line="360" w:lineRule="auto"/>
        <w:ind w:rightChars="-50" w:right="-105"/>
        <w:rPr>
          <w:rFonts w:ascii="宋体" w:hAnsi="宋体" w:cs="仿宋"/>
          <w:b/>
          <w:sz w:val="32"/>
          <w:szCs w:val="32"/>
        </w:rPr>
      </w:pPr>
      <w:r>
        <w:rPr>
          <w:rFonts w:ascii="宋体" w:hAnsi="宋体" w:cs="仿宋" w:hint="eastAsia"/>
          <w:b/>
          <w:sz w:val="32"/>
          <w:szCs w:val="32"/>
        </w:rPr>
        <w:t>一、评审原则</w:t>
      </w:r>
    </w:p>
    <w:p w:rsidR="00AD1404" w:rsidRDefault="00C83967">
      <w:pPr>
        <w:snapToGrid w:val="0"/>
        <w:spacing w:line="360" w:lineRule="auto"/>
        <w:ind w:firstLineChars="200" w:firstLine="480"/>
        <w:jc w:val="left"/>
        <w:rPr>
          <w:rFonts w:ascii="宋体" w:hAnsi="宋体" w:cs="仿宋"/>
          <w:sz w:val="24"/>
        </w:rPr>
      </w:pPr>
      <w:r>
        <w:rPr>
          <w:rFonts w:ascii="宋体" w:hAnsi="宋体" w:cs="仿宋" w:hint="eastAsia"/>
          <w:sz w:val="24"/>
        </w:rPr>
        <w:t>1</w:t>
      </w:r>
      <w:r>
        <w:rPr>
          <w:rFonts w:ascii="宋体" w:hAnsi="宋体" w:cs="仿宋" w:hint="eastAsia"/>
          <w:sz w:val="24"/>
        </w:rPr>
        <w:t>、本次采购采用竞争性磋商方式进行，评审由依法组成的磋商小组负责完成。评审基本原则：评审工作应依据《中华人民共和国政府采购法》以及国家和地方政府采购的有关规定，遵循“公开、公平、公正、择优、诚实信用”的原则。</w:t>
      </w:r>
    </w:p>
    <w:p w:rsidR="00AD1404" w:rsidRDefault="00C83967">
      <w:pPr>
        <w:tabs>
          <w:tab w:val="left" w:pos="360"/>
        </w:tabs>
        <w:snapToGrid w:val="0"/>
        <w:spacing w:line="360" w:lineRule="auto"/>
        <w:ind w:firstLineChars="200" w:firstLine="480"/>
        <w:jc w:val="left"/>
        <w:rPr>
          <w:rFonts w:ascii="宋体" w:hAnsi="宋体" w:cs="仿宋"/>
          <w:sz w:val="24"/>
        </w:rPr>
      </w:pPr>
      <w:r>
        <w:rPr>
          <w:rFonts w:ascii="宋体" w:hAnsi="宋体" w:cs="仿宋" w:hint="eastAsia"/>
          <w:sz w:val="24"/>
        </w:rPr>
        <w:t>2</w:t>
      </w:r>
      <w:r>
        <w:rPr>
          <w:rFonts w:ascii="宋体" w:hAnsi="宋体" w:cs="仿宋" w:hint="eastAsia"/>
          <w:sz w:val="24"/>
        </w:rPr>
        <w:t>、本次竞争性磋商采购的评审采用综合评分法。</w:t>
      </w:r>
    </w:p>
    <w:p w:rsidR="00AD1404" w:rsidRDefault="00C83967">
      <w:pPr>
        <w:tabs>
          <w:tab w:val="left" w:pos="720"/>
        </w:tabs>
        <w:snapToGrid w:val="0"/>
        <w:spacing w:line="360" w:lineRule="auto"/>
        <w:ind w:rightChars="-50" w:right="-105"/>
        <w:rPr>
          <w:rFonts w:ascii="宋体" w:hAnsi="宋体" w:cs="仿宋"/>
          <w:b/>
          <w:sz w:val="32"/>
          <w:szCs w:val="32"/>
        </w:rPr>
      </w:pPr>
      <w:r>
        <w:rPr>
          <w:rFonts w:ascii="宋体" w:hAnsi="宋体" w:cs="仿宋" w:hint="eastAsia"/>
          <w:b/>
          <w:sz w:val="32"/>
          <w:szCs w:val="32"/>
        </w:rPr>
        <w:t>二、磋商程序和评审方法</w:t>
      </w:r>
    </w:p>
    <w:p w:rsidR="00AD1404" w:rsidRDefault="00C83967">
      <w:pPr>
        <w:adjustRightInd w:val="0"/>
        <w:snapToGrid w:val="0"/>
        <w:spacing w:line="360" w:lineRule="auto"/>
        <w:ind w:firstLineChars="200" w:firstLine="480"/>
        <w:rPr>
          <w:rFonts w:ascii="宋体" w:hAnsi="宋体" w:cs="仿宋"/>
          <w:bCs/>
          <w:snapToGrid w:val="0"/>
          <w:kern w:val="0"/>
          <w:sz w:val="24"/>
        </w:rPr>
      </w:pPr>
      <w:r>
        <w:rPr>
          <w:rFonts w:ascii="宋体" w:hAnsi="宋体" w:cs="仿宋" w:hint="eastAsia"/>
          <w:bCs/>
          <w:snapToGrid w:val="0"/>
          <w:kern w:val="0"/>
          <w:sz w:val="24"/>
        </w:rPr>
        <w:t>1</w:t>
      </w:r>
      <w:r>
        <w:rPr>
          <w:rFonts w:ascii="宋体" w:hAnsi="宋体" w:cs="仿宋" w:hint="eastAsia"/>
          <w:bCs/>
          <w:snapToGrid w:val="0"/>
          <w:kern w:val="0"/>
          <w:sz w:val="24"/>
        </w:rPr>
        <w:t>、磋商小组对响应文件的有效性、完整性和响应程度进行审查，如发现响应文件中含义不明确、同类问题表述不一致或者有明显文字和计算错误的等内容，可以要求</w:t>
      </w:r>
      <w:r>
        <w:rPr>
          <w:rFonts w:ascii="宋体" w:hAnsi="宋体" w:cs="仿宋" w:hint="eastAsia"/>
          <w:bCs/>
          <w:sz w:val="24"/>
        </w:rPr>
        <w:t>供应商</w:t>
      </w:r>
      <w:proofErr w:type="gramStart"/>
      <w:r>
        <w:rPr>
          <w:rFonts w:ascii="宋体" w:hAnsi="宋体" w:cs="仿宋" w:hint="eastAsia"/>
          <w:bCs/>
          <w:snapToGrid w:val="0"/>
          <w:kern w:val="0"/>
          <w:sz w:val="24"/>
        </w:rPr>
        <w:t>作出</w:t>
      </w:r>
      <w:proofErr w:type="gramEnd"/>
      <w:r>
        <w:rPr>
          <w:rFonts w:ascii="宋体" w:hAnsi="宋体" w:cs="仿宋" w:hint="eastAsia"/>
          <w:bCs/>
          <w:snapToGrid w:val="0"/>
          <w:kern w:val="0"/>
          <w:sz w:val="24"/>
        </w:rPr>
        <w:t>必要的澄清、说明或者更正。</w:t>
      </w:r>
      <w:r>
        <w:rPr>
          <w:rFonts w:ascii="宋体" w:hAnsi="宋体" w:cs="仿宋" w:hint="eastAsia"/>
          <w:bCs/>
          <w:sz w:val="24"/>
        </w:rPr>
        <w:t>供应商</w:t>
      </w:r>
      <w:r>
        <w:rPr>
          <w:rFonts w:ascii="宋体" w:hAnsi="宋体" w:cs="仿宋" w:hint="eastAsia"/>
          <w:bCs/>
          <w:snapToGrid w:val="0"/>
          <w:kern w:val="0"/>
          <w:sz w:val="24"/>
        </w:rPr>
        <w:t>的澄清、说明或者更正不得超出响应文件的范围或者改变响应文件的实质性内容。</w:t>
      </w:r>
    </w:p>
    <w:p w:rsidR="00AD1404" w:rsidRDefault="00C83967">
      <w:pPr>
        <w:adjustRightInd w:val="0"/>
        <w:snapToGrid w:val="0"/>
        <w:spacing w:line="360" w:lineRule="auto"/>
        <w:ind w:firstLineChars="200" w:firstLine="480"/>
        <w:rPr>
          <w:rFonts w:ascii="宋体" w:hAnsi="宋体" w:cs="仿宋"/>
          <w:bCs/>
          <w:sz w:val="24"/>
        </w:rPr>
      </w:pPr>
      <w:r>
        <w:rPr>
          <w:rFonts w:ascii="宋体" w:hAnsi="宋体" w:cs="仿宋" w:hint="eastAsia"/>
          <w:bCs/>
          <w:snapToGrid w:val="0"/>
          <w:kern w:val="0"/>
          <w:sz w:val="24"/>
        </w:rPr>
        <w:t>2</w:t>
      </w:r>
      <w:r>
        <w:rPr>
          <w:rFonts w:ascii="宋体" w:hAnsi="宋体" w:cs="仿宋" w:hint="eastAsia"/>
          <w:bCs/>
          <w:snapToGrid w:val="0"/>
          <w:kern w:val="0"/>
          <w:sz w:val="24"/>
        </w:rPr>
        <w:t>、</w:t>
      </w:r>
      <w:r>
        <w:rPr>
          <w:rFonts w:ascii="宋体" w:hAnsi="宋体" w:cs="仿宋" w:hint="eastAsia"/>
          <w:bCs/>
          <w:sz w:val="24"/>
        </w:rPr>
        <w:t>磋商小组根据附表</w:t>
      </w:r>
      <w:r>
        <w:rPr>
          <w:rFonts w:ascii="宋体" w:hAnsi="宋体" w:cs="仿宋" w:hint="eastAsia"/>
          <w:bCs/>
          <w:sz w:val="24"/>
        </w:rPr>
        <w:t>1</w:t>
      </w:r>
      <w:r>
        <w:rPr>
          <w:rFonts w:ascii="宋体" w:hAnsi="宋体" w:cs="仿宋" w:hint="eastAsia"/>
          <w:bCs/>
          <w:sz w:val="24"/>
        </w:rPr>
        <w:t>的内容，对响应文件进行初步评审，只有通过初步评审的供应</w:t>
      </w:r>
      <w:proofErr w:type="gramStart"/>
      <w:r>
        <w:rPr>
          <w:rFonts w:ascii="宋体" w:hAnsi="宋体" w:cs="仿宋" w:hint="eastAsia"/>
          <w:bCs/>
          <w:sz w:val="24"/>
        </w:rPr>
        <w:t>商才能</w:t>
      </w:r>
      <w:proofErr w:type="gramEnd"/>
      <w:r>
        <w:rPr>
          <w:rFonts w:ascii="宋体" w:hAnsi="宋体" w:cs="仿宋" w:hint="eastAsia"/>
          <w:bCs/>
          <w:sz w:val="24"/>
        </w:rPr>
        <w:t>继续进行磋商程序。</w:t>
      </w:r>
    </w:p>
    <w:p w:rsidR="00AD1404" w:rsidRDefault="00C83967">
      <w:pPr>
        <w:adjustRightInd w:val="0"/>
        <w:snapToGrid w:val="0"/>
        <w:spacing w:line="360" w:lineRule="auto"/>
        <w:ind w:firstLineChars="200" w:firstLine="480"/>
        <w:rPr>
          <w:rFonts w:ascii="宋体" w:hAnsi="宋体" w:cs="仿宋"/>
          <w:bCs/>
          <w:snapToGrid w:val="0"/>
          <w:kern w:val="0"/>
          <w:sz w:val="24"/>
        </w:rPr>
      </w:pPr>
      <w:r>
        <w:rPr>
          <w:rFonts w:ascii="宋体" w:hAnsi="宋体" w:cs="仿宋" w:hint="eastAsia"/>
          <w:bCs/>
          <w:snapToGrid w:val="0"/>
          <w:kern w:val="0"/>
          <w:sz w:val="24"/>
        </w:rPr>
        <w:t>除符合“政府采购竞争性磋商采购方式管理暂行办法”第三条第四项情形的，通过初步评审的</w:t>
      </w:r>
      <w:r>
        <w:rPr>
          <w:rFonts w:ascii="宋体" w:hAnsi="宋体" w:cs="仿宋" w:hint="eastAsia"/>
          <w:bCs/>
          <w:sz w:val="24"/>
        </w:rPr>
        <w:t>供应商</w:t>
      </w:r>
      <w:r>
        <w:rPr>
          <w:rFonts w:ascii="宋体" w:hAnsi="宋体" w:cs="仿宋" w:hint="eastAsia"/>
          <w:bCs/>
          <w:snapToGrid w:val="0"/>
          <w:kern w:val="0"/>
          <w:sz w:val="24"/>
        </w:rPr>
        <w:t>必须不少于</w:t>
      </w:r>
      <w:r>
        <w:rPr>
          <w:rFonts w:ascii="宋体" w:hAnsi="宋体" w:cs="仿宋" w:hint="eastAsia"/>
          <w:bCs/>
          <w:snapToGrid w:val="0"/>
          <w:kern w:val="0"/>
          <w:sz w:val="24"/>
        </w:rPr>
        <w:t>2</w:t>
      </w:r>
      <w:r>
        <w:rPr>
          <w:rFonts w:ascii="宋体" w:hAnsi="宋体" w:cs="仿宋" w:hint="eastAsia"/>
          <w:bCs/>
          <w:snapToGrid w:val="0"/>
          <w:kern w:val="0"/>
          <w:sz w:val="24"/>
        </w:rPr>
        <w:t>家，否则磋商失败。</w:t>
      </w:r>
      <w:r>
        <w:rPr>
          <w:rFonts w:ascii="宋体" w:hAnsi="宋体" w:cs="仿宋" w:hint="eastAsia"/>
          <w:bCs/>
          <w:snapToGrid w:val="0"/>
          <w:kern w:val="0"/>
          <w:sz w:val="24"/>
        </w:rPr>
        <w:t xml:space="preserve"> </w:t>
      </w:r>
    </w:p>
    <w:p w:rsidR="00AD1404" w:rsidRDefault="00C83967">
      <w:pPr>
        <w:widowControl/>
        <w:snapToGrid w:val="0"/>
        <w:spacing w:line="360" w:lineRule="auto"/>
        <w:ind w:firstLineChars="200" w:firstLine="480"/>
        <w:rPr>
          <w:rFonts w:ascii="宋体" w:hAnsi="宋体" w:cs="仿宋"/>
          <w:bCs/>
          <w:snapToGrid w:val="0"/>
          <w:kern w:val="0"/>
          <w:sz w:val="24"/>
        </w:rPr>
      </w:pPr>
      <w:r>
        <w:rPr>
          <w:rFonts w:ascii="宋体" w:hAnsi="宋体" w:cs="仿宋" w:hint="eastAsia"/>
          <w:bCs/>
          <w:snapToGrid w:val="0"/>
          <w:kern w:val="0"/>
          <w:sz w:val="24"/>
        </w:rPr>
        <w:t>3</w:t>
      </w:r>
      <w:r>
        <w:rPr>
          <w:rFonts w:ascii="宋体" w:hAnsi="宋体" w:cs="仿宋" w:hint="eastAsia"/>
          <w:bCs/>
          <w:snapToGrid w:val="0"/>
          <w:kern w:val="0"/>
          <w:sz w:val="24"/>
        </w:rPr>
        <w:t>、磋商小组所有成员应当集中与单一</w:t>
      </w:r>
      <w:r>
        <w:rPr>
          <w:rFonts w:ascii="宋体" w:hAnsi="宋体" w:cs="仿宋" w:hint="eastAsia"/>
          <w:bCs/>
          <w:sz w:val="24"/>
        </w:rPr>
        <w:t>供应商</w:t>
      </w:r>
      <w:r>
        <w:rPr>
          <w:rFonts w:ascii="宋体" w:hAnsi="宋体" w:cs="仿宋" w:hint="eastAsia"/>
          <w:bCs/>
          <w:snapToGrid w:val="0"/>
          <w:kern w:val="0"/>
          <w:sz w:val="24"/>
        </w:rPr>
        <w:t>分别进行磋商。</w:t>
      </w:r>
    </w:p>
    <w:p w:rsidR="00AD1404" w:rsidRDefault="00C83967">
      <w:pPr>
        <w:widowControl/>
        <w:snapToGrid w:val="0"/>
        <w:spacing w:line="360" w:lineRule="auto"/>
        <w:ind w:firstLine="480"/>
        <w:rPr>
          <w:rFonts w:ascii="宋体" w:hAnsi="宋体" w:cs="仿宋"/>
          <w:snapToGrid w:val="0"/>
          <w:kern w:val="0"/>
          <w:sz w:val="24"/>
        </w:rPr>
      </w:pPr>
      <w:r>
        <w:rPr>
          <w:rFonts w:ascii="宋体" w:hAnsi="宋体" w:cs="仿宋" w:hint="eastAsia"/>
          <w:snapToGrid w:val="0"/>
          <w:kern w:val="0"/>
          <w:sz w:val="24"/>
        </w:rPr>
        <w:t>4</w:t>
      </w:r>
      <w:r>
        <w:rPr>
          <w:rFonts w:ascii="宋体" w:hAnsi="宋体" w:cs="仿宋" w:hint="eastAsia"/>
          <w:snapToGrid w:val="0"/>
          <w:kern w:val="0"/>
          <w:sz w:val="24"/>
        </w:rPr>
        <w:t>、磋商结束后，磋商小组应当要求所有实质性响应的</w:t>
      </w:r>
      <w:r>
        <w:rPr>
          <w:rFonts w:ascii="宋体" w:hAnsi="宋体" w:cs="仿宋" w:hint="eastAsia"/>
          <w:sz w:val="24"/>
        </w:rPr>
        <w:t>供应商</w:t>
      </w:r>
      <w:r>
        <w:rPr>
          <w:rFonts w:ascii="宋体" w:hAnsi="宋体" w:cs="仿宋" w:hint="eastAsia"/>
          <w:snapToGrid w:val="0"/>
          <w:kern w:val="0"/>
          <w:sz w:val="24"/>
        </w:rPr>
        <w:t>在规定时间内提交最后报价。最后报价是</w:t>
      </w:r>
      <w:r>
        <w:rPr>
          <w:rFonts w:ascii="宋体" w:hAnsi="宋体" w:cs="仿宋" w:hint="eastAsia"/>
          <w:sz w:val="24"/>
        </w:rPr>
        <w:t>供应商</w:t>
      </w:r>
      <w:r>
        <w:rPr>
          <w:rFonts w:ascii="宋体" w:hAnsi="宋体" w:cs="仿宋" w:hint="eastAsia"/>
          <w:snapToGrid w:val="0"/>
          <w:kern w:val="0"/>
          <w:sz w:val="24"/>
        </w:rPr>
        <w:t>响应文件的有效组成部分。</w:t>
      </w:r>
    </w:p>
    <w:p w:rsidR="00AD1404" w:rsidRDefault="00C83967">
      <w:pPr>
        <w:widowControl/>
        <w:snapToGrid w:val="0"/>
        <w:spacing w:line="360" w:lineRule="auto"/>
        <w:ind w:firstLineChars="200" w:firstLine="480"/>
        <w:rPr>
          <w:rFonts w:ascii="宋体" w:hAnsi="宋体" w:cs="仿宋"/>
          <w:snapToGrid w:val="0"/>
          <w:kern w:val="0"/>
          <w:sz w:val="24"/>
        </w:rPr>
      </w:pPr>
      <w:r>
        <w:rPr>
          <w:rFonts w:ascii="宋体" w:hAnsi="宋体" w:cs="仿宋" w:hint="eastAsia"/>
          <w:snapToGrid w:val="0"/>
          <w:kern w:val="0"/>
          <w:sz w:val="24"/>
        </w:rPr>
        <w:t>已提交响应文件的</w:t>
      </w:r>
      <w:r>
        <w:rPr>
          <w:rFonts w:ascii="宋体" w:hAnsi="宋体" w:cs="仿宋" w:hint="eastAsia"/>
          <w:sz w:val="24"/>
        </w:rPr>
        <w:t>供应商</w:t>
      </w:r>
      <w:r>
        <w:rPr>
          <w:rFonts w:ascii="宋体" w:hAnsi="宋体" w:cs="仿宋" w:hint="eastAsia"/>
          <w:snapToGrid w:val="0"/>
          <w:kern w:val="0"/>
          <w:sz w:val="24"/>
        </w:rPr>
        <w:t>，在提交最后报价之前，可以根据磋商情况退出磋商。</w:t>
      </w:r>
      <w:r>
        <w:rPr>
          <w:rFonts w:ascii="宋体" w:hAnsi="宋体" w:cs="仿宋" w:hint="eastAsia"/>
          <w:snapToGrid w:val="0"/>
          <w:kern w:val="0"/>
          <w:sz w:val="24"/>
        </w:rPr>
        <w:t xml:space="preserve"> </w:t>
      </w:r>
    </w:p>
    <w:p w:rsidR="00AD1404" w:rsidRDefault="00C83967">
      <w:pPr>
        <w:widowControl/>
        <w:snapToGrid w:val="0"/>
        <w:spacing w:line="360" w:lineRule="auto"/>
        <w:ind w:firstLineChars="200" w:firstLine="480"/>
        <w:rPr>
          <w:rFonts w:ascii="宋体" w:hAnsi="宋体" w:cs="仿宋"/>
          <w:bCs/>
          <w:snapToGrid w:val="0"/>
          <w:kern w:val="0"/>
          <w:sz w:val="24"/>
        </w:rPr>
      </w:pPr>
      <w:r>
        <w:rPr>
          <w:rFonts w:ascii="宋体" w:hAnsi="宋体" w:cs="仿宋" w:hint="eastAsia"/>
          <w:snapToGrid w:val="0"/>
          <w:kern w:val="0"/>
          <w:sz w:val="24"/>
        </w:rPr>
        <w:t>5</w:t>
      </w:r>
      <w:r>
        <w:rPr>
          <w:rFonts w:ascii="宋体" w:hAnsi="宋体" w:cs="仿宋" w:hint="eastAsia"/>
          <w:snapToGrid w:val="0"/>
          <w:kern w:val="0"/>
          <w:sz w:val="24"/>
        </w:rPr>
        <w:t>、经磋商确定</w:t>
      </w:r>
      <w:r>
        <w:rPr>
          <w:rFonts w:ascii="宋体" w:hAnsi="宋体" w:cs="仿宋" w:hint="eastAsia"/>
          <w:bCs/>
          <w:snapToGrid w:val="0"/>
          <w:kern w:val="0"/>
          <w:sz w:val="24"/>
        </w:rPr>
        <w:t>最终采购需求和提交最后报价的</w:t>
      </w:r>
      <w:r>
        <w:rPr>
          <w:rFonts w:ascii="宋体" w:hAnsi="宋体" w:cs="仿宋" w:hint="eastAsia"/>
          <w:sz w:val="24"/>
        </w:rPr>
        <w:t>供应商</w:t>
      </w:r>
      <w:r>
        <w:rPr>
          <w:rFonts w:ascii="宋体" w:hAnsi="宋体" w:cs="仿宋" w:hint="eastAsia"/>
          <w:bCs/>
          <w:snapToGrid w:val="0"/>
          <w:kern w:val="0"/>
          <w:sz w:val="24"/>
        </w:rPr>
        <w:t>后，由磋商小组采用综合评分法对提交最后报价的</w:t>
      </w:r>
      <w:r>
        <w:rPr>
          <w:rFonts w:ascii="宋体" w:hAnsi="宋体" w:cs="仿宋" w:hint="eastAsia"/>
          <w:sz w:val="24"/>
        </w:rPr>
        <w:t>供应商</w:t>
      </w:r>
      <w:r>
        <w:rPr>
          <w:rFonts w:ascii="宋体" w:hAnsi="宋体" w:cs="仿宋" w:hint="eastAsia"/>
          <w:bCs/>
          <w:snapToGrid w:val="0"/>
          <w:kern w:val="0"/>
          <w:sz w:val="24"/>
        </w:rPr>
        <w:t>的响应文件和最后报价进行综合评分。</w:t>
      </w:r>
    </w:p>
    <w:p w:rsidR="00AD1404" w:rsidRDefault="00C83967">
      <w:pPr>
        <w:shd w:val="clear" w:color="auto" w:fill="FFFFFF"/>
        <w:tabs>
          <w:tab w:val="left" w:pos="720"/>
        </w:tabs>
        <w:snapToGrid w:val="0"/>
        <w:spacing w:line="360" w:lineRule="auto"/>
        <w:ind w:firstLineChars="200" w:firstLine="482"/>
        <w:rPr>
          <w:rFonts w:ascii="宋体" w:hAnsi="宋体" w:cs="仿宋"/>
          <w:b/>
          <w:sz w:val="24"/>
        </w:rPr>
      </w:pPr>
      <w:r>
        <w:rPr>
          <w:rFonts w:ascii="宋体" w:hAnsi="宋体" w:cs="仿宋" w:hint="eastAsia"/>
          <w:b/>
          <w:sz w:val="24"/>
        </w:rPr>
        <w:t>6</w:t>
      </w:r>
      <w:r>
        <w:rPr>
          <w:rFonts w:ascii="宋体" w:hAnsi="宋体" w:cs="仿宋" w:hint="eastAsia"/>
          <w:b/>
          <w:sz w:val="24"/>
        </w:rPr>
        <w:t>、综合评分具体评审的内容详见技术、商务评分表。其中：</w:t>
      </w:r>
    </w:p>
    <w:p w:rsidR="00AD1404" w:rsidRDefault="00C83967">
      <w:pPr>
        <w:shd w:val="clear" w:color="auto" w:fill="FFFFFF"/>
        <w:tabs>
          <w:tab w:val="left" w:pos="720"/>
        </w:tabs>
        <w:snapToGrid w:val="0"/>
        <w:spacing w:line="360" w:lineRule="auto"/>
        <w:ind w:firstLineChars="200" w:firstLine="482"/>
        <w:rPr>
          <w:rFonts w:ascii="宋体" w:hAnsi="宋体" w:cs="仿宋"/>
          <w:b/>
          <w:sz w:val="24"/>
        </w:rPr>
      </w:pPr>
      <w:r>
        <w:rPr>
          <w:rFonts w:ascii="宋体" w:hAnsi="宋体" w:cs="仿宋" w:hint="eastAsia"/>
          <w:b/>
          <w:sz w:val="24"/>
        </w:rPr>
        <w:t>（</w:t>
      </w:r>
      <w:r>
        <w:rPr>
          <w:rFonts w:ascii="宋体" w:hAnsi="宋体" w:cs="仿宋" w:hint="eastAsia"/>
          <w:b/>
          <w:sz w:val="24"/>
        </w:rPr>
        <w:t>1</w:t>
      </w:r>
      <w:r>
        <w:rPr>
          <w:rFonts w:ascii="宋体" w:hAnsi="宋体" w:cs="仿宋" w:hint="eastAsia"/>
          <w:b/>
          <w:sz w:val="24"/>
        </w:rPr>
        <w:t>）标注“●”</w:t>
      </w:r>
      <w:proofErr w:type="gramStart"/>
      <w:r>
        <w:rPr>
          <w:rFonts w:ascii="宋体" w:hAnsi="宋体" w:cs="仿宋" w:hint="eastAsia"/>
          <w:b/>
          <w:sz w:val="24"/>
        </w:rPr>
        <w:t>号技术</w:t>
      </w:r>
      <w:proofErr w:type="gramEnd"/>
      <w:r>
        <w:rPr>
          <w:rFonts w:ascii="宋体" w:hAnsi="宋体" w:cs="仿宋" w:hint="eastAsia"/>
          <w:b/>
          <w:sz w:val="24"/>
        </w:rPr>
        <w:t>参数（或条款），有一条未响应或负偏离，按投标无效</w:t>
      </w:r>
      <w:r>
        <w:rPr>
          <w:rFonts w:ascii="宋体" w:hAnsi="宋体" w:cs="仿宋" w:hint="eastAsia"/>
          <w:b/>
          <w:sz w:val="24"/>
        </w:rPr>
        <w:t>处理；其它技术参数（或条款）未响应或负偏离的，数量（或分值）</w:t>
      </w:r>
      <w:proofErr w:type="gramStart"/>
      <w:r>
        <w:rPr>
          <w:rFonts w:ascii="宋体" w:hAnsi="宋体" w:cs="仿宋" w:hint="eastAsia"/>
          <w:b/>
          <w:sz w:val="24"/>
        </w:rPr>
        <w:t>超过磋商</w:t>
      </w:r>
      <w:proofErr w:type="gramEnd"/>
      <w:r>
        <w:rPr>
          <w:rFonts w:ascii="宋体" w:hAnsi="宋体" w:cs="仿宋" w:hint="eastAsia"/>
          <w:b/>
          <w:sz w:val="24"/>
        </w:rPr>
        <w:t>文件允许范围的，视为严重偏离采购需求，按投标无效处理。</w:t>
      </w:r>
    </w:p>
    <w:p w:rsidR="00AD1404" w:rsidRDefault="00C83967">
      <w:pPr>
        <w:shd w:val="clear" w:color="auto" w:fill="FFFFFF"/>
        <w:tabs>
          <w:tab w:val="left" w:pos="720"/>
        </w:tabs>
        <w:snapToGrid w:val="0"/>
        <w:spacing w:line="360" w:lineRule="auto"/>
        <w:ind w:firstLineChars="200" w:firstLine="482"/>
        <w:rPr>
          <w:rFonts w:ascii="宋体" w:hAnsi="宋体" w:cs="仿宋"/>
          <w:b/>
          <w:sz w:val="24"/>
        </w:rPr>
      </w:pPr>
      <w:r>
        <w:rPr>
          <w:rFonts w:ascii="宋体" w:hAnsi="宋体" w:cs="仿宋" w:hint="eastAsia"/>
          <w:b/>
          <w:sz w:val="24"/>
        </w:rPr>
        <w:t>（</w:t>
      </w:r>
      <w:r>
        <w:rPr>
          <w:rFonts w:ascii="宋体" w:hAnsi="宋体" w:cs="仿宋" w:hint="eastAsia"/>
          <w:b/>
          <w:sz w:val="24"/>
        </w:rPr>
        <w:t>2</w:t>
      </w:r>
      <w:r>
        <w:rPr>
          <w:rFonts w:ascii="宋体" w:hAnsi="宋体" w:cs="仿宋" w:hint="eastAsia"/>
          <w:b/>
          <w:sz w:val="24"/>
        </w:rPr>
        <w:t>）根据海南省财政厅关于印发海南省省直行政事业单位通用办公设备家具配置标准（</w:t>
      </w:r>
      <w:r>
        <w:rPr>
          <w:rFonts w:ascii="宋体" w:hAnsi="宋体" w:cs="仿宋" w:hint="eastAsia"/>
          <w:b/>
          <w:sz w:val="24"/>
        </w:rPr>
        <w:t>2020</w:t>
      </w:r>
      <w:r>
        <w:rPr>
          <w:rFonts w:ascii="宋体" w:hAnsi="宋体" w:cs="仿宋" w:hint="eastAsia"/>
          <w:b/>
          <w:sz w:val="24"/>
        </w:rPr>
        <w:t>年版）的通知（琼财资〔</w:t>
      </w:r>
      <w:r>
        <w:rPr>
          <w:rFonts w:ascii="宋体" w:hAnsi="宋体" w:cs="仿宋" w:hint="eastAsia"/>
          <w:b/>
          <w:sz w:val="24"/>
        </w:rPr>
        <w:t>2020</w:t>
      </w:r>
      <w:r>
        <w:rPr>
          <w:rFonts w:ascii="宋体" w:hAnsi="宋体" w:cs="仿宋" w:hint="eastAsia"/>
          <w:b/>
          <w:sz w:val="24"/>
        </w:rPr>
        <w:t>〕</w:t>
      </w:r>
      <w:r>
        <w:rPr>
          <w:rFonts w:ascii="宋体" w:hAnsi="宋体" w:cs="仿宋" w:hint="eastAsia"/>
          <w:b/>
          <w:sz w:val="24"/>
        </w:rPr>
        <w:t>491</w:t>
      </w:r>
      <w:r>
        <w:rPr>
          <w:rFonts w:ascii="宋体" w:hAnsi="宋体" w:cs="仿宋" w:hint="eastAsia"/>
          <w:b/>
          <w:sz w:val="24"/>
        </w:rPr>
        <w:t>号）和海南省财政厅海南省教育厅关于印发海南省省本级教育类资产配置标准的通知（琼财资〔</w:t>
      </w:r>
      <w:r>
        <w:rPr>
          <w:rFonts w:ascii="宋体" w:hAnsi="宋体" w:cs="仿宋" w:hint="eastAsia"/>
          <w:b/>
          <w:sz w:val="24"/>
        </w:rPr>
        <w:t>2021</w:t>
      </w:r>
      <w:r>
        <w:rPr>
          <w:rFonts w:ascii="宋体" w:hAnsi="宋体" w:cs="仿宋" w:hint="eastAsia"/>
          <w:b/>
          <w:sz w:val="24"/>
        </w:rPr>
        <w:t>〕</w:t>
      </w:r>
      <w:r>
        <w:rPr>
          <w:rFonts w:ascii="宋体" w:hAnsi="宋体" w:cs="仿宋" w:hint="eastAsia"/>
          <w:b/>
          <w:sz w:val="24"/>
        </w:rPr>
        <w:t>744</w:t>
      </w:r>
      <w:r>
        <w:rPr>
          <w:rFonts w:ascii="宋体" w:hAnsi="宋体" w:cs="仿宋" w:hint="eastAsia"/>
          <w:b/>
          <w:sz w:val="24"/>
        </w:rPr>
        <w:t>号）规定（如有更新，以最新发文为准），采购需求清单中设有“投标单价最高限价”的，投标人投标单价不</w:t>
      </w:r>
      <w:r>
        <w:rPr>
          <w:rFonts w:ascii="宋体" w:hAnsi="宋体" w:cs="仿宋" w:hint="eastAsia"/>
          <w:b/>
          <w:sz w:val="24"/>
        </w:rPr>
        <w:lastRenderedPageBreak/>
        <w:t>得高于该限价，超过则视为无效投标。</w:t>
      </w:r>
    </w:p>
    <w:p w:rsidR="00AD1404" w:rsidRDefault="00C83967">
      <w:pPr>
        <w:shd w:val="clear" w:color="auto" w:fill="FFFFFF"/>
        <w:tabs>
          <w:tab w:val="left" w:pos="720"/>
        </w:tabs>
        <w:snapToGrid w:val="0"/>
        <w:spacing w:line="360" w:lineRule="auto"/>
        <w:ind w:right="630" w:firstLineChars="200" w:firstLine="480"/>
        <w:rPr>
          <w:rFonts w:ascii="宋体" w:hAnsi="宋体" w:cs="仿宋"/>
          <w:sz w:val="24"/>
        </w:rPr>
      </w:pPr>
      <w:r>
        <w:rPr>
          <w:rFonts w:ascii="宋体" w:hAnsi="宋体" w:cs="仿宋" w:hint="eastAsia"/>
          <w:sz w:val="24"/>
        </w:rPr>
        <w:t>7</w:t>
      </w:r>
      <w:r>
        <w:rPr>
          <w:rFonts w:ascii="宋体" w:hAnsi="宋体" w:cs="仿宋" w:hint="eastAsia"/>
          <w:sz w:val="24"/>
        </w:rPr>
        <w:t>、价格分计算方法：</w:t>
      </w:r>
    </w:p>
    <w:p w:rsidR="00AD1404" w:rsidRDefault="00C83967">
      <w:pPr>
        <w:shd w:val="clear" w:color="auto" w:fill="FFFFFF"/>
        <w:tabs>
          <w:tab w:val="left" w:pos="720"/>
        </w:tabs>
        <w:snapToGrid w:val="0"/>
        <w:spacing w:line="360" w:lineRule="auto"/>
        <w:ind w:firstLineChars="200" w:firstLine="480"/>
        <w:rPr>
          <w:rFonts w:ascii="宋体" w:hAnsi="宋体" w:cs="仿宋"/>
          <w:sz w:val="24"/>
        </w:rPr>
      </w:pPr>
      <w:r>
        <w:rPr>
          <w:rFonts w:ascii="宋体" w:hAnsi="宋体" w:cs="仿宋" w:hint="eastAsia"/>
          <w:sz w:val="24"/>
        </w:rPr>
        <w:t>满足竞争性</w:t>
      </w:r>
      <w:r>
        <w:rPr>
          <w:rFonts w:ascii="宋体" w:hAnsi="宋体" w:cs="仿宋" w:hint="eastAsia"/>
          <w:sz w:val="24"/>
        </w:rPr>
        <w:t>磋商文件要求且最后报价最低的报价为基准价，价格</w:t>
      </w:r>
      <w:proofErr w:type="gramStart"/>
      <w:r>
        <w:rPr>
          <w:rFonts w:ascii="宋体" w:hAnsi="宋体" w:cs="仿宋" w:hint="eastAsia"/>
          <w:sz w:val="24"/>
        </w:rPr>
        <w:t>分统一</w:t>
      </w:r>
      <w:proofErr w:type="gramEnd"/>
      <w:r>
        <w:rPr>
          <w:rFonts w:ascii="宋体" w:hAnsi="宋体" w:cs="仿宋" w:hint="eastAsia"/>
          <w:sz w:val="24"/>
        </w:rPr>
        <w:t>按照下列公式计算：价格分</w:t>
      </w:r>
      <w:r>
        <w:rPr>
          <w:rFonts w:ascii="宋体" w:hAnsi="宋体" w:cs="仿宋" w:hint="eastAsia"/>
          <w:sz w:val="24"/>
        </w:rPr>
        <w:t>=(</w:t>
      </w:r>
      <w:r>
        <w:rPr>
          <w:rFonts w:ascii="宋体" w:hAnsi="宋体" w:cs="仿宋" w:hint="eastAsia"/>
          <w:sz w:val="24"/>
        </w:rPr>
        <w:t>基准价／最后磋商报价</w:t>
      </w:r>
      <w:r>
        <w:rPr>
          <w:rFonts w:ascii="宋体" w:hAnsi="宋体" w:cs="仿宋" w:hint="eastAsia"/>
          <w:sz w:val="24"/>
        </w:rPr>
        <w:t>)</w:t>
      </w:r>
      <w:r>
        <w:rPr>
          <w:rFonts w:ascii="宋体" w:hAnsi="宋体" w:cs="仿宋" w:hint="eastAsia"/>
          <w:sz w:val="24"/>
        </w:rPr>
        <w:t>×</w:t>
      </w:r>
      <w:proofErr w:type="gramStart"/>
      <w:r>
        <w:rPr>
          <w:rFonts w:ascii="宋体" w:hAnsi="宋体" w:cs="仿宋" w:hint="eastAsia"/>
          <w:sz w:val="24"/>
        </w:rPr>
        <w:t>价格权</w:t>
      </w:r>
      <w:proofErr w:type="gramEnd"/>
      <w:r>
        <w:rPr>
          <w:rFonts w:ascii="宋体" w:hAnsi="宋体" w:cs="仿宋" w:hint="eastAsia"/>
          <w:sz w:val="24"/>
        </w:rPr>
        <w:t>值×</w:t>
      </w:r>
      <w:r>
        <w:rPr>
          <w:rFonts w:ascii="宋体" w:hAnsi="宋体" w:cs="仿宋" w:hint="eastAsia"/>
          <w:sz w:val="24"/>
        </w:rPr>
        <w:t>100</w:t>
      </w:r>
    </w:p>
    <w:p w:rsidR="00AD1404" w:rsidRDefault="00C83967">
      <w:pPr>
        <w:shd w:val="clear" w:color="auto" w:fill="FFFFFF"/>
        <w:tabs>
          <w:tab w:val="left" w:pos="720"/>
        </w:tabs>
        <w:snapToGrid w:val="0"/>
        <w:spacing w:line="360" w:lineRule="auto"/>
        <w:ind w:firstLineChars="200" w:firstLine="480"/>
        <w:rPr>
          <w:rFonts w:ascii="宋体" w:hAnsi="宋体" w:cs="仿宋"/>
          <w:sz w:val="24"/>
        </w:rPr>
      </w:pPr>
      <w:r>
        <w:rPr>
          <w:rFonts w:ascii="宋体" w:hAnsi="宋体" w:cs="仿宋" w:hint="eastAsia"/>
          <w:sz w:val="24"/>
        </w:rPr>
        <w:t>如供应</w:t>
      </w:r>
      <w:proofErr w:type="gramStart"/>
      <w:r>
        <w:rPr>
          <w:rFonts w:ascii="宋体" w:hAnsi="宋体" w:cs="仿宋" w:hint="eastAsia"/>
          <w:sz w:val="24"/>
        </w:rPr>
        <w:t>商满足</w:t>
      </w:r>
      <w:proofErr w:type="gramEnd"/>
      <w:r>
        <w:rPr>
          <w:rFonts w:ascii="宋体" w:hAnsi="宋体" w:cs="仿宋" w:hint="eastAsia"/>
          <w:sz w:val="24"/>
        </w:rPr>
        <w:t>第二章第</w:t>
      </w:r>
      <w:r>
        <w:rPr>
          <w:rFonts w:ascii="宋体" w:hAnsi="宋体" w:cs="仿宋" w:hint="eastAsia"/>
          <w:sz w:val="24"/>
        </w:rPr>
        <w:t>19</w:t>
      </w:r>
      <w:r>
        <w:rPr>
          <w:rFonts w:ascii="宋体" w:hAnsi="宋体" w:cs="仿宋" w:hint="eastAsia"/>
          <w:sz w:val="24"/>
        </w:rPr>
        <w:t>条“关于政策性优惠”规定的，应按该条规定对供应商的最后报价进行调整。</w:t>
      </w:r>
    </w:p>
    <w:p w:rsidR="00AD1404" w:rsidRDefault="00C83967">
      <w:pPr>
        <w:tabs>
          <w:tab w:val="left" w:pos="360"/>
        </w:tabs>
        <w:snapToGrid w:val="0"/>
        <w:spacing w:line="360" w:lineRule="auto"/>
        <w:ind w:firstLineChars="200" w:firstLine="480"/>
        <w:jc w:val="left"/>
        <w:rPr>
          <w:rFonts w:ascii="宋体" w:hAnsi="宋体" w:cs="仿宋"/>
          <w:sz w:val="24"/>
        </w:rPr>
      </w:pPr>
      <w:r>
        <w:rPr>
          <w:rFonts w:ascii="宋体" w:hAnsi="宋体" w:cs="仿宋" w:hint="eastAsia"/>
          <w:sz w:val="24"/>
        </w:rPr>
        <w:t>8</w:t>
      </w:r>
      <w:r>
        <w:rPr>
          <w:rFonts w:ascii="宋体" w:hAnsi="宋体" w:cs="仿宋" w:hint="eastAsia"/>
          <w:sz w:val="24"/>
        </w:rPr>
        <w:t>、单一产品采购项目提供相同品牌产品的不同供应商参加同一合同项下报价的，按一家供应商计算。非单一产品采购项目，多家供应商提供的核心产品品牌相同的，按一家供应商计算。评审后得分最高的同品牌投标人获得成交人推荐资格；评审得分相同的，由评标委员会按照“</w:t>
      </w:r>
      <w:r>
        <w:rPr>
          <w:rFonts w:ascii="宋体" w:hAnsi="宋体" w:cs="仿宋" w:hint="eastAsia"/>
          <w:sz w:val="24"/>
        </w:rPr>
        <w:t>9</w:t>
      </w:r>
      <w:r>
        <w:rPr>
          <w:rFonts w:ascii="宋体" w:hAnsi="宋体" w:cs="仿宋" w:hint="eastAsia"/>
          <w:sz w:val="24"/>
        </w:rPr>
        <w:t>、综合评分及其统计”规定的方式确定；上述方式仍无</w:t>
      </w:r>
      <w:r>
        <w:rPr>
          <w:rFonts w:ascii="宋体" w:hAnsi="宋体" w:cs="仿宋" w:hint="eastAsia"/>
          <w:sz w:val="24"/>
        </w:rPr>
        <w:t>法确定的可采取随机抽取方式确定；其他同品牌投标人不作为中标候选人。核心产品详见“采购需求清单”。</w:t>
      </w:r>
    </w:p>
    <w:p w:rsidR="00AD1404" w:rsidRDefault="00C83967">
      <w:pPr>
        <w:tabs>
          <w:tab w:val="left" w:pos="360"/>
        </w:tabs>
        <w:snapToGrid w:val="0"/>
        <w:spacing w:line="360" w:lineRule="auto"/>
        <w:ind w:firstLineChars="200" w:firstLine="480"/>
        <w:jc w:val="left"/>
        <w:rPr>
          <w:rFonts w:ascii="宋体" w:hAnsi="宋体" w:cs="仿宋"/>
          <w:sz w:val="24"/>
        </w:rPr>
      </w:pPr>
      <w:r>
        <w:rPr>
          <w:rFonts w:ascii="宋体" w:hAnsi="宋体" w:cs="仿宋" w:hint="eastAsia"/>
          <w:sz w:val="24"/>
        </w:rPr>
        <w:t>9</w:t>
      </w:r>
      <w:r>
        <w:rPr>
          <w:rFonts w:ascii="宋体" w:hAnsi="宋体" w:cs="仿宋" w:hint="eastAsia"/>
          <w:sz w:val="24"/>
        </w:rPr>
        <w:t>、综合评分及其统计：按照评标程序、评分标准以及分值分配的规定，评标委员会成员分别就各个供应商的技术、商务状况，其对采购文件要求的响应情况进行评议和比较，评出各供应商的技术、商务得分算术平均值即为该供应商的技术、商务评分。然后，由采购文件规定的计算方法评出价格得分。技术、商务得分与价格得分相加即得出综合得分，综合得分按由高到低顺序排列。综合得分相同的，按投标报价由低到高顺序排列。综合得分和投标报价均相同的，按技术指标</w:t>
      </w:r>
      <w:proofErr w:type="gramStart"/>
      <w:r>
        <w:rPr>
          <w:rFonts w:ascii="宋体" w:hAnsi="宋体" w:cs="仿宋" w:hint="eastAsia"/>
          <w:sz w:val="24"/>
        </w:rPr>
        <w:t>由优至劣</w:t>
      </w:r>
      <w:proofErr w:type="gramEnd"/>
      <w:r>
        <w:rPr>
          <w:rFonts w:ascii="宋体" w:hAnsi="宋体" w:cs="仿宋" w:hint="eastAsia"/>
          <w:sz w:val="24"/>
        </w:rPr>
        <w:t>顺序排列。综合得分最高的供应商为第一中标候选供应商，综合得分次高的供应商为第二中标候</w:t>
      </w:r>
      <w:r>
        <w:rPr>
          <w:rFonts w:ascii="宋体" w:hAnsi="宋体" w:cs="仿宋" w:hint="eastAsia"/>
          <w:sz w:val="24"/>
        </w:rPr>
        <w:t>选供应商，以此类推，评标委员会推荐出一至三名中标候选供应商。</w:t>
      </w:r>
    </w:p>
    <w:p w:rsidR="00AD1404" w:rsidRDefault="00C83967">
      <w:pPr>
        <w:snapToGrid w:val="0"/>
        <w:spacing w:line="360" w:lineRule="auto"/>
        <w:ind w:left="1805" w:rightChars="200" w:right="420" w:hangingChars="562" w:hanging="1805"/>
        <w:rPr>
          <w:rFonts w:ascii="宋体" w:hAnsi="宋体" w:cs="仿宋"/>
          <w:sz w:val="32"/>
          <w:szCs w:val="32"/>
        </w:rPr>
      </w:pPr>
      <w:r>
        <w:rPr>
          <w:rFonts w:ascii="宋体" w:hAnsi="宋体" w:cs="仿宋" w:hint="eastAsia"/>
          <w:b/>
          <w:sz w:val="32"/>
          <w:szCs w:val="32"/>
        </w:rPr>
        <w:t>三、磋商、评审过程的保密性</w:t>
      </w:r>
    </w:p>
    <w:p w:rsidR="00AD1404" w:rsidRDefault="00C83967">
      <w:pPr>
        <w:snapToGrid w:val="0"/>
        <w:spacing w:line="360" w:lineRule="auto"/>
        <w:ind w:firstLineChars="200" w:firstLine="480"/>
        <w:jc w:val="left"/>
        <w:rPr>
          <w:rFonts w:ascii="宋体" w:hAnsi="宋体" w:cs="仿宋"/>
          <w:sz w:val="24"/>
        </w:rPr>
      </w:pPr>
      <w:r>
        <w:rPr>
          <w:rFonts w:ascii="宋体" w:hAnsi="宋体" w:cs="仿宋" w:hint="eastAsia"/>
          <w:sz w:val="24"/>
        </w:rPr>
        <w:t>1</w:t>
      </w:r>
      <w:r>
        <w:rPr>
          <w:rFonts w:ascii="宋体" w:hAnsi="宋体" w:cs="仿宋" w:hint="eastAsia"/>
          <w:sz w:val="24"/>
        </w:rPr>
        <w:t>、接受报价后，直至成交供应商与采购人签订合同后止，凡与磋商、审查、澄清、评价、比较、确定成交人意见有关的内容，任何人均不得向供应商及与磋商、评审无关的其他人透露。</w:t>
      </w:r>
    </w:p>
    <w:p w:rsidR="00AD1404" w:rsidRDefault="00C83967">
      <w:pPr>
        <w:snapToGrid w:val="0"/>
        <w:spacing w:line="360" w:lineRule="auto"/>
        <w:ind w:firstLineChars="200" w:firstLine="480"/>
        <w:jc w:val="left"/>
        <w:rPr>
          <w:rFonts w:ascii="宋体" w:hAnsi="宋体" w:cs="仿宋"/>
          <w:sz w:val="24"/>
        </w:rPr>
      </w:pPr>
      <w:r>
        <w:rPr>
          <w:rFonts w:ascii="宋体" w:hAnsi="宋体" w:cs="仿宋" w:hint="eastAsia"/>
          <w:sz w:val="24"/>
        </w:rPr>
        <w:t>2</w:t>
      </w:r>
      <w:r>
        <w:rPr>
          <w:rFonts w:ascii="宋体" w:hAnsi="宋体" w:cs="仿宋" w:hint="eastAsia"/>
          <w:sz w:val="24"/>
        </w:rPr>
        <w:t>、从报价递交截止时间起到确定成交</w:t>
      </w:r>
      <w:proofErr w:type="gramStart"/>
      <w:r>
        <w:rPr>
          <w:rFonts w:ascii="宋体" w:hAnsi="宋体" w:cs="仿宋" w:hint="eastAsia"/>
          <w:sz w:val="24"/>
        </w:rPr>
        <w:t>供应商日止</w:t>
      </w:r>
      <w:proofErr w:type="gramEnd"/>
      <w:r>
        <w:rPr>
          <w:rFonts w:ascii="宋体" w:hAnsi="宋体" w:cs="仿宋" w:hint="eastAsia"/>
          <w:sz w:val="24"/>
        </w:rPr>
        <w:t>，供应商不得与参加磋商、评审的有关人员私下接触。在磋商评审过程中，如果供应商试图在响应文件审查、澄清、比较及推荐成交供应商方面向参与磋商、评审的有关人员和采购人施加任何影响，其报价将被拒绝。</w:t>
      </w:r>
    </w:p>
    <w:p w:rsidR="00AD1404" w:rsidRDefault="00C83967">
      <w:pPr>
        <w:snapToGrid w:val="0"/>
        <w:spacing w:line="360" w:lineRule="auto"/>
        <w:ind w:left="1805" w:rightChars="200" w:right="420" w:hangingChars="562" w:hanging="1805"/>
        <w:rPr>
          <w:rFonts w:ascii="宋体" w:hAnsi="宋体" w:cs="仿宋"/>
          <w:b/>
          <w:sz w:val="32"/>
          <w:szCs w:val="32"/>
        </w:rPr>
      </w:pPr>
      <w:r>
        <w:rPr>
          <w:rFonts w:ascii="宋体" w:hAnsi="宋体" w:cs="仿宋" w:hint="eastAsia"/>
          <w:b/>
          <w:sz w:val="32"/>
          <w:szCs w:val="32"/>
        </w:rPr>
        <w:t>四、接受和拒绝</w:t>
      </w:r>
      <w:proofErr w:type="gramStart"/>
      <w:r>
        <w:rPr>
          <w:rFonts w:ascii="宋体" w:hAnsi="宋体" w:cs="仿宋" w:hint="eastAsia"/>
          <w:b/>
          <w:sz w:val="32"/>
          <w:szCs w:val="32"/>
        </w:rPr>
        <w:t>任何或</w:t>
      </w:r>
      <w:proofErr w:type="gramEnd"/>
      <w:r>
        <w:rPr>
          <w:rFonts w:ascii="宋体" w:hAnsi="宋体" w:cs="仿宋" w:hint="eastAsia"/>
          <w:b/>
          <w:sz w:val="32"/>
          <w:szCs w:val="32"/>
        </w:rPr>
        <w:t>所有报价的权利</w:t>
      </w:r>
    </w:p>
    <w:p w:rsidR="00AD1404" w:rsidRDefault="00C83967">
      <w:pPr>
        <w:tabs>
          <w:tab w:val="left" w:pos="180"/>
          <w:tab w:val="left" w:pos="360"/>
        </w:tabs>
        <w:snapToGrid w:val="0"/>
        <w:spacing w:line="360" w:lineRule="auto"/>
        <w:ind w:leftChars="-1" w:left="-2" w:rightChars="15" w:right="31" w:firstLineChars="200" w:firstLine="480"/>
        <w:rPr>
          <w:rFonts w:ascii="宋体" w:hAnsi="宋体" w:cs="仿宋"/>
          <w:sz w:val="24"/>
        </w:rPr>
      </w:pPr>
      <w:r>
        <w:rPr>
          <w:rFonts w:ascii="宋体" w:hAnsi="宋体" w:cs="仿宋" w:hint="eastAsia"/>
          <w:sz w:val="24"/>
        </w:rPr>
        <w:t>采购代理机构和采购人保留在成交之前任何时候接受或拒绝任何报价，以及宣布竞</w:t>
      </w:r>
      <w:r>
        <w:rPr>
          <w:rFonts w:ascii="宋体" w:hAnsi="宋体" w:cs="仿宋" w:hint="eastAsia"/>
          <w:sz w:val="24"/>
        </w:rPr>
        <w:lastRenderedPageBreak/>
        <w:t>争性磋商无效或拒绝所有报价的权力，对受影响的供应商不承担任何责任。</w:t>
      </w:r>
    </w:p>
    <w:p w:rsidR="00AD1404" w:rsidRDefault="00C83967">
      <w:pPr>
        <w:snapToGrid w:val="0"/>
        <w:spacing w:line="360" w:lineRule="auto"/>
        <w:ind w:rightChars="200" w:right="420"/>
        <w:rPr>
          <w:rFonts w:ascii="宋体" w:hAnsi="宋体" w:cs="仿宋"/>
          <w:b/>
          <w:sz w:val="32"/>
          <w:szCs w:val="32"/>
        </w:rPr>
      </w:pPr>
      <w:r>
        <w:rPr>
          <w:rFonts w:ascii="宋体" w:hAnsi="宋体" w:cs="仿宋" w:hint="eastAsia"/>
          <w:b/>
          <w:sz w:val="32"/>
          <w:szCs w:val="32"/>
        </w:rPr>
        <w:t>五、变更技术方案的权利</w:t>
      </w:r>
    </w:p>
    <w:p w:rsidR="00AD1404" w:rsidRDefault="00C83967">
      <w:pPr>
        <w:snapToGrid w:val="0"/>
        <w:spacing w:line="360" w:lineRule="auto"/>
        <w:ind w:firstLine="480"/>
        <w:rPr>
          <w:rFonts w:ascii="宋体" w:hAnsi="宋体" w:cs="仿宋"/>
          <w:sz w:val="24"/>
        </w:rPr>
      </w:pPr>
      <w:r>
        <w:rPr>
          <w:rFonts w:ascii="宋体" w:hAnsi="宋体" w:cs="仿宋" w:hint="eastAsia"/>
          <w:sz w:val="24"/>
        </w:rPr>
        <w:t>在竞争性磋商过程中，采购人有权变</w:t>
      </w:r>
      <w:proofErr w:type="gramStart"/>
      <w:r>
        <w:rPr>
          <w:rFonts w:ascii="宋体" w:hAnsi="宋体" w:cs="仿宋" w:hint="eastAsia"/>
          <w:sz w:val="24"/>
        </w:rPr>
        <w:t>更技术</w:t>
      </w:r>
      <w:proofErr w:type="gramEnd"/>
      <w:r>
        <w:rPr>
          <w:rFonts w:ascii="宋体" w:hAnsi="宋体" w:cs="仿宋" w:hint="eastAsia"/>
          <w:sz w:val="24"/>
        </w:rPr>
        <w:t>方案或采购数量，如果供应商根据采购人提出的变更要求调整方案或价格后未能获得合同，采购人和采购代理机构不承担任何责任。</w:t>
      </w:r>
    </w:p>
    <w:p w:rsidR="00AD1404" w:rsidRDefault="00AD1404">
      <w:pPr>
        <w:spacing w:line="360" w:lineRule="auto"/>
        <w:rPr>
          <w:rFonts w:ascii="宋体" w:hAnsi="宋体" w:cs="仿宋"/>
          <w:b/>
          <w:sz w:val="36"/>
          <w:szCs w:val="36"/>
        </w:rPr>
      </w:pPr>
    </w:p>
    <w:p w:rsidR="00AD1404" w:rsidRDefault="00C83967">
      <w:pPr>
        <w:spacing w:line="360" w:lineRule="auto"/>
        <w:rPr>
          <w:rFonts w:ascii="宋体" w:hAnsi="宋体" w:cs="仿宋"/>
          <w:b/>
          <w:sz w:val="36"/>
          <w:szCs w:val="36"/>
        </w:rPr>
      </w:pPr>
      <w:r>
        <w:rPr>
          <w:rFonts w:ascii="宋体" w:hAnsi="宋体" w:cs="仿宋" w:hint="eastAsia"/>
          <w:b/>
          <w:sz w:val="36"/>
          <w:szCs w:val="36"/>
        </w:rPr>
        <w:t>附表</w:t>
      </w:r>
      <w:r>
        <w:rPr>
          <w:rFonts w:ascii="宋体" w:hAnsi="宋体" w:cs="仿宋" w:hint="eastAsia"/>
          <w:b/>
          <w:sz w:val="36"/>
          <w:szCs w:val="36"/>
        </w:rPr>
        <w:t>1</w:t>
      </w:r>
    </w:p>
    <w:p w:rsidR="00AD1404" w:rsidRDefault="00C83967">
      <w:pPr>
        <w:pStyle w:val="2"/>
        <w:widowControl/>
        <w:spacing w:before="0" w:after="0" w:line="240" w:lineRule="auto"/>
        <w:jc w:val="center"/>
        <w:rPr>
          <w:rFonts w:ascii="宋体" w:hAnsi="宋体" w:cs="仿宋"/>
          <w:lang w:eastAsia="zh-CN"/>
        </w:rPr>
      </w:pPr>
      <w:bookmarkStart w:id="77" w:name="_Toc150266307"/>
      <w:r>
        <w:rPr>
          <w:rFonts w:ascii="宋体" w:hAnsi="宋体" w:cs="仿宋" w:hint="eastAsia"/>
          <w:lang w:eastAsia="zh-CN"/>
        </w:rPr>
        <w:t>1</w:t>
      </w:r>
      <w:r>
        <w:rPr>
          <w:rFonts w:ascii="宋体" w:hAnsi="宋体" w:cs="仿宋" w:hint="eastAsia"/>
          <w:lang w:eastAsia="zh-CN"/>
        </w:rPr>
        <w:t>、初步审查表</w:t>
      </w:r>
      <w:bookmarkEnd w:id="77"/>
    </w:p>
    <w:p w:rsidR="00AD1404" w:rsidRDefault="00AD1404">
      <w:pPr>
        <w:rPr>
          <w:rFonts w:ascii="宋体" w:hAnsi="宋体" w:cs="仿宋"/>
        </w:rPr>
      </w:pPr>
    </w:p>
    <w:p w:rsidR="00AD1404" w:rsidRDefault="00C83967" w:rsidP="008D0878">
      <w:pPr>
        <w:spacing w:afterLines="50" w:line="360" w:lineRule="auto"/>
        <w:rPr>
          <w:rFonts w:ascii="宋体" w:hAnsi="宋体" w:cs="仿宋"/>
          <w:sz w:val="24"/>
        </w:rPr>
      </w:pPr>
      <w:r>
        <w:rPr>
          <w:rFonts w:ascii="宋体" w:hAnsi="宋体" w:cs="仿宋" w:hint="eastAsia"/>
          <w:sz w:val="24"/>
        </w:rPr>
        <w:t>项目名称：</w:t>
      </w:r>
      <w:r>
        <w:rPr>
          <w:rFonts w:ascii="宋体" w:hAnsi="宋体" w:cs="仿宋" w:hint="eastAsia"/>
          <w:sz w:val="24"/>
          <w:u w:val="single"/>
        </w:rPr>
        <w:t xml:space="preserve">            </w:t>
      </w:r>
      <w:r>
        <w:rPr>
          <w:rFonts w:ascii="宋体" w:hAnsi="宋体" w:cs="仿宋" w:hint="eastAsia"/>
          <w:sz w:val="24"/>
        </w:rPr>
        <w:t xml:space="preserve">            </w:t>
      </w:r>
    </w:p>
    <w:p w:rsidR="00AD1404" w:rsidRDefault="00C83967" w:rsidP="005107C6">
      <w:pPr>
        <w:spacing w:afterLines="50" w:line="360" w:lineRule="auto"/>
        <w:rPr>
          <w:rFonts w:ascii="宋体" w:hAnsi="宋体" w:cs="仿宋"/>
          <w:sz w:val="24"/>
          <w:u w:val="single"/>
        </w:rPr>
      </w:pPr>
      <w:r>
        <w:rPr>
          <w:rFonts w:ascii="宋体" w:hAnsi="宋体" w:cs="仿宋" w:hint="eastAsia"/>
          <w:sz w:val="24"/>
        </w:rPr>
        <w:t>项目编号：</w:t>
      </w:r>
      <w:r>
        <w:rPr>
          <w:rFonts w:ascii="宋体" w:hAnsi="宋体" w:cs="仿宋" w:hint="eastAsia"/>
          <w:sz w:val="24"/>
          <w:u w:val="single"/>
        </w:rPr>
        <w:t xml:space="preserve">            </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1800"/>
        <w:gridCol w:w="3600"/>
        <w:gridCol w:w="1021"/>
        <w:gridCol w:w="1021"/>
        <w:gridCol w:w="1021"/>
      </w:tblGrid>
      <w:tr w:rsidR="00AD1404">
        <w:trPr>
          <w:trHeight w:val="575"/>
        </w:trPr>
        <w:tc>
          <w:tcPr>
            <w:tcW w:w="720"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序号</w:t>
            </w:r>
          </w:p>
        </w:tc>
        <w:tc>
          <w:tcPr>
            <w:tcW w:w="1800"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审查项目</w:t>
            </w:r>
          </w:p>
        </w:tc>
        <w:tc>
          <w:tcPr>
            <w:tcW w:w="3600"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评议内容</w:t>
            </w:r>
            <w:r>
              <w:rPr>
                <w:rFonts w:ascii="宋体" w:eastAsia="Times New Roman" w:hAnsi="宋体" w:cs="仿宋" w:hint="eastAsia"/>
              </w:rPr>
              <w:t>（无效报价认定条件）</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供应商1</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供应商2</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供应商3</w:t>
            </w:r>
          </w:p>
        </w:tc>
      </w:tr>
      <w:tr w:rsidR="00AD1404">
        <w:tc>
          <w:tcPr>
            <w:tcW w:w="72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jc w:val="center"/>
              <w:rPr>
                <w:rFonts w:ascii="宋体" w:eastAsia="Times New Roman" w:hAnsi="宋体" w:cs="仿宋"/>
              </w:rPr>
            </w:pPr>
            <w:r>
              <w:rPr>
                <w:rFonts w:ascii="宋体" w:eastAsia="Times New Roman" w:hAnsi="宋体" w:cs="仿宋" w:hint="eastAsia"/>
              </w:rPr>
              <w:t>1</w:t>
            </w:r>
          </w:p>
        </w:tc>
        <w:tc>
          <w:tcPr>
            <w:tcW w:w="18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供应商的资格</w:t>
            </w:r>
          </w:p>
        </w:tc>
        <w:tc>
          <w:tcPr>
            <w:tcW w:w="36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是否符合供应商资格要求</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r>
      <w:tr w:rsidR="00AD1404">
        <w:tc>
          <w:tcPr>
            <w:tcW w:w="72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jc w:val="center"/>
              <w:rPr>
                <w:rFonts w:ascii="宋体" w:eastAsia="Times New Roman" w:hAnsi="宋体" w:cs="仿宋"/>
              </w:rPr>
            </w:pPr>
            <w:r>
              <w:rPr>
                <w:rFonts w:ascii="宋体" w:eastAsia="Times New Roman" w:hAnsi="宋体" w:cs="仿宋" w:hint="eastAsia"/>
              </w:rPr>
              <w:t>2</w:t>
            </w:r>
          </w:p>
        </w:tc>
        <w:tc>
          <w:tcPr>
            <w:tcW w:w="18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响应文件的有效性、完整性</w:t>
            </w:r>
          </w:p>
        </w:tc>
        <w:tc>
          <w:tcPr>
            <w:tcW w:w="36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是否符合竞争性磋商文件的式样和签署要求且内容完整无缺漏</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r>
      <w:tr w:rsidR="00AD1404">
        <w:tc>
          <w:tcPr>
            <w:tcW w:w="72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jc w:val="center"/>
              <w:rPr>
                <w:rFonts w:ascii="宋体" w:eastAsia="Times New Roman" w:hAnsi="宋体" w:cs="仿宋"/>
              </w:rPr>
            </w:pPr>
            <w:r>
              <w:rPr>
                <w:rFonts w:ascii="宋体" w:eastAsia="Times New Roman" w:hAnsi="宋体" w:cs="仿宋" w:hint="eastAsia"/>
              </w:rPr>
              <w:t>3</w:t>
            </w:r>
          </w:p>
        </w:tc>
        <w:tc>
          <w:tcPr>
            <w:tcW w:w="18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报价项目完整性</w:t>
            </w:r>
          </w:p>
        </w:tc>
        <w:tc>
          <w:tcPr>
            <w:tcW w:w="36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szCs w:val="21"/>
              </w:rPr>
            </w:pPr>
            <w:r>
              <w:rPr>
                <w:rFonts w:ascii="宋体" w:eastAsia="Times New Roman" w:hAnsi="宋体" w:cs="仿宋" w:hint="eastAsia"/>
                <w:kern w:val="28"/>
                <w:szCs w:val="21"/>
              </w:rPr>
              <w:t>是否对本项目内所有的内容进行报价，漏报其报价将被拒绝</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r>
      <w:tr w:rsidR="00AD1404">
        <w:tc>
          <w:tcPr>
            <w:tcW w:w="72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jc w:val="center"/>
              <w:rPr>
                <w:rFonts w:ascii="宋体" w:eastAsia="Times New Roman" w:hAnsi="宋体" w:cs="仿宋"/>
              </w:rPr>
            </w:pPr>
            <w:r>
              <w:rPr>
                <w:rFonts w:ascii="宋体" w:eastAsia="Times New Roman" w:hAnsi="宋体" w:cs="仿宋" w:hint="eastAsia"/>
              </w:rPr>
              <w:t>4</w:t>
            </w:r>
          </w:p>
        </w:tc>
        <w:tc>
          <w:tcPr>
            <w:tcW w:w="18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szCs w:val="21"/>
              </w:rPr>
            </w:pPr>
            <w:r>
              <w:rPr>
                <w:rFonts w:ascii="宋体" w:eastAsia="Times New Roman" w:hAnsi="宋体" w:cs="仿宋" w:hint="eastAsia"/>
                <w:szCs w:val="21"/>
              </w:rPr>
              <w:t>磋商保证金</w:t>
            </w:r>
          </w:p>
        </w:tc>
        <w:tc>
          <w:tcPr>
            <w:tcW w:w="36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szCs w:val="21"/>
              </w:rPr>
            </w:pPr>
            <w:r>
              <w:rPr>
                <w:rFonts w:ascii="宋体" w:eastAsia="Times New Roman" w:hAnsi="宋体" w:cs="仿宋" w:hint="eastAsia"/>
                <w:szCs w:val="21"/>
              </w:rPr>
              <w:t>是否提交磋商保证金的</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r>
      <w:tr w:rsidR="00AD1404">
        <w:tc>
          <w:tcPr>
            <w:tcW w:w="72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jc w:val="center"/>
              <w:rPr>
                <w:rFonts w:ascii="宋体" w:eastAsia="Times New Roman" w:hAnsi="宋体" w:cs="仿宋"/>
              </w:rPr>
            </w:pPr>
            <w:r>
              <w:rPr>
                <w:rFonts w:ascii="宋体" w:eastAsia="Times New Roman" w:hAnsi="宋体" w:cs="仿宋" w:hint="eastAsia"/>
              </w:rPr>
              <w:t>5</w:t>
            </w:r>
          </w:p>
        </w:tc>
        <w:tc>
          <w:tcPr>
            <w:tcW w:w="18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报价有效期</w:t>
            </w:r>
          </w:p>
        </w:tc>
        <w:tc>
          <w:tcPr>
            <w:tcW w:w="36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是否满足竞争性磋商文件要求</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r>
      <w:tr w:rsidR="00AD1404">
        <w:tc>
          <w:tcPr>
            <w:tcW w:w="72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jc w:val="center"/>
              <w:rPr>
                <w:rFonts w:ascii="宋体" w:eastAsia="Times New Roman" w:hAnsi="宋体" w:cs="仿宋"/>
              </w:rPr>
            </w:pPr>
            <w:r>
              <w:rPr>
                <w:rFonts w:ascii="宋体" w:eastAsia="Times New Roman" w:hAnsi="宋体" w:cs="仿宋" w:hint="eastAsia"/>
              </w:rPr>
              <w:t>6</w:t>
            </w:r>
          </w:p>
        </w:tc>
        <w:tc>
          <w:tcPr>
            <w:tcW w:w="18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交货期</w:t>
            </w:r>
          </w:p>
        </w:tc>
        <w:tc>
          <w:tcPr>
            <w:tcW w:w="36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是否满足竞争性磋商文件要求</w:t>
            </w: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pacing w:line="480" w:lineRule="exact"/>
              <w:rPr>
                <w:rFonts w:ascii="宋体" w:eastAsia="Times New Roman" w:hAnsi="宋体" w:cs="仿宋"/>
                <w:szCs w:val="21"/>
              </w:rPr>
            </w:pP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r>
      <w:tr w:rsidR="00AD1404">
        <w:tc>
          <w:tcPr>
            <w:tcW w:w="72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jc w:val="center"/>
              <w:rPr>
                <w:rFonts w:ascii="宋体" w:eastAsia="Times New Roman" w:hAnsi="宋体" w:cs="仿宋"/>
              </w:rPr>
            </w:pPr>
            <w:r>
              <w:rPr>
                <w:rFonts w:ascii="宋体" w:eastAsia="Times New Roman" w:hAnsi="宋体" w:cs="仿宋" w:hint="eastAsia"/>
              </w:rPr>
              <w:t>7</w:t>
            </w:r>
          </w:p>
        </w:tc>
        <w:tc>
          <w:tcPr>
            <w:tcW w:w="18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交货地点</w:t>
            </w:r>
          </w:p>
        </w:tc>
        <w:tc>
          <w:tcPr>
            <w:tcW w:w="36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海南经贸职业技术学院内采购人指定地点</w:t>
            </w: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napToGrid w:val="0"/>
              <w:spacing w:line="300" w:lineRule="auto"/>
              <w:rPr>
                <w:rFonts w:ascii="宋体" w:eastAsia="Times New Roman" w:hAnsi="宋体" w:cs="仿宋"/>
              </w:rPr>
            </w:pP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napToGrid w:val="0"/>
              <w:spacing w:line="300" w:lineRule="auto"/>
              <w:rPr>
                <w:rFonts w:ascii="宋体" w:eastAsia="Times New Roman" w:hAnsi="宋体" w:cs="仿宋"/>
              </w:rPr>
            </w:pP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napToGrid w:val="0"/>
              <w:spacing w:line="300" w:lineRule="auto"/>
              <w:rPr>
                <w:rFonts w:ascii="宋体" w:eastAsia="Times New Roman" w:hAnsi="宋体" w:cs="仿宋"/>
              </w:rPr>
            </w:pPr>
          </w:p>
        </w:tc>
      </w:tr>
      <w:tr w:rsidR="00AD1404">
        <w:tc>
          <w:tcPr>
            <w:tcW w:w="72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jc w:val="center"/>
              <w:rPr>
                <w:rFonts w:ascii="宋体" w:eastAsia="Times New Roman" w:hAnsi="宋体" w:cs="仿宋"/>
              </w:rPr>
            </w:pPr>
            <w:r>
              <w:rPr>
                <w:rFonts w:ascii="宋体" w:eastAsia="Times New Roman" w:hAnsi="宋体" w:cs="仿宋" w:hint="eastAsia"/>
              </w:rPr>
              <w:t>8</w:t>
            </w:r>
          </w:p>
        </w:tc>
        <w:tc>
          <w:tcPr>
            <w:tcW w:w="18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hAnsi="宋体" w:cs="仿宋" w:hint="eastAsia"/>
                <w:sz w:val="28"/>
                <w:szCs w:val="28"/>
              </w:rPr>
              <w:t>●</w:t>
            </w:r>
            <w:r>
              <w:rPr>
                <w:rFonts w:ascii="宋体" w:eastAsia="Times New Roman" w:hAnsi="宋体" w:cs="仿宋" w:hint="eastAsia"/>
              </w:rPr>
              <w:t>号实质性参数或条款</w:t>
            </w:r>
          </w:p>
        </w:tc>
        <w:tc>
          <w:tcPr>
            <w:tcW w:w="36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有一条未响应或负偏离，按投标无效处理</w:t>
            </w: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napToGrid w:val="0"/>
              <w:spacing w:line="300" w:lineRule="auto"/>
              <w:rPr>
                <w:rFonts w:ascii="宋体" w:eastAsia="Times New Roman" w:hAnsi="宋体" w:cs="仿宋"/>
              </w:rPr>
            </w:pP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napToGrid w:val="0"/>
              <w:spacing w:line="300" w:lineRule="auto"/>
              <w:rPr>
                <w:rFonts w:ascii="宋体" w:eastAsia="Times New Roman" w:hAnsi="宋体" w:cs="仿宋"/>
              </w:rPr>
            </w:pP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napToGrid w:val="0"/>
              <w:spacing w:line="300" w:lineRule="auto"/>
              <w:rPr>
                <w:rFonts w:ascii="宋体" w:eastAsia="Times New Roman" w:hAnsi="宋体" w:cs="仿宋"/>
              </w:rPr>
            </w:pPr>
          </w:p>
        </w:tc>
      </w:tr>
      <w:tr w:rsidR="00AD1404">
        <w:tc>
          <w:tcPr>
            <w:tcW w:w="72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jc w:val="center"/>
              <w:rPr>
                <w:rFonts w:ascii="宋体" w:eastAsia="Times New Roman" w:hAnsi="宋体" w:cs="仿宋"/>
              </w:rPr>
            </w:pPr>
            <w:r>
              <w:rPr>
                <w:rFonts w:ascii="宋体" w:eastAsia="Times New Roman" w:hAnsi="宋体" w:cs="仿宋" w:hint="eastAsia"/>
              </w:rPr>
              <w:t>9</w:t>
            </w:r>
          </w:p>
        </w:tc>
        <w:tc>
          <w:tcPr>
            <w:tcW w:w="18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投标单价</w:t>
            </w:r>
          </w:p>
        </w:tc>
        <w:tc>
          <w:tcPr>
            <w:tcW w:w="36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投标单价是否符合磋商文件规定的最高限价要求</w:t>
            </w: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pacing w:line="480" w:lineRule="exact"/>
              <w:jc w:val="center"/>
              <w:rPr>
                <w:rFonts w:ascii="宋体" w:eastAsia="Times New Roman" w:hAnsi="宋体" w:cs="仿宋"/>
                <w:b/>
              </w:rPr>
            </w:pP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pacing w:line="480" w:lineRule="exact"/>
              <w:jc w:val="center"/>
              <w:rPr>
                <w:rFonts w:ascii="宋体" w:eastAsia="Times New Roman" w:hAnsi="宋体" w:cs="仿宋"/>
                <w:b/>
              </w:rPr>
            </w:pP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pacing w:line="480" w:lineRule="exact"/>
              <w:jc w:val="center"/>
              <w:rPr>
                <w:rFonts w:ascii="宋体" w:eastAsia="Times New Roman" w:hAnsi="宋体" w:cs="仿宋"/>
                <w:b/>
              </w:rPr>
            </w:pPr>
          </w:p>
        </w:tc>
      </w:tr>
      <w:tr w:rsidR="00AD1404">
        <w:tc>
          <w:tcPr>
            <w:tcW w:w="72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jc w:val="center"/>
              <w:rPr>
                <w:rFonts w:ascii="宋体" w:eastAsia="Times New Roman" w:hAnsi="宋体" w:cs="仿宋"/>
              </w:rPr>
            </w:pPr>
            <w:r>
              <w:rPr>
                <w:rFonts w:ascii="宋体" w:eastAsia="Times New Roman" w:hAnsi="宋体" w:cs="仿宋" w:hint="eastAsia"/>
              </w:rPr>
              <w:t>10</w:t>
            </w:r>
          </w:p>
        </w:tc>
        <w:tc>
          <w:tcPr>
            <w:tcW w:w="18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其他</w:t>
            </w:r>
          </w:p>
        </w:tc>
        <w:tc>
          <w:tcPr>
            <w:tcW w:w="3600" w:type="dxa"/>
            <w:tcBorders>
              <w:top w:val="single" w:sz="4" w:space="0" w:color="auto"/>
              <w:left w:val="single" w:sz="4" w:space="0" w:color="auto"/>
              <w:bottom w:val="single" w:sz="4" w:space="0" w:color="auto"/>
              <w:right w:val="single" w:sz="4" w:space="0" w:color="auto"/>
            </w:tcBorders>
            <w:vAlign w:val="center"/>
          </w:tcPr>
          <w:p w:rsidR="00AD1404" w:rsidRDefault="00C83967">
            <w:pPr>
              <w:snapToGrid w:val="0"/>
              <w:spacing w:line="300" w:lineRule="auto"/>
              <w:rPr>
                <w:rFonts w:ascii="宋体" w:eastAsia="Times New Roman" w:hAnsi="宋体" w:cs="仿宋"/>
              </w:rPr>
            </w:pPr>
            <w:r>
              <w:rPr>
                <w:rFonts w:ascii="宋体" w:eastAsia="Times New Roman" w:hAnsi="宋体" w:cs="仿宋" w:hint="eastAsia"/>
              </w:rPr>
              <w:t>无其他无效认定条件</w:t>
            </w: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pacing w:line="480" w:lineRule="exact"/>
              <w:jc w:val="center"/>
              <w:rPr>
                <w:rFonts w:ascii="宋体" w:eastAsia="Times New Roman" w:hAnsi="宋体" w:cs="仿宋"/>
                <w:b/>
              </w:rPr>
            </w:pP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pacing w:line="480" w:lineRule="exact"/>
              <w:jc w:val="center"/>
              <w:rPr>
                <w:rFonts w:ascii="宋体" w:eastAsia="Times New Roman" w:hAnsi="宋体" w:cs="仿宋"/>
                <w:b/>
              </w:rPr>
            </w:pPr>
          </w:p>
        </w:tc>
        <w:tc>
          <w:tcPr>
            <w:tcW w:w="1021" w:type="dxa"/>
            <w:tcBorders>
              <w:top w:val="single" w:sz="4" w:space="0" w:color="auto"/>
              <w:left w:val="single" w:sz="4" w:space="0" w:color="auto"/>
              <w:bottom w:val="single" w:sz="4" w:space="0" w:color="auto"/>
              <w:right w:val="single" w:sz="4" w:space="0" w:color="auto"/>
            </w:tcBorders>
          </w:tcPr>
          <w:p w:rsidR="00AD1404" w:rsidRDefault="00AD1404">
            <w:pPr>
              <w:spacing w:line="480" w:lineRule="exact"/>
              <w:jc w:val="center"/>
              <w:rPr>
                <w:rFonts w:ascii="宋体" w:eastAsia="Times New Roman" w:hAnsi="宋体" w:cs="仿宋"/>
                <w:b/>
              </w:rPr>
            </w:pPr>
          </w:p>
        </w:tc>
      </w:tr>
      <w:tr w:rsidR="00AD1404">
        <w:tc>
          <w:tcPr>
            <w:tcW w:w="6120" w:type="dxa"/>
            <w:gridSpan w:val="3"/>
            <w:tcBorders>
              <w:top w:val="single" w:sz="4" w:space="0" w:color="auto"/>
              <w:left w:val="single" w:sz="4" w:space="0" w:color="auto"/>
              <w:bottom w:val="single" w:sz="4" w:space="0" w:color="auto"/>
              <w:right w:val="single" w:sz="4" w:space="0" w:color="auto"/>
            </w:tcBorders>
          </w:tcPr>
          <w:p w:rsidR="00AD1404" w:rsidRDefault="00C83967">
            <w:pPr>
              <w:spacing w:line="480" w:lineRule="exact"/>
              <w:rPr>
                <w:rFonts w:ascii="宋体" w:eastAsia="Times New Roman" w:hAnsi="宋体" w:cs="仿宋"/>
              </w:rPr>
            </w:pPr>
            <w:r>
              <w:rPr>
                <w:rFonts w:ascii="宋体" w:eastAsia="Times New Roman" w:hAnsi="宋体" w:cs="仿宋" w:hint="eastAsia"/>
              </w:rPr>
              <w:t xml:space="preserve">                  </w:t>
            </w:r>
            <w:r>
              <w:rPr>
                <w:rFonts w:ascii="宋体" w:eastAsia="Times New Roman" w:hAnsi="宋体" w:cs="仿宋" w:hint="eastAsia"/>
                <w:b/>
              </w:rPr>
              <w:t>结         论</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c>
          <w:tcPr>
            <w:tcW w:w="1021" w:type="dxa"/>
            <w:tcBorders>
              <w:top w:val="single" w:sz="4" w:space="0" w:color="auto"/>
              <w:left w:val="single" w:sz="4" w:space="0" w:color="auto"/>
              <w:bottom w:val="single" w:sz="4" w:space="0" w:color="auto"/>
              <w:right w:val="single" w:sz="4" w:space="0" w:color="auto"/>
            </w:tcBorders>
          </w:tcPr>
          <w:p w:rsidR="00AD1404" w:rsidRDefault="00C83967">
            <w:pPr>
              <w:spacing w:line="480" w:lineRule="exact"/>
              <w:jc w:val="center"/>
              <w:rPr>
                <w:rFonts w:ascii="宋体" w:eastAsia="Times New Roman" w:hAnsi="宋体" w:cs="仿宋"/>
                <w:b/>
              </w:rPr>
            </w:pPr>
            <w:r>
              <w:rPr>
                <w:rFonts w:ascii="宋体" w:eastAsia="Times New Roman" w:hAnsi="宋体" w:cs="仿宋" w:hint="eastAsia"/>
                <w:b/>
              </w:rPr>
              <w:t> </w:t>
            </w:r>
          </w:p>
        </w:tc>
      </w:tr>
    </w:tbl>
    <w:p w:rsidR="00AD1404" w:rsidRDefault="00C83967">
      <w:pPr>
        <w:spacing w:line="360" w:lineRule="auto"/>
        <w:rPr>
          <w:rFonts w:ascii="宋体" w:hAnsi="宋体" w:cs="仿宋"/>
          <w:szCs w:val="21"/>
        </w:rPr>
      </w:pPr>
      <w:r>
        <w:rPr>
          <w:rFonts w:ascii="宋体" w:hAnsi="宋体" w:cs="仿宋" w:hint="eastAsia"/>
          <w:szCs w:val="21"/>
        </w:rPr>
        <w:t>1</w:t>
      </w:r>
      <w:r>
        <w:rPr>
          <w:rFonts w:ascii="宋体" w:hAnsi="宋体" w:cs="仿宋" w:hint="eastAsia"/>
          <w:szCs w:val="21"/>
        </w:rPr>
        <w:t>、表中只需填写“√</w:t>
      </w:r>
      <w:r>
        <w:rPr>
          <w:rFonts w:ascii="宋体" w:hAnsi="宋体" w:cs="仿宋" w:hint="eastAsia"/>
          <w:szCs w:val="21"/>
        </w:rPr>
        <w:t>/</w:t>
      </w:r>
      <w:r>
        <w:rPr>
          <w:rFonts w:ascii="宋体" w:hAnsi="宋体" w:cs="仿宋" w:hint="eastAsia"/>
          <w:szCs w:val="21"/>
        </w:rPr>
        <w:t>通过”或“×</w:t>
      </w:r>
      <w:r>
        <w:rPr>
          <w:rFonts w:ascii="宋体" w:hAnsi="宋体" w:cs="仿宋" w:hint="eastAsia"/>
          <w:szCs w:val="21"/>
        </w:rPr>
        <w:t>/</w:t>
      </w:r>
      <w:r>
        <w:rPr>
          <w:rFonts w:ascii="宋体" w:hAnsi="宋体" w:cs="仿宋" w:hint="eastAsia"/>
          <w:szCs w:val="21"/>
        </w:rPr>
        <w:t>不通过”。</w:t>
      </w:r>
    </w:p>
    <w:p w:rsidR="00AD1404" w:rsidRDefault="00C83967">
      <w:pPr>
        <w:spacing w:line="360" w:lineRule="auto"/>
        <w:rPr>
          <w:rFonts w:ascii="宋体" w:hAnsi="宋体" w:cs="仿宋"/>
          <w:szCs w:val="21"/>
        </w:rPr>
      </w:pPr>
      <w:r>
        <w:rPr>
          <w:rFonts w:ascii="宋体" w:hAnsi="宋体" w:cs="仿宋" w:hint="eastAsia"/>
          <w:szCs w:val="21"/>
        </w:rPr>
        <w:t>2</w:t>
      </w:r>
      <w:r>
        <w:rPr>
          <w:rFonts w:ascii="宋体" w:hAnsi="宋体" w:cs="仿宋" w:hint="eastAsia"/>
          <w:szCs w:val="21"/>
        </w:rPr>
        <w:t>、在结论中按“一项否决”的原则，只有全部是√</w:t>
      </w:r>
      <w:r>
        <w:rPr>
          <w:rFonts w:ascii="宋体" w:hAnsi="宋体" w:cs="仿宋" w:hint="eastAsia"/>
          <w:szCs w:val="21"/>
        </w:rPr>
        <w:t>/</w:t>
      </w:r>
      <w:r>
        <w:rPr>
          <w:rFonts w:ascii="宋体" w:hAnsi="宋体" w:cs="仿宋" w:hint="eastAsia"/>
          <w:szCs w:val="21"/>
        </w:rPr>
        <w:t>通过的，填写“合格”；只要其中有一项是×</w:t>
      </w:r>
      <w:r>
        <w:rPr>
          <w:rFonts w:ascii="宋体" w:hAnsi="宋体" w:cs="仿宋" w:hint="eastAsia"/>
          <w:szCs w:val="21"/>
        </w:rPr>
        <w:t>/</w:t>
      </w:r>
      <w:r>
        <w:rPr>
          <w:rFonts w:ascii="宋体" w:hAnsi="宋体" w:cs="仿宋" w:hint="eastAsia"/>
          <w:szCs w:val="21"/>
        </w:rPr>
        <w:t>不通过的，填写“不合格”。</w:t>
      </w:r>
    </w:p>
    <w:p w:rsidR="00AD1404" w:rsidRDefault="00C83967">
      <w:pPr>
        <w:spacing w:line="360" w:lineRule="auto"/>
        <w:rPr>
          <w:rFonts w:ascii="宋体" w:hAnsi="宋体" w:cs="仿宋"/>
          <w:sz w:val="24"/>
        </w:rPr>
      </w:pPr>
      <w:r>
        <w:rPr>
          <w:rFonts w:ascii="宋体" w:hAnsi="宋体" w:cs="仿宋" w:hint="eastAsia"/>
          <w:szCs w:val="21"/>
        </w:rPr>
        <w:lastRenderedPageBreak/>
        <w:t>3</w:t>
      </w:r>
      <w:r>
        <w:rPr>
          <w:rFonts w:ascii="宋体" w:hAnsi="宋体" w:cs="仿宋" w:hint="eastAsia"/>
          <w:szCs w:val="21"/>
        </w:rPr>
        <w:t>、结论是合格的，才能进入下一轮；不合格的被淘汰。</w:t>
      </w:r>
    </w:p>
    <w:p w:rsidR="00AD1404" w:rsidRDefault="00C83967">
      <w:pPr>
        <w:spacing w:line="480" w:lineRule="exact"/>
        <w:rPr>
          <w:rFonts w:ascii="宋体" w:hAnsi="宋体" w:cs="仿宋"/>
          <w:sz w:val="24"/>
        </w:rPr>
      </w:pPr>
      <w:r>
        <w:rPr>
          <w:rFonts w:ascii="宋体" w:hAnsi="宋体" w:cs="仿宋" w:hint="eastAsia"/>
          <w:sz w:val="24"/>
        </w:rPr>
        <w:t>评委：</w:t>
      </w:r>
      <w:r>
        <w:rPr>
          <w:rFonts w:ascii="宋体" w:hAnsi="宋体" w:cs="仿宋" w:hint="eastAsia"/>
          <w:sz w:val="24"/>
        </w:rPr>
        <w:t xml:space="preserve">              </w:t>
      </w:r>
      <w:r>
        <w:rPr>
          <w:rFonts w:ascii="宋体" w:hAnsi="宋体" w:cs="仿宋" w:hint="eastAsia"/>
          <w:sz w:val="24"/>
        </w:rPr>
        <w:t xml:space="preserve">                                </w:t>
      </w:r>
      <w:r>
        <w:rPr>
          <w:rFonts w:ascii="宋体" w:hAnsi="宋体" w:cs="仿宋" w:hint="eastAsia"/>
          <w:sz w:val="24"/>
        </w:rPr>
        <w:t>日期：</w:t>
      </w:r>
    </w:p>
    <w:p w:rsidR="00AD1404" w:rsidRDefault="00AD1404">
      <w:pPr>
        <w:pStyle w:val="a3"/>
        <w:ind w:firstLine="0"/>
        <w:rPr>
          <w:rFonts w:ascii="宋体" w:hAnsi="宋体" w:cs="仿宋"/>
          <w:lang w:eastAsia="zh-CN"/>
        </w:rPr>
      </w:pPr>
    </w:p>
    <w:p w:rsidR="00AD1404" w:rsidRDefault="00AD1404">
      <w:pPr>
        <w:pStyle w:val="a3"/>
        <w:ind w:firstLine="0"/>
        <w:rPr>
          <w:rFonts w:ascii="宋体" w:hAnsi="宋体" w:cs="仿宋"/>
          <w:lang w:eastAsia="zh-CN"/>
        </w:rPr>
      </w:pPr>
    </w:p>
    <w:p w:rsidR="00AD1404" w:rsidRDefault="00C83967">
      <w:pPr>
        <w:rPr>
          <w:b/>
          <w:bCs/>
          <w:sz w:val="32"/>
          <w:szCs w:val="32"/>
        </w:rPr>
      </w:pPr>
      <w:r>
        <w:rPr>
          <w:rFonts w:hint="eastAsia"/>
          <w:b/>
          <w:bCs/>
          <w:sz w:val="32"/>
          <w:szCs w:val="32"/>
        </w:rPr>
        <w:t>附表</w:t>
      </w:r>
      <w:bookmarkStart w:id="78" w:name="_Toc425425722"/>
      <w:bookmarkStart w:id="79" w:name="_Toc491437842"/>
      <w:r>
        <w:rPr>
          <w:rFonts w:hint="eastAsia"/>
          <w:b/>
          <w:bCs/>
          <w:sz w:val="32"/>
          <w:szCs w:val="32"/>
        </w:rPr>
        <w:t>2:</w:t>
      </w:r>
      <w:bookmarkStart w:id="80" w:name="_Toc16017"/>
    </w:p>
    <w:p w:rsidR="00AD1404" w:rsidRDefault="00AD1404">
      <w:pPr>
        <w:rPr>
          <w:b/>
          <w:bCs/>
          <w:sz w:val="32"/>
          <w:szCs w:val="32"/>
        </w:rPr>
      </w:pPr>
    </w:p>
    <w:p w:rsidR="00AD1404" w:rsidRDefault="00C83967">
      <w:pPr>
        <w:jc w:val="center"/>
        <w:rPr>
          <w:b/>
          <w:sz w:val="32"/>
          <w:szCs w:val="32"/>
        </w:rPr>
      </w:pPr>
      <w:r>
        <w:rPr>
          <w:rFonts w:hint="eastAsia"/>
          <w:b/>
          <w:sz w:val="32"/>
          <w:szCs w:val="32"/>
        </w:rPr>
        <w:t>2</w:t>
      </w:r>
      <w:r>
        <w:rPr>
          <w:rFonts w:hint="eastAsia"/>
          <w:b/>
          <w:sz w:val="32"/>
          <w:szCs w:val="32"/>
        </w:rPr>
        <w:t>、技术、商务评分表</w:t>
      </w:r>
      <w:bookmarkEnd w:id="78"/>
      <w:bookmarkEnd w:id="79"/>
      <w:bookmarkEnd w:id="80"/>
    </w:p>
    <w:tbl>
      <w:tblPr>
        <w:tblpPr w:leftFromText="180" w:rightFromText="180" w:vertAnchor="text" w:horzAnchor="page" w:tblpX="1800" w:tblpY="4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365"/>
        <w:gridCol w:w="6217"/>
        <w:gridCol w:w="115"/>
        <w:gridCol w:w="745"/>
      </w:tblGrid>
      <w:tr w:rsidR="00AD1404">
        <w:trPr>
          <w:cantSplit/>
          <w:trHeight w:val="236"/>
        </w:trPr>
        <w:tc>
          <w:tcPr>
            <w:tcW w:w="726"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序号</w:t>
            </w:r>
          </w:p>
        </w:tc>
        <w:tc>
          <w:tcPr>
            <w:tcW w:w="1365"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评分项目</w:t>
            </w:r>
          </w:p>
        </w:tc>
        <w:tc>
          <w:tcPr>
            <w:tcW w:w="6217"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400" w:lineRule="exact"/>
              <w:ind w:firstLineChars="200" w:firstLine="480"/>
              <w:jc w:val="center"/>
              <w:rPr>
                <w:rFonts w:ascii="宋体" w:hAnsi="宋体" w:cs="宋体"/>
                <w:sz w:val="24"/>
              </w:rPr>
            </w:pPr>
            <w:r>
              <w:rPr>
                <w:rFonts w:ascii="宋体" w:hAnsi="宋体" w:cs="宋体" w:hint="eastAsia"/>
                <w:sz w:val="24"/>
              </w:rPr>
              <w:t>评分标准及分值</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分值</w:t>
            </w:r>
          </w:p>
        </w:tc>
      </w:tr>
      <w:tr w:rsidR="00AD1404">
        <w:trPr>
          <w:cantSplit/>
        </w:trPr>
        <w:tc>
          <w:tcPr>
            <w:tcW w:w="726"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1</w:t>
            </w:r>
          </w:p>
        </w:tc>
        <w:tc>
          <w:tcPr>
            <w:tcW w:w="1365"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产品技术参数与相应条款响应程度</w:t>
            </w:r>
          </w:p>
        </w:tc>
        <w:tc>
          <w:tcPr>
            <w:tcW w:w="6217"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exact"/>
              <w:ind w:firstLineChars="200" w:firstLine="480"/>
              <w:rPr>
                <w:rFonts w:ascii="宋体" w:hAnsi="宋体" w:cs="宋体"/>
                <w:kern w:val="0"/>
                <w:sz w:val="24"/>
              </w:rPr>
            </w:pPr>
            <w:r>
              <w:rPr>
                <w:rFonts w:ascii="宋体" w:hAnsi="宋体" w:cs="宋体" w:hint="eastAsia"/>
                <w:kern w:val="0"/>
                <w:sz w:val="24"/>
              </w:rPr>
              <w:t>评标委员会</w:t>
            </w:r>
            <w:proofErr w:type="gramStart"/>
            <w:r>
              <w:rPr>
                <w:rFonts w:ascii="宋体" w:hAnsi="宋体" w:cs="宋体" w:hint="eastAsia"/>
                <w:kern w:val="0"/>
                <w:sz w:val="24"/>
              </w:rPr>
              <w:t>参照磋商</w:t>
            </w:r>
            <w:proofErr w:type="gramEnd"/>
            <w:r>
              <w:rPr>
                <w:rFonts w:ascii="宋体" w:hAnsi="宋体" w:cs="宋体" w:hint="eastAsia"/>
                <w:kern w:val="0"/>
                <w:sz w:val="24"/>
              </w:rPr>
              <w:t>文件中产品的技术指标要求与投标文件中产品的技术指标响应进行对比后打分；所投产品技术指标完全满足或</w:t>
            </w:r>
            <w:proofErr w:type="gramStart"/>
            <w:r>
              <w:rPr>
                <w:rFonts w:ascii="宋体" w:hAnsi="宋体" w:cs="宋体" w:hint="eastAsia"/>
                <w:kern w:val="0"/>
                <w:sz w:val="24"/>
              </w:rPr>
              <w:t>优于磋商</w:t>
            </w:r>
            <w:proofErr w:type="gramEnd"/>
            <w:r>
              <w:rPr>
                <w:rFonts w:ascii="宋体" w:hAnsi="宋体" w:cs="宋体" w:hint="eastAsia"/>
                <w:kern w:val="0"/>
                <w:sz w:val="24"/>
              </w:rPr>
              <w:t>文件要求</w:t>
            </w:r>
            <w:r>
              <w:rPr>
                <w:rFonts w:ascii="宋体" w:hAnsi="宋体" w:cs="宋体" w:hint="eastAsia"/>
                <w:kern w:val="0"/>
                <w:sz w:val="24"/>
                <w:highlight w:val="yellow"/>
              </w:rPr>
              <w:t>的得</w:t>
            </w:r>
            <w:r>
              <w:rPr>
                <w:rFonts w:ascii="宋体" w:hAnsi="宋体" w:cs="宋体" w:hint="eastAsia"/>
                <w:kern w:val="0"/>
                <w:sz w:val="24"/>
                <w:highlight w:val="yellow"/>
              </w:rPr>
              <w:t>56.56</w:t>
            </w:r>
            <w:r>
              <w:rPr>
                <w:rFonts w:ascii="宋体" w:hAnsi="宋体" w:cs="宋体" w:hint="eastAsia"/>
                <w:kern w:val="0"/>
                <w:sz w:val="24"/>
                <w:highlight w:val="yellow"/>
              </w:rPr>
              <w:t>分</w:t>
            </w:r>
            <w:r>
              <w:rPr>
                <w:rFonts w:ascii="宋体" w:hAnsi="宋体" w:cs="宋体" w:hint="eastAsia"/>
                <w:kern w:val="0"/>
                <w:sz w:val="24"/>
              </w:rPr>
              <w:t>。</w:t>
            </w:r>
          </w:p>
          <w:p w:rsidR="00AD1404" w:rsidRDefault="00C83967">
            <w:pPr>
              <w:spacing w:line="3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）★号标记为重要技术参数，重要技术参数不满足磋商文件要求的一项</w:t>
            </w:r>
            <w:r>
              <w:rPr>
                <w:rFonts w:ascii="宋体" w:hAnsi="宋体" w:cs="宋体" w:hint="eastAsia"/>
                <w:kern w:val="0"/>
                <w:sz w:val="24"/>
                <w:highlight w:val="yellow"/>
              </w:rPr>
              <w:t>扣</w:t>
            </w:r>
            <w:r>
              <w:rPr>
                <w:rFonts w:ascii="宋体" w:hAnsi="宋体" w:cs="宋体" w:hint="eastAsia"/>
                <w:kern w:val="0"/>
                <w:sz w:val="24"/>
                <w:highlight w:val="yellow"/>
              </w:rPr>
              <w:t>1.98</w:t>
            </w:r>
            <w:r>
              <w:rPr>
                <w:rFonts w:ascii="宋体" w:hAnsi="宋体" w:cs="宋体" w:hint="eastAsia"/>
                <w:kern w:val="0"/>
                <w:sz w:val="24"/>
                <w:highlight w:val="yellow"/>
              </w:rPr>
              <w:t>分</w:t>
            </w:r>
            <w:r>
              <w:rPr>
                <w:rFonts w:ascii="宋体" w:hAnsi="宋体" w:cs="宋体" w:hint="eastAsia"/>
                <w:kern w:val="0"/>
                <w:sz w:val="24"/>
              </w:rPr>
              <w:t>；</w:t>
            </w:r>
          </w:p>
          <w:p w:rsidR="00AD1404" w:rsidRDefault="00C83967">
            <w:pPr>
              <w:spacing w:line="3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）其他为一般技术参数，一般技术参数不满足磋商文件要求的一</w:t>
            </w:r>
            <w:r>
              <w:rPr>
                <w:rFonts w:ascii="宋体" w:hAnsi="宋体" w:cs="宋体" w:hint="eastAsia"/>
                <w:kern w:val="0"/>
                <w:sz w:val="24"/>
                <w:highlight w:val="yellow"/>
              </w:rPr>
              <w:t>项扣</w:t>
            </w:r>
            <w:r>
              <w:rPr>
                <w:rFonts w:ascii="宋体" w:hAnsi="宋体" w:cs="宋体" w:hint="eastAsia"/>
                <w:kern w:val="0"/>
                <w:sz w:val="24"/>
                <w:highlight w:val="yellow"/>
              </w:rPr>
              <w:t>0.5</w:t>
            </w:r>
            <w:r>
              <w:rPr>
                <w:rFonts w:ascii="宋体" w:hAnsi="宋体" w:cs="宋体" w:hint="eastAsia"/>
                <w:kern w:val="0"/>
                <w:sz w:val="24"/>
                <w:highlight w:val="yellow"/>
              </w:rPr>
              <w:t>分</w:t>
            </w:r>
            <w:r>
              <w:rPr>
                <w:rFonts w:ascii="宋体" w:hAnsi="宋体" w:cs="宋体" w:hint="eastAsia"/>
                <w:kern w:val="0"/>
                <w:sz w:val="24"/>
              </w:rPr>
              <w:t>。</w:t>
            </w:r>
          </w:p>
          <w:p w:rsidR="00AD1404" w:rsidRDefault="00C83967">
            <w:pPr>
              <w:spacing w:line="400" w:lineRule="exact"/>
              <w:ind w:firstLineChars="200" w:firstLine="482"/>
              <w:rPr>
                <w:rFonts w:ascii="宋体" w:hAnsi="宋体" w:cs="宋体"/>
                <w:kern w:val="0"/>
                <w:sz w:val="24"/>
              </w:rPr>
            </w:pPr>
            <w:r>
              <w:rPr>
                <w:rFonts w:ascii="宋体" w:hAnsi="宋体" w:cs="宋体" w:hint="eastAsia"/>
                <w:b/>
                <w:sz w:val="24"/>
              </w:rPr>
              <w:t>说明：评审要求详见下表“特别说明”</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kern w:val="0"/>
                <w:sz w:val="24"/>
                <w:highlight w:val="yellow"/>
              </w:rPr>
              <w:t>56.56</w:t>
            </w:r>
            <w:r>
              <w:rPr>
                <w:rFonts w:ascii="宋体" w:hAnsi="宋体" w:cs="宋体" w:hint="eastAsia"/>
                <w:sz w:val="24"/>
              </w:rPr>
              <w:t xml:space="preserve"> </w:t>
            </w:r>
          </w:p>
        </w:tc>
      </w:tr>
      <w:tr w:rsidR="00AD1404">
        <w:trPr>
          <w:cantSplit/>
          <w:trHeight w:val="684"/>
        </w:trPr>
        <w:tc>
          <w:tcPr>
            <w:tcW w:w="726"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2</w:t>
            </w:r>
          </w:p>
        </w:tc>
        <w:tc>
          <w:tcPr>
            <w:tcW w:w="1365"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实施方案</w:t>
            </w:r>
          </w:p>
        </w:tc>
        <w:tc>
          <w:tcPr>
            <w:tcW w:w="6217" w:type="dxa"/>
            <w:tcBorders>
              <w:top w:val="single" w:sz="4" w:space="0" w:color="auto"/>
              <w:left w:val="single" w:sz="4" w:space="0" w:color="auto"/>
              <w:bottom w:val="single" w:sz="4" w:space="0" w:color="auto"/>
              <w:right w:val="single" w:sz="4" w:space="0" w:color="auto"/>
            </w:tcBorders>
            <w:vAlign w:val="center"/>
          </w:tcPr>
          <w:p w:rsidR="00AD1404" w:rsidRDefault="00C83967">
            <w:pPr>
              <w:widowControl/>
              <w:ind w:firstLineChars="200" w:firstLine="480"/>
              <w:jc w:val="left"/>
              <w:textAlignment w:val="center"/>
              <w:rPr>
                <w:rFonts w:ascii="宋体" w:hAnsi="宋体" w:cs="宋体"/>
                <w:sz w:val="24"/>
              </w:rPr>
            </w:pPr>
            <w:r>
              <w:rPr>
                <w:rFonts w:ascii="宋体" w:hAnsi="宋体" w:cs="宋体" w:hint="eastAsia"/>
                <w:sz w:val="24"/>
              </w:rPr>
              <w:t>根据投标人提供的项目实施方案进行打分，包括：</w:t>
            </w:r>
          </w:p>
          <w:p w:rsidR="00AD1404" w:rsidRDefault="00C83967">
            <w:pPr>
              <w:widowControl/>
              <w:ind w:firstLineChars="200" w:firstLine="480"/>
              <w:jc w:val="left"/>
              <w:textAlignment w:val="center"/>
              <w:rPr>
                <w:rFonts w:ascii="宋体" w:hAnsi="宋体" w:cs="宋体"/>
                <w:sz w:val="24"/>
              </w:rPr>
            </w:pPr>
            <w:r>
              <w:rPr>
                <w:rFonts w:ascii="宋体" w:hAnsi="宋体" w:cs="宋体" w:hint="eastAsia"/>
                <w:sz w:val="24"/>
              </w:rPr>
              <w:t>1.</w:t>
            </w:r>
            <w:r>
              <w:rPr>
                <w:rFonts w:ascii="宋体" w:hAnsi="宋体" w:cs="宋体" w:hint="eastAsia"/>
                <w:sz w:val="24"/>
              </w:rPr>
              <w:t>供货组织方案：包括但不限于供货计划、供货时间表、运输方案等；</w:t>
            </w:r>
            <w:r>
              <w:rPr>
                <w:rFonts w:ascii="宋体" w:hAnsi="宋体" w:cs="宋体" w:hint="eastAsia"/>
                <w:sz w:val="24"/>
                <w:highlight w:val="yellow"/>
              </w:rPr>
              <w:t>（</w:t>
            </w:r>
            <w:r>
              <w:rPr>
                <w:rFonts w:ascii="宋体" w:hAnsi="宋体" w:cs="宋体" w:hint="eastAsia"/>
                <w:sz w:val="24"/>
                <w:highlight w:val="yellow"/>
              </w:rPr>
              <w:t>1.2</w:t>
            </w:r>
            <w:r>
              <w:rPr>
                <w:rFonts w:ascii="宋体" w:hAnsi="宋体" w:cs="宋体" w:hint="eastAsia"/>
                <w:sz w:val="24"/>
                <w:highlight w:val="yellow"/>
              </w:rPr>
              <w:t>分）</w:t>
            </w:r>
          </w:p>
          <w:p w:rsidR="00AD1404" w:rsidRDefault="00C83967">
            <w:pPr>
              <w:widowControl/>
              <w:ind w:firstLineChars="200" w:firstLine="480"/>
              <w:jc w:val="left"/>
              <w:textAlignment w:val="center"/>
              <w:rPr>
                <w:rFonts w:ascii="宋体" w:hAnsi="宋体" w:cs="宋体"/>
                <w:sz w:val="24"/>
              </w:rPr>
            </w:pPr>
            <w:r>
              <w:rPr>
                <w:rFonts w:ascii="宋体" w:hAnsi="宋体" w:cs="宋体" w:hint="eastAsia"/>
                <w:sz w:val="24"/>
              </w:rPr>
              <w:t>2.</w:t>
            </w:r>
            <w:r>
              <w:rPr>
                <w:rFonts w:ascii="宋体" w:hAnsi="宋体" w:cs="宋体" w:hint="eastAsia"/>
                <w:sz w:val="24"/>
              </w:rPr>
              <w:t>安装调试方案：包括但不限于安装调试方案、应急处理措施、与采购人协调方案、验收方案等；</w:t>
            </w:r>
            <w:r>
              <w:rPr>
                <w:rFonts w:ascii="宋体" w:hAnsi="宋体" w:cs="宋体" w:hint="eastAsia"/>
                <w:sz w:val="24"/>
                <w:highlight w:val="yellow"/>
              </w:rPr>
              <w:t>（</w:t>
            </w:r>
            <w:r>
              <w:rPr>
                <w:rFonts w:ascii="宋体" w:hAnsi="宋体" w:cs="宋体" w:hint="eastAsia"/>
                <w:sz w:val="24"/>
                <w:highlight w:val="yellow"/>
              </w:rPr>
              <w:t>1.2</w:t>
            </w:r>
            <w:r>
              <w:rPr>
                <w:rFonts w:ascii="宋体" w:hAnsi="宋体" w:cs="宋体" w:hint="eastAsia"/>
                <w:sz w:val="24"/>
                <w:highlight w:val="yellow"/>
              </w:rPr>
              <w:t>分）</w:t>
            </w:r>
          </w:p>
          <w:p w:rsidR="00AD1404" w:rsidRDefault="00C83967">
            <w:pPr>
              <w:widowControl/>
              <w:ind w:firstLineChars="200" w:firstLine="480"/>
              <w:jc w:val="left"/>
              <w:textAlignment w:val="center"/>
              <w:rPr>
                <w:rFonts w:ascii="宋体" w:hAnsi="宋体" w:cs="宋体"/>
                <w:sz w:val="24"/>
              </w:rPr>
            </w:pPr>
            <w:r>
              <w:rPr>
                <w:rFonts w:ascii="宋体" w:hAnsi="宋体" w:cs="宋体" w:hint="eastAsia"/>
                <w:sz w:val="24"/>
              </w:rPr>
              <w:t>3.</w:t>
            </w:r>
            <w:r>
              <w:rPr>
                <w:rFonts w:ascii="宋体" w:hAnsi="宋体" w:cs="宋体" w:hint="eastAsia"/>
                <w:sz w:val="24"/>
              </w:rPr>
              <w:t>质量保障措施：包括但不限于明确的质量保障措施及承诺。</w:t>
            </w:r>
            <w:r>
              <w:rPr>
                <w:rFonts w:ascii="宋体" w:hAnsi="宋体" w:cs="宋体" w:hint="eastAsia"/>
                <w:sz w:val="24"/>
                <w:highlight w:val="yellow"/>
              </w:rPr>
              <w:t>（</w:t>
            </w:r>
            <w:r>
              <w:rPr>
                <w:rFonts w:ascii="宋体" w:hAnsi="宋体" w:cs="宋体" w:hint="eastAsia"/>
                <w:sz w:val="24"/>
                <w:highlight w:val="yellow"/>
              </w:rPr>
              <w:t>1.2</w:t>
            </w:r>
            <w:r>
              <w:rPr>
                <w:rFonts w:ascii="宋体" w:hAnsi="宋体" w:cs="宋体" w:hint="eastAsia"/>
                <w:sz w:val="24"/>
                <w:highlight w:val="yellow"/>
              </w:rPr>
              <w:t>分）</w:t>
            </w:r>
          </w:p>
          <w:p w:rsidR="00AD1404" w:rsidRDefault="00C83967">
            <w:pPr>
              <w:widowControl/>
              <w:ind w:firstLineChars="200" w:firstLine="482"/>
              <w:jc w:val="left"/>
              <w:textAlignment w:val="center"/>
              <w:rPr>
                <w:rFonts w:ascii="宋体" w:hAnsi="宋体" w:cs="宋体"/>
                <w:sz w:val="24"/>
              </w:rPr>
            </w:pPr>
            <w:r>
              <w:rPr>
                <w:rFonts w:ascii="宋体" w:hAnsi="宋体" w:cs="宋体" w:hint="eastAsia"/>
                <w:b/>
                <w:sz w:val="24"/>
              </w:rPr>
              <w:t>评审规则：</w:t>
            </w:r>
            <w:r>
              <w:rPr>
                <w:rFonts w:ascii="宋体" w:hAnsi="宋体" w:cs="宋体" w:hint="eastAsia"/>
                <w:sz w:val="24"/>
              </w:rPr>
              <w:t>包含以上全部内容且</w:t>
            </w:r>
            <w:proofErr w:type="gramStart"/>
            <w:r>
              <w:rPr>
                <w:rFonts w:ascii="宋体" w:hAnsi="宋体" w:cs="宋体" w:hint="eastAsia"/>
                <w:sz w:val="24"/>
              </w:rPr>
              <w:t>无以下</w:t>
            </w:r>
            <w:proofErr w:type="gramEnd"/>
            <w:r>
              <w:rPr>
                <w:rFonts w:ascii="宋体" w:hAnsi="宋体" w:cs="宋体" w:hint="eastAsia"/>
                <w:sz w:val="24"/>
              </w:rPr>
              <w:t>内容缺陷的得</w:t>
            </w:r>
            <w:r>
              <w:rPr>
                <w:rFonts w:ascii="宋体" w:hAnsi="宋体" w:cs="宋体" w:hint="eastAsia"/>
                <w:sz w:val="24"/>
                <w:highlight w:val="yellow"/>
              </w:rPr>
              <w:t>满分</w:t>
            </w:r>
            <w:r>
              <w:rPr>
                <w:rFonts w:ascii="宋体" w:hAnsi="宋体" w:cs="宋体" w:hint="eastAsia"/>
                <w:sz w:val="24"/>
                <w:highlight w:val="yellow"/>
              </w:rPr>
              <w:t>3.6</w:t>
            </w:r>
            <w:r>
              <w:rPr>
                <w:rFonts w:ascii="宋体" w:hAnsi="宋体" w:cs="宋体" w:hint="eastAsia"/>
                <w:sz w:val="24"/>
                <w:highlight w:val="yellow"/>
              </w:rPr>
              <w:t>分</w:t>
            </w:r>
            <w:r>
              <w:rPr>
                <w:rFonts w:ascii="宋体" w:hAnsi="宋体" w:cs="宋体" w:hint="eastAsia"/>
                <w:sz w:val="24"/>
              </w:rPr>
              <w:t>。不提供项目实施方案不得分。在以上每项内容中，每存在一处内容缺陷的，每处内容缺陷</w:t>
            </w:r>
            <w:r>
              <w:rPr>
                <w:rFonts w:ascii="宋体" w:hAnsi="宋体" w:cs="宋体" w:hint="eastAsia"/>
                <w:sz w:val="24"/>
                <w:highlight w:val="yellow"/>
              </w:rPr>
              <w:t>扣</w:t>
            </w:r>
            <w:r>
              <w:rPr>
                <w:rFonts w:ascii="宋体" w:hAnsi="宋体" w:cs="宋体" w:hint="eastAsia"/>
                <w:sz w:val="24"/>
                <w:highlight w:val="yellow"/>
              </w:rPr>
              <w:t>0.4</w:t>
            </w:r>
            <w:r>
              <w:rPr>
                <w:rFonts w:ascii="宋体" w:hAnsi="宋体" w:cs="宋体" w:hint="eastAsia"/>
                <w:sz w:val="24"/>
                <w:highlight w:val="yellow"/>
              </w:rPr>
              <w:t>分</w:t>
            </w:r>
            <w:r>
              <w:rPr>
                <w:rFonts w:ascii="宋体" w:hAnsi="宋体" w:cs="宋体" w:hint="eastAsia"/>
                <w:sz w:val="24"/>
              </w:rPr>
              <w:t>，每项</w:t>
            </w:r>
            <w:r>
              <w:rPr>
                <w:rFonts w:ascii="宋体" w:hAnsi="宋体" w:cs="宋体" w:hint="eastAsia"/>
                <w:sz w:val="24"/>
                <w:highlight w:val="yellow"/>
              </w:rPr>
              <w:t>最多扣</w:t>
            </w:r>
            <w:r>
              <w:rPr>
                <w:rFonts w:ascii="宋体" w:hAnsi="宋体" w:cs="宋体" w:hint="eastAsia"/>
                <w:sz w:val="24"/>
                <w:highlight w:val="yellow"/>
              </w:rPr>
              <w:t>1.2</w:t>
            </w:r>
            <w:r>
              <w:rPr>
                <w:rFonts w:ascii="宋体" w:hAnsi="宋体" w:cs="宋体" w:hint="eastAsia"/>
                <w:sz w:val="24"/>
                <w:highlight w:val="yellow"/>
              </w:rPr>
              <w:t>分</w:t>
            </w:r>
            <w:r>
              <w:rPr>
                <w:rFonts w:ascii="宋体" w:hAnsi="宋体" w:cs="宋体" w:hint="eastAsia"/>
                <w:sz w:val="24"/>
              </w:rPr>
              <w:t>。内容缺陷指：</w:t>
            </w:r>
          </w:p>
          <w:p w:rsidR="00AD1404" w:rsidRDefault="00C83967">
            <w:pPr>
              <w:widowControl/>
              <w:ind w:firstLineChars="200" w:firstLine="480"/>
              <w:jc w:val="left"/>
              <w:textAlignment w:val="center"/>
              <w:rPr>
                <w:rFonts w:ascii="宋体" w:hAnsi="宋体" w:cs="宋体"/>
                <w:sz w:val="24"/>
              </w:rPr>
            </w:pPr>
            <w:r>
              <w:rPr>
                <w:rFonts w:ascii="宋体" w:hAnsi="宋体" w:cs="宋体" w:hint="eastAsia"/>
                <w:sz w:val="24"/>
              </w:rPr>
              <w:t>1.</w:t>
            </w:r>
            <w:r>
              <w:rPr>
                <w:rFonts w:ascii="宋体" w:hAnsi="宋体" w:cs="宋体" w:hint="eastAsia"/>
                <w:sz w:val="24"/>
              </w:rPr>
              <w:t>存在不符合本项目实际需求的情形（与项目实际不匹配不符合项目特点）；</w:t>
            </w:r>
          </w:p>
          <w:p w:rsidR="00AD1404" w:rsidRDefault="00C83967">
            <w:pPr>
              <w:widowControl/>
              <w:ind w:firstLineChars="200" w:firstLine="480"/>
              <w:jc w:val="left"/>
              <w:textAlignment w:val="center"/>
              <w:rPr>
                <w:rFonts w:ascii="宋体" w:hAnsi="宋体" w:cs="宋体"/>
                <w:sz w:val="24"/>
              </w:rPr>
            </w:pPr>
            <w:r>
              <w:rPr>
                <w:rFonts w:ascii="宋体" w:hAnsi="宋体" w:cs="宋体" w:hint="eastAsia"/>
                <w:sz w:val="24"/>
              </w:rPr>
              <w:t>2.</w:t>
            </w:r>
            <w:r>
              <w:rPr>
                <w:rFonts w:ascii="宋体" w:hAnsi="宋体" w:cs="宋体" w:hint="eastAsia"/>
                <w:sz w:val="24"/>
              </w:rPr>
              <w:t>凭空捏造、逻辑漏洞、科学原理错误；</w:t>
            </w:r>
          </w:p>
          <w:p w:rsidR="00AD1404" w:rsidRDefault="00C83967">
            <w:pPr>
              <w:widowControl/>
              <w:ind w:firstLineChars="200" w:firstLine="480"/>
              <w:jc w:val="left"/>
              <w:textAlignment w:val="center"/>
              <w:rPr>
                <w:rFonts w:ascii="Verdana" w:eastAsia="Times New Roman" w:hAnsi="Verdana" w:cs="Verdana"/>
                <w:kern w:val="0"/>
                <w:szCs w:val="20"/>
              </w:rPr>
            </w:pPr>
            <w:r>
              <w:rPr>
                <w:rFonts w:ascii="宋体" w:hAnsi="宋体" w:cs="宋体" w:hint="eastAsia"/>
                <w:sz w:val="24"/>
              </w:rPr>
              <w:t>3.</w:t>
            </w:r>
            <w:r>
              <w:rPr>
                <w:rFonts w:ascii="宋体" w:hAnsi="宋体" w:cs="宋体" w:hint="eastAsia"/>
                <w:sz w:val="24"/>
              </w:rPr>
              <w:t>内容缺失、措施不全面或不具可行性等影响项目采购质量的情况。</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highlight w:val="yellow"/>
              </w:rPr>
              <w:t>3.6</w:t>
            </w:r>
          </w:p>
        </w:tc>
      </w:tr>
      <w:tr w:rsidR="00AD1404">
        <w:trPr>
          <w:cantSplit/>
          <w:trHeight w:val="502"/>
        </w:trPr>
        <w:tc>
          <w:tcPr>
            <w:tcW w:w="726"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hAnsi="宋体" w:cs="宋体"/>
                <w:sz w:val="24"/>
              </w:rPr>
            </w:pPr>
            <w:r>
              <w:rPr>
                <w:rFonts w:ascii="宋体" w:hAnsi="宋体" w:cs="宋体" w:hint="eastAsia"/>
                <w:sz w:val="24"/>
              </w:rPr>
              <w:t>3</w:t>
            </w:r>
          </w:p>
        </w:tc>
        <w:tc>
          <w:tcPr>
            <w:tcW w:w="1365" w:type="dxa"/>
            <w:tcBorders>
              <w:top w:val="single" w:sz="4" w:space="0" w:color="auto"/>
              <w:left w:val="single" w:sz="4" w:space="0" w:color="auto"/>
              <w:bottom w:val="single" w:sz="4" w:space="0" w:color="auto"/>
              <w:right w:val="single" w:sz="4" w:space="0" w:color="auto"/>
            </w:tcBorders>
            <w:vAlign w:val="center"/>
          </w:tcPr>
          <w:p w:rsidR="00AD1404" w:rsidRDefault="00C83967">
            <w:pPr>
              <w:widowControl/>
              <w:jc w:val="left"/>
              <w:textAlignment w:val="center"/>
              <w:rPr>
                <w:rFonts w:ascii="宋体" w:hAnsi="宋体" w:cs="宋体"/>
                <w:sz w:val="24"/>
              </w:rPr>
            </w:pPr>
            <w:r>
              <w:rPr>
                <w:rFonts w:ascii="宋体" w:hAnsi="宋体" w:cs="宋体" w:hint="eastAsia"/>
                <w:sz w:val="24"/>
              </w:rPr>
              <w:t>产品知识产权及授权</w:t>
            </w:r>
          </w:p>
        </w:tc>
        <w:tc>
          <w:tcPr>
            <w:tcW w:w="6217" w:type="dxa"/>
            <w:tcBorders>
              <w:top w:val="single" w:sz="4" w:space="0" w:color="auto"/>
              <w:left w:val="single" w:sz="4" w:space="0" w:color="auto"/>
              <w:bottom w:val="single" w:sz="4" w:space="0" w:color="auto"/>
              <w:right w:val="single" w:sz="4" w:space="0" w:color="auto"/>
            </w:tcBorders>
          </w:tcPr>
          <w:p w:rsidR="00AD1404" w:rsidRDefault="00C83967">
            <w:pPr>
              <w:widowControl/>
              <w:ind w:firstLineChars="200" w:firstLine="480"/>
              <w:jc w:val="left"/>
              <w:textAlignment w:val="center"/>
              <w:rPr>
                <w:rFonts w:ascii="宋体" w:hAnsi="宋体" w:cs="宋体"/>
                <w:sz w:val="24"/>
              </w:rPr>
            </w:pPr>
            <w:r>
              <w:rPr>
                <w:rFonts w:ascii="宋体" w:hAnsi="宋体" w:cs="宋体" w:hint="eastAsia"/>
                <w:sz w:val="24"/>
              </w:rPr>
              <w:t>提供所投以下产品的软件著作权证书复印件</w:t>
            </w:r>
            <w:r>
              <w:rPr>
                <w:rFonts w:ascii="宋体" w:hAnsi="宋体" w:cs="宋体" w:hint="eastAsia"/>
                <w:sz w:val="24"/>
              </w:rPr>
              <w:t>(</w:t>
            </w:r>
            <w:r>
              <w:rPr>
                <w:rFonts w:ascii="宋体" w:hAnsi="宋体" w:cs="宋体" w:hint="eastAsia"/>
                <w:sz w:val="24"/>
              </w:rPr>
              <w:t>投标人非产品制造商的，还须提供</w:t>
            </w:r>
            <w:proofErr w:type="gramStart"/>
            <w:r>
              <w:rPr>
                <w:rFonts w:ascii="宋体" w:hAnsi="宋体" w:cs="宋体" w:hint="eastAsia"/>
                <w:sz w:val="24"/>
              </w:rPr>
              <w:t>造制商对</w:t>
            </w:r>
            <w:proofErr w:type="gramEnd"/>
            <w:r>
              <w:rPr>
                <w:rFonts w:ascii="宋体" w:hAnsi="宋体" w:cs="宋体" w:hint="eastAsia"/>
                <w:sz w:val="24"/>
              </w:rPr>
              <w:t>投标人的有效授权书复印件</w:t>
            </w:r>
            <w:r>
              <w:rPr>
                <w:rFonts w:hint="eastAsia"/>
              </w:rPr>
              <w:t>)</w:t>
            </w:r>
            <w:r>
              <w:rPr>
                <w:rFonts w:ascii="宋体" w:hAnsi="宋体" w:cs="宋体" w:hint="eastAsia"/>
                <w:sz w:val="24"/>
              </w:rPr>
              <w:t>：</w:t>
            </w:r>
          </w:p>
          <w:p w:rsidR="00AD1404" w:rsidRDefault="00C83967">
            <w:pPr>
              <w:widowControl/>
              <w:ind w:firstLineChars="200" w:firstLine="480"/>
              <w:jc w:val="left"/>
              <w:textAlignment w:val="center"/>
              <w:rPr>
                <w:rFonts w:ascii="宋体" w:hAnsi="宋体" w:cs="宋体"/>
                <w:sz w:val="24"/>
              </w:rPr>
            </w:pPr>
            <w:r>
              <w:rPr>
                <w:rFonts w:ascii="宋体" w:hAnsi="宋体" w:cs="宋体" w:hint="eastAsia"/>
                <w:sz w:val="24"/>
              </w:rPr>
              <w:t>1.</w:t>
            </w:r>
            <w:r>
              <w:rPr>
                <w:rFonts w:ascii="宋体" w:hAnsi="宋体" w:cs="宋体" w:hint="eastAsia"/>
                <w:sz w:val="24"/>
              </w:rPr>
              <w:t>客服运营系统；</w:t>
            </w:r>
          </w:p>
          <w:p w:rsidR="00AD1404" w:rsidRDefault="00C83967">
            <w:pPr>
              <w:widowControl/>
              <w:ind w:firstLineChars="200" w:firstLine="480"/>
              <w:jc w:val="left"/>
              <w:textAlignment w:val="center"/>
              <w:rPr>
                <w:rFonts w:ascii="宋体" w:hAnsi="宋体" w:cs="宋体"/>
                <w:sz w:val="24"/>
              </w:rPr>
            </w:pPr>
            <w:r>
              <w:rPr>
                <w:rFonts w:ascii="宋体" w:hAnsi="宋体" w:cs="宋体" w:hint="eastAsia"/>
                <w:sz w:val="24"/>
              </w:rPr>
              <w:t>2.AI</w:t>
            </w:r>
            <w:r>
              <w:rPr>
                <w:rFonts w:ascii="宋体" w:hAnsi="宋体" w:cs="宋体" w:hint="eastAsia"/>
                <w:sz w:val="24"/>
              </w:rPr>
              <w:t>智能客服机器人系统。</w:t>
            </w:r>
          </w:p>
          <w:p w:rsidR="00AD1404" w:rsidRDefault="00C83967">
            <w:pPr>
              <w:widowControl/>
              <w:ind w:firstLineChars="200" w:firstLine="480"/>
              <w:jc w:val="left"/>
              <w:textAlignment w:val="center"/>
              <w:rPr>
                <w:rFonts w:ascii="宋体" w:hAnsi="宋体" w:cs="宋体"/>
                <w:sz w:val="24"/>
              </w:rPr>
            </w:pPr>
            <w:r>
              <w:rPr>
                <w:rFonts w:ascii="宋体" w:hAnsi="宋体" w:cs="宋体" w:hint="eastAsia"/>
                <w:sz w:val="24"/>
              </w:rPr>
              <w:t>每提供</w:t>
            </w:r>
            <w:r>
              <w:rPr>
                <w:rFonts w:ascii="宋体" w:hAnsi="宋体" w:cs="宋体" w:hint="eastAsia"/>
                <w:sz w:val="24"/>
              </w:rPr>
              <w:t>1</w:t>
            </w:r>
            <w:r>
              <w:rPr>
                <w:rFonts w:ascii="宋体" w:hAnsi="宋体" w:cs="宋体" w:hint="eastAsia"/>
                <w:sz w:val="24"/>
              </w:rPr>
              <w:t>个得</w:t>
            </w:r>
            <w:r>
              <w:rPr>
                <w:rFonts w:ascii="宋体" w:hAnsi="宋体" w:cs="宋体" w:hint="eastAsia"/>
                <w:sz w:val="24"/>
              </w:rPr>
              <w:t>2</w:t>
            </w:r>
            <w:r>
              <w:rPr>
                <w:rFonts w:ascii="宋体" w:hAnsi="宋体" w:cs="宋体" w:hint="eastAsia"/>
                <w:sz w:val="24"/>
              </w:rPr>
              <w:t>分，最多得</w:t>
            </w:r>
            <w:r>
              <w:rPr>
                <w:rFonts w:ascii="宋体" w:hAnsi="宋体" w:cs="宋体" w:hint="eastAsia"/>
                <w:sz w:val="24"/>
              </w:rPr>
              <w:t>4</w:t>
            </w:r>
            <w:r>
              <w:rPr>
                <w:rFonts w:ascii="宋体" w:hAnsi="宋体" w:cs="宋体" w:hint="eastAsia"/>
                <w:sz w:val="24"/>
              </w:rPr>
              <w:t>分，</w:t>
            </w:r>
            <w:r>
              <w:rPr>
                <w:rFonts w:ascii="宋体" w:eastAsia="Times New Roman" w:hAnsi="宋体" w:cs="宋体" w:hint="eastAsia"/>
                <w:sz w:val="24"/>
              </w:rPr>
              <w:t>不提供</w:t>
            </w:r>
            <w:r>
              <w:rPr>
                <w:rFonts w:ascii="宋体" w:hAnsi="宋体" w:cs="宋体" w:hint="eastAsia"/>
                <w:sz w:val="24"/>
              </w:rPr>
              <w:t>不得分。</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highlight w:val="yellow"/>
              </w:rPr>
            </w:pPr>
            <w:r>
              <w:rPr>
                <w:rFonts w:ascii="宋体" w:hAnsi="宋体" w:cs="宋体" w:hint="eastAsia"/>
                <w:sz w:val="24"/>
                <w:highlight w:val="yellow"/>
              </w:rPr>
              <w:t>4</w:t>
            </w:r>
          </w:p>
        </w:tc>
      </w:tr>
      <w:tr w:rsidR="00AD1404">
        <w:trPr>
          <w:cantSplit/>
          <w:trHeight w:val="502"/>
        </w:trPr>
        <w:tc>
          <w:tcPr>
            <w:tcW w:w="726" w:type="dxa"/>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hAnsi="宋体" w:cs="宋体"/>
                <w:sz w:val="24"/>
              </w:rPr>
            </w:pPr>
            <w:r>
              <w:rPr>
                <w:rFonts w:ascii="宋体" w:hAnsi="宋体" w:cs="宋体" w:hint="eastAsia"/>
                <w:sz w:val="24"/>
              </w:rPr>
              <w:t>4</w:t>
            </w:r>
          </w:p>
        </w:tc>
        <w:tc>
          <w:tcPr>
            <w:tcW w:w="1365" w:type="dxa"/>
            <w:tcBorders>
              <w:top w:val="single" w:sz="4" w:space="0" w:color="auto"/>
              <w:left w:val="single" w:sz="4" w:space="0" w:color="auto"/>
              <w:bottom w:val="single" w:sz="4" w:space="0" w:color="auto"/>
              <w:right w:val="single" w:sz="4" w:space="0" w:color="auto"/>
            </w:tcBorders>
            <w:vAlign w:val="center"/>
          </w:tcPr>
          <w:p w:rsidR="00AD1404" w:rsidRDefault="00C83967">
            <w:pPr>
              <w:widowControl/>
              <w:jc w:val="left"/>
              <w:textAlignment w:val="center"/>
              <w:rPr>
                <w:rFonts w:ascii="宋体" w:hAnsi="宋体" w:cs="宋体"/>
                <w:sz w:val="24"/>
              </w:rPr>
            </w:pPr>
            <w:r>
              <w:rPr>
                <w:rFonts w:eastAsia="Times New Roman" w:hint="eastAsia"/>
                <w:sz w:val="24"/>
              </w:rPr>
              <w:t>体系认证</w:t>
            </w:r>
          </w:p>
        </w:tc>
        <w:tc>
          <w:tcPr>
            <w:tcW w:w="6217" w:type="dxa"/>
            <w:tcBorders>
              <w:top w:val="single" w:sz="4" w:space="0" w:color="auto"/>
              <w:left w:val="single" w:sz="4" w:space="0" w:color="auto"/>
              <w:bottom w:val="single" w:sz="4" w:space="0" w:color="auto"/>
              <w:right w:val="single" w:sz="4" w:space="0" w:color="auto"/>
            </w:tcBorders>
            <w:vAlign w:val="center"/>
          </w:tcPr>
          <w:p w:rsidR="00AD1404" w:rsidRDefault="00C83967">
            <w:pPr>
              <w:widowControl/>
              <w:ind w:firstLineChars="200" w:firstLine="480"/>
              <w:jc w:val="left"/>
              <w:textAlignment w:val="center"/>
              <w:rPr>
                <w:rFonts w:ascii="宋体" w:hAnsi="宋体" w:cs="宋体"/>
                <w:sz w:val="24"/>
              </w:rPr>
            </w:pPr>
            <w:r>
              <w:rPr>
                <w:rFonts w:ascii="宋体" w:hAnsi="宋体" w:cs="宋体" w:hint="eastAsia"/>
                <w:sz w:val="24"/>
              </w:rPr>
              <w:t>投标人具有</w:t>
            </w:r>
            <w:r>
              <w:rPr>
                <w:rFonts w:ascii="宋体" w:hAnsi="宋体" w:cs="宋体" w:hint="eastAsia"/>
                <w:sz w:val="24"/>
              </w:rPr>
              <w:t>ISO14001</w:t>
            </w:r>
            <w:r>
              <w:rPr>
                <w:rFonts w:ascii="宋体" w:hAnsi="宋体" w:cs="宋体" w:hint="eastAsia"/>
                <w:sz w:val="24"/>
              </w:rPr>
              <w:t>环境管理体系认证，提供证书复印，得</w:t>
            </w:r>
            <w:r>
              <w:rPr>
                <w:rFonts w:ascii="宋体" w:hAnsi="宋体" w:cs="宋体" w:hint="eastAsia"/>
                <w:sz w:val="24"/>
              </w:rPr>
              <w:t>1</w:t>
            </w:r>
            <w:r>
              <w:rPr>
                <w:rFonts w:ascii="宋体" w:hAnsi="宋体" w:cs="宋体" w:hint="eastAsia"/>
                <w:sz w:val="24"/>
              </w:rPr>
              <w:t>分，未提供不得分。</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highlight w:val="yellow"/>
              </w:rPr>
            </w:pPr>
            <w:r>
              <w:rPr>
                <w:rFonts w:ascii="宋体" w:hAnsi="宋体" w:cs="宋体" w:hint="eastAsia"/>
                <w:sz w:val="24"/>
                <w:highlight w:val="yellow"/>
              </w:rPr>
              <w:t>1</w:t>
            </w:r>
          </w:p>
        </w:tc>
      </w:tr>
      <w:tr w:rsidR="00AD1404">
        <w:trPr>
          <w:cantSplit/>
          <w:trHeight w:val="502"/>
        </w:trPr>
        <w:tc>
          <w:tcPr>
            <w:tcW w:w="726" w:type="dxa"/>
            <w:vMerge w:val="restart"/>
            <w:tcBorders>
              <w:top w:val="single" w:sz="4" w:space="0" w:color="auto"/>
              <w:left w:val="single" w:sz="4" w:space="0" w:color="auto"/>
              <w:bottom w:val="single" w:sz="4" w:space="0" w:color="auto"/>
              <w:right w:val="single" w:sz="4" w:space="0" w:color="auto"/>
            </w:tcBorders>
            <w:vAlign w:val="center"/>
          </w:tcPr>
          <w:p w:rsidR="00AD1404" w:rsidRDefault="00C83967">
            <w:pPr>
              <w:jc w:val="center"/>
              <w:rPr>
                <w:rFonts w:ascii="宋体" w:hAnsi="宋体" w:cs="宋体"/>
                <w:sz w:val="24"/>
              </w:rPr>
            </w:pPr>
            <w:r>
              <w:rPr>
                <w:rFonts w:ascii="宋体" w:hAnsi="宋体" w:cs="宋体" w:hint="eastAsia"/>
                <w:sz w:val="24"/>
              </w:rPr>
              <w:lastRenderedPageBreak/>
              <w:t>5</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AD1404" w:rsidRDefault="00C83967">
            <w:pPr>
              <w:rPr>
                <w:rFonts w:ascii="宋体" w:hAnsi="宋体" w:cs="宋体"/>
                <w:sz w:val="24"/>
              </w:rPr>
            </w:pPr>
            <w:r>
              <w:rPr>
                <w:rFonts w:ascii="宋体" w:hAnsi="宋体" w:cs="宋体" w:hint="eastAsia"/>
                <w:sz w:val="24"/>
              </w:rPr>
              <w:t>售后服务</w:t>
            </w:r>
          </w:p>
        </w:tc>
        <w:tc>
          <w:tcPr>
            <w:tcW w:w="6332" w:type="dxa"/>
            <w:gridSpan w:val="2"/>
            <w:tcBorders>
              <w:top w:val="single" w:sz="4" w:space="0" w:color="auto"/>
              <w:left w:val="single" w:sz="4" w:space="0" w:color="auto"/>
              <w:bottom w:val="single" w:sz="4" w:space="0" w:color="auto"/>
              <w:right w:val="single" w:sz="4" w:space="0" w:color="auto"/>
            </w:tcBorders>
          </w:tcPr>
          <w:p w:rsidR="00AD1404" w:rsidRDefault="00C83967">
            <w:pPr>
              <w:spacing w:line="400" w:lineRule="exact"/>
              <w:ind w:firstLineChars="200" w:firstLine="480"/>
              <w:rPr>
                <w:rFonts w:ascii="宋体" w:hAnsi="宋体" w:cs="宋体"/>
                <w:sz w:val="24"/>
              </w:rPr>
            </w:pPr>
            <w:r>
              <w:rPr>
                <w:rFonts w:ascii="宋体" w:hAnsi="宋体" w:cs="宋体" w:hint="eastAsia"/>
                <w:sz w:val="24"/>
              </w:rPr>
              <w:t>由评标委员会根据响应文件中的《售后服务方案》打分，不提供《售后服务方案》不得分。《售后服务方案》应包含保修期、售后服务人员配备、故障维修响应时间、保修期内</w:t>
            </w:r>
            <w:r>
              <w:rPr>
                <w:rFonts w:ascii="宋体" w:hAnsi="宋体" w:cs="宋体" w:hint="eastAsia"/>
                <w:sz w:val="24"/>
              </w:rPr>
              <w:t>/</w:t>
            </w:r>
            <w:r>
              <w:rPr>
                <w:rFonts w:ascii="宋体" w:hAnsi="宋体" w:cs="宋体" w:hint="eastAsia"/>
                <w:sz w:val="24"/>
              </w:rPr>
              <w:t>外的服务内容及措施等内容。</w:t>
            </w:r>
          </w:p>
        </w:tc>
        <w:tc>
          <w:tcPr>
            <w:tcW w:w="745" w:type="dxa"/>
            <w:vMerge w:val="restart"/>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highlight w:val="yellow"/>
              </w:rPr>
              <w:t>3</w:t>
            </w:r>
          </w:p>
        </w:tc>
      </w:tr>
      <w:tr w:rsidR="00AD1404">
        <w:trPr>
          <w:cantSplit/>
          <w:trHeight w:val="502"/>
        </w:trPr>
        <w:tc>
          <w:tcPr>
            <w:tcW w:w="726" w:type="dxa"/>
            <w:vMerge/>
            <w:tcBorders>
              <w:top w:val="single" w:sz="4" w:space="0" w:color="auto"/>
              <w:left w:val="single" w:sz="4" w:space="0" w:color="auto"/>
              <w:bottom w:val="single" w:sz="4" w:space="0" w:color="auto"/>
              <w:right w:val="single" w:sz="4" w:space="0" w:color="auto"/>
            </w:tcBorders>
            <w:vAlign w:val="center"/>
          </w:tcPr>
          <w:p w:rsidR="00AD1404" w:rsidRDefault="00AD1404">
            <w:pPr>
              <w:rPr>
                <w:rFonts w:eastAsia="Times New Roman"/>
                <w:sz w:val="20"/>
                <w:szCs w:val="2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AD1404" w:rsidRDefault="00AD1404">
            <w:pPr>
              <w:rPr>
                <w:rFonts w:eastAsia="Times New Roman"/>
                <w:sz w:val="20"/>
                <w:szCs w:val="20"/>
              </w:rPr>
            </w:pPr>
          </w:p>
        </w:tc>
        <w:tc>
          <w:tcPr>
            <w:tcW w:w="6332" w:type="dxa"/>
            <w:gridSpan w:val="2"/>
            <w:tcBorders>
              <w:top w:val="single" w:sz="4" w:space="0" w:color="auto"/>
              <w:left w:val="single" w:sz="4" w:space="0" w:color="auto"/>
              <w:bottom w:val="single" w:sz="4" w:space="0" w:color="auto"/>
              <w:right w:val="single" w:sz="4" w:space="0" w:color="auto"/>
            </w:tcBorders>
          </w:tcPr>
          <w:p w:rsidR="00AD1404" w:rsidRDefault="00C83967">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．提供</w:t>
            </w:r>
            <w:r>
              <w:rPr>
                <w:rFonts w:ascii="宋体" w:hAnsi="宋体" w:cs="宋体" w:hint="eastAsia"/>
                <w:sz w:val="24"/>
              </w:rPr>
              <w:t>7</w:t>
            </w:r>
            <w:r>
              <w:rPr>
                <w:rFonts w:ascii="宋体" w:hAnsi="宋体" w:cs="宋体" w:hint="eastAsia"/>
                <w:sz w:val="24"/>
              </w:rPr>
              <w:t>×</w:t>
            </w:r>
            <w:r>
              <w:rPr>
                <w:rFonts w:ascii="宋体" w:hAnsi="宋体" w:cs="宋体" w:hint="eastAsia"/>
                <w:sz w:val="24"/>
              </w:rPr>
              <w:t>24</w:t>
            </w:r>
            <w:r>
              <w:rPr>
                <w:rFonts w:ascii="宋体" w:hAnsi="宋体" w:cs="宋体" w:hint="eastAsia"/>
                <w:sz w:val="24"/>
              </w:rPr>
              <w:t>小时热线在线技术支持服务</w:t>
            </w:r>
            <w:r>
              <w:rPr>
                <w:rFonts w:ascii="宋体" w:hAnsi="宋体" w:cs="宋体" w:hint="eastAsia"/>
                <w:sz w:val="24"/>
              </w:rPr>
              <w:t>,</w:t>
            </w:r>
            <w:r>
              <w:rPr>
                <w:rFonts w:ascii="宋体" w:hAnsi="宋体" w:cs="宋体" w:hint="eastAsia"/>
                <w:sz w:val="24"/>
              </w:rPr>
              <w:t>在接到采购人的报修电话后：</w:t>
            </w:r>
            <w:r>
              <w:rPr>
                <w:rFonts w:ascii="宋体" w:hAnsi="宋体" w:cs="宋体" w:hint="eastAsia"/>
                <w:sz w:val="24"/>
                <w:highlight w:val="yellow"/>
              </w:rPr>
              <w:t>（最高得</w:t>
            </w:r>
            <w:r>
              <w:rPr>
                <w:rFonts w:ascii="宋体" w:hAnsi="宋体" w:cs="宋体" w:hint="eastAsia"/>
                <w:sz w:val="24"/>
                <w:highlight w:val="yellow"/>
              </w:rPr>
              <w:t>1.5</w:t>
            </w:r>
            <w:r>
              <w:rPr>
                <w:rFonts w:ascii="宋体" w:hAnsi="宋体" w:cs="宋体" w:hint="eastAsia"/>
                <w:sz w:val="24"/>
                <w:highlight w:val="yellow"/>
              </w:rPr>
              <w:t>分）</w:t>
            </w:r>
          </w:p>
          <w:p w:rsidR="00AD1404" w:rsidRDefault="00C83967">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1</w:t>
            </w:r>
            <w:r>
              <w:rPr>
                <w:rFonts w:ascii="宋体" w:hAnsi="宋体" w:cs="宋体" w:hint="eastAsia"/>
                <w:sz w:val="24"/>
              </w:rPr>
              <w:t>小时或以上对故障提供热线在线技术支持，</w:t>
            </w:r>
            <w:r>
              <w:rPr>
                <w:rFonts w:ascii="宋体" w:hAnsi="宋体" w:cs="宋体" w:hint="eastAsia"/>
                <w:sz w:val="24"/>
                <w:highlight w:val="yellow"/>
              </w:rPr>
              <w:t>得</w:t>
            </w:r>
            <w:r>
              <w:rPr>
                <w:rFonts w:ascii="宋体" w:hAnsi="宋体" w:cs="宋体" w:hint="eastAsia"/>
                <w:sz w:val="24"/>
                <w:highlight w:val="yellow"/>
              </w:rPr>
              <w:t>0.5</w:t>
            </w:r>
            <w:r>
              <w:rPr>
                <w:rFonts w:ascii="宋体" w:hAnsi="宋体" w:cs="宋体" w:hint="eastAsia"/>
                <w:sz w:val="24"/>
                <w:highlight w:val="yellow"/>
              </w:rPr>
              <w:t>分</w:t>
            </w:r>
            <w:r>
              <w:rPr>
                <w:rFonts w:ascii="宋体" w:hAnsi="宋体" w:cs="宋体" w:hint="eastAsia"/>
                <w:sz w:val="24"/>
              </w:rPr>
              <w:t>；</w:t>
            </w:r>
          </w:p>
          <w:p w:rsidR="00AD1404" w:rsidRDefault="00C83967">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0.5</w:t>
            </w:r>
            <w:r>
              <w:rPr>
                <w:rFonts w:ascii="宋体" w:hAnsi="宋体" w:cs="宋体" w:hint="eastAsia"/>
                <w:sz w:val="24"/>
              </w:rPr>
              <w:t>小时</w:t>
            </w:r>
            <w:r>
              <w:rPr>
                <w:rFonts w:ascii="宋体" w:hAnsi="宋体" w:cs="宋体" w:hint="eastAsia"/>
                <w:sz w:val="24"/>
              </w:rPr>
              <w:t>-1</w:t>
            </w:r>
            <w:r>
              <w:rPr>
                <w:rFonts w:ascii="宋体" w:hAnsi="宋体" w:cs="宋体" w:hint="eastAsia"/>
                <w:sz w:val="24"/>
              </w:rPr>
              <w:t>小时（不含）内对故障提供热线在线技术支持，</w:t>
            </w:r>
            <w:r>
              <w:rPr>
                <w:rFonts w:ascii="宋体" w:hAnsi="宋体" w:cs="宋体" w:hint="eastAsia"/>
                <w:sz w:val="24"/>
                <w:highlight w:val="yellow"/>
              </w:rPr>
              <w:t>得</w:t>
            </w:r>
            <w:r>
              <w:rPr>
                <w:rFonts w:ascii="宋体" w:hAnsi="宋体" w:cs="宋体" w:hint="eastAsia"/>
                <w:sz w:val="24"/>
                <w:highlight w:val="yellow"/>
              </w:rPr>
              <w:t>1</w:t>
            </w:r>
            <w:r>
              <w:rPr>
                <w:rFonts w:ascii="宋体" w:hAnsi="宋体" w:cs="宋体" w:hint="eastAsia"/>
                <w:sz w:val="24"/>
                <w:highlight w:val="yellow"/>
              </w:rPr>
              <w:t>分</w:t>
            </w:r>
            <w:r>
              <w:rPr>
                <w:rFonts w:ascii="宋体" w:hAnsi="宋体" w:cs="宋体" w:hint="eastAsia"/>
                <w:sz w:val="24"/>
              </w:rPr>
              <w:t>；</w:t>
            </w:r>
          </w:p>
          <w:p w:rsidR="00AD1404" w:rsidRDefault="00C83967">
            <w:pPr>
              <w:pStyle w:val="af1"/>
              <w:widowControl w:val="0"/>
              <w:spacing w:before="0" w:beforeAutospacing="0" w:after="0" w:afterAutospacing="0" w:line="400" w:lineRule="exact"/>
              <w:ind w:firstLineChars="200" w:firstLine="480"/>
              <w:jc w:val="both"/>
              <w:rPr>
                <w:color w:val="auto"/>
              </w:rPr>
            </w:pPr>
            <w:r>
              <w:rPr>
                <w:rFonts w:hint="eastAsia"/>
                <w:color w:val="auto"/>
                <w:kern w:val="2"/>
              </w:rPr>
              <w:t>（</w:t>
            </w:r>
            <w:r>
              <w:rPr>
                <w:rFonts w:hint="eastAsia"/>
                <w:color w:val="auto"/>
                <w:kern w:val="2"/>
              </w:rPr>
              <w:t>3</w:t>
            </w:r>
            <w:r>
              <w:rPr>
                <w:rFonts w:hint="eastAsia"/>
                <w:color w:val="auto"/>
                <w:kern w:val="2"/>
              </w:rPr>
              <w:t>）</w:t>
            </w:r>
            <w:r>
              <w:rPr>
                <w:rFonts w:hint="eastAsia"/>
                <w:color w:val="auto"/>
                <w:kern w:val="2"/>
              </w:rPr>
              <w:t>0.5</w:t>
            </w:r>
            <w:r>
              <w:rPr>
                <w:rFonts w:hint="eastAsia"/>
                <w:color w:val="auto"/>
                <w:kern w:val="2"/>
              </w:rPr>
              <w:t>小时（不含）内对故障提供热线在线技术支持，</w:t>
            </w:r>
            <w:r>
              <w:rPr>
                <w:rFonts w:hint="eastAsia"/>
                <w:color w:val="auto"/>
                <w:kern w:val="2"/>
                <w:highlight w:val="yellow"/>
              </w:rPr>
              <w:t>得</w:t>
            </w:r>
            <w:r>
              <w:rPr>
                <w:rFonts w:hint="eastAsia"/>
                <w:color w:val="auto"/>
                <w:kern w:val="2"/>
                <w:highlight w:val="yellow"/>
              </w:rPr>
              <w:t>1.5</w:t>
            </w:r>
            <w:r>
              <w:rPr>
                <w:rFonts w:hint="eastAsia"/>
                <w:color w:val="auto"/>
                <w:kern w:val="2"/>
                <w:highlight w:val="yellow"/>
              </w:rPr>
              <w:t>分</w:t>
            </w:r>
            <w:r>
              <w:rPr>
                <w:rFonts w:hint="eastAsia"/>
                <w:color w:val="auto"/>
                <w:kern w:val="2"/>
              </w:rPr>
              <w:t>。</w:t>
            </w:r>
          </w:p>
          <w:p w:rsidR="00AD1404" w:rsidRDefault="00C83967">
            <w:pPr>
              <w:spacing w:line="400" w:lineRule="exact"/>
              <w:ind w:firstLineChars="200" w:firstLine="480"/>
              <w:rPr>
                <w:rFonts w:ascii="宋体" w:hAnsi="宋体" w:cs="宋体"/>
                <w:sz w:val="24"/>
              </w:rPr>
            </w:pPr>
            <w:r>
              <w:rPr>
                <w:rFonts w:ascii="宋体" w:hAnsi="宋体" w:cs="宋体" w:hint="eastAsia"/>
                <w:sz w:val="24"/>
              </w:rPr>
              <w:t>注：以上承诺，须在《售后服务方案》中提供相应的实施办法（含热线电话号码、技术人员配备、远程技术支持处理措施等），不满足或不具可行性的不得分。</w:t>
            </w:r>
          </w:p>
        </w:tc>
        <w:tc>
          <w:tcPr>
            <w:tcW w:w="745" w:type="dxa"/>
            <w:vMerge/>
            <w:tcBorders>
              <w:top w:val="single" w:sz="4" w:space="0" w:color="auto"/>
              <w:left w:val="single" w:sz="4" w:space="0" w:color="auto"/>
              <w:bottom w:val="single" w:sz="4" w:space="0" w:color="auto"/>
              <w:right w:val="single" w:sz="4" w:space="0" w:color="auto"/>
            </w:tcBorders>
            <w:vAlign w:val="center"/>
          </w:tcPr>
          <w:p w:rsidR="00AD1404" w:rsidRDefault="00AD1404">
            <w:pPr>
              <w:rPr>
                <w:rFonts w:eastAsia="Times New Roman"/>
                <w:sz w:val="20"/>
                <w:szCs w:val="20"/>
              </w:rPr>
            </w:pPr>
          </w:p>
        </w:tc>
      </w:tr>
      <w:tr w:rsidR="00AD1404">
        <w:trPr>
          <w:cantSplit/>
          <w:trHeight w:val="2900"/>
        </w:trPr>
        <w:tc>
          <w:tcPr>
            <w:tcW w:w="726" w:type="dxa"/>
            <w:vMerge/>
            <w:tcBorders>
              <w:top w:val="single" w:sz="4" w:space="0" w:color="auto"/>
              <w:left w:val="single" w:sz="4" w:space="0" w:color="auto"/>
              <w:bottom w:val="single" w:sz="4" w:space="0" w:color="auto"/>
              <w:right w:val="single" w:sz="4" w:space="0" w:color="auto"/>
            </w:tcBorders>
            <w:vAlign w:val="center"/>
          </w:tcPr>
          <w:p w:rsidR="00AD1404" w:rsidRDefault="00AD1404">
            <w:pPr>
              <w:rPr>
                <w:rFonts w:eastAsia="Times New Roman"/>
                <w:sz w:val="20"/>
                <w:szCs w:val="2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AD1404" w:rsidRDefault="00AD1404">
            <w:pPr>
              <w:rPr>
                <w:rFonts w:eastAsia="Times New Roman"/>
                <w:sz w:val="20"/>
                <w:szCs w:val="20"/>
              </w:rPr>
            </w:pPr>
          </w:p>
        </w:tc>
        <w:tc>
          <w:tcPr>
            <w:tcW w:w="6332" w:type="dxa"/>
            <w:gridSpan w:val="2"/>
            <w:tcBorders>
              <w:top w:val="single" w:sz="4" w:space="0" w:color="auto"/>
              <w:left w:val="single" w:sz="4" w:space="0" w:color="auto"/>
              <w:bottom w:val="single" w:sz="4" w:space="0" w:color="auto"/>
              <w:right w:val="single" w:sz="4" w:space="0" w:color="auto"/>
            </w:tcBorders>
          </w:tcPr>
          <w:p w:rsidR="00AD1404" w:rsidRDefault="00C83967">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．须到现场维修的，接到报修电话后：</w:t>
            </w:r>
            <w:r>
              <w:rPr>
                <w:rFonts w:ascii="宋体" w:hAnsi="宋体" w:cs="宋体" w:hint="eastAsia"/>
                <w:sz w:val="24"/>
                <w:highlight w:val="yellow"/>
              </w:rPr>
              <w:t>（最高得</w:t>
            </w:r>
            <w:r>
              <w:rPr>
                <w:rFonts w:ascii="宋体" w:hAnsi="宋体" w:cs="宋体" w:hint="eastAsia"/>
                <w:sz w:val="24"/>
                <w:highlight w:val="yellow"/>
              </w:rPr>
              <w:t>1.5</w:t>
            </w:r>
            <w:r>
              <w:rPr>
                <w:rFonts w:ascii="宋体" w:hAnsi="宋体" w:cs="宋体" w:hint="eastAsia"/>
                <w:sz w:val="24"/>
                <w:highlight w:val="yellow"/>
              </w:rPr>
              <w:t>分）</w:t>
            </w:r>
          </w:p>
          <w:p w:rsidR="00AD1404" w:rsidRDefault="00C83967">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8</w:t>
            </w:r>
            <w:r>
              <w:rPr>
                <w:rFonts w:ascii="宋体" w:hAnsi="宋体" w:cs="宋体" w:hint="eastAsia"/>
                <w:sz w:val="24"/>
              </w:rPr>
              <w:t>小时或以上派出有能力的维修人员赶到采购人指定现场进行处理，</w:t>
            </w:r>
            <w:r>
              <w:rPr>
                <w:rFonts w:ascii="宋体" w:hAnsi="宋体" w:cs="宋体" w:hint="eastAsia"/>
                <w:sz w:val="24"/>
                <w:highlight w:val="yellow"/>
              </w:rPr>
              <w:t>得</w:t>
            </w:r>
            <w:r>
              <w:rPr>
                <w:rFonts w:ascii="宋体" w:hAnsi="宋体" w:cs="宋体" w:hint="eastAsia"/>
                <w:sz w:val="24"/>
                <w:highlight w:val="yellow"/>
              </w:rPr>
              <w:t>0.5</w:t>
            </w:r>
            <w:r>
              <w:rPr>
                <w:rFonts w:ascii="宋体" w:hAnsi="宋体" w:cs="宋体" w:hint="eastAsia"/>
                <w:sz w:val="24"/>
                <w:highlight w:val="yellow"/>
              </w:rPr>
              <w:t>分</w:t>
            </w:r>
            <w:r>
              <w:rPr>
                <w:rFonts w:ascii="宋体" w:hAnsi="宋体" w:cs="宋体" w:hint="eastAsia"/>
                <w:sz w:val="24"/>
              </w:rPr>
              <w:t>；</w:t>
            </w:r>
          </w:p>
          <w:p w:rsidR="00AD1404" w:rsidRDefault="00C83967">
            <w:pPr>
              <w:pStyle w:val="af1"/>
              <w:widowControl w:val="0"/>
              <w:spacing w:before="0" w:beforeAutospacing="0" w:after="0" w:afterAutospacing="0" w:line="400" w:lineRule="exact"/>
              <w:ind w:firstLineChars="200" w:firstLine="480"/>
              <w:jc w:val="both"/>
              <w:rPr>
                <w:color w:val="auto"/>
              </w:rPr>
            </w:pPr>
            <w:r>
              <w:rPr>
                <w:rFonts w:hint="eastAsia"/>
                <w:color w:val="auto"/>
                <w:kern w:val="2"/>
              </w:rPr>
              <w:t>（</w:t>
            </w:r>
            <w:r>
              <w:rPr>
                <w:rFonts w:hint="eastAsia"/>
                <w:color w:val="auto"/>
                <w:kern w:val="2"/>
              </w:rPr>
              <w:t>2</w:t>
            </w:r>
            <w:r>
              <w:rPr>
                <w:rFonts w:hint="eastAsia"/>
                <w:color w:val="auto"/>
                <w:kern w:val="2"/>
              </w:rPr>
              <w:t>）</w:t>
            </w:r>
            <w:r>
              <w:rPr>
                <w:rFonts w:hint="eastAsia"/>
                <w:color w:val="auto"/>
                <w:kern w:val="2"/>
              </w:rPr>
              <w:t>2</w:t>
            </w:r>
            <w:r>
              <w:rPr>
                <w:rFonts w:hint="eastAsia"/>
                <w:color w:val="auto"/>
                <w:kern w:val="2"/>
              </w:rPr>
              <w:t>小时</w:t>
            </w:r>
            <w:r>
              <w:rPr>
                <w:rFonts w:hint="eastAsia"/>
                <w:color w:val="auto"/>
                <w:kern w:val="2"/>
              </w:rPr>
              <w:t>-8</w:t>
            </w:r>
            <w:r>
              <w:rPr>
                <w:rFonts w:hint="eastAsia"/>
                <w:color w:val="auto"/>
                <w:kern w:val="2"/>
              </w:rPr>
              <w:t>小时（不含）内派出有能力的维修人员赶到采购人</w:t>
            </w:r>
            <w:r>
              <w:rPr>
                <w:rFonts w:hint="eastAsia"/>
                <w:color w:val="auto"/>
              </w:rPr>
              <w:t>指定</w:t>
            </w:r>
            <w:r>
              <w:rPr>
                <w:rFonts w:hint="eastAsia"/>
                <w:color w:val="auto"/>
                <w:kern w:val="2"/>
              </w:rPr>
              <w:t>现场进行处理，</w:t>
            </w:r>
            <w:r>
              <w:rPr>
                <w:rFonts w:hint="eastAsia"/>
                <w:color w:val="auto"/>
                <w:kern w:val="2"/>
                <w:highlight w:val="yellow"/>
              </w:rPr>
              <w:t>得</w:t>
            </w:r>
            <w:r>
              <w:rPr>
                <w:rFonts w:hint="eastAsia"/>
                <w:color w:val="auto"/>
                <w:kern w:val="2"/>
                <w:highlight w:val="yellow"/>
              </w:rPr>
              <w:t>1</w:t>
            </w:r>
            <w:r>
              <w:rPr>
                <w:rFonts w:hint="eastAsia"/>
                <w:color w:val="auto"/>
                <w:kern w:val="2"/>
                <w:highlight w:val="yellow"/>
              </w:rPr>
              <w:t>分</w:t>
            </w:r>
            <w:r>
              <w:rPr>
                <w:rFonts w:hint="eastAsia"/>
                <w:color w:val="auto"/>
                <w:kern w:val="2"/>
              </w:rPr>
              <w:t>；</w:t>
            </w:r>
          </w:p>
          <w:p w:rsidR="00AD1404" w:rsidRDefault="00C83967">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2</w:t>
            </w:r>
            <w:r>
              <w:rPr>
                <w:rFonts w:ascii="宋体" w:hAnsi="宋体" w:cs="宋体" w:hint="eastAsia"/>
                <w:sz w:val="24"/>
              </w:rPr>
              <w:t>小时（不含）内派出有能力的维修人员赶到采购人指定现场进行处理，</w:t>
            </w:r>
            <w:r>
              <w:rPr>
                <w:rFonts w:ascii="宋体" w:hAnsi="宋体" w:cs="宋体" w:hint="eastAsia"/>
                <w:sz w:val="24"/>
                <w:highlight w:val="yellow"/>
              </w:rPr>
              <w:t>得</w:t>
            </w:r>
            <w:r>
              <w:rPr>
                <w:rFonts w:ascii="宋体" w:hAnsi="宋体" w:cs="宋体" w:hint="eastAsia"/>
                <w:sz w:val="24"/>
                <w:highlight w:val="yellow"/>
              </w:rPr>
              <w:t>1.5</w:t>
            </w:r>
            <w:r>
              <w:rPr>
                <w:rFonts w:ascii="宋体" w:hAnsi="宋体" w:cs="宋体" w:hint="eastAsia"/>
                <w:sz w:val="24"/>
                <w:highlight w:val="yellow"/>
              </w:rPr>
              <w:t>分</w:t>
            </w:r>
            <w:r>
              <w:rPr>
                <w:rFonts w:ascii="宋体" w:hAnsi="宋体" w:cs="宋体" w:hint="eastAsia"/>
                <w:sz w:val="24"/>
              </w:rPr>
              <w:t>。</w:t>
            </w:r>
          </w:p>
          <w:p w:rsidR="00AD1404" w:rsidRDefault="00C83967">
            <w:pPr>
              <w:spacing w:line="400" w:lineRule="exact"/>
              <w:ind w:firstLineChars="200" w:firstLine="480"/>
              <w:rPr>
                <w:rFonts w:ascii="宋体" w:hAnsi="宋体" w:cs="宋体"/>
                <w:sz w:val="24"/>
              </w:rPr>
            </w:pPr>
            <w:r>
              <w:rPr>
                <w:rFonts w:ascii="宋体" w:hAnsi="宋体" w:cs="宋体" w:hint="eastAsia"/>
                <w:sz w:val="24"/>
              </w:rPr>
              <w:t>注：以上承诺，须在《售后服务方案》中提供相应的实施办法，不满足或不具可行性的不得分。</w:t>
            </w:r>
          </w:p>
        </w:tc>
        <w:tc>
          <w:tcPr>
            <w:tcW w:w="745" w:type="dxa"/>
            <w:vMerge/>
            <w:tcBorders>
              <w:top w:val="single" w:sz="4" w:space="0" w:color="auto"/>
              <w:left w:val="single" w:sz="4" w:space="0" w:color="auto"/>
              <w:bottom w:val="single" w:sz="4" w:space="0" w:color="auto"/>
              <w:right w:val="single" w:sz="4" w:space="0" w:color="auto"/>
            </w:tcBorders>
            <w:vAlign w:val="center"/>
          </w:tcPr>
          <w:p w:rsidR="00AD1404" w:rsidRDefault="00AD1404">
            <w:pPr>
              <w:rPr>
                <w:rFonts w:eastAsia="Times New Roman"/>
                <w:sz w:val="20"/>
                <w:szCs w:val="20"/>
              </w:rPr>
            </w:pPr>
          </w:p>
        </w:tc>
      </w:tr>
      <w:tr w:rsidR="00AD1404">
        <w:trPr>
          <w:cantSplit/>
          <w:trHeight w:val="595"/>
        </w:trPr>
        <w:tc>
          <w:tcPr>
            <w:tcW w:w="726"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6</w:t>
            </w:r>
          </w:p>
        </w:tc>
        <w:tc>
          <w:tcPr>
            <w:tcW w:w="1365"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类似项目经验</w:t>
            </w:r>
          </w:p>
        </w:tc>
        <w:tc>
          <w:tcPr>
            <w:tcW w:w="6332" w:type="dxa"/>
            <w:gridSpan w:val="2"/>
            <w:tcBorders>
              <w:top w:val="single" w:sz="4" w:space="0" w:color="auto"/>
              <w:left w:val="single" w:sz="4" w:space="0" w:color="auto"/>
              <w:bottom w:val="single" w:sz="4" w:space="0" w:color="auto"/>
              <w:right w:val="single" w:sz="4" w:space="0" w:color="auto"/>
            </w:tcBorders>
            <w:vAlign w:val="center"/>
          </w:tcPr>
          <w:p w:rsidR="00AD1404" w:rsidRDefault="00C83967">
            <w:pPr>
              <w:spacing w:line="400" w:lineRule="exact"/>
              <w:ind w:firstLineChars="200" w:firstLine="480"/>
              <w:jc w:val="left"/>
              <w:rPr>
                <w:rFonts w:ascii="宋体" w:hAnsi="宋体" w:cs="宋体"/>
                <w:sz w:val="24"/>
              </w:rPr>
            </w:pPr>
            <w:r>
              <w:rPr>
                <w:rFonts w:ascii="宋体" w:hAnsi="宋体" w:cs="宋体" w:hint="eastAsia"/>
                <w:sz w:val="24"/>
              </w:rPr>
              <w:t>2021</w:t>
            </w:r>
            <w:r>
              <w:rPr>
                <w:rFonts w:ascii="宋体" w:hAnsi="宋体" w:cs="宋体" w:hint="eastAsia"/>
                <w:sz w:val="24"/>
              </w:rPr>
              <w:t>年以来投标人具</w:t>
            </w:r>
            <w:r>
              <w:rPr>
                <w:rFonts w:ascii="宋体" w:hAnsi="宋体" w:cs="宋体" w:hint="eastAsia"/>
                <w:sz w:val="24"/>
                <w:highlight w:val="yellow"/>
              </w:rPr>
              <w:t>有生产性的实训场地建设</w:t>
            </w:r>
            <w:r>
              <w:rPr>
                <w:rFonts w:ascii="宋体" w:hAnsi="宋体" w:cs="宋体" w:hint="eastAsia"/>
                <w:sz w:val="24"/>
              </w:rPr>
              <w:t>经验，提供合同等相关证明材料（不能证明为生产性实训场地的视为无效），每提供一个</w:t>
            </w:r>
            <w:r>
              <w:rPr>
                <w:rFonts w:ascii="宋体" w:hAnsi="宋体" w:cs="宋体" w:hint="eastAsia"/>
                <w:sz w:val="24"/>
                <w:highlight w:val="yellow"/>
              </w:rPr>
              <w:t>得</w:t>
            </w:r>
            <w:r>
              <w:rPr>
                <w:rFonts w:ascii="宋体" w:hAnsi="宋体" w:cs="宋体" w:hint="eastAsia"/>
                <w:sz w:val="24"/>
                <w:highlight w:val="yellow"/>
              </w:rPr>
              <w:t>0.9</w:t>
            </w:r>
            <w:r>
              <w:rPr>
                <w:rFonts w:ascii="宋体" w:hAnsi="宋体" w:cs="宋体" w:hint="eastAsia"/>
                <w:sz w:val="24"/>
                <w:highlight w:val="yellow"/>
              </w:rPr>
              <w:t>2</w:t>
            </w:r>
            <w:r>
              <w:rPr>
                <w:rFonts w:ascii="宋体" w:hAnsi="宋体" w:cs="宋体" w:hint="eastAsia"/>
                <w:sz w:val="24"/>
                <w:highlight w:val="yellow"/>
              </w:rPr>
              <w:t>分，最高得</w:t>
            </w:r>
            <w:r>
              <w:rPr>
                <w:rFonts w:ascii="宋体" w:hAnsi="宋体" w:cs="宋体" w:hint="eastAsia"/>
                <w:sz w:val="24"/>
                <w:highlight w:val="yellow"/>
              </w:rPr>
              <w:t>1.8</w:t>
            </w:r>
            <w:r>
              <w:rPr>
                <w:rFonts w:ascii="宋体" w:hAnsi="宋体" w:cs="宋体" w:hint="eastAsia"/>
                <w:sz w:val="24"/>
                <w:highlight w:val="yellow"/>
              </w:rPr>
              <w:t>4</w:t>
            </w:r>
            <w:r>
              <w:rPr>
                <w:rFonts w:ascii="宋体" w:hAnsi="宋体" w:cs="宋体" w:hint="eastAsia"/>
                <w:sz w:val="24"/>
                <w:highlight w:val="yellow"/>
              </w:rPr>
              <w:t>分</w:t>
            </w:r>
            <w:r>
              <w:rPr>
                <w:rFonts w:ascii="宋体" w:hAnsi="宋体" w:cs="宋体" w:hint="eastAsia"/>
                <w:sz w:val="24"/>
              </w:rPr>
              <w:t>。</w:t>
            </w:r>
          </w:p>
        </w:tc>
        <w:tc>
          <w:tcPr>
            <w:tcW w:w="745"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1.84</w:t>
            </w:r>
          </w:p>
        </w:tc>
      </w:tr>
      <w:tr w:rsidR="00AD1404">
        <w:trPr>
          <w:cantSplit/>
        </w:trPr>
        <w:tc>
          <w:tcPr>
            <w:tcW w:w="726"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7</w:t>
            </w:r>
          </w:p>
        </w:tc>
        <w:tc>
          <w:tcPr>
            <w:tcW w:w="1365"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报价得分</w:t>
            </w:r>
          </w:p>
        </w:tc>
        <w:tc>
          <w:tcPr>
            <w:tcW w:w="6332" w:type="dxa"/>
            <w:gridSpan w:val="2"/>
            <w:tcBorders>
              <w:top w:val="single" w:sz="4" w:space="0" w:color="auto"/>
              <w:left w:val="single" w:sz="4" w:space="0" w:color="auto"/>
              <w:bottom w:val="single" w:sz="4" w:space="0" w:color="auto"/>
              <w:right w:val="single" w:sz="4" w:space="0" w:color="auto"/>
            </w:tcBorders>
            <w:vAlign w:val="center"/>
          </w:tcPr>
          <w:p w:rsidR="00AD1404" w:rsidRDefault="00C83967">
            <w:pPr>
              <w:spacing w:line="400" w:lineRule="exact"/>
              <w:ind w:firstLineChars="200" w:firstLine="480"/>
              <w:jc w:val="left"/>
              <w:rPr>
                <w:rFonts w:ascii="宋体" w:hAnsi="宋体" w:cs="宋体"/>
                <w:sz w:val="24"/>
              </w:rPr>
            </w:pPr>
            <w:r>
              <w:rPr>
                <w:rFonts w:ascii="宋体" w:hAnsi="宋体" w:cs="宋体" w:hint="eastAsia"/>
                <w:sz w:val="24"/>
              </w:rPr>
              <w:t>满足磋商文件要求且价格最低的投标价为基准价，价格</w:t>
            </w:r>
            <w:proofErr w:type="gramStart"/>
            <w:r>
              <w:rPr>
                <w:rFonts w:ascii="宋体" w:hAnsi="宋体" w:cs="宋体" w:hint="eastAsia"/>
                <w:sz w:val="24"/>
              </w:rPr>
              <w:t>分统一</w:t>
            </w:r>
            <w:proofErr w:type="gramEnd"/>
            <w:r>
              <w:rPr>
                <w:rFonts w:ascii="宋体" w:hAnsi="宋体" w:cs="宋体" w:hint="eastAsia"/>
                <w:sz w:val="24"/>
              </w:rPr>
              <w:t>按照下列公式计算：价格分</w:t>
            </w:r>
            <w:r>
              <w:rPr>
                <w:rFonts w:ascii="宋体" w:hAnsi="宋体" w:cs="宋体" w:hint="eastAsia"/>
                <w:sz w:val="24"/>
              </w:rPr>
              <w:t>=</w:t>
            </w:r>
            <w:r>
              <w:rPr>
                <w:rFonts w:ascii="宋体" w:hAnsi="宋体" w:cs="宋体" w:hint="eastAsia"/>
                <w:sz w:val="24"/>
              </w:rPr>
              <w:t>（基准价</w:t>
            </w:r>
            <w:r>
              <w:rPr>
                <w:rFonts w:ascii="宋体" w:hAnsi="宋体" w:cs="宋体" w:hint="eastAsia"/>
                <w:sz w:val="24"/>
              </w:rPr>
              <w:t>/</w:t>
            </w:r>
            <w:r>
              <w:rPr>
                <w:rFonts w:ascii="宋体" w:hAnsi="宋体" w:cs="宋体" w:hint="eastAsia"/>
                <w:sz w:val="24"/>
              </w:rPr>
              <w:t>投标报价）×价格权重×</w:t>
            </w:r>
            <w:r>
              <w:rPr>
                <w:rFonts w:ascii="宋体" w:hAnsi="宋体" w:cs="宋体" w:hint="eastAsia"/>
                <w:sz w:val="24"/>
              </w:rPr>
              <w:t>100</w:t>
            </w:r>
          </w:p>
          <w:p w:rsidR="00AD1404" w:rsidRDefault="00C83967">
            <w:pPr>
              <w:spacing w:line="400" w:lineRule="exact"/>
              <w:ind w:firstLineChars="200" w:firstLine="480"/>
              <w:jc w:val="left"/>
              <w:rPr>
                <w:rFonts w:ascii="宋体" w:hAnsi="宋体" w:cs="宋体"/>
                <w:sz w:val="24"/>
              </w:rPr>
            </w:pPr>
            <w:r>
              <w:rPr>
                <w:rFonts w:ascii="宋体" w:hAnsi="宋体" w:cs="宋体" w:hint="eastAsia"/>
                <w:sz w:val="24"/>
              </w:rPr>
              <w:t>注：优惠政策按磋商文件第二章关于小微企业、监狱企业、残疾人福利性单位、强制采购节能产品、信息安全产品和优先采购环境标志产品、绿色产品的要求参与采购项目的政策优惠条件及要求执行。</w:t>
            </w:r>
          </w:p>
        </w:tc>
        <w:tc>
          <w:tcPr>
            <w:tcW w:w="745" w:type="dxa"/>
            <w:tcBorders>
              <w:top w:val="single" w:sz="4" w:space="0" w:color="auto"/>
              <w:left w:val="single" w:sz="4" w:space="0" w:color="auto"/>
              <w:bottom w:val="single" w:sz="4" w:space="0" w:color="auto"/>
              <w:right w:val="single" w:sz="4" w:space="0" w:color="auto"/>
            </w:tcBorders>
            <w:vAlign w:val="center"/>
          </w:tcPr>
          <w:p w:rsidR="00AD1404" w:rsidRDefault="00C83967">
            <w:pPr>
              <w:spacing w:line="360" w:lineRule="auto"/>
              <w:jc w:val="center"/>
              <w:rPr>
                <w:rFonts w:ascii="宋体" w:hAnsi="宋体" w:cs="宋体"/>
                <w:sz w:val="24"/>
              </w:rPr>
            </w:pPr>
            <w:r>
              <w:rPr>
                <w:rFonts w:ascii="宋体" w:hAnsi="宋体" w:cs="宋体" w:hint="eastAsia"/>
                <w:sz w:val="24"/>
              </w:rPr>
              <w:t>30</w:t>
            </w:r>
          </w:p>
        </w:tc>
      </w:tr>
    </w:tbl>
    <w:p w:rsidR="00AD1404" w:rsidRDefault="00AD1404">
      <w:pPr>
        <w:spacing w:line="360" w:lineRule="auto"/>
        <w:rPr>
          <w:rFonts w:ascii="宋体" w:hAnsi="宋体" w:cs="仿宋"/>
          <w:sz w:val="24"/>
        </w:rPr>
      </w:pPr>
    </w:p>
    <w:p w:rsidR="00AD1404" w:rsidRDefault="00AD1404">
      <w:pPr>
        <w:pStyle w:val="a7"/>
      </w:pPr>
    </w:p>
    <w:p w:rsidR="00AD1404" w:rsidRDefault="00C83967">
      <w:pPr>
        <w:rPr>
          <w:rFonts w:ascii="宋体" w:hAnsi="宋体"/>
          <w:b/>
          <w:sz w:val="24"/>
        </w:rPr>
      </w:pPr>
      <w:r>
        <w:rPr>
          <w:rFonts w:ascii="宋体" w:hAnsi="宋体" w:hint="eastAsia"/>
          <w:b/>
          <w:sz w:val="24"/>
        </w:rPr>
        <w:t>特别说明：</w:t>
      </w:r>
      <w:r>
        <w:rPr>
          <w:rFonts w:ascii="宋体" w:hAnsi="宋体" w:hint="eastAsia"/>
          <w:b/>
          <w:sz w:val="24"/>
        </w:rPr>
        <w:t xml:space="preserve"> </w:t>
      </w:r>
    </w:p>
    <w:p w:rsidR="00AD1404" w:rsidRDefault="00AD14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560"/>
        <w:gridCol w:w="1417"/>
        <w:gridCol w:w="1134"/>
        <w:gridCol w:w="2693"/>
      </w:tblGrid>
      <w:tr w:rsidR="00AD1404">
        <w:trPr>
          <w:trHeight w:val="465"/>
        </w:trPr>
        <w:tc>
          <w:tcPr>
            <w:tcW w:w="2376" w:type="dxa"/>
            <w:vAlign w:val="center"/>
          </w:tcPr>
          <w:p w:rsidR="00AD1404" w:rsidRDefault="00C83967">
            <w:pPr>
              <w:jc w:val="center"/>
              <w:rPr>
                <w:rFonts w:ascii="宋体" w:eastAsia="Times New Roman" w:hAnsi="宋体"/>
                <w:b/>
                <w:sz w:val="24"/>
              </w:rPr>
            </w:pPr>
            <w:r>
              <w:rPr>
                <w:rFonts w:ascii="宋体" w:eastAsia="Times New Roman" w:hAnsi="宋体" w:hint="eastAsia"/>
                <w:b/>
                <w:sz w:val="24"/>
              </w:rPr>
              <w:t>类别</w:t>
            </w:r>
          </w:p>
        </w:tc>
        <w:tc>
          <w:tcPr>
            <w:tcW w:w="1560" w:type="dxa"/>
            <w:vAlign w:val="center"/>
          </w:tcPr>
          <w:p w:rsidR="00AD1404" w:rsidRDefault="00C83967">
            <w:pPr>
              <w:jc w:val="center"/>
              <w:rPr>
                <w:rFonts w:ascii="宋体" w:eastAsia="Times New Roman" w:hAnsi="宋体"/>
                <w:b/>
                <w:sz w:val="24"/>
              </w:rPr>
            </w:pPr>
            <w:r>
              <w:rPr>
                <w:rFonts w:ascii="宋体" w:eastAsia="Times New Roman" w:hAnsi="宋体" w:hint="eastAsia"/>
                <w:b/>
                <w:sz w:val="24"/>
              </w:rPr>
              <w:t>数量（个）</w:t>
            </w:r>
          </w:p>
        </w:tc>
        <w:tc>
          <w:tcPr>
            <w:tcW w:w="1417" w:type="dxa"/>
            <w:vAlign w:val="center"/>
          </w:tcPr>
          <w:p w:rsidR="00AD1404" w:rsidRDefault="00C83967">
            <w:pPr>
              <w:jc w:val="center"/>
              <w:rPr>
                <w:rFonts w:ascii="宋体" w:eastAsia="Times New Roman" w:hAnsi="宋体"/>
                <w:b/>
                <w:sz w:val="24"/>
              </w:rPr>
            </w:pPr>
            <w:r>
              <w:rPr>
                <w:rFonts w:ascii="宋体" w:eastAsia="Times New Roman" w:hAnsi="宋体" w:hint="eastAsia"/>
                <w:b/>
                <w:sz w:val="24"/>
              </w:rPr>
              <w:t>分值/个</w:t>
            </w:r>
          </w:p>
        </w:tc>
        <w:tc>
          <w:tcPr>
            <w:tcW w:w="1134" w:type="dxa"/>
            <w:vAlign w:val="center"/>
          </w:tcPr>
          <w:p w:rsidR="00AD1404" w:rsidRDefault="00C83967">
            <w:pPr>
              <w:jc w:val="center"/>
              <w:rPr>
                <w:rFonts w:ascii="宋体" w:eastAsia="Times New Roman" w:hAnsi="宋体"/>
                <w:b/>
                <w:sz w:val="24"/>
              </w:rPr>
            </w:pPr>
            <w:r>
              <w:rPr>
                <w:rFonts w:ascii="宋体" w:eastAsia="Times New Roman" w:hAnsi="宋体" w:hint="eastAsia"/>
                <w:b/>
                <w:sz w:val="24"/>
              </w:rPr>
              <w:t>满分</w:t>
            </w:r>
          </w:p>
        </w:tc>
        <w:tc>
          <w:tcPr>
            <w:tcW w:w="2693" w:type="dxa"/>
            <w:vAlign w:val="center"/>
          </w:tcPr>
          <w:p w:rsidR="00AD1404" w:rsidRDefault="00C83967">
            <w:pPr>
              <w:jc w:val="center"/>
              <w:rPr>
                <w:rFonts w:ascii="宋体" w:eastAsia="Times New Roman" w:hAnsi="宋体"/>
                <w:b/>
                <w:sz w:val="24"/>
              </w:rPr>
            </w:pPr>
            <w:r>
              <w:rPr>
                <w:rFonts w:ascii="宋体" w:eastAsia="Times New Roman" w:hAnsi="宋体" w:hint="eastAsia"/>
                <w:b/>
                <w:sz w:val="24"/>
              </w:rPr>
              <w:t>备注</w:t>
            </w:r>
          </w:p>
        </w:tc>
      </w:tr>
      <w:tr w:rsidR="00AD1404">
        <w:trPr>
          <w:trHeight w:val="625"/>
        </w:trPr>
        <w:tc>
          <w:tcPr>
            <w:tcW w:w="2376" w:type="dxa"/>
            <w:vAlign w:val="center"/>
          </w:tcPr>
          <w:p w:rsidR="00AD1404" w:rsidRDefault="00C83967">
            <w:pPr>
              <w:jc w:val="center"/>
              <w:rPr>
                <w:rFonts w:ascii="宋体" w:eastAsia="Times New Roman" w:hAnsi="宋体"/>
                <w:sz w:val="24"/>
              </w:rPr>
            </w:pPr>
            <w:r>
              <w:rPr>
                <w:rFonts w:ascii="宋体" w:hAnsi="宋体" w:cs="仿宋" w:hint="eastAsia"/>
                <w:sz w:val="28"/>
                <w:szCs w:val="28"/>
              </w:rPr>
              <w:t>●</w:t>
            </w:r>
            <w:r>
              <w:rPr>
                <w:rFonts w:ascii="宋体" w:eastAsia="Times New Roman" w:hAnsi="宋体" w:hint="eastAsia"/>
                <w:sz w:val="24"/>
              </w:rPr>
              <w:t>号参数或条款</w:t>
            </w:r>
          </w:p>
        </w:tc>
        <w:tc>
          <w:tcPr>
            <w:tcW w:w="1560" w:type="dxa"/>
            <w:vAlign w:val="center"/>
          </w:tcPr>
          <w:p w:rsidR="00AD1404" w:rsidRDefault="00C83967">
            <w:pPr>
              <w:jc w:val="center"/>
              <w:rPr>
                <w:rFonts w:ascii="宋体" w:hAnsi="宋体"/>
                <w:sz w:val="24"/>
              </w:rPr>
            </w:pPr>
            <w:r>
              <w:rPr>
                <w:rFonts w:ascii="宋体" w:hAnsi="宋体" w:hint="eastAsia"/>
                <w:sz w:val="24"/>
              </w:rPr>
              <w:t>10</w:t>
            </w:r>
          </w:p>
        </w:tc>
        <w:tc>
          <w:tcPr>
            <w:tcW w:w="1417" w:type="dxa"/>
            <w:vAlign w:val="center"/>
          </w:tcPr>
          <w:p w:rsidR="00AD1404" w:rsidRDefault="00C83967">
            <w:pPr>
              <w:jc w:val="center"/>
              <w:rPr>
                <w:rFonts w:ascii="宋体" w:eastAsia="Times New Roman" w:hAnsi="宋体"/>
                <w:sz w:val="24"/>
              </w:rPr>
            </w:pPr>
            <w:r>
              <w:rPr>
                <w:rFonts w:ascii="宋体" w:eastAsia="Times New Roman" w:hAnsi="宋体" w:hint="eastAsia"/>
                <w:sz w:val="24"/>
              </w:rPr>
              <w:t>——</w:t>
            </w:r>
          </w:p>
        </w:tc>
        <w:tc>
          <w:tcPr>
            <w:tcW w:w="1134" w:type="dxa"/>
            <w:vAlign w:val="center"/>
          </w:tcPr>
          <w:p w:rsidR="00AD1404" w:rsidRDefault="00C83967">
            <w:pPr>
              <w:jc w:val="center"/>
              <w:rPr>
                <w:rFonts w:ascii="宋体" w:eastAsia="Times New Roman" w:hAnsi="宋体"/>
                <w:sz w:val="24"/>
              </w:rPr>
            </w:pPr>
            <w:r>
              <w:rPr>
                <w:rFonts w:ascii="宋体" w:eastAsia="Times New Roman" w:hAnsi="宋体" w:hint="eastAsia"/>
                <w:sz w:val="24"/>
              </w:rPr>
              <w:t>——</w:t>
            </w:r>
          </w:p>
        </w:tc>
        <w:tc>
          <w:tcPr>
            <w:tcW w:w="2693" w:type="dxa"/>
            <w:vAlign w:val="center"/>
          </w:tcPr>
          <w:p w:rsidR="00AD1404" w:rsidRDefault="00C83967">
            <w:pPr>
              <w:jc w:val="center"/>
              <w:rPr>
                <w:rFonts w:ascii="宋体" w:eastAsia="Times New Roman" w:hAnsi="宋体" w:cs="Arial"/>
                <w:kern w:val="0"/>
                <w:sz w:val="24"/>
              </w:rPr>
            </w:pPr>
            <w:r>
              <w:rPr>
                <w:rFonts w:ascii="宋体" w:eastAsia="Times New Roman" w:hAnsi="宋体" w:cs="Arial" w:hint="eastAsia"/>
                <w:kern w:val="0"/>
                <w:sz w:val="24"/>
              </w:rPr>
              <w:t>有一条未响应或负偏离，按投标无效处理</w:t>
            </w:r>
          </w:p>
        </w:tc>
      </w:tr>
      <w:tr w:rsidR="00AD1404">
        <w:trPr>
          <w:trHeight w:val="820"/>
        </w:trPr>
        <w:tc>
          <w:tcPr>
            <w:tcW w:w="2376" w:type="dxa"/>
            <w:vAlign w:val="center"/>
          </w:tcPr>
          <w:p w:rsidR="00AD1404" w:rsidRDefault="00C83967">
            <w:pPr>
              <w:jc w:val="center"/>
              <w:rPr>
                <w:rFonts w:eastAsia="Times New Roman"/>
                <w:sz w:val="24"/>
              </w:rPr>
            </w:pPr>
            <w:r>
              <w:rPr>
                <w:rFonts w:ascii="宋体" w:eastAsia="Times New Roman" w:hAnsi="宋体" w:hint="eastAsia"/>
                <w:kern w:val="0"/>
                <w:sz w:val="24"/>
              </w:rPr>
              <w:t>★号重要参数</w:t>
            </w:r>
          </w:p>
        </w:tc>
        <w:tc>
          <w:tcPr>
            <w:tcW w:w="1560" w:type="dxa"/>
            <w:vAlign w:val="center"/>
          </w:tcPr>
          <w:p w:rsidR="00AD1404" w:rsidRDefault="00C83967">
            <w:pPr>
              <w:jc w:val="center"/>
              <w:rPr>
                <w:rFonts w:ascii="宋体" w:hAnsi="宋体"/>
                <w:sz w:val="24"/>
              </w:rPr>
            </w:pPr>
            <w:r>
              <w:rPr>
                <w:rFonts w:ascii="宋体" w:hAnsi="宋体" w:hint="eastAsia"/>
                <w:sz w:val="24"/>
              </w:rPr>
              <w:t>22</w:t>
            </w:r>
          </w:p>
        </w:tc>
        <w:tc>
          <w:tcPr>
            <w:tcW w:w="1417" w:type="dxa"/>
            <w:vAlign w:val="center"/>
          </w:tcPr>
          <w:p w:rsidR="00AD1404" w:rsidRDefault="00C83967">
            <w:pPr>
              <w:jc w:val="center"/>
              <w:rPr>
                <w:rFonts w:ascii="宋体" w:hAnsi="宋体"/>
                <w:sz w:val="24"/>
              </w:rPr>
            </w:pPr>
            <w:r>
              <w:rPr>
                <w:rFonts w:ascii="宋体" w:hAnsi="宋体" w:hint="eastAsia"/>
                <w:sz w:val="24"/>
              </w:rPr>
              <w:t>1.98</w:t>
            </w:r>
          </w:p>
        </w:tc>
        <w:tc>
          <w:tcPr>
            <w:tcW w:w="1134" w:type="dxa"/>
            <w:vAlign w:val="center"/>
          </w:tcPr>
          <w:p w:rsidR="00AD1404" w:rsidRDefault="00C83967">
            <w:pPr>
              <w:jc w:val="center"/>
              <w:rPr>
                <w:rFonts w:ascii="宋体" w:hAnsi="宋体"/>
                <w:sz w:val="24"/>
              </w:rPr>
            </w:pPr>
            <w:r>
              <w:rPr>
                <w:rFonts w:ascii="宋体" w:hAnsi="宋体" w:hint="eastAsia"/>
                <w:sz w:val="24"/>
              </w:rPr>
              <w:t>43.56</w:t>
            </w:r>
          </w:p>
        </w:tc>
        <w:tc>
          <w:tcPr>
            <w:tcW w:w="2693" w:type="dxa"/>
            <w:vAlign w:val="center"/>
          </w:tcPr>
          <w:p w:rsidR="00AD1404" w:rsidRDefault="00AD1404">
            <w:pPr>
              <w:jc w:val="center"/>
              <w:rPr>
                <w:rFonts w:ascii="宋体" w:eastAsia="Times New Roman" w:hAnsi="宋体" w:cs="Arial"/>
                <w:kern w:val="0"/>
                <w:sz w:val="24"/>
              </w:rPr>
            </w:pPr>
          </w:p>
        </w:tc>
      </w:tr>
      <w:tr w:rsidR="00AD1404">
        <w:trPr>
          <w:trHeight w:val="625"/>
        </w:trPr>
        <w:tc>
          <w:tcPr>
            <w:tcW w:w="2376" w:type="dxa"/>
            <w:vAlign w:val="center"/>
          </w:tcPr>
          <w:p w:rsidR="00AD1404" w:rsidRDefault="00C83967">
            <w:pPr>
              <w:jc w:val="center"/>
              <w:rPr>
                <w:rFonts w:eastAsia="Times New Roman"/>
                <w:sz w:val="24"/>
              </w:rPr>
            </w:pPr>
            <w:r>
              <w:rPr>
                <w:rFonts w:ascii="宋体" w:eastAsia="Times New Roman" w:hAnsi="宋体" w:hint="eastAsia"/>
                <w:kern w:val="0"/>
                <w:sz w:val="24"/>
              </w:rPr>
              <w:t>一般技术参数</w:t>
            </w:r>
          </w:p>
        </w:tc>
        <w:tc>
          <w:tcPr>
            <w:tcW w:w="1560" w:type="dxa"/>
            <w:vAlign w:val="center"/>
          </w:tcPr>
          <w:p w:rsidR="00AD1404" w:rsidRDefault="00C83967">
            <w:pPr>
              <w:widowControl/>
              <w:jc w:val="center"/>
              <w:textAlignment w:val="center"/>
              <w:rPr>
                <w:rFonts w:ascii="宋体" w:eastAsia="Times New Roman" w:hAnsi="宋体"/>
                <w:sz w:val="24"/>
              </w:rPr>
            </w:pPr>
            <w:r>
              <w:rPr>
                <w:rFonts w:ascii="宋体" w:hAnsi="宋体" w:cs="宋体" w:hint="eastAsia"/>
                <w:kern w:val="0"/>
                <w:sz w:val="24"/>
              </w:rPr>
              <w:t>26</w:t>
            </w:r>
          </w:p>
        </w:tc>
        <w:tc>
          <w:tcPr>
            <w:tcW w:w="1417" w:type="dxa"/>
            <w:vAlign w:val="center"/>
          </w:tcPr>
          <w:p w:rsidR="00AD1404" w:rsidRDefault="00C83967">
            <w:pPr>
              <w:widowControl/>
              <w:jc w:val="center"/>
              <w:textAlignment w:val="center"/>
              <w:rPr>
                <w:rFonts w:ascii="宋体" w:eastAsia="Times New Roman" w:hAnsi="宋体"/>
                <w:sz w:val="24"/>
              </w:rPr>
            </w:pPr>
            <w:r>
              <w:rPr>
                <w:rFonts w:ascii="宋体" w:hAnsi="宋体" w:cs="宋体" w:hint="eastAsia"/>
                <w:kern w:val="0"/>
                <w:sz w:val="24"/>
              </w:rPr>
              <w:t>0.5</w:t>
            </w:r>
          </w:p>
        </w:tc>
        <w:tc>
          <w:tcPr>
            <w:tcW w:w="1134" w:type="dxa"/>
            <w:vAlign w:val="center"/>
          </w:tcPr>
          <w:p w:rsidR="00AD1404" w:rsidRDefault="00C83967">
            <w:pPr>
              <w:jc w:val="center"/>
              <w:rPr>
                <w:rFonts w:ascii="宋体" w:hAnsi="宋体"/>
                <w:sz w:val="24"/>
              </w:rPr>
            </w:pPr>
            <w:r>
              <w:rPr>
                <w:rFonts w:ascii="宋体" w:hAnsi="宋体" w:hint="eastAsia"/>
                <w:sz w:val="24"/>
              </w:rPr>
              <w:t>13</w:t>
            </w:r>
          </w:p>
        </w:tc>
        <w:tc>
          <w:tcPr>
            <w:tcW w:w="2693" w:type="dxa"/>
            <w:vAlign w:val="center"/>
          </w:tcPr>
          <w:p w:rsidR="00AD1404" w:rsidRDefault="00AD1404">
            <w:pPr>
              <w:jc w:val="center"/>
              <w:rPr>
                <w:rFonts w:eastAsia="Times New Roman"/>
                <w:sz w:val="24"/>
              </w:rPr>
            </w:pPr>
          </w:p>
        </w:tc>
      </w:tr>
      <w:tr w:rsidR="00AD1404">
        <w:trPr>
          <w:trHeight w:val="445"/>
        </w:trPr>
        <w:tc>
          <w:tcPr>
            <w:tcW w:w="2376" w:type="dxa"/>
            <w:vAlign w:val="center"/>
          </w:tcPr>
          <w:p w:rsidR="00AD1404" w:rsidRDefault="00C83967">
            <w:pPr>
              <w:jc w:val="center"/>
              <w:rPr>
                <w:rFonts w:eastAsia="Times New Roman"/>
                <w:b/>
                <w:sz w:val="24"/>
              </w:rPr>
            </w:pPr>
            <w:r>
              <w:rPr>
                <w:rFonts w:eastAsia="Times New Roman" w:hint="eastAsia"/>
                <w:b/>
                <w:sz w:val="24"/>
              </w:rPr>
              <w:t>总计</w:t>
            </w:r>
          </w:p>
        </w:tc>
        <w:tc>
          <w:tcPr>
            <w:tcW w:w="1560" w:type="dxa"/>
            <w:vAlign w:val="center"/>
          </w:tcPr>
          <w:p w:rsidR="00AD1404" w:rsidRDefault="00AD1404">
            <w:pPr>
              <w:jc w:val="center"/>
              <w:rPr>
                <w:rFonts w:ascii="宋体" w:eastAsia="Times New Roman" w:hAnsi="宋体"/>
                <w:b/>
                <w:sz w:val="24"/>
              </w:rPr>
            </w:pPr>
          </w:p>
        </w:tc>
        <w:tc>
          <w:tcPr>
            <w:tcW w:w="1417" w:type="dxa"/>
            <w:vAlign w:val="center"/>
          </w:tcPr>
          <w:p w:rsidR="00AD1404" w:rsidRDefault="00AD1404">
            <w:pPr>
              <w:jc w:val="center"/>
              <w:rPr>
                <w:rFonts w:ascii="宋体" w:eastAsia="Times New Roman" w:hAnsi="宋体"/>
                <w:b/>
                <w:sz w:val="24"/>
              </w:rPr>
            </w:pPr>
          </w:p>
        </w:tc>
        <w:tc>
          <w:tcPr>
            <w:tcW w:w="1134" w:type="dxa"/>
            <w:vAlign w:val="center"/>
          </w:tcPr>
          <w:p w:rsidR="00AD1404" w:rsidRDefault="00C83967">
            <w:pPr>
              <w:jc w:val="center"/>
              <w:rPr>
                <w:rFonts w:ascii="宋体" w:hAnsi="宋体"/>
                <w:b/>
                <w:sz w:val="24"/>
              </w:rPr>
            </w:pPr>
            <w:r>
              <w:rPr>
                <w:rFonts w:ascii="宋体" w:hAnsi="宋体" w:hint="eastAsia"/>
                <w:b/>
                <w:sz w:val="24"/>
              </w:rPr>
              <w:t>56.56</w:t>
            </w:r>
          </w:p>
        </w:tc>
        <w:tc>
          <w:tcPr>
            <w:tcW w:w="2693" w:type="dxa"/>
            <w:vAlign w:val="center"/>
          </w:tcPr>
          <w:p w:rsidR="00AD1404" w:rsidRDefault="00AD1404">
            <w:pPr>
              <w:jc w:val="center"/>
              <w:rPr>
                <w:rFonts w:eastAsia="Times New Roman"/>
                <w:sz w:val="24"/>
              </w:rPr>
            </w:pPr>
          </w:p>
        </w:tc>
      </w:tr>
    </w:tbl>
    <w:p w:rsidR="00AD1404" w:rsidRDefault="00AD1404">
      <w:pPr>
        <w:snapToGrid w:val="0"/>
        <w:spacing w:line="360" w:lineRule="auto"/>
        <w:rPr>
          <w:rFonts w:ascii="宋体" w:hAnsi="宋体" w:cs="宋体"/>
          <w:sz w:val="24"/>
        </w:rPr>
      </w:pPr>
    </w:p>
    <w:p w:rsidR="00AD1404" w:rsidRDefault="00AD1404">
      <w:pPr>
        <w:spacing w:line="240" w:lineRule="atLeast"/>
        <w:jc w:val="center"/>
        <w:rPr>
          <w:rFonts w:cs="宋体"/>
          <w:sz w:val="24"/>
        </w:rPr>
      </w:pPr>
    </w:p>
    <w:p w:rsidR="00AD1404" w:rsidRDefault="00AD1404">
      <w:pPr>
        <w:pStyle w:val="a7"/>
        <w:rPr>
          <w:rFonts w:ascii="Verdana" w:hAnsi="Verdana"/>
          <w:kern w:val="0"/>
          <w:szCs w:val="20"/>
        </w:rPr>
      </w:pPr>
    </w:p>
    <w:p w:rsidR="00AD1404" w:rsidRDefault="00AD1404">
      <w:pPr>
        <w:spacing w:line="360" w:lineRule="auto"/>
        <w:ind w:firstLineChars="50" w:firstLine="105"/>
      </w:pPr>
    </w:p>
    <w:sectPr w:rsidR="00AD1404" w:rsidSect="00AD1404">
      <w:pgSz w:w="11906" w:h="16838"/>
      <w:pgMar w:top="934" w:right="1134" w:bottom="1134"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967" w:rsidRDefault="00C83967" w:rsidP="00AD1404">
      <w:r>
        <w:separator/>
      </w:r>
    </w:p>
  </w:endnote>
  <w:endnote w:type="continuationSeparator" w:id="0">
    <w:p w:rsidR="00C83967" w:rsidRDefault="00C83967" w:rsidP="00AD1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04" w:rsidRDefault="00AD1404">
    <w:pPr>
      <w:pStyle w:val="ad"/>
      <w:framePr w:wrap="around" w:vAnchor="text" w:hAnchor="margin" w:xAlign="center" w:y="1"/>
      <w:rPr>
        <w:rStyle w:val="af6"/>
      </w:rPr>
    </w:pPr>
    <w:r>
      <w:fldChar w:fldCharType="begin"/>
    </w:r>
    <w:r w:rsidR="00C83967">
      <w:rPr>
        <w:rStyle w:val="af6"/>
      </w:rPr>
      <w:instrText xml:space="preserve">PAGE  </w:instrText>
    </w:r>
    <w:r>
      <w:fldChar w:fldCharType="end"/>
    </w:r>
  </w:p>
  <w:p w:rsidR="00AD1404" w:rsidRDefault="00AD140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04" w:rsidRDefault="00AD1404">
    <w:pPr>
      <w:pStyle w:val="ad"/>
      <w:framePr w:wrap="around" w:vAnchor="text" w:hAnchor="margin" w:xAlign="center" w:y="1"/>
      <w:rPr>
        <w:rStyle w:val="af6"/>
      </w:rPr>
    </w:pPr>
    <w:r>
      <w:fldChar w:fldCharType="begin"/>
    </w:r>
    <w:r w:rsidR="00C83967">
      <w:rPr>
        <w:rStyle w:val="af6"/>
      </w:rPr>
      <w:instrText xml:space="preserve">PAGE  </w:instrText>
    </w:r>
    <w:r>
      <w:fldChar w:fldCharType="end"/>
    </w:r>
  </w:p>
  <w:p w:rsidR="00AD1404" w:rsidRDefault="00AD140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04" w:rsidRDefault="00AD1404">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04" w:rsidRDefault="00AD1404">
    <w:pPr>
      <w:pStyle w:val="ad"/>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PmCRTSAQAAo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YJFNIBAACjAwAADgAAAAAAAAABACAAAAAi&#10;AQAAZHJzL2Uyb0RvYy54bWxQSwUGAAAAAAYABgBZAQAAZgUAAAAA&#10;" filled="f" stroked="f" strokeweight="1.25pt">
          <v:textbox style="mso-next-textbox:#_x0000_s1026;mso-fit-shape-to-text:t" inset="0,0,0,0">
            <w:txbxContent>
              <w:p w:rsidR="00AD1404" w:rsidRDefault="00AD1404">
                <w:pPr>
                  <w:pStyle w:val="ad"/>
                </w:pPr>
                <w:r>
                  <w:rPr>
                    <w:rFonts w:hint="eastAsia"/>
                  </w:rPr>
                  <w:fldChar w:fldCharType="begin"/>
                </w:r>
                <w:r w:rsidR="00C83967">
                  <w:rPr>
                    <w:rFonts w:hint="eastAsia"/>
                  </w:rPr>
                  <w:instrText xml:space="preserve"> PAGE  \* MERGEFORMAT </w:instrText>
                </w:r>
                <w:r>
                  <w:rPr>
                    <w:rFonts w:hint="eastAsia"/>
                  </w:rPr>
                  <w:fldChar w:fldCharType="separate"/>
                </w:r>
                <w:r w:rsidR="005107C6">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967" w:rsidRDefault="00C83967" w:rsidP="00AD1404">
      <w:r>
        <w:separator/>
      </w:r>
    </w:p>
  </w:footnote>
  <w:footnote w:type="continuationSeparator" w:id="0">
    <w:p w:rsidR="00C83967" w:rsidRDefault="00C83967" w:rsidP="00AD1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04" w:rsidRDefault="00AD1404">
    <w:pPr>
      <w:pStyle w:val="ae"/>
      <w:pBdr>
        <w:bottom w:val="none" w:sz="0" w:space="0" w:color="auto"/>
      </w:pBdr>
      <w:jc w:val="left"/>
      <w:rPr>
        <w:sz w:val="30"/>
        <w:szCs w:val="3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04" w:rsidRDefault="00C83967">
    <w:pPr>
      <w:pStyle w:val="ae"/>
    </w:pPr>
    <w:r>
      <w:rPr>
        <w:rFonts w:hint="eastAsia"/>
        <w:sz w:val="30"/>
        <w:szCs w:val="30"/>
      </w:rPr>
      <w:t>海南省教学仪器设备招标中心有限公司</w:t>
    </w:r>
    <w:r>
      <w:rPr>
        <w:rFonts w:hint="eastAsia"/>
        <w:sz w:val="30"/>
        <w:szCs w:val="30"/>
      </w:rPr>
      <w:t xml:space="preserve">                HNZH-2020-102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04" w:rsidRDefault="00AD1404">
    <w:pPr>
      <w:pStyle w:val="ae"/>
      <w:pBdr>
        <w:bottom w:val="none" w:sz="0" w:space="0" w:color="auto"/>
      </w:pBdr>
      <w:jc w:val="left"/>
      <w:rPr>
        <w:rFonts w:ascii="宋体" w:hAnsi="宋体" w:cs="宋体"/>
        <w:b/>
        <w:bCs/>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04" w:rsidRDefault="00AD1404">
    <w:pPr>
      <w:pStyle w:val="ae"/>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39F0E6"/>
    <w:multiLevelType w:val="singleLevel"/>
    <w:tmpl w:val="8339F0E6"/>
    <w:lvl w:ilvl="0">
      <w:start w:val="1"/>
      <w:numFmt w:val="decimal"/>
      <w:lvlText w:val="%1."/>
      <w:lvlJc w:val="left"/>
      <w:pPr>
        <w:tabs>
          <w:tab w:val="left" w:pos="732"/>
        </w:tabs>
      </w:pPr>
    </w:lvl>
  </w:abstractNum>
  <w:abstractNum w:abstractNumId="1">
    <w:nsid w:val="917BA76F"/>
    <w:multiLevelType w:val="singleLevel"/>
    <w:tmpl w:val="917BA76F"/>
    <w:lvl w:ilvl="0">
      <w:start w:val="1"/>
      <w:numFmt w:val="chineseCounting"/>
      <w:suff w:val="nothing"/>
      <w:lvlText w:val="（%1）"/>
      <w:lvlJc w:val="left"/>
      <w:rPr>
        <w:rFonts w:hint="eastAsia"/>
        <w:color w:val="auto"/>
      </w:rPr>
    </w:lvl>
  </w:abstractNum>
  <w:abstractNum w:abstractNumId="2">
    <w:nsid w:val="B2C2E46E"/>
    <w:multiLevelType w:val="singleLevel"/>
    <w:tmpl w:val="B2C2E46E"/>
    <w:lvl w:ilvl="0">
      <w:start w:val="2"/>
      <w:numFmt w:val="decimal"/>
      <w:suff w:val="nothing"/>
      <w:lvlText w:val="%1、"/>
      <w:lvlJc w:val="left"/>
    </w:lvl>
  </w:abstractNum>
  <w:abstractNum w:abstractNumId="3">
    <w:nsid w:val="BFE0BD92"/>
    <w:multiLevelType w:val="singleLevel"/>
    <w:tmpl w:val="BFE0BD92"/>
    <w:lvl w:ilvl="0">
      <w:start w:val="1"/>
      <w:numFmt w:val="decimal"/>
      <w:suff w:val="nothing"/>
      <w:lvlText w:val="%1．"/>
      <w:lvlJc w:val="left"/>
      <w:pPr>
        <w:ind w:left="0" w:firstLine="400"/>
      </w:pPr>
      <w:rPr>
        <w:rFonts w:hint="default"/>
      </w:rPr>
    </w:lvl>
  </w:abstractNum>
  <w:abstractNum w:abstractNumId="4">
    <w:nsid w:val="C3FBABFE"/>
    <w:multiLevelType w:val="singleLevel"/>
    <w:tmpl w:val="C3FBABFE"/>
    <w:lvl w:ilvl="0">
      <w:start w:val="1"/>
      <w:numFmt w:val="chineseCounting"/>
      <w:suff w:val="nothing"/>
      <w:lvlText w:val="%1、"/>
      <w:lvlJc w:val="left"/>
      <w:rPr>
        <w:rFonts w:hint="eastAsia"/>
      </w:rPr>
    </w:lvl>
  </w:abstractNum>
  <w:abstractNum w:abstractNumId="5">
    <w:nsid w:val="CAF6815F"/>
    <w:multiLevelType w:val="singleLevel"/>
    <w:tmpl w:val="CAF6815F"/>
    <w:lvl w:ilvl="0">
      <w:start w:val="2"/>
      <w:numFmt w:val="chineseCounting"/>
      <w:suff w:val="space"/>
      <w:lvlText w:val="第%1章"/>
      <w:lvlJc w:val="left"/>
      <w:rPr>
        <w:rFonts w:hint="eastAsia"/>
      </w:rPr>
    </w:lvl>
  </w:abstractNum>
  <w:abstractNum w:abstractNumId="6">
    <w:nsid w:val="F062F00B"/>
    <w:multiLevelType w:val="singleLevel"/>
    <w:tmpl w:val="F062F00B"/>
    <w:lvl w:ilvl="0">
      <w:start w:val="2"/>
      <w:numFmt w:val="chineseCounting"/>
      <w:suff w:val="nothing"/>
      <w:lvlText w:val="%1、"/>
      <w:lvlJc w:val="left"/>
      <w:rPr>
        <w:rFonts w:hint="eastAsia"/>
      </w:rPr>
    </w:lvl>
  </w:abstractNum>
  <w:abstractNum w:abstractNumId="7">
    <w:nsid w:val="07921566"/>
    <w:multiLevelType w:val="multilevel"/>
    <w:tmpl w:val="07921566"/>
    <w:lvl w:ilvl="0">
      <w:start w:val="1"/>
      <w:numFmt w:val="chineseCountingThousand"/>
      <w:pStyle w:val="333"/>
      <w:lvlText w:val="%1、"/>
      <w:lvlJc w:val="left"/>
      <w:pPr>
        <w:ind w:left="420" w:hanging="420"/>
      </w:pPr>
      <w:rPr>
        <w:rFonts w:eastAsia="仿宋"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九天">
    <w15:presenceInfo w15:providerId="WPS Office" w15:userId="8155261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grammar="clean"/>
  <w:defaultTabStop w:val="420"/>
  <w:drawingGridHorizontalSpacing w:val="21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wNTM5NzYwMDRjMzkwZTVkZjY2ODkwMGIxNGU0OTUifQ=="/>
  </w:docVars>
  <w:rsids>
    <w:rsidRoot w:val="00172A27"/>
    <w:rsid w:val="BFFDBC0C"/>
    <w:rsid w:val="C1BF2560"/>
    <w:rsid w:val="F7FD1B10"/>
    <w:rsid w:val="FBDFC5A0"/>
    <w:rsid w:val="00001562"/>
    <w:rsid w:val="00002417"/>
    <w:rsid w:val="00002AB8"/>
    <w:rsid w:val="00007D01"/>
    <w:rsid w:val="00011632"/>
    <w:rsid w:val="0001253C"/>
    <w:rsid w:val="000146A3"/>
    <w:rsid w:val="00014B25"/>
    <w:rsid w:val="00014CB8"/>
    <w:rsid w:val="00014EE5"/>
    <w:rsid w:val="00017570"/>
    <w:rsid w:val="00024BD3"/>
    <w:rsid w:val="00025F9A"/>
    <w:rsid w:val="0002601A"/>
    <w:rsid w:val="000320BC"/>
    <w:rsid w:val="00036905"/>
    <w:rsid w:val="000376B2"/>
    <w:rsid w:val="000427B6"/>
    <w:rsid w:val="0004324D"/>
    <w:rsid w:val="0004612B"/>
    <w:rsid w:val="00050E06"/>
    <w:rsid w:val="00050EC3"/>
    <w:rsid w:val="000527AB"/>
    <w:rsid w:val="000571CA"/>
    <w:rsid w:val="00064EA5"/>
    <w:rsid w:val="00067A5F"/>
    <w:rsid w:val="00067C61"/>
    <w:rsid w:val="00072D2D"/>
    <w:rsid w:val="0007326C"/>
    <w:rsid w:val="00074D05"/>
    <w:rsid w:val="00076036"/>
    <w:rsid w:val="00080C41"/>
    <w:rsid w:val="00082314"/>
    <w:rsid w:val="00085028"/>
    <w:rsid w:val="0008503D"/>
    <w:rsid w:val="000862C6"/>
    <w:rsid w:val="000863A5"/>
    <w:rsid w:val="00086D92"/>
    <w:rsid w:val="000900E0"/>
    <w:rsid w:val="000932D6"/>
    <w:rsid w:val="0009373F"/>
    <w:rsid w:val="00093DB4"/>
    <w:rsid w:val="00095608"/>
    <w:rsid w:val="00096A71"/>
    <w:rsid w:val="00097AB2"/>
    <w:rsid w:val="000A050C"/>
    <w:rsid w:val="000A5799"/>
    <w:rsid w:val="000A6769"/>
    <w:rsid w:val="000B285C"/>
    <w:rsid w:val="000B28E1"/>
    <w:rsid w:val="000B549D"/>
    <w:rsid w:val="000B6A23"/>
    <w:rsid w:val="000B7DB7"/>
    <w:rsid w:val="000C2FEC"/>
    <w:rsid w:val="000C626E"/>
    <w:rsid w:val="000C6AF9"/>
    <w:rsid w:val="000C79BB"/>
    <w:rsid w:val="000D1710"/>
    <w:rsid w:val="000D18C8"/>
    <w:rsid w:val="000D4D45"/>
    <w:rsid w:val="000E0646"/>
    <w:rsid w:val="000E3A58"/>
    <w:rsid w:val="000F0DB2"/>
    <w:rsid w:val="000F16D8"/>
    <w:rsid w:val="000F1A20"/>
    <w:rsid w:val="000F1EAB"/>
    <w:rsid w:val="000F2479"/>
    <w:rsid w:val="000F3AFF"/>
    <w:rsid w:val="000F5C22"/>
    <w:rsid w:val="000F6E6D"/>
    <w:rsid w:val="000F7C5D"/>
    <w:rsid w:val="00100876"/>
    <w:rsid w:val="00101337"/>
    <w:rsid w:val="001115F1"/>
    <w:rsid w:val="00113FF7"/>
    <w:rsid w:val="00115EBC"/>
    <w:rsid w:val="00117EF9"/>
    <w:rsid w:val="00120BF5"/>
    <w:rsid w:val="001222B8"/>
    <w:rsid w:val="001233AC"/>
    <w:rsid w:val="00124B5D"/>
    <w:rsid w:val="001267E4"/>
    <w:rsid w:val="0013381E"/>
    <w:rsid w:val="001344A5"/>
    <w:rsid w:val="00134E00"/>
    <w:rsid w:val="00135F3F"/>
    <w:rsid w:val="0014036F"/>
    <w:rsid w:val="00141006"/>
    <w:rsid w:val="0014261F"/>
    <w:rsid w:val="001440AE"/>
    <w:rsid w:val="001444DE"/>
    <w:rsid w:val="00144B8B"/>
    <w:rsid w:val="00145A23"/>
    <w:rsid w:val="001474A5"/>
    <w:rsid w:val="001477AF"/>
    <w:rsid w:val="00147CD2"/>
    <w:rsid w:val="00150E53"/>
    <w:rsid w:val="0015511C"/>
    <w:rsid w:val="00155D9B"/>
    <w:rsid w:val="00172A27"/>
    <w:rsid w:val="00174FC7"/>
    <w:rsid w:val="00175DFC"/>
    <w:rsid w:val="00176500"/>
    <w:rsid w:val="00177A1A"/>
    <w:rsid w:val="00180B5A"/>
    <w:rsid w:val="001838F3"/>
    <w:rsid w:val="001843E0"/>
    <w:rsid w:val="0018496A"/>
    <w:rsid w:val="00187029"/>
    <w:rsid w:val="00187274"/>
    <w:rsid w:val="0018744A"/>
    <w:rsid w:val="001875D7"/>
    <w:rsid w:val="0019170D"/>
    <w:rsid w:val="001956F4"/>
    <w:rsid w:val="00195B3C"/>
    <w:rsid w:val="00195E04"/>
    <w:rsid w:val="00195EC7"/>
    <w:rsid w:val="001A0421"/>
    <w:rsid w:val="001A0602"/>
    <w:rsid w:val="001A14EA"/>
    <w:rsid w:val="001A3E9E"/>
    <w:rsid w:val="001A563A"/>
    <w:rsid w:val="001A58C3"/>
    <w:rsid w:val="001A6E01"/>
    <w:rsid w:val="001A726A"/>
    <w:rsid w:val="001A780C"/>
    <w:rsid w:val="001B0432"/>
    <w:rsid w:val="001B0BE1"/>
    <w:rsid w:val="001B1645"/>
    <w:rsid w:val="001B1D60"/>
    <w:rsid w:val="001B2AA5"/>
    <w:rsid w:val="001B3F70"/>
    <w:rsid w:val="001B5A29"/>
    <w:rsid w:val="001B5E45"/>
    <w:rsid w:val="001B6ECF"/>
    <w:rsid w:val="001B6F19"/>
    <w:rsid w:val="001B7D77"/>
    <w:rsid w:val="001C0469"/>
    <w:rsid w:val="001C3F8A"/>
    <w:rsid w:val="001C41FD"/>
    <w:rsid w:val="001C53B1"/>
    <w:rsid w:val="001C53BA"/>
    <w:rsid w:val="001C559E"/>
    <w:rsid w:val="001C6B6F"/>
    <w:rsid w:val="001C7188"/>
    <w:rsid w:val="001D0E35"/>
    <w:rsid w:val="001D4CC7"/>
    <w:rsid w:val="001D4DB1"/>
    <w:rsid w:val="001D4FB5"/>
    <w:rsid w:val="001D560F"/>
    <w:rsid w:val="001D7273"/>
    <w:rsid w:val="001E2343"/>
    <w:rsid w:val="001E29CB"/>
    <w:rsid w:val="001E2DCC"/>
    <w:rsid w:val="001E7259"/>
    <w:rsid w:val="001F30AD"/>
    <w:rsid w:val="001F3F91"/>
    <w:rsid w:val="001F5782"/>
    <w:rsid w:val="001F70BE"/>
    <w:rsid w:val="002013FE"/>
    <w:rsid w:val="002016D2"/>
    <w:rsid w:val="002020A6"/>
    <w:rsid w:val="0020246D"/>
    <w:rsid w:val="002026DB"/>
    <w:rsid w:val="002036DE"/>
    <w:rsid w:val="00204999"/>
    <w:rsid w:val="00204FF9"/>
    <w:rsid w:val="00205075"/>
    <w:rsid w:val="0021039A"/>
    <w:rsid w:val="002106EB"/>
    <w:rsid w:val="00213FF2"/>
    <w:rsid w:val="00222553"/>
    <w:rsid w:val="00222627"/>
    <w:rsid w:val="00223226"/>
    <w:rsid w:val="00224911"/>
    <w:rsid w:val="0022634D"/>
    <w:rsid w:val="00227DF8"/>
    <w:rsid w:val="00232291"/>
    <w:rsid w:val="00232F86"/>
    <w:rsid w:val="00233916"/>
    <w:rsid w:val="002352E0"/>
    <w:rsid w:val="00240227"/>
    <w:rsid w:val="00240EC2"/>
    <w:rsid w:val="00245DA6"/>
    <w:rsid w:val="002466A4"/>
    <w:rsid w:val="00247083"/>
    <w:rsid w:val="002470AB"/>
    <w:rsid w:val="002471E6"/>
    <w:rsid w:val="002473A2"/>
    <w:rsid w:val="00250897"/>
    <w:rsid w:val="00255D60"/>
    <w:rsid w:val="00256BA4"/>
    <w:rsid w:val="00257B16"/>
    <w:rsid w:val="00257DF7"/>
    <w:rsid w:val="002611F1"/>
    <w:rsid w:val="00261CB6"/>
    <w:rsid w:val="002659D3"/>
    <w:rsid w:val="00270B7C"/>
    <w:rsid w:val="002713B0"/>
    <w:rsid w:val="00273702"/>
    <w:rsid w:val="0027390A"/>
    <w:rsid w:val="00273B94"/>
    <w:rsid w:val="00273CEF"/>
    <w:rsid w:val="00274697"/>
    <w:rsid w:val="00275974"/>
    <w:rsid w:val="0027642F"/>
    <w:rsid w:val="00281AC5"/>
    <w:rsid w:val="00282626"/>
    <w:rsid w:val="00282E8A"/>
    <w:rsid w:val="00283412"/>
    <w:rsid w:val="00286652"/>
    <w:rsid w:val="00291162"/>
    <w:rsid w:val="00291E64"/>
    <w:rsid w:val="00295CF2"/>
    <w:rsid w:val="00296B76"/>
    <w:rsid w:val="0029784F"/>
    <w:rsid w:val="002A5638"/>
    <w:rsid w:val="002B304E"/>
    <w:rsid w:val="002B3EFD"/>
    <w:rsid w:val="002B4D32"/>
    <w:rsid w:val="002B7941"/>
    <w:rsid w:val="002B7C2A"/>
    <w:rsid w:val="002B7FE1"/>
    <w:rsid w:val="002C6EAC"/>
    <w:rsid w:val="002C6EC7"/>
    <w:rsid w:val="002D265A"/>
    <w:rsid w:val="002D2F92"/>
    <w:rsid w:val="002D3BA8"/>
    <w:rsid w:val="002D4B9D"/>
    <w:rsid w:val="002D680C"/>
    <w:rsid w:val="002E1769"/>
    <w:rsid w:val="002E490E"/>
    <w:rsid w:val="002E51D9"/>
    <w:rsid w:val="002E59FD"/>
    <w:rsid w:val="002F1550"/>
    <w:rsid w:val="002F2C6F"/>
    <w:rsid w:val="002F35F6"/>
    <w:rsid w:val="002F3813"/>
    <w:rsid w:val="002F4F3B"/>
    <w:rsid w:val="002F6858"/>
    <w:rsid w:val="00301403"/>
    <w:rsid w:val="00305277"/>
    <w:rsid w:val="0030723A"/>
    <w:rsid w:val="003114AC"/>
    <w:rsid w:val="00311C21"/>
    <w:rsid w:val="0031255B"/>
    <w:rsid w:val="00313B3D"/>
    <w:rsid w:val="00314C0B"/>
    <w:rsid w:val="003153B8"/>
    <w:rsid w:val="00316139"/>
    <w:rsid w:val="00317739"/>
    <w:rsid w:val="00320497"/>
    <w:rsid w:val="003207E7"/>
    <w:rsid w:val="003218A8"/>
    <w:rsid w:val="00321AFA"/>
    <w:rsid w:val="00322C62"/>
    <w:rsid w:val="00322DBF"/>
    <w:rsid w:val="003239CF"/>
    <w:rsid w:val="003251DF"/>
    <w:rsid w:val="00325B91"/>
    <w:rsid w:val="00330793"/>
    <w:rsid w:val="003335B8"/>
    <w:rsid w:val="0033394C"/>
    <w:rsid w:val="00335015"/>
    <w:rsid w:val="003443A7"/>
    <w:rsid w:val="0034697D"/>
    <w:rsid w:val="00346FDA"/>
    <w:rsid w:val="00350244"/>
    <w:rsid w:val="00351B6F"/>
    <w:rsid w:val="00353BCB"/>
    <w:rsid w:val="00354B48"/>
    <w:rsid w:val="00355940"/>
    <w:rsid w:val="00356497"/>
    <w:rsid w:val="0035764C"/>
    <w:rsid w:val="003577E9"/>
    <w:rsid w:val="00357B2A"/>
    <w:rsid w:val="0036043F"/>
    <w:rsid w:val="0036097E"/>
    <w:rsid w:val="00360BAE"/>
    <w:rsid w:val="003612E0"/>
    <w:rsid w:val="003629B1"/>
    <w:rsid w:val="00363833"/>
    <w:rsid w:val="00364C1A"/>
    <w:rsid w:val="003656A1"/>
    <w:rsid w:val="003708ED"/>
    <w:rsid w:val="00373F4E"/>
    <w:rsid w:val="003750A9"/>
    <w:rsid w:val="003769B2"/>
    <w:rsid w:val="003772BF"/>
    <w:rsid w:val="00381762"/>
    <w:rsid w:val="00381C78"/>
    <w:rsid w:val="00382FA7"/>
    <w:rsid w:val="0038342A"/>
    <w:rsid w:val="003932B0"/>
    <w:rsid w:val="00393F73"/>
    <w:rsid w:val="003942C7"/>
    <w:rsid w:val="0039454D"/>
    <w:rsid w:val="00394588"/>
    <w:rsid w:val="003956BA"/>
    <w:rsid w:val="00395C1A"/>
    <w:rsid w:val="00396E91"/>
    <w:rsid w:val="003A0ECA"/>
    <w:rsid w:val="003A1FA4"/>
    <w:rsid w:val="003B22A1"/>
    <w:rsid w:val="003B3F62"/>
    <w:rsid w:val="003B5095"/>
    <w:rsid w:val="003C0525"/>
    <w:rsid w:val="003C1D1D"/>
    <w:rsid w:val="003C2C39"/>
    <w:rsid w:val="003C3463"/>
    <w:rsid w:val="003C63A2"/>
    <w:rsid w:val="003D2B46"/>
    <w:rsid w:val="003D3430"/>
    <w:rsid w:val="003D5A57"/>
    <w:rsid w:val="003D705D"/>
    <w:rsid w:val="003D7984"/>
    <w:rsid w:val="003E1049"/>
    <w:rsid w:val="003E67F5"/>
    <w:rsid w:val="003E6B72"/>
    <w:rsid w:val="003F020E"/>
    <w:rsid w:val="003F17FF"/>
    <w:rsid w:val="003F34AB"/>
    <w:rsid w:val="003F3DE6"/>
    <w:rsid w:val="003F5C9C"/>
    <w:rsid w:val="003F6120"/>
    <w:rsid w:val="003F7CA3"/>
    <w:rsid w:val="00400B6F"/>
    <w:rsid w:val="00401083"/>
    <w:rsid w:val="00406703"/>
    <w:rsid w:val="004172F1"/>
    <w:rsid w:val="00417FCF"/>
    <w:rsid w:val="0042128D"/>
    <w:rsid w:val="0042192D"/>
    <w:rsid w:val="00421A02"/>
    <w:rsid w:val="00425EB0"/>
    <w:rsid w:val="004266B2"/>
    <w:rsid w:val="004268CB"/>
    <w:rsid w:val="00434380"/>
    <w:rsid w:val="0044215A"/>
    <w:rsid w:val="00442450"/>
    <w:rsid w:val="004449A8"/>
    <w:rsid w:val="00446088"/>
    <w:rsid w:val="004460AC"/>
    <w:rsid w:val="00447010"/>
    <w:rsid w:val="00450A90"/>
    <w:rsid w:val="0045212E"/>
    <w:rsid w:val="00454278"/>
    <w:rsid w:val="00456907"/>
    <w:rsid w:val="00456CDD"/>
    <w:rsid w:val="0046122D"/>
    <w:rsid w:val="0046167A"/>
    <w:rsid w:val="00461D33"/>
    <w:rsid w:val="00464F1B"/>
    <w:rsid w:val="00464F2E"/>
    <w:rsid w:val="004652FA"/>
    <w:rsid w:val="0046706B"/>
    <w:rsid w:val="00467667"/>
    <w:rsid w:val="004703C8"/>
    <w:rsid w:val="00470CBF"/>
    <w:rsid w:val="00471947"/>
    <w:rsid w:val="00472D91"/>
    <w:rsid w:val="00473754"/>
    <w:rsid w:val="00473FB2"/>
    <w:rsid w:val="00475A9C"/>
    <w:rsid w:val="00477BAF"/>
    <w:rsid w:val="00484027"/>
    <w:rsid w:val="0048402E"/>
    <w:rsid w:val="004844F4"/>
    <w:rsid w:val="00486A52"/>
    <w:rsid w:val="0048703E"/>
    <w:rsid w:val="00487B9A"/>
    <w:rsid w:val="00494CEB"/>
    <w:rsid w:val="00496271"/>
    <w:rsid w:val="00496516"/>
    <w:rsid w:val="004A3A23"/>
    <w:rsid w:val="004A5D49"/>
    <w:rsid w:val="004A6BE6"/>
    <w:rsid w:val="004B550C"/>
    <w:rsid w:val="004B5D43"/>
    <w:rsid w:val="004C145F"/>
    <w:rsid w:val="004C1FAD"/>
    <w:rsid w:val="004C22CE"/>
    <w:rsid w:val="004C2F13"/>
    <w:rsid w:val="004C4005"/>
    <w:rsid w:val="004C53DE"/>
    <w:rsid w:val="004C5A4E"/>
    <w:rsid w:val="004C68CF"/>
    <w:rsid w:val="004C69DF"/>
    <w:rsid w:val="004C78B1"/>
    <w:rsid w:val="004C7B70"/>
    <w:rsid w:val="004D1A3F"/>
    <w:rsid w:val="004D3C5A"/>
    <w:rsid w:val="004D70E8"/>
    <w:rsid w:val="004D76AD"/>
    <w:rsid w:val="004E00FB"/>
    <w:rsid w:val="004E011E"/>
    <w:rsid w:val="004E2841"/>
    <w:rsid w:val="004E4381"/>
    <w:rsid w:val="004E5050"/>
    <w:rsid w:val="004F04C3"/>
    <w:rsid w:val="004F1B64"/>
    <w:rsid w:val="004F1DCF"/>
    <w:rsid w:val="004F349C"/>
    <w:rsid w:val="004F36E7"/>
    <w:rsid w:val="005007D1"/>
    <w:rsid w:val="00500BEC"/>
    <w:rsid w:val="00503EF7"/>
    <w:rsid w:val="00505A52"/>
    <w:rsid w:val="00506520"/>
    <w:rsid w:val="005107C6"/>
    <w:rsid w:val="00511F11"/>
    <w:rsid w:val="00512FDA"/>
    <w:rsid w:val="00513A1B"/>
    <w:rsid w:val="0051540C"/>
    <w:rsid w:val="00516646"/>
    <w:rsid w:val="00517943"/>
    <w:rsid w:val="005227D0"/>
    <w:rsid w:val="00522ACB"/>
    <w:rsid w:val="00523386"/>
    <w:rsid w:val="00524183"/>
    <w:rsid w:val="00524C44"/>
    <w:rsid w:val="00527A85"/>
    <w:rsid w:val="005307FD"/>
    <w:rsid w:val="005362C6"/>
    <w:rsid w:val="00536FBB"/>
    <w:rsid w:val="005406AD"/>
    <w:rsid w:val="00542C02"/>
    <w:rsid w:val="00543D36"/>
    <w:rsid w:val="00544116"/>
    <w:rsid w:val="00544660"/>
    <w:rsid w:val="00545018"/>
    <w:rsid w:val="0054760A"/>
    <w:rsid w:val="0055364D"/>
    <w:rsid w:val="00553A56"/>
    <w:rsid w:val="00557313"/>
    <w:rsid w:val="00562F97"/>
    <w:rsid w:val="005652E4"/>
    <w:rsid w:val="005675AC"/>
    <w:rsid w:val="00572B32"/>
    <w:rsid w:val="00572C41"/>
    <w:rsid w:val="00572E3D"/>
    <w:rsid w:val="00576729"/>
    <w:rsid w:val="00584946"/>
    <w:rsid w:val="00585684"/>
    <w:rsid w:val="00586DA3"/>
    <w:rsid w:val="005911F7"/>
    <w:rsid w:val="00591DA5"/>
    <w:rsid w:val="0059213C"/>
    <w:rsid w:val="005A0D51"/>
    <w:rsid w:val="005A493C"/>
    <w:rsid w:val="005A4F4F"/>
    <w:rsid w:val="005B4A75"/>
    <w:rsid w:val="005B6167"/>
    <w:rsid w:val="005B65BF"/>
    <w:rsid w:val="005B7C65"/>
    <w:rsid w:val="005C0FE6"/>
    <w:rsid w:val="005C15C9"/>
    <w:rsid w:val="005C19BC"/>
    <w:rsid w:val="005C1F3E"/>
    <w:rsid w:val="005C39F3"/>
    <w:rsid w:val="005C441A"/>
    <w:rsid w:val="005C5F99"/>
    <w:rsid w:val="005D1B25"/>
    <w:rsid w:val="005D1D0B"/>
    <w:rsid w:val="005D2C48"/>
    <w:rsid w:val="005D4495"/>
    <w:rsid w:val="005D4498"/>
    <w:rsid w:val="005D4E3D"/>
    <w:rsid w:val="005D51AD"/>
    <w:rsid w:val="005D53CF"/>
    <w:rsid w:val="005D5727"/>
    <w:rsid w:val="005D64D1"/>
    <w:rsid w:val="005E16ED"/>
    <w:rsid w:val="005E1D0B"/>
    <w:rsid w:val="005E2AEB"/>
    <w:rsid w:val="005E3583"/>
    <w:rsid w:val="005E3709"/>
    <w:rsid w:val="005E4423"/>
    <w:rsid w:val="005E5C25"/>
    <w:rsid w:val="005E79AA"/>
    <w:rsid w:val="005F0ACA"/>
    <w:rsid w:val="005F1D26"/>
    <w:rsid w:val="005F311F"/>
    <w:rsid w:val="005F7E69"/>
    <w:rsid w:val="006016F4"/>
    <w:rsid w:val="0060192A"/>
    <w:rsid w:val="00601D33"/>
    <w:rsid w:val="0060316A"/>
    <w:rsid w:val="00606645"/>
    <w:rsid w:val="00607B1F"/>
    <w:rsid w:val="006104E8"/>
    <w:rsid w:val="00610B13"/>
    <w:rsid w:val="00610CAF"/>
    <w:rsid w:val="0061355E"/>
    <w:rsid w:val="006135CC"/>
    <w:rsid w:val="00615C57"/>
    <w:rsid w:val="006166E2"/>
    <w:rsid w:val="00617190"/>
    <w:rsid w:val="00621C19"/>
    <w:rsid w:val="00622EC6"/>
    <w:rsid w:val="00623165"/>
    <w:rsid w:val="00625849"/>
    <w:rsid w:val="00625C32"/>
    <w:rsid w:val="00627C89"/>
    <w:rsid w:val="006333FB"/>
    <w:rsid w:val="00634AF9"/>
    <w:rsid w:val="00636AED"/>
    <w:rsid w:val="0064023A"/>
    <w:rsid w:val="0064084D"/>
    <w:rsid w:val="00640897"/>
    <w:rsid w:val="00640BCF"/>
    <w:rsid w:val="006438E2"/>
    <w:rsid w:val="006505F4"/>
    <w:rsid w:val="00653B2F"/>
    <w:rsid w:val="00654B62"/>
    <w:rsid w:val="0065512F"/>
    <w:rsid w:val="00655712"/>
    <w:rsid w:val="006603B5"/>
    <w:rsid w:val="006618E0"/>
    <w:rsid w:val="00661BA4"/>
    <w:rsid w:val="00661C0D"/>
    <w:rsid w:val="00665D98"/>
    <w:rsid w:val="0066654D"/>
    <w:rsid w:val="00666ED3"/>
    <w:rsid w:val="00667B40"/>
    <w:rsid w:val="006705D1"/>
    <w:rsid w:val="00672F74"/>
    <w:rsid w:val="00672FF6"/>
    <w:rsid w:val="00674F34"/>
    <w:rsid w:val="00682C95"/>
    <w:rsid w:val="006853DD"/>
    <w:rsid w:val="00685DFC"/>
    <w:rsid w:val="006905C0"/>
    <w:rsid w:val="00693740"/>
    <w:rsid w:val="00694E02"/>
    <w:rsid w:val="006979E3"/>
    <w:rsid w:val="00697C0D"/>
    <w:rsid w:val="006A1126"/>
    <w:rsid w:val="006A3434"/>
    <w:rsid w:val="006A44A0"/>
    <w:rsid w:val="006A48BF"/>
    <w:rsid w:val="006A4CCA"/>
    <w:rsid w:val="006A6737"/>
    <w:rsid w:val="006A6DD5"/>
    <w:rsid w:val="006A7114"/>
    <w:rsid w:val="006B1E9A"/>
    <w:rsid w:val="006B293C"/>
    <w:rsid w:val="006B49A7"/>
    <w:rsid w:val="006B55BD"/>
    <w:rsid w:val="006B5A68"/>
    <w:rsid w:val="006B7846"/>
    <w:rsid w:val="006C15C7"/>
    <w:rsid w:val="006C178E"/>
    <w:rsid w:val="006C1CCE"/>
    <w:rsid w:val="006C2731"/>
    <w:rsid w:val="006C2E0A"/>
    <w:rsid w:val="006C53F8"/>
    <w:rsid w:val="006C71FB"/>
    <w:rsid w:val="006C75EC"/>
    <w:rsid w:val="006D5694"/>
    <w:rsid w:val="006D6976"/>
    <w:rsid w:val="006D7E90"/>
    <w:rsid w:val="006E0BD0"/>
    <w:rsid w:val="006E0E9A"/>
    <w:rsid w:val="006E1DB8"/>
    <w:rsid w:val="006E30BE"/>
    <w:rsid w:val="006E4413"/>
    <w:rsid w:val="006E59A7"/>
    <w:rsid w:val="006E6972"/>
    <w:rsid w:val="006E7D0C"/>
    <w:rsid w:val="006F1756"/>
    <w:rsid w:val="006F285A"/>
    <w:rsid w:val="006F3CF4"/>
    <w:rsid w:val="006F4C27"/>
    <w:rsid w:val="006F4CF3"/>
    <w:rsid w:val="006F4FAC"/>
    <w:rsid w:val="0070708C"/>
    <w:rsid w:val="00710130"/>
    <w:rsid w:val="007146DF"/>
    <w:rsid w:val="00715232"/>
    <w:rsid w:val="007158F2"/>
    <w:rsid w:val="00715EC5"/>
    <w:rsid w:val="0072006D"/>
    <w:rsid w:val="00721D5A"/>
    <w:rsid w:val="0072254A"/>
    <w:rsid w:val="00723DB4"/>
    <w:rsid w:val="00723F3D"/>
    <w:rsid w:val="00726208"/>
    <w:rsid w:val="00730B46"/>
    <w:rsid w:val="00733C99"/>
    <w:rsid w:val="00736D21"/>
    <w:rsid w:val="00736E6E"/>
    <w:rsid w:val="0074109D"/>
    <w:rsid w:val="0074160D"/>
    <w:rsid w:val="0074295D"/>
    <w:rsid w:val="0074345A"/>
    <w:rsid w:val="00744373"/>
    <w:rsid w:val="0074578D"/>
    <w:rsid w:val="00747546"/>
    <w:rsid w:val="00751B67"/>
    <w:rsid w:val="007534F8"/>
    <w:rsid w:val="00754ED1"/>
    <w:rsid w:val="00754FD6"/>
    <w:rsid w:val="007558B5"/>
    <w:rsid w:val="007566D6"/>
    <w:rsid w:val="0075672F"/>
    <w:rsid w:val="00756AF1"/>
    <w:rsid w:val="0076042A"/>
    <w:rsid w:val="0076141F"/>
    <w:rsid w:val="00762514"/>
    <w:rsid w:val="00762DA7"/>
    <w:rsid w:val="00765823"/>
    <w:rsid w:val="00766E22"/>
    <w:rsid w:val="00770D79"/>
    <w:rsid w:val="007726BD"/>
    <w:rsid w:val="0077301E"/>
    <w:rsid w:val="00773E69"/>
    <w:rsid w:val="00774629"/>
    <w:rsid w:val="00774D1F"/>
    <w:rsid w:val="00776224"/>
    <w:rsid w:val="00780C4E"/>
    <w:rsid w:val="007819F7"/>
    <w:rsid w:val="00783A76"/>
    <w:rsid w:val="007848CD"/>
    <w:rsid w:val="00787A09"/>
    <w:rsid w:val="0079164E"/>
    <w:rsid w:val="00795BF4"/>
    <w:rsid w:val="007A09B1"/>
    <w:rsid w:val="007A104F"/>
    <w:rsid w:val="007A3528"/>
    <w:rsid w:val="007A4C74"/>
    <w:rsid w:val="007A4CA6"/>
    <w:rsid w:val="007A5126"/>
    <w:rsid w:val="007A6295"/>
    <w:rsid w:val="007A7FC3"/>
    <w:rsid w:val="007B0BB5"/>
    <w:rsid w:val="007B1D62"/>
    <w:rsid w:val="007B4BB0"/>
    <w:rsid w:val="007B5BD6"/>
    <w:rsid w:val="007B5CF5"/>
    <w:rsid w:val="007B6A47"/>
    <w:rsid w:val="007B7DFE"/>
    <w:rsid w:val="007C1698"/>
    <w:rsid w:val="007C603E"/>
    <w:rsid w:val="007C618D"/>
    <w:rsid w:val="007C68CF"/>
    <w:rsid w:val="007C6AED"/>
    <w:rsid w:val="007D0650"/>
    <w:rsid w:val="007D1053"/>
    <w:rsid w:val="007D221C"/>
    <w:rsid w:val="007D3529"/>
    <w:rsid w:val="007D43E6"/>
    <w:rsid w:val="007D5187"/>
    <w:rsid w:val="007D5690"/>
    <w:rsid w:val="007D6BE3"/>
    <w:rsid w:val="007D7610"/>
    <w:rsid w:val="007D7D82"/>
    <w:rsid w:val="007E1407"/>
    <w:rsid w:val="007E1420"/>
    <w:rsid w:val="007E1CF7"/>
    <w:rsid w:val="007E1D12"/>
    <w:rsid w:val="007E29AF"/>
    <w:rsid w:val="007E3317"/>
    <w:rsid w:val="007E3FD0"/>
    <w:rsid w:val="007E785A"/>
    <w:rsid w:val="007E7C14"/>
    <w:rsid w:val="00801286"/>
    <w:rsid w:val="0080220F"/>
    <w:rsid w:val="00804A4C"/>
    <w:rsid w:val="00807281"/>
    <w:rsid w:val="00807858"/>
    <w:rsid w:val="00813BA5"/>
    <w:rsid w:val="00814CC6"/>
    <w:rsid w:val="008163CC"/>
    <w:rsid w:val="0081798F"/>
    <w:rsid w:val="00825955"/>
    <w:rsid w:val="00825DAE"/>
    <w:rsid w:val="008261CF"/>
    <w:rsid w:val="008268C8"/>
    <w:rsid w:val="00827822"/>
    <w:rsid w:val="008319FF"/>
    <w:rsid w:val="0083351A"/>
    <w:rsid w:val="00833957"/>
    <w:rsid w:val="00834563"/>
    <w:rsid w:val="008369BE"/>
    <w:rsid w:val="00837038"/>
    <w:rsid w:val="00841FB4"/>
    <w:rsid w:val="008436CA"/>
    <w:rsid w:val="008444C7"/>
    <w:rsid w:val="00846677"/>
    <w:rsid w:val="00850043"/>
    <w:rsid w:val="008512E1"/>
    <w:rsid w:val="0085262C"/>
    <w:rsid w:val="00852C3E"/>
    <w:rsid w:val="00853B63"/>
    <w:rsid w:val="00853E3D"/>
    <w:rsid w:val="008540EE"/>
    <w:rsid w:val="00854E4D"/>
    <w:rsid w:val="00855CC5"/>
    <w:rsid w:val="00857191"/>
    <w:rsid w:val="00857F3D"/>
    <w:rsid w:val="00860E2D"/>
    <w:rsid w:val="00863422"/>
    <w:rsid w:val="0086385B"/>
    <w:rsid w:val="008651B1"/>
    <w:rsid w:val="00870262"/>
    <w:rsid w:val="008722A8"/>
    <w:rsid w:val="008725AE"/>
    <w:rsid w:val="00872B9E"/>
    <w:rsid w:val="00873408"/>
    <w:rsid w:val="00876FFC"/>
    <w:rsid w:val="00881102"/>
    <w:rsid w:val="00881BE7"/>
    <w:rsid w:val="008824F3"/>
    <w:rsid w:val="0088624D"/>
    <w:rsid w:val="00886B56"/>
    <w:rsid w:val="00887B3E"/>
    <w:rsid w:val="008910EA"/>
    <w:rsid w:val="0089531F"/>
    <w:rsid w:val="0089559F"/>
    <w:rsid w:val="00895C1C"/>
    <w:rsid w:val="0089728F"/>
    <w:rsid w:val="008A00EF"/>
    <w:rsid w:val="008A0535"/>
    <w:rsid w:val="008A22D0"/>
    <w:rsid w:val="008A22F1"/>
    <w:rsid w:val="008B1526"/>
    <w:rsid w:val="008B388A"/>
    <w:rsid w:val="008B58D8"/>
    <w:rsid w:val="008B6B4D"/>
    <w:rsid w:val="008C006A"/>
    <w:rsid w:val="008C01C1"/>
    <w:rsid w:val="008C0C72"/>
    <w:rsid w:val="008C0E71"/>
    <w:rsid w:val="008C387B"/>
    <w:rsid w:val="008C3FAE"/>
    <w:rsid w:val="008C4FE4"/>
    <w:rsid w:val="008D0878"/>
    <w:rsid w:val="008D0E2D"/>
    <w:rsid w:val="008D49E9"/>
    <w:rsid w:val="008D74D2"/>
    <w:rsid w:val="008E0D12"/>
    <w:rsid w:val="008E327D"/>
    <w:rsid w:val="008E32E4"/>
    <w:rsid w:val="008E3E65"/>
    <w:rsid w:val="008E4060"/>
    <w:rsid w:val="008E4323"/>
    <w:rsid w:val="008F0F8E"/>
    <w:rsid w:val="008F51DE"/>
    <w:rsid w:val="008F64AF"/>
    <w:rsid w:val="008F697B"/>
    <w:rsid w:val="00900AF8"/>
    <w:rsid w:val="00901A78"/>
    <w:rsid w:val="00902B2A"/>
    <w:rsid w:val="00903189"/>
    <w:rsid w:val="00903B7D"/>
    <w:rsid w:val="00904C9B"/>
    <w:rsid w:val="0090753C"/>
    <w:rsid w:val="00910A91"/>
    <w:rsid w:val="00910BB1"/>
    <w:rsid w:val="00912374"/>
    <w:rsid w:val="009127A6"/>
    <w:rsid w:val="00913FCC"/>
    <w:rsid w:val="00920A0A"/>
    <w:rsid w:val="0092383B"/>
    <w:rsid w:val="00923E5D"/>
    <w:rsid w:val="00923FA1"/>
    <w:rsid w:val="0092467F"/>
    <w:rsid w:val="00924E7C"/>
    <w:rsid w:val="009256E5"/>
    <w:rsid w:val="0093078E"/>
    <w:rsid w:val="009318C2"/>
    <w:rsid w:val="00931F2D"/>
    <w:rsid w:val="0093439F"/>
    <w:rsid w:val="00937A3D"/>
    <w:rsid w:val="00941EE7"/>
    <w:rsid w:val="0094243D"/>
    <w:rsid w:val="009452BD"/>
    <w:rsid w:val="00945E4F"/>
    <w:rsid w:val="00951444"/>
    <w:rsid w:val="00951548"/>
    <w:rsid w:val="00952914"/>
    <w:rsid w:val="00953162"/>
    <w:rsid w:val="00957993"/>
    <w:rsid w:val="00961D48"/>
    <w:rsid w:val="00961F37"/>
    <w:rsid w:val="00974D26"/>
    <w:rsid w:val="00975889"/>
    <w:rsid w:val="00980CE6"/>
    <w:rsid w:val="009824AD"/>
    <w:rsid w:val="00982BE4"/>
    <w:rsid w:val="00983CED"/>
    <w:rsid w:val="00983D6D"/>
    <w:rsid w:val="0098471D"/>
    <w:rsid w:val="00985F47"/>
    <w:rsid w:val="00986051"/>
    <w:rsid w:val="00986AAF"/>
    <w:rsid w:val="0099022B"/>
    <w:rsid w:val="00994B39"/>
    <w:rsid w:val="00995974"/>
    <w:rsid w:val="00995AD7"/>
    <w:rsid w:val="009967FD"/>
    <w:rsid w:val="00996A39"/>
    <w:rsid w:val="009A05C8"/>
    <w:rsid w:val="009A0C0A"/>
    <w:rsid w:val="009A0FCC"/>
    <w:rsid w:val="009A2D93"/>
    <w:rsid w:val="009A318B"/>
    <w:rsid w:val="009A434E"/>
    <w:rsid w:val="009A5103"/>
    <w:rsid w:val="009A6A08"/>
    <w:rsid w:val="009A7AE7"/>
    <w:rsid w:val="009A7BD3"/>
    <w:rsid w:val="009B2A7D"/>
    <w:rsid w:val="009B3173"/>
    <w:rsid w:val="009B4215"/>
    <w:rsid w:val="009B43AD"/>
    <w:rsid w:val="009B4D40"/>
    <w:rsid w:val="009B61BE"/>
    <w:rsid w:val="009B66AE"/>
    <w:rsid w:val="009B73C4"/>
    <w:rsid w:val="009B7645"/>
    <w:rsid w:val="009B7D26"/>
    <w:rsid w:val="009C0858"/>
    <w:rsid w:val="009C2305"/>
    <w:rsid w:val="009C2A09"/>
    <w:rsid w:val="009C441A"/>
    <w:rsid w:val="009C70B3"/>
    <w:rsid w:val="009C7F68"/>
    <w:rsid w:val="009D1291"/>
    <w:rsid w:val="009D17C8"/>
    <w:rsid w:val="009D31E8"/>
    <w:rsid w:val="009D467F"/>
    <w:rsid w:val="009D598B"/>
    <w:rsid w:val="009D5A51"/>
    <w:rsid w:val="009D789F"/>
    <w:rsid w:val="009E0BF1"/>
    <w:rsid w:val="009E1A4D"/>
    <w:rsid w:val="009E3DF4"/>
    <w:rsid w:val="009E3FE9"/>
    <w:rsid w:val="009E7B98"/>
    <w:rsid w:val="009F60EA"/>
    <w:rsid w:val="009F6CEC"/>
    <w:rsid w:val="009F7E0B"/>
    <w:rsid w:val="00A00332"/>
    <w:rsid w:val="00A01990"/>
    <w:rsid w:val="00A01A2B"/>
    <w:rsid w:val="00A024E0"/>
    <w:rsid w:val="00A04644"/>
    <w:rsid w:val="00A060B9"/>
    <w:rsid w:val="00A1173E"/>
    <w:rsid w:val="00A12765"/>
    <w:rsid w:val="00A13617"/>
    <w:rsid w:val="00A13A3E"/>
    <w:rsid w:val="00A14E3D"/>
    <w:rsid w:val="00A15D23"/>
    <w:rsid w:val="00A16505"/>
    <w:rsid w:val="00A20E22"/>
    <w:rsid w:val="00A21322"/>
    <w:rsid w:val="00A2270E"/>
    <w:rsid w:val="00A2272F"/>
    <w:rsid w:val="00A22D6E"/>
    <w:rsid w:val="00A264D9"/>
    <w:rsid w:val="00A301DE"/>
    <w:rsid w:val="00A32782"/>
    <w:rsid w:val="00A33222"/>
    <w:rsid w:val="00A34581"/>
    <w:rsid w:val="00A357A1"/>
    <w:rsid w:val="00A40E23"/>
    <w:rsid w:val="00A411B0"/>
    <w:rsid w:val="00A43644"/>
    <w:rsid w:val="00A44900"/>
    <w:rsid w:val="00A4559C"/>
    <w:rsid w:val="00A45872"/>
    <w:rsid w:val="00A47176"/>
    <w:rsid w:val="00A47675"/>
    <w:rsid w:val="00A47875"/>
    <w:rsid w:val="00A51CE3"/>
    <w:rsid w:val="00A51EF8"/>
    <w:rsid w:val="00A51F5D"/>
    <w:rsid w:val="00A54C9F"/>
    <w:rsid w:val="00A55B64"/>
    <w:rsid w:val="00A564B2"/>
    <w:rsid w:val="00A57713"/>
    <w:rsid w:val="00A6066A"/>
    <w:rsid w:val="00A60CF2"/>
    <w:rsid w:val="00A62DF5"/>
    <w:rsid w:val="00A63583"/>
    <w:rsid w:val="00A65F71"/>
    <w:rsid w:val="00A71E53"/>
    <w:rsid w:val="00A7236D"/>
    <w:rsid w:val="00A75BFE"/>
    <w:rsid w:val="00A76938"/>
    <w:rsid w:val="00A8036D"/>
    <w:rsid w:val="00A81CBB"/>
    <w:rsid w:val="00A85512"/>
    <w:rsid w:val="00A913A5"/>
    <w:rsid w:val="00A917D8"/>
    <w:rsid w:val="00A93879"/>
    <w:rsid w:val="00A939F6"/>
    <w:rsid w:val="00A94108"/>
    <w:rsid w:val="00A947B8"/>
    <w:rsid w:val="00A96641"/>
    <w:rsid w:val="00AA0060"/>
    <w:rsid w:val="00AA053F"/>
    <w:rsid w:val="00AA32E2"/>
    <w:rsid w:val="00AA732F"/>
    <w:rsid w:val="00AA7434"/>
    <w:rsid w:val="00AB19AC"/>
    <w:rsid w:val="00AB1BB0"/>
    <w:rsid w:val="00AB34A3"/>
    <w:rsid w:val="00AB3592"/>
    <w:rsid w:val="00AB4064"/>
    <w:rsid w:val="00AB47EE"/>
    <w:rsid w:val="00AB518A"/>
    <w:rsid w:val="00AB7576"/>
    <w:rsid w:val="00AB7E33"/>
    <w:rsid w:val="00AC20A8"/>
    <w:rsid w:val="00AC4290"/>
    <w:rsid w:val="00AC43CB"/>
    <w:rsid w:val="00AC4B34"/>
    <w:rsid w:val="00AC528C"/>
    <w:rsid w:val="00AC5DE1"/>
    <w:rsid w:val="00AC6549"/>
    <w:rsid w:val="00AC6A60"/>
    <w:rsid w:val="00AC6E53"/>
    <w:rsid w:val="00AD1404"/>
    <w:rsid w:val="00AD14F3"/>
    <w:rsid w:val="00AD15BE"/>
    <w:rsid w:val="00AD26E9"/>
    <w:rsid w:val="00AD2EE7"/>
    <w:rsid w:val="00AD49B2"/>
    <w:rsid w:val="00AD759D"/>
    <w:rsid w:val="00AE15C8"/>
    <w:rsid w:val="00AE2B00"/>
    <w:rsid w:val="00AE5DBA"/>
    <w:rsid w:val="00AE6311"/>
    <w:rsid w:val="00AE6E6E"/>
    <w:rsid w:val="00AE75EC"/>
    <w:rsid w:val="00AF1CE2"/>
    <w:rsid w:val="00AF26E8"/>
    <w:rsid w:val="00AF5B07"/>
    <w:rsid w:val="00AF5E23"/>
    <w:rsid w:val="00AF7A4E"/>
    <w:rsid w:val="00B00C6F"/>
    <w:rsid w:val="00B014A8"/>
    <w:rsid w:val="00B01A0D"/>
    <w:rsid w:val="00B03555"/>
    <w:rsid w:val="00B03E9A"/>
    <w:rsid w:val="00B047D7"/>
    <w:rsid w:val="00B0511A"/>
    <w:rsid w:val="00B05232"/>
    <w:rsid w:val="00B1442B"/>
    <w:rsid w:val="00B161B6"/>
    <w:rsid w:val="00B16444"/>
    <w:rsid w:val="00B1782E"/>
    <w:rsid w:val="00B20517"/>
    <w:rsid w:val="00B21F6F"/>
    <w:rsid w:val="00B25A7F"/>
    <w:rsid w:val="00B2779C"/>
    <w:rsid w:val="00B30F7C"/>
    <w:rsid w:val="00B32643"/>
    <w:rsid w:val="00B32C79"/>
    <w:rsid w:val="00B333E5"/>
    <w:rsid w:val="00B33E06"/>
    <w:rsid w:val="00B35222"/>
    <w:rsid w:val="00B361FD"/>
    <w:rsid w:val="00B36D6F"/>
    <w:rsid w:val="00B37B30"/>
    <w:rsid w:val="00B41C55"/>
    <w:rsid w:val="00B420F2"/>
    <w:rsid w:val="00B4233F"/>
    <w:rsid w:val="00B432BC"/>
    <w:rsid w:val="00B46CEC"/>
    <w:rsid w:val="00B47EEE"/>
    <w:rsid w:val="00B53FD0"/>
    <w:rsid w:val="00B54151"/>
    <w:rsid w:val="00B56B30"/>
    <w:rsid w:val="00B62734"/>
    <w:rsid w:val="00B62B71"/>
    <w:rsid w:val="00B6417F"/>
    <w:rsid w:val="00B64F40"/>
    <w:rsid w:val="00B74719"/>
    <w:rsid w:val="00B74DF7"/>
    <w:rsid w:val="00B758B3"/>
    <w:rsid w:val="00B80C42"/>
    <w:rsid w:val="00B83083"/>
    <w:rsid w:val="00B8311A"/>
    <w:rsid w:val="00B83330"/>
    <w:rsid w:val="00B8499A"/>
    <w:rsid w:val="00B9026D"/>
    <w:rsid w:val="00B91EDA"/>
    <w:rsid w:val="00B92362"/>
    <w:rsid w:val="00B92BF9"/>
    <w:rsid w:val="00B931D9"/>
    <w:rsid w:val="00B9455C"/>
    <w:rsid w:val="00B94B5C"/>
    <w:rsid w:val="00B95381"/>
    <w:rsid w:val="00B958E9"/>
    <w:rsid w:val="00B96424"/>
    <w:rsid w:val="00BA0D28"/>
    <w:rsid w:val="00BA1670"/>
    <w:rsid w:val="00BA305B"/>
    <w:rsid w:val="00BA4642"/>
    <w:rsid w:val="00BA467E"/>
    <w:rsid w:val="00BA724A"/>
    <w:rsid w:val="00BA777A"/>
    <w:rsid w:val="00BA7E2C"/>
    <w:rsid w:val="00BB2438"/>
    <w:rsid w:val="00BB276A"/>
    <w:rsid w:val="00BB4F29"/>
    <w:rsid w:val="00BB5514"/>
    <w:rsid w:val="00BB770B"/>
    <w:rsid w:val="00BB7792"/>
    <w:rsid w:val="00BB7F7B"/>
    <w:rsid w:val="00BC0F95"/>
    <w:rsid w:val="00BC1034"/>
    <w:rsid w:val="00BC1517"/>
    <w:rsid w:val="00BC2F1A"/>
    <w:rsid w:val="00BC3508"/>
    <w:rsid w:val="00BC3871"/>
    <w:rsid w:val="00BC4686"/>
    <w:rsid w:val="00BC4A11"/>
    <w:rsid w:val="00BD1067"/>
    <w:rsid w:val="00BD1F42"/>
    <w:rsid w:val="00BD2FDC"/>
    <w:rsid w:val="00BD322C"/>
    <w:rsid w:val="00BD7651"/>
    <w:rsid w:val="00BD779F"/>
    <w:rsid w:val="00BE1C0A"/>
    <w:rsid w:val="00BE373F"/>
    <w:rsid w:val="00BE491C"/>
    <w:rsid w:val="00BE5263"/>
    <w:rsid w:val="00BE6214"/>
    <w:rsid w:val="00BE6544"/>
    <w:rsid w:val="00BF0DF8"/>
    <w:rsid w:val="00BF159D"/>
    <w:rsid w:val="00BF3F9F"/>
    <w:rsid w:val="00BF42E7"/>
    <w:rsid w:val="00BF6E63"/>
    <w:rsid w:val="00BF76A8"/>
    <w:rsid w:val="00C008AD"/>
    <w:rsid w:val="00C029D6"/>
    <w:rsid w:val="00C04F63"/>
    <w:rsid w:val="00C05B7E"/>
    <w:rsid w:val="00C0607A"/>
    <w:rsid w:val="00C073C2"/>
    <w:rsid w:val="00C11B83"/>
    <w:rsid w:val="00C11D15"/>
    <w:rsid w:val="00C135B7"/>
    <w:rsid w:val="00C139DA"/>
    <w:rsid w:val="00C13E0B"/>
    <w:rsid w:val="00C16F3D"/>
    <w:rsid w:val="00C1730E"/>
    <w:rsid w:val="00C2292C"/>
    <w:rsid w:val="00C23327"/>
    <w:rsid w:val="00C259EB"/>
    <w:rsid w:val="00C300E5"/>
    <w:rsid w:val="00C30A20"/>
    <w:rsid w:val="00C3447B"/>
    <w:rsid w:val="00C34637"/>
    <w:rsid w:val="00C34BBE"/>
    <w:rsid w:val="00C35598"/>
    <w:rsid w:val="00C3786D"/>
    <w:rsid w:val="00C3796E"/>
    <w:rsid w:val="00C37E6D"/>
    <w:rsid w:val="00C41235"/>
    <w:rsid w:val="00C43183"/>
    <w:rsid w:val="00C4340C"/>
    <w:rsid w:val="00C460F4"/>
    <w:rsid w:val="00C465F5"/>
    <w:rsid w:val="00C51E30"/>
    <w:rsid w:val="00C5210A"/>
    <w:rsid w:val="00C573EC"/>
    <w:rsid w:val="00C5784A"/>
    <w:rsid w:val="00C57DA2"/>
    <w:rsid w:val="00C613A6"/>
    <w:rsid w:val="00C67E39"/>
    <w:rsid w:val="00C70838"/>
    <w:rsid w:val="00C70921"/>
    <w:rsid w:val="00C70A5A"/>
    <w:rsid w:val="00C71607"/>
    <w:rsid w:val="00C72245"/>
    <w:rsid w:val="00C731B1"/>
    <w:rsid w:val="00C73728"/>
    <w:rsid w:val="00C74837"/>
    <w:rsid w:val="00C7761A"/>
    <w:rsid w:val="00C77A80"/>
    <w:rsid w:val="00C81B4C"/>
    <w:rsid w:val="00C81ED8"/>
    <w:rsid w:val="00C82195"/>
    <w:rsid w:val="00C825F8"/>
    <w:rsid w:val="00C82BA7"/>
    <w:rsid w:val="00C8351C"/>
    <w:rsid w:val="00C83967"/>
    <w:rsid w:val="00C83B84"/>
    <w:rsid w:val="00C86A2D"/>
    <w:rsid w:val="00C8742C"/>
    <w:rsid w:val="00C906B0"/>
    <w:rsid w:val="00C90A37"/>
    <w:rsid w:val="00C968B1"/>
    <w:rsid w:val="00C9724D"/>
    <w:rsid w:val="00CA0069"/>
    <w:rsid w:val="00CA1074"/>
    <w:rsid w:val="00CA3E01"/>
    <w:rsid w:val="00CA4A06"/>
    <w:rsid w:val="00CA56F4"/>
    <w:rsid w:val="00CA6CC6"/>
    <w:rsid w:val="00CA7EC7"/>
    <w:rsid w:val="00CA7EDC"/>
    <w:rsid w:val="00CB25ED"/>
    <w:rsid w:val="00CB5E9B"/>
    <w:rsid w:val="00CB6C69"/>
    <w:rsid w:val="00CC0998"/>
    <w:rsid w:val="00CC2817"/>
    <w:rsid w:val="00CC30A0"/>
    <w:rsid w:val="00CC4F32"/>
    <w:rsid w:val="00CC6A23"/>
    <w:rsid w:val="00CD1393"/>
    <w:rsid w:val="00CD4C04"/>
    <w:rsid w:val="00CE1273"/>
    <w:rsid w:val="00CE1E44"/>
    <w:rsid w:val="00CE1F14"/>
    <w:rsid w:val="00CE3773"/>
    <w:rsid w:val="00CE50AB"/>
    <w:rsid w:val="00CE56A6"/>
    <w:rsid w:val="00CE60A0"/>
    <w:rsid w:val="00CE614B"/>
    <w:rsid w:val="00CE71AF"/>
    <w:rsid w:val="00CF0BA2"/>
    <w:rsid w:val="00CF2309"/>
    <w:rsid w:val="00CF2F3F"/>
    <w:rsid w:val="00CF3B83"/>
    <w:rsid w:val="00CF3CFD"/>
    <w:rsid w:val="00CF4883"/>
    <w:rsid w:val="00CF54B0"/>
    <w:rsid w:val="00CF5DE8"/>
    <w:rsid w:val="00CF6544"/>
    <w:rsid w:val="00CF66ED"/>
    <w:rsid w:val="00CF7900"/>
    <w:rsid w:val="00CF7F92"/>
    <w:rsid w:val="00D013D4"/>
    <w:rsid w:val="00D01914"/>
    <w:rsid w:val="00D02493"/>
    <w:rsid w:val="00D03E6E"/>
    <w:rsid w:val="00D04AA8"/>
    <w:rsid w:val="00D04DC1"/>
    <w:rsid w:val="00D05E3C"/>
    <w:rsid w:val="00D0774B"/>
    <w:rsid w:val="00D10AD4"/>
    <w:rsid w:val="00D1272B"/>
    <w:rsid w:val="00D12A3B"/>
    <w:rsid w:val="00D15895"/>
    <w:rsid w:val="00D175BD"/>
    <w:rsid w:val="00D220DE"/>
    <w:rsid w:val="00D239D9"/>
    <w:rsid w:val="00D26761"/>
    <w:rsid w:val="00D336C0"/>
    <w:rsid w:val="00D34868"/>
    <w:rsid w:val="00D34C16"/>
    <w:rsid w:val="00D34F9C"/>
    <w:rsid w:val="00D36181"/>
    <w:rsid w:val="00D361BD"/>
    <w:rsid w:val="00D37860"/>
    <w:rsid w:val="00D4014B"/>
    <w:rsid w:val="00D407F0"/>
    <w:rsid w:val="00D414E8"/>
    <w:rsid w:val="00D4182F"/>
    <w:rsid w:val="00D468D9"/>
    <w:rsid w:val="00D533E3"/>
    <w:rsid w:val="00D600F6"/>
    <w:rsid w:val="00D61125"/>
    <w:rsid w:val="00D63734"/>
    <w:rsid w:val="00D637CE"/>
    <w:rsid w:val="00D711C3"/>
    <w:rsid w:val="00D746A2"/>
    <w:rsid w:val="00D75668"/>
    <w:rsid w:val="00D766A5"/>
    <w:rsid w:val="00D77DB4"/>
    <w:rsid w:val="00D92CF5"/>
    <w:rsid w:val="00D969B2"/>
    <w:rsid w:val="00DA0249"/>
    <w:rsid w:val="00DA03CB"/>
    <w:rsid w:val="00DA06D1"/>
    <w:rsid w:val="00DA0E64"/>
    <w:rsid w:val="00DA21C4"/>
    <w:rsid w:val="00DA32F3"/>
    <w:rsid w:val="00DA337D"/>
    <w:rsid w:val="00DA6058"/>
    <w:rsid w:val="00DA789F"/>
    <w:rsid w:val="00DB1111"/>
    <w:rsid w:val="00DB1D73"/>
    <w:rsid w:val="00DB562C"/>
    <w:rsid w:val="00DB7559"/>
    <w:rsid w:val="00DB76BE"/>
    <w:rsid w:val="00DC1AE3"/>
    <w:rsid w:val="00DC1D3E"/>
    <w:rsid w:val="00DC7076"/>
    <w:rsid w:val="00DC7424"/>
    <w:rsid w:val="00DD214F"/>
    <w:rsid w:val="00DD2262"/>
    <w:rsid w:val="00DD3C31"/>
    <w:rsid w:val="00DD61E7"/>
    <w:rsid w:val="00DD7C8A"/>
    <w:rsid w:val="00DE12D8"/>
    <w:rsid w:val="00DE3B1F"/>
    <w:rsid w:val="00DE5616"/>
    <w:rsid w:val="00DE614E"/>
    <w:rsid w:val="00DE673B"/>
    <w:rsid w:val="00DE681D"/>
    <w:rsid w:val="00DE6B6F"/>
    <w:rsid w:val="00DF1A43"/>
    <w:rsid w:val="00DF2CAE"/>
    <w:rsid w:val="00DF352D"/>
    <w:rsid w:val="00DF43D2"/>
    <w:rsid w:val="00DF7960"/>
    <w:rsid w:val="00E04548"/>
    <w:rsid w:val="00E04A9E"/>
    <w:rsid w:val="00E05B1A"/>
    <w:rsid w:val="00E06EF5"/>
    <w:rsid w:val="00E114F4"/>
    <w:rsid w:val="00E11CD2"/>
    <w:rsid w:val="00E12B2A"/>
    <w:rsid w:val="00E13740"/>
    <w:rsid w:val="00E17976"/>
    <w:rsid w:val="00E17C57"/>
    <w:rsid w:val="00E2271A"/>
    <w:rsid w:val="00E235CC"/>
    <w:rsid w:val="00E23E57"/>
    <w:rsid w:val="00E251EC"/>
    <w:rsid w:val="00E2760A"/>
    <w:rsid w:val="00E277F9"/>
    <w:rsid w:val="00E27B47"/>
    <w:rsid w:val="00E304D2"/>
    <w:rsid w:val="00E30B4A"/>
    <w:rsid w:val="00E320A7"/>
    <w:rsid w:val="00E33011"/>
    <w:rsid w:val="00E34893"/>
    <w:rsid w:val="00E359E8"/>
    <w:rsid w:val="00E437B8"/>
    <w:rsid w:val="00E438F6"/>
    <w:rsid w:val="00E43F0D"/>
    <w:rsid w:val="00E45B28"/>
    <w:rsid w:val="00E47B3C"/>
    <w:rsid w:val="00E502C4"/>
    <w:rsid w:val="00E51170"/>
    <w:rsid w:val="00E5137C"/>
    <w:rsid w:val="00E565D9"/>
    <w:rsid w:val="00E5748F"/>
    <w:rsid w:val="00E57554"/>
    <w:rsid w:val="00E60A99"/>
    <w:rsid w:val="00E628D1"/>
    <w:rsid w:val="00E638FA"/>
    <w:rsid w:val="00E643A3"/>
    <w:rsid w:val="00E649D3"/>
    <w:rsid w:val="00E675FC"/>
    <w:rsid w:val="00E70550"/>
    <w:rsid w:val="00E7108B"/>
    <w:rsid w:val="00E73BAE"/>
    <w:rsid w:val="00E740DF"/>
    <w:rsid w:val="00E741B1"/>
    <w:rsid w:val="00E764FC"/>
    <w:rsid w:val="00E766A5"/>
    <w:rsid w:val="00E77CD5"/>
    <w:rsid w:val="00E85D46"/>
    <w:rsid w:val="00E85F44"/>
    <w:rsid w:val="00E927F8"/>
    <w:rsid w:val="00E92F2D"/>
    <w:rsid w:val="00E9338D"/>
    <w:rsid w:val="00E9579B"/>
    <w:rsid w:val="00E95878"/>
    <w:rsid w:val="00E968B1"/>
    <w:rsid w:val="00EA033D"/>
    <w:rsid w:val="00EA1F5F"/>
    <w:rsid w:val="00EA2D98"/>
    <w:rsid w:val="00EA3A81"/>
    <w:rsid w:val="00EA4E78"/>
    <w:rsid w:val="00EA734E"/>
    <w:rsid w:val="00EA7E2F"/>
    <w:rsid w:val="00EB4E0E"/>
    <w:rsid w:val="00EB5AC1"/>
    <w:rsid w:val="00EB6030"/>
    <w:rsid w:val="00EC1994"/>
    <w:rsid w:val="00EC4031"/>
    <w:rsid w:val="00EC7367"/>
    <w:rsid w:val="00EC7F5E"/>
    <w:rsid w:val="00ED4357"/>
    <w:rsid w:val="00ED679C"/>
    <w:rsid w:val="00ED6F07"/>
    <w:rsid w:val="00EE028C"/>
    <w:rsid w:val="00EE02E4"/>
    <w:rsid w:val="00EE0F3B"/>
    <w:rsid w:val="00EE3105"/>
    <w:rsid w:val="00EE4CEE"/>
    <w:rsid w:val="00EE6A57"/>
    <w:rsid w:val="00EE73E4"/>
    <w:rsid w:val="00EF10F8"/>
    <w:rsid w:val="00EF3568"/>
    <w:rsid w:val="00EF4171"/>
    <w:rsid w:val="00EF4E1D"/>
    <w:rsid w:val="00F0027B"/>
    <w:rsid w:val="00F03869"/>
    <w:rsid w:val="00F04256"/>
    <w:rsid w:val="00F05DA4"/>
    <w:rsid w:val="00F06FCC"/>
    <w:rsid w:val="00F0773D"/>
    <w:rsid w:val="00F12493"/>
    <w:rsid w:val="00F1305F"/>
    <w:rsid w:val="00F15F42"/>
    <w:rsid w:val="00F16C04"/>
    <w:rsid w:val="00F2047E"/>
    <w:rsid w:val="00F20663"/>
    <w:rsid w:val="00F223CE"/>
    <w:rsid w:val="00F235F8"/>
    <w:rsid w:val="00F251E4"/>
    <w:rsid w:val="00F272E2"/>
    <w:rsid w:val="00F27CEC"/>
    <w:rsid w:val="00F30EE8"/>
    <w:rsid w:val="00F32F30"/>
    <w:rsid w:val="00F339CC"/>
    <w:rsid w:val="00F34EE9"/>
    <w:rsid w:val="00F4069B"/>
    <w:rsid w:val="00F414F1"/>
    <w:rsid w:val="00F41C14"/>
    <w:rsid w:val="00F42B5F"/>
    <w:rsid w:val="00F45748"/>
    <w:rsid w:val="00F45E43"/>
    <w:rsid w:val="00F47448"/>
    <w:rsid w:val="00F47516"/>
    <w:rsid w:val="00F5008A"/>
    <w:rsid w:val="00F5083C"/>
    <w:rsid w:val="00F518EA"/>
    <w:rsid w:val="00F55398"/>
    <w:rsid w:val="00F55D58"/>
    <w:rsid w:val="00F55F0D"/>
    <w:rsid w:val="00F564EF"/>
    <w:rsid w:val="00F56C3F"/>
    <w:rsid w:val="00F60DBF"/>
    <w:rsid w:val="00F60E56"/>
    <w:rsid w:val="00F6512D"/>
    <w:rsid w:val="00F65767"/>
    <w:rsid w:val="00F66DDE"/>
    <w:rsid w:val="00F67230"/>
    <w:rsid w:val="00F70730"/>
    <w:rsid w:val="00F728ED"/>
    <w:rsid w:val="00F73BC9"/>
    <w:rsid w:val="00F74711"/>
    <w:rsid w:val="00F75136"/>
    <w:rsid w:val="00F76C14"/>
    <w:rsid w:val="00F7725D"/>
    <w:rsid w:val="00F77E3A"/>
    <w:rsid w:val="00F83239"/>
    <w:rsid w:val="00F85F17"/>
    <w:rsid w:val="00F86A12"/>
    <w:rsid w:val="00F86C37"/>
    <w:rsid w:val="00F964F4"/>
    <w:rsid w:val="00FA019A"/>
    <w:rsid w:val="00FA0985"/>
    <w:rsid w:val="00FA2B88"/>
    <w:rsid w:val="00FA557F"/>
    <w:rsid w:val="00FA60CE"/>
    <w:rsid w:val="00FA6F07"/>
    <w:rsid w:val="00FB118F"/>
    <w:rsid w:val="00FB217B"/>
    <w:rsid w:val="00FB37D1"/>
    <w:rsid w:val="00FB3E1B"/>
    <w:rsid w:val="00FB433B"/>
    <w:rsid w:val="00FB645A"/>
    <w:rsid w:val="00FC0215"/>
    <w:rsid w:val="00FC05EA"/>
    <w:rsid w:val="00FC65F8"/>
    <w:rsid w:val="00FC7A55"/>
    <w:rsid w:val="00FD4758"/>
    <w:rsid w:val="00FD5698"/>
    <w:rsid w:val="00FD6587"/>
    <w:rsid w:val="00FD7359"/>
    <w:rsid w:val="00FE0535"/>
    <w:rsid w:val="00FE2A8F"/>
    <w:rsid w:val="00FE47C2"/>
    <w:rsid w:val="00FE5C6E"/>
    <w:rsid w:val="00FF2E65"/>
    <w:rsid w:val="00FF53E4"/>
    <w:rsid w:val="00FF660D"/>
    <w:rsid w:val="00FF690A"/>
    <w:rsid w:val="01182C38"/>
    <w:rsid w:val="011E303E"/>
    <w:rsid w:val="011F37EB"/>
    <w:rsid w:val="01BD2DF8"/>
    <w:rsid w:val="01C869DE"/>
    <w:rsid w:val="01DE1145"/>
    <w:rsid w:val="023A748F"/>
    <w:rsid w:val="02440A3B"/>
    <w:rsid w:val="027B633E"/>
    <w:rsid w:val="027F1674"/>
    <w:rsid w:val="02832A46"/>
    <w:rsid w:val="02B8719D"/>
    <w:rsid w:val="02CA74DD"/>
    <w:rsid w:val="02FA032C"/>
    <w:rsid w:val="034D0AF8"/>
    <w:rsid w:val="037C38B2"/>
    <w:rsid w:val="039C0906"/>
    <w:rsid w:val="03A64215"/>
    <w:rsid w:val="03F45FE6"/>
    <w:rsid w:val="03F75A98"/>
    <w:rsid w:val="03F95503"/>
    <w:rsid w:val="03FA1AFD"/>
    <w:rsid w:val="04200CF8"/>
    <w:rsid w:val="044C556B"/>
    <w:rsid w:val="04AE6FAD"/>
    <w:rsid w:val="04E202A4"/>
    <w:rsid w:val="04E463C9"/>
    <w:rsid w:val="04E60F13"/>
    <w:rsid w:val="051178D4"/>
    <w:rsid w:val="0589407B"/>
    <w:rsid w:val="05D2698E"/>
    <w:rsid w:val="05D36DD1"/>
    <w:rsid w:val="0617059C"/>
    <w:rsid w:val="062B057B"/>
    <w:rsid w:val="0702237F"/>
    <w:rsid w:val="070B0BCD"/>
    <w:rsid w:val="0711335A"/>
    <w:rsid w:val="074B34BD"/>
    <w:rsid w:val="075640F0"/>
    <w:rsid w:val="07793715"/>
    <w:rsid w:val="07CC0951"/>
    <w:rsid w:val="07ED6E20"/>
    <w:rsid w:val="083327BE"/>
    <w:rsid w:val="087964AD"/>
    <w:rsid w:val="08852A73"/>
    <w:rsid w:val="08B876AA"/>
    <w:rsid w:val="08D24A5C"/>
    <w:rsid w:val="094E2E7D"/>
    <w:rsid w:val="097D5FC0"/>
    <w:rsid w:val="09964C43"/>
    <w:rsid w:val="099707DD"/>
    <w:rsid w:val="09C01CF9"/>
    <w:rsid w:val="09D73678"/>
    <w:rsid w:val="09D76DF5"/>
    <w:rsid w:val="09FC60FC"/>
    <w:rsid w:val="0A0C784E"/>
    <w:rsid w:val="0A1902B8"/>
    <w:rsid w:val="0A9F2179"/>
    <w:rsid w:val="0AC6621E"/>
    <w:rsid w:val="0AC927AD"/>
    <w:rsid w:val="0ACC6769"/>
    <w:rsid w:val="0B1F3F61"/>
    <w:rsid w:val="0B43709B"/>
    <w:rsid w:val="0B680E79"/>
    <w:rsid w:val="0B8E132A"/>
    <w:rsid w:val="0BCF1353"/>
    <w:rsid w:val="0C02282E"/>
    <w:rsid w:val="0C8E56E7"/>
    <w:rsid w:val="0D071C5E"/>
    <w:rsid w:val="0D1418BD"/>
    <w:rsid w:val="0D592017"/>
    <w:rsid w:val="0D6354F9"/>
    <w:rsid w:val="0D8A45A9"/>
    <w:rsid w:val="0DD15B2D"/>
    <w:rsid w:val="0DD71A57"/>
    <w:rsid w:val="0DDD1053"/>
    <w:rsid w:val="0E3523E8"/>
    <w:rsid w:val="0E52151F"/>
    <w:rsid w:val="0E6C0BED"/>
    <w:rsid w:val="0EAF38F4"/>
    <w:rsid w:val="0EC12FCD"/>
    <w:rsid w:val="0EDA5D04"/>
    <w:rsid w:val="0F366CAE"/>
    <w:rsid w:val="0F5D4F78"/>
    <w:rsid w:val="0F69037C"/>
    <w:rsid w:val="0FA82B87"/>
    <w:rsid w:val="0FBE222E"/>
    <w:rsid w:val="0FDA34AF"/>
    <w:rsid w:val="0FDE4D1D"/>
    <w:rsid w:val="10705C71"/>
    <w:rsid w:val="109E38AF"/>
    <w:rsid w:val="10AF1E7E"/>
    <w:rsid w:val="10FC0EB6"/>
    <w:rsid w:val="11147E38"/>
    <w:rsid w:val="11846DDA"/>
    <w:rsid w:val="11BD02B5"/>
    <w:rsid w:val="122A272F"/>
    <w:rsid w:val="123E24E6"/>
    <w:rsid w:val="129C6A34"/>
    <w:rsid w:val="12EC4418"/>
    <w:rsid w:val="133A11B0"/>
    <w:rsid w:val="13873FFF"/>
    <w:rsid w:val="13A04352"/>
    <w:rsid w:val="13CC5A18"/>
    <w:rsid w:val="14340FF1"/>
    <w:rsid w:val="146141DF"/>
    <w:rsid w:val="147C1535"/>
    <w:rsid w:val="14FE6E50"/>
    <w:rsid w:val="155A26B9"/>
    <w:rsid w:val="165717C8"/>
    <w:rsid w:val="17036BBB"/>
    <w:rsid w:val="17077381"/>
    <w:rsid w:val="176B0707"/>
    <w:rsid w:val="17AA68CA"/>
    <w:rsid w:val="17DD7B31"/>
    <w:rsid w:val="17E644A6"/>
    <w:rsid w:val="17FB4CC6"/>
    <w:rsid w:val="180470B1"/>
    <w:rsid w:val="185943B5"/>
    <w:rsid w:val="18B7022C"/>
    <w:rsid w:val="18BD3B85"/>
    <w:rsid w:val="18C7278F"/>
    <w:rsid w:val="18C87A94"/>
    <w:rsid w:val="18EC6B05"/>
    <w:rsid w:val="195D0EC1"/>
    <w:rsid w:val="19902E43"/>
    <w:rsid w:val="19A90A40"/>
    <w:rsid w:val="19DF4EC7"/>
    <w:rsid w:val="19EB0270"/>
    <w:rsid w:val="19EC4C52"/>
    <w:rsid w:val="1A0E3162"/>
    <w:rsid w:val="1A285CF8"/>
    <w:rsid w:val="1A415231"/>
    <w:rsid w:val="1A7724B9"/>
    <w:rsid w:val="1AAF55AF"/>
    <w:rsid w:val="1B010554"/>
    <w:rsid w:val="1B547BEC"/>
    <w:rsid w:val="1B9B07F6"/>
    <w:rsid w:val="1BCB546D"/>
    <w:rsid w:val="1BDF6B2B"/>
    <w:rsid w:val="1C146144"/>
    <w:rsid w:val="1C197B20"/>
    <w:rsid w:val="1C2716D5"/>
    <w:rsid w:val="1C2926E7"/>
    <w:rsid w:val="1C3C62AC"/>
    <w:rsid w:val="1C4105B7"/>
    <w:rsid w:val="1C9C42D4"/>
    <w:rsid w:val="1CAB71FB"/>
    <w:rsid w:val="1D050728"/>
    <w:rsid w:val="1D227BE3"/>
    <w:rsid w:val="1DAF24EA"/>
    <w:rsid w:val="1DD74AC9"/>
    <w:rsid w:val="1DE9363F"/>
    <w:rsid w:val="1E17573E"/>
    <w:rsid w:val="1E7C6C6E"/>
    <w:rsid w:val="1ED37021"/>
    <w:rsid w:val="1F2E2172"/>
    <w:rsid w:val="1F3B785B"/>
    <w:rsid w:val="1F483DFA"/>
    <w:rsid w:val="1F893F34"/>
    <w:rsid w:val="1FA74BFD"/>
    <w:rsid w:val="1FC57BA2"/>
    <w:rsid w:val="1FCC1B36"/>
    <w:rsid w:val="200D0481"/>
    <w:rsid w:val="20302543"/>
    <w:rsid w:val="20472A98"/>
    <w:rsid w:val="206511F8"/>
    <w:rsid w:val="208C599D"/>
    <w:rsid w:val="20AB517B"/>
    <w:rsid w:val="213C54CE"/>
    <w:rsid w:val="21BE7580"/>
    <w:rsid w:val="21C628D0"/>
    <w:rsid w:val="22694F0F"/>
    <w:rsid w:val="22A60343"/>
    <w:rsid w:val="22BD4E21"/>
    <w:rsid w:val="232141A1"/>
    <w:rsid w:val="23814197"/>
    <w:rsid w:val="23C871A2"/>
    <w:rsid w:val="23FF2ED9"/>
    <w:rsid w:val="2432221F"/>
    <w:rsid w:val="24630E9E"/>
    <w:rsid w:val="24714ECD"/>
    <w:rsid w:val="24D961C8"/>
    <w:rsid w:val="2540340A"/>
    <w:rsid w:val="259602D1"/>
    <w:rsid w:val="25EA2635"/>
    <w:rsid w:val="25EE61CF"/>
    <w:rsid w:val="260C0073"/>
    <w:rsid w:val="2621532B"/>
    <w:rsid w:val="265E53CE"/>
    <w:rsid w:val="266651A4"/>
    <w:rsid w:val="267B13CE"/>
    <w:rsid w:val="26D646AF"/>
    <w:rsid w:val="26EE4B53"/>
    <w:rsid w:val="270B6ACC"/>
    <w:rsid w:val="272D7F8D"/>
    <w:rsid w:val="27576C25"/>
    <w:rsid w:val="27712389"/>
    <w:rsid w:val="27A45B70"/>
    <w:rsid w:val="27B47BDC"/>
    <w:rsid w:val="28657AF4"/>
    <w:rsid w:val="289E05D0"/>
    <w:rsid w:val="28B14E1A"/>
    <w:rsid w:val="28C93568"/>
    <w:rsid w:val="28C9509F"/>
    <w:rsid w:val="29107342"/>
    <w:rsid w:val="2921410C"/>
    <w:rsid w:val="29310BE6"/>
    <w:rsid w:val="294F7AD0"/>
    <w:rsid w:val="296C7CCA"/>
    <w:rsid w:val="29A335A7"/>
    <w:rsid w:val="2A001052"/>
    <w:rsid w:val="2A167E8D"/>
    <w:rsid w:val="2A253540"/>
    <w:rsid w:val="2A5F6B1D"/>
    <w:rsid w:val="2A703D60"/>
    <w:rsid w:val="2AB365FE"/>
    <w:rsid w:val="2AC74698"/>
    <w:rsid w:val="2AE04844"/>
    <w:rsid w:val="2AE8515D"/>
    <w:rsid w:val="2AEB5088"/>
    <w:rsid w:val="2B0D3FC1"/>
    <w:rsid w:val="2B513CEA"/>
    <w:rsid w:val="2B83652C"/>
    <w:rsid w:val="2BB102A5"/>
    <w:rsid w:val="2C121FF6"/>
    <w:rsid w:val="2C1C09D0"/>
    <w:rsid w:val="2C242D87"/>
    <w:rsid w:val="2C6344C5"/>
    <w:rsid w:val="2C730B86"/>
    <w:rsid w:val="2D436947"/>
    <w:rsid w:val="2D574DFE"/>
    <w:rsid w:val="2D653DEA"/>
    <w:rsid w:val="2DBF3F0E"/>
    <w:rsid w:val="2DD84447"/>
    <w:rsid w:val="2DDA08D1"/>
    <w:rsid w:val="2E882962"/>
    <w:rsid w:val="2E984598"/>
    <w:rsid w:val="2EA40E89"/>
    <w:rsid w:val="2F010360"/>
    <w:rsid w:val="2F3645E1"/>
    <w:rsid w:val="2F652ADE"/>
    <w:rsid w:val="2F9E3934"/>
    <w:rsid w:val="2F9F4D71"/>
    <w:rsid w:val="2FFB174A"/>
    <w:rsid w:val="30073ABF"/>
    <w:rsid w:val="301E3DC7"/>
    <w:rsid w:val="30204ECF"/>
    <w:rsid w:val="302E1BB4"/>
    <w:rsid w:val="303F6BFA"/>
    <w:rsid w:val="307F7AFA"/>
    <w:rsid w:val="318070DA"/>
    <w:rsid w:val="31EA450B"/>
    <w:rsid w:val="32963012"/>
    <w:rsid w:val="32AB2D92"/>
    <w:rsid w:val="32B504B0"/>
    <w:rsid w:val="32B92BDD"/>
    <w:rsid w:val="32FC4667"/>
    <w:rsid w:val="33217509"/>
    <w:rsid w:val="335F6D7B"/>
    <w:rsid w:val="337C5019"/>
    <w:rsid w:val="338E486E"/>
    <w:rsid w:val="33AA7583"/>
    <w:rsid w:val="33C12353"/>
    <w:rsid w:val="3412518B"/>
    <w:rsid w:val="34360E17"/>
    <w:rsid w:val="344B7345"/>
    <w:rsid w:val="34665C81"/>
    <w:rsid w:val="34CE482B"/>
    <w:rsid w:val="34FA79F6"/>
    <w:rsid w:val="35262DD3"/>
    <w:rsid w:val="354E7A75"/>
    <w:rsid w:val="35A90361"/>
    <w:rsid w:val="36192BB4"/>
    <w:rsid w:val="36221BB6"/>
    <w:rsid w:val="365F0BDF"/>
    <w:rsid w:val="369C0B7F"/>
    <w:rsid w:val="36BE4E31"/>
    <w:rsid w:val="36C90EDF"/>
    <w:rsid w:val="3716031A"/>
    <w:rsid w:val="3769285D"/>
    <w:rsid w:val="376A437C"/>
    <w:rsid w:val="378D7FA7"/>
    <w:rsid w:val="37984251"/>
    <w:rsid w:val="37FD7F7E"/>
    <w:rsid w:val="38041E73"/>
    <w:rsid w:val="38445ACF"/>
    <w:rsid w:val="38592DAB"/>
    <w:rsid w:val="388F431C"/>
    <w:rsid w:val="38A31986"/>
    <w:rsid w:val="38C35F90"/>
    <w:rsid w:val="39082DC1"/>
    <w:rsid w:val="392A25A3"/>
    <w:rsid w:val="394B1EF2"/>
    <w:rsid w:val="398E4A17"/>
    <w:rsid w:val="39965968"/>
    <w:rsid w:val="39A322D6"/>
    <w:rsid w:val="39AC7639"/>
    <w:rsid w:val="39AE44B0"/>
    <w:rsid w:val="39AF5C1C"/>
    <w:rsid w:val="39BC2320"/>
    <w:rsid w:val="39CA7E63"/>
    <w:rsid w:val="39F02F9F"/>
    <w:rsid w:val="3A0A0D7C"/>
    <w:rsid w:val="3ACD403E"/>
    <w:rsid w:val="3B704BB5"/>
    <w:rsid w:val="3BC10B6D"/>
    <w:rsid w:val="3C0C5FDC"/>
    <w:rsid w:val="3C2E72F1"/>
    <w:rsid w:val="3C2F4ACA"/>
    <w:rsid w:val="3C2F7639"/>
    <w:rsid w:val="3C5E6D88"/>
    <w:rsid w:val="3C6038D5"/>
    <w:rsid w:val="3C6067E2"/>
    <w:rsid w:val="3C660A28"/>
    <w:rsid w:val="3CBD50EE"/>
    <w:rsid w:val="3CDF25E7"/>
    <w:rsid w:val="3CE633A5"/>
    <w:rsid w:val="3D077060"/>
    <w:rsid w:val="3D086E8B"/>
    <w:rsid w:val="3D1E09AC"/>
    <w:rsid w:val="3D3868B6"/>
    <w:rsid w:val="3D6C59BB"/>
    <w:rsid w:val="3D72615D"/>
    <w:rsid w:val="3D977A9D"/>
    <w:rsid w:val="3DE05632"/>
    <w:rsid w:val="3E095C44"/>
    <w:rsid w:val="3E1331AE"/>
    <w:rsid w:val="3E284D12"/>
    <w:rsid w:val="3E4932F3"/>
    <w:rsid w:val="3EE41923"/>
    <w:rsid w:val="3F6E68F8"/>
    <w:rsid w:val="3FCE2DD7"/>
    <w:rsid w:val="3FE27137"/>
    <w:rsid w:val="401F24A7"/>
    <w:rsid w:val="40504A21"/>
    <w:rsid w:val="40BC06F5"/>
    <w:rsid w:val="40E5336F"/>
    <w:rsid w:val="40FB31F5"/>
    <w:rsid w:val="4149740F"/>
    <w:rsid w:val="41545B3E"/>
    <w:rsid w:val="41862B91"/>
    <w:rsid w:val="41AB1B31"/>
    <w:rsid w:val="41E65DB9"/>
    <w:rsid w:val="423B7458"/>
    <w:rsid w:val="423C2277"/>
    <w:rsid w:val="42421D42"/>
    <w:rsid w:val="428E62C2"/>
    <w:rsid w:val="429E790F"/>
    <w:rsid w:val="431D38D3"/>
    <w:rsid w:val="432F29EF"/>
    <w:rsid w:val="435A41B7"/>
    <w:rsid w:val="43712372"/>
    <w:rsid w:val="43B00785"/>
    <w:rsid w:val="43C05C37"/>
    <w:rsid w:val="44200FBC"/>
    <w:rsid w:val="44220E2D"/>
    <w:rsid w:val="443C3BDE"/>
    <w:rsid w:val="447244FF"/>
    <w:rsid w:val="44AC5151"/>
    <w:rsid w:val="44BD55A2"/>
    <w:rsid w:val="44CD61E2"/>
    <w:rsid w:val="44FC0351"/>
    <w:rsid w:val="450326E6"/>
    <w:rsid w:val="454B70FE"/>
    <w:rsid w:val="45620446"/>
    <w:rsid w:val="456A3AA8"/>
    <w:rsid w:val="45723239"/>
    <w:rsid w:val="45A5398B"/>
    <w:rsid w:val="45B500C8"/>
    <w:rsid w:val="46595EFF"/>
    <w:rsid w:val="468772B0"/>
    <w:rsid w:val="46AA2640"/>
    <w:rsid w:val="46AE6378"/>
    <w:rsid w:val="46B46639"/>
    <w:rsid w:val="46B939BD"/>
    <w:rsid w:val="46D71319"/>
    <w:rsid w:val="46E6324A"/>
    <w:rsid w:val="46F13151"/>
    <w:rsid w:val="46F53C41"/>
    <w:rsid w:val="471F5313"/>
    <w:rsid w:val="4744555E"/>
    <w:rsid w:val="474A0E93"/>
    <w:rsid w:val="47643C24"/>
    <w:rsid w:val="476B62FB"/>
    <w:rsid w:val="47AA4615"/>
    <w:rsid w:val="47E77431"/>
    <w:rsid w:val="480D67A2"/>
    <w:rsid w:val="48345818"/>
    <w:rsid w:val="486B0D55"/>
    <w:rsid w:val="488440F7"/>
    <w:rsid w:val="48AB604B"/>
    <w:rsid w:val="49084D16"/>
    <w:rsid w:val="493476A6"/>
    <w:rsid w:val="49431B5E"/>
    <w:rsid w:val="49B9156D"/>
    <w:rsid w:val="4A494A91"/>
    <w:rsid w:val="4AB33959"/>
    <w:rsid w:val="4ABC6965"/>
    <w:rsid w:val="4AD60162"/>
    <w:rsid w:val="4AE465B5"/>
    <w:rsid w:val="4B071658"/>
    <w:rsid w:val="4B2018C0"/>
    <w:rsid w:val="4B3C2641"/>
    <w:rsid w:val="4B3C5EA8"/>
    <w:rsid w:val="4C04408E"/>
    <w:rsid w:val="4C336854"/>
    <w:rsid w:val="4C39729F"/>
    <w:rsid w:val="4C814C61"/>
    <w:rsid w:val="4C965505"/>
    <w:rsid w:val="4CB14546"/>
    <w:rsid w:val="4CBC48D4"/>
    <w:rsid w:val="4D170F4B"/>
    <w:rsid w:val="4D880CE4"/>
    <w:rsid w:val="4DBD3A34"/>
    <w:rsid w:val="4E126D1D"/>
    <w:rsid w:val="4E1271FD"/>
    <w:rsid w:val="4E89039F"/>
    <w:rsid w:val="4EA415F4"/>
    <w:rsid w:val="4EAF456E"/>
    <w:rsid w:val="4EBC4CF2"/>
    <w:rsid w:val="4EC444F8"/>
    <w:rsid w:val="4F101271"/>
    <w:rsid w:val="4F591749"/>
    <w:rsid w:val="4FC97630"/>
    <w:rsid w:val="4FDF04CC"/>
    <w:rsid w:val="4FE600C8"/>
    <w:rsid w:val="4FF138A0"/>
    <w:rsid w:val="4FFF7FF5"/>
    <w:rsid w:val="502317C3"/>
    <w:rsid w:val="50632098"/>
    <w:rsid w:val="50896DC6"/>
    <w:rsid w:val="50DA418E"/>
    <w:rsid w:val="515F4FAB"/>
    <w:rsid w:val="518731FF"/>
    <w:rsid w:val="51BA21A5"/>
    <w:rsid w:val="51DB3DE3"/>
    <w:rsid w:val="51E420F6"/>
    <w:rsid w:val="52096443"/>
    <w:rsid w:val="520A3CE9"/>
    <w:rsid w:val="522F5566"/>
    <w:rsid w:val="524F031C"/>
    <w:rsid w:val="525B4106"/>
    <w:rsid w:val="529A6116"/>
    <w:rsid w:val="52B93C3A"/>
    <w:rsid w:val="52D37C62"/>
    <w:rsid w:val="533B5D04"/>
    <w:rsid w:val="53413128"/>
    <w:rsid w:val="53F56FDE"/>
    <w:rsid w:val="54C37E81"/>
    <w:rsid w:val="54EA7EA8"/>
    <w:rsid w:val="54F1040F"/>
    <w:rsid w:val="54F90C8E"/>
    <w:rsid w:val="54FD2FCE"/>
    <w:rsid w:val="55516029"/>
    <w:rsid w:val="55917F68"/>
    <w:rsid w:val="55946B95"/>
    <w:rsid w:val="55B753C2"/>
    <w:rsid w:val="55C014C4"/>
    <w:rsid w:val="56391291"/>
    <w:rsid w:val="56721153"/>
    <w:rsid w:val="567930D3"/>
    <w:rsid w:val="570E1C52"/>
    <w:rsid w:val="571B7CCD"/>
    <w:rsid w:val="574C493C"/>
    <w:rsid w:val="57872C3A"/>
    <w:rsid w:val="579B6033"/>
    <w:rsid w:val="58187CE8"/>
    <w:rsid w:val="583628E4"/>
    <w:rsid w:val="5886745B"/>
    <w:rsid w:val="588701B2"/>
    <w:rsid w:val="58E0104F"/>
    <w:rsid w:val="58E300E2"/>
    <w:rsid w:val="592F349D"/>
    <w:rsid w:val="59930E2B"/>
    <w:rsid w:val="59CA7788"/>
    <w:rsid w:val="5A005CD0"/>
    <w:rsid w:val="5A0B29EC"/>
    <w:rsid w:val="5A3B2A5B"/>
    <w:rsid w:val="5A451248"/>
    <w:rsid w:val="5A742A94"/>
    <w:rsid w:val="5A8D78D3"/>
    <w:rsid w:val="5AF902EA"/>
    <w:rsid w:val="5B5C5CAA"/>
    <w:rsid w:val="5B5D0F98"/>
    <w:rsid w:val="5B6A5E56"/>
    <w:rsid w:val="5B8B1BF7"/>
    <w:rsid w:val="5C1C0DC2"/>
    <w:rsid w:val="5C5C1460"/>
    <w:rsid w:val="5C5D5FAE"/>
    <w:rsid w:val="5C6E0C24"/>
    <w:rsid w:val="5CB83065"/>
    <w:rsid w:val="5CD27517"/>
    <w:rsid w:val="5CE04A5F"/>
    <w:rsid w:val="5CE72710"/>
    <w:rsid w:val="5CE974FB"/>
    <w:rsid w:val="5CF10757"/>
    <w:rsid w:val="5D347F50"/>
    <w:rsid w:val="5D7430C1"/>
    <w:rsid w:val="5DA93616"/>
    <w:rsid w:val="5E4341A8"/>
    <w:rsid w:val="5EC53856"/>
    <w:rsid w:val="5F303AA6"/>
    <w:rsid w:val="5F694F6F"/>
    <w:rsid w:val="5FAD0584"/>
    <w:rsid w:val="5FC3180F"/>
    <w:rsid w:val="5FC86911"/>
    <w:rsid w:val="5FD508D8"/>
    <w:rsid w:val="60191EF1"/>
    <w:rsid w:val="603C0A0D"/>
    <w:rsid w:val="608D7E38"/>
    <w:rsid w:val="609458C7"/>
    <w:rsid w:val="60995615"/>
    <w:rsid w:val="60B77555"/>
    <w:rsid w:val="617331CB"/>
    <w:rsid w:val="61947FE6"/>
    <w:rsid w:val="61EA6C19"/>
    <w:rsid w:val="62500F67"/>
    <w:rsid w:val="62535B09"/>
    <w:rsid w:val="627B5AC3"/>
    <w:rsid w:val="628C4192"/>
    <w:rsid w:val="62A05010"/>
    <w:rsid w:val="62A512D3"/>
    <w:rsid w:val="62C31A1B"/>
    <w:rsid w:val="62D40BE4"/>
    <w:rsid w:val="62E077FC"/>
    <w:rsid w:val="62F12B24"/>
    <w:rsid w:val="633955F2"/>
    <w:rsid w:val="63C4623E"/>
    <w:rsid w:val="63D06D5A"/>
    <w:rsid w:val="640A7244"/>
    <w:rsid w:val="64132107"/>
    <w:rsid w:val="64986C27"/>
    <w:rsid w:val="64CC5687"/>
    <w:rsid w:val="64E25F1A"/>
    <w:rsid w:val="64EA4301"/>
    <w:rsid w:val="64EE33CB"/>
    <w:rsid w:val="650F0FBE"/>
    <w:rsid w:val="651144BD"/>
    <w:rsid w:val="65673998"/>
    <w:rsid w:val="65AA0EBC"/>
    <w:rsid w:val="65B61F33"/>
    <w:rsid w:val="66236814"/>
    <w:rsid w:val="664A7648"/>
    <w:rsid w:val="66544FA9"/>
    <w:rsid w:val="66881957"/>
    <w:rsid w:val="669256C5"/>
    <w:rsid w:val="66CA2B88"/>
    <w:rsid w:val="67443D29"/>
    <w:rsid w:val="678269AE"/>
    <w:rsid w:val="67942363"/>
    <w:rsid w:val="67A15808"/>
    <w:rsid w:val="67B344EB"/>
    <w:rsid w:val="67BD112B"/>
    <w:rsid w:val="67F658AC"/>
    <w:rsid w:val="67FC525D"/>
    <w:rsid w:val="68B129FB"/>
    <w:rsid w:val="68B61C24"/>
    <w:rsid w:val="68BE675A"/>
    <w:rsid w:val="68F4733D"/>
    <w:rsid w:val="69B24401"/>
    <w:rsid w:val="69B851DD"/>
    <w:rsid w:val="69C35F80"/>
    <w:rsid w:val="6A5743EE"/>
    <w:rsid w:val="6A6A369E"/>
    <w:rsid w:val="6AB268B9"/>
    <w:rsid w:val="6AD92F69"/>
    <w:rsid w:val="6B3D6961"/>
    <w:rsid w:val="6B5269DE"/>
    <w:rsid w:val="6B980C66"/>
    <w:rsid w:val="6BB93D3C"/>
    <w:rsid w:val="6C7B6C6B"/>
    <w:rsid w:val="6C9A123C"/>
    <w:rsid w:val="6CD53C52"/>
    <w:rsid w:val="6D2A3C4E"/>
    <w:rsid w:val="6D3325F7"/>
    <w:rsid w:val="6D491BED"/>
    <w:rsid w:val="6D4F7C6F"/>
    <w:rsid w:val="6DBC5A1C"/>
    <w:rsid w:val="6DCA4DEE"/>
    <w:rsid w:val="6DFD5F26"/>
    <w:rsid w:val="6E05302D"/>
    <w:rsid w:val="6E3A52B4"/>
    <w:rsid w:val="6E4A60DC"/>
    <w:rsid w:val="6F142EFA"/>
    <w:rsid w:val="6F2F5280"/>
    <w:rsid w:val="6F626EAF"/>
    <w:rsid w:val="6F7DF0C8"/>
    <w:rsid w:val="6F8C327D"/>
    <w:rsid w:val="6FD97DB2"/>
    <w:rsid w:val="6FE75D72"/>
    <w:rsid w:val="7011730A"/>
    <w:rsid w:val="70254AB1"/>
    <w:rsid w:val="71617B3A"/>
    <w:rsid w:val="720975C2"/>
    <w:rsid w:val="72D90EFF"/>
    <w:rsid w:val="72D97EE0"/>
    <w:rsid w:val="72F51A2C"/>
    <w:rsid w:val="735E4160"/>
    <w:rsid w:val="738E13CF"/>
    <w:rsid w:val="73CB2029"/>
    <w:rsid w:val="73E2799B"/>
    <w:rsid w:val="73F8755B"/>
    <w:rsid w:val="743B1556"/>
    <w:rsid w:val="74BE51F5"/>
    <w:rsid w:val="74D913D2"/>
    <w:rsid w:val="74EB7412"/>
    <w:rsid w:val="75232137"/>
    <w:rsid w:val="756915BB"/>
    <w:rsid w:val="7581462B"/>
    <w:rsid w:val="75842440"/>
    <w:rsid w:val="759A1FB5"/>
    <w:rsid w:val="75EB4DEB"/>
    <w:rsid w:val="760D4E00"/>
    <w:rsid w:val="76C176D7"/>
    <w:rsid w:val="76F46BCA"/>
    <w:rsid w:val="76F86476"/>
    <w:rsid w:val="77102706"/>
    <w:rsid w:val="774725B5"/>
    <w:rsid w:val="775D3592"/>
    <w:rsid w:val="776C2094"/>
    <w:rsid w:val="77D645A9"/>
    <w:rsid w:val="781632CC"/>
    <w:rsid w:val="78250553"/>
    <w:rsid w:val="7858429B"/>
    <w:rsid w:val="785F1CC3"/>
    <w:rsid w:val="78644635"/>
    <w:rsid w:val="786A7BF4"/>
    <w:rsid w:val="78882D6F"/>
    <w:rsid w:val="78995035"/>
    <w:rsid w:val="78BA30E7"/>
    <w:rsid w:val="78C1123C"/>
    <w:rsid w:val="78C131AD"/>
    <w:rsid w:val="78E71995"/>
    <w:rsid w:val="79321CC4"/>
    <w:rsid w:val="795F0F0D"/>
    <w:rsid w:val="797F6D96"/>
    <w:rsid w:val="79901B69"/>
    <w:rsid w:val="799F66B4"/>
    <w:rsid w:val="79C64401"/>
    <w:rsid w:val="7A043733"/>
    <w:rsid w:val="7A500107"/>
    <w:rsid w:val="7A571D7B"/>
    <w:rsid w:val="7A65732D"/>
    <w:rsid w:val="7AA2DADE"/>
    <w:rsid w:val="7AAC3D0D"/>
    <w:rsid w:val="7ABC0BE3"/>
    <w:rsid w:val="7BA573A2"/>
    <w:rsid w:val="7BB832B0"/>
    <w:rsid w:val="7BD3234A"/>
    <w:rsid w:val="7C0B35E0"/>
    <w:rsid w:val="7C704D38"/>
    <w:rsid w:val="7C8C12A6"/>
    <w:rsid w:val="7C981DBC"/>
    <w:rsid w:val="7D1D5C9D"/>
    <w:rsid w:val="7D3140B5"/>
    <w:rsid w:val="7D4F30DC"/>
    <w:rsid w:val="7D851A94"/>
    <w:rsid w:val="7DB556D4"/>
    <w:rsid w:val="7E0A5992"/>
    <w:rsid w:val="7E660F03"/>
    <w:rsid w:val="7E754F37"/>
    <w:rsid w:val="7E7F4735"/>
    <w:rsid w:val="7E93605F"/>
    <w:rsid w:val="7EB220D3"/>
    <w:rsid w:val="7EF96296"/>
    <w:rsid w:val="7F543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uiPriority="99" w:unhideWhenUsed="1" w:qFormat="1"/>
    <w:lsdException w:name="annotation text" w:qFormat="1"/>
    <w:lsdException w:name="header" w:qFormat="1"/>
    <w:lsdException w:name="footer" w:qFormat="1"/>
    <w:lsdException w:name="caption" w:qFormat="1"/>
    <w:lsdException w:name="envelope return"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semiHidden="1" w:uiPriority="99" w:qFormat="1"/>
    <w:lsdException w:name="Body Text 2" w:qFormat="1"/>
    <w:lsdException w:name="Body Text Indent 2" w:qFormat="1"/>
    <w:lsdException w:name="Hyperlink" w:uiPriority="99" w:qFormat="1"/>
    <w:lsdException w:name="Strong" w:uiPriority="99"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D1404"/>
    <w:pPr>
      <w:widowControl w:val="0"/>
      <w:jc w:val="both"/>
    </w:pPr>
    <w:rPr>
      <w:kern w:val="2"/>
      <w:sz w:val="21"/>
      <w:szCs w:val="24"/>
    </w:rPr>
  </w:style>
  <w:style w:type="paragraph" w:styleId="1">
    <w:name w:val="heading 1"/>
    <w:basedOn w:val="a"/>
    <w:next w:val="a"/>
    <w:link w:val="1Char"/>
    <w:qFormat/>
    <w:rsid w:val="00AD1404"/>
    <w:pPr>
      <w:keepNext/>
      <w:keepLines/>
      <w:spacing w:before="340" w:after="330" w:line="578" w:lineRule="auto"/>
      <w:outlineLvl w:val="0"/>
    </w:pPr>
    <w:rPr>
      <w:rFonts w:ascii="Verdana" w:hAnsi="Verdana"/>
      <w:b/>
      <w:bCs/>
      <w:kern w:val="44"/>
      <w:sz w:val="44"/>
      <w:szCs w:val="44"/>
      <w:lang w:eastAsia="en-US"/>
    </w:rPr>
  </w:style>
  <w:style w:type="paragraph" w:styleId="2">
    <w:name w:val="heading 2"/>
    <w:basedOn w:val="a"/>
    <w:next w:val="a"/>
    <w:link w:val="2Char"/>
    <w:uiPriority w:val="9"/>
    <w:qFormat/>
    <w:rsid w:val="00AD1404"/>
    <w:pPr>
      <w:keepNext/>
      <w:keepLines/>
      <w:spacing w:before="260" w:after="260" w:line="416" w:lineRule="auto"/>
      <w:outlineLvl w:val="1"/>
    </w:pPr>
    <w:rPr>
      <w:rFonts w:ascii="Cambria" w:hAnsi="Cambria"/>
      <w:b/>
      <w:bCs/>
      <w:sz w:val="32"/>
      <w:szCs w:val="32"/>
      <w:lang w:eastAsia="en-US"/>
    </w:rPr>
  </w:style>
  <w:style w:type="paragraph" w:styleId="3">
    <w:name w:val="heading 3"/>
    <w:basedOn w:val="a"/>
    <w:next w:val="a"/>
    <w:link w:val="3Char"/>
    <w:uiPriority w:val="9"/>
    <w:qFormat/>
    <w:rsid w:val="00AD1404"/>
    <w:pPr>
      <w:keepNext/>
      <w:keepLines/>
      <w:spacing w:before="260" w:after="260" w:line="416" w:lineRule="auto"/>
      <w:outlineLvl w:val="2"/>
    </w:pPr>
    <w:rPr>
      <w:rFonts w:ascii="Verdana" w:hAnsi="Verdana"/>
      <w:b/>
      <w:bCs/>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rsid w:val="00AD1404"/>
    <w:pPr>
      <w:widowControl/>
      <w:ind w:firstLine="420"/>
      <w:jc w:val="left"/>
    </w:pPr>
    <w:rPr>
      <w:rFonts w:ascii="Verdana" w:hAnsi="Verdana"/>
      <w:kern w:val="0"/>
      <w:szCs w:val="20"/>
      <w:lang w:eastAsia="en-US"/>
    </w:rPr>
  </w:style>
  <w:style w:type="paragraph" w:styleId="a4">
    <w:name w:val="caption"/>
    <w:basedOn w:val="a"/>
    <w:next w:val="a"/>
    <w:qFormat/>
    <w:rsid w:val="00AD1404"/>
    <w:rPr>
      <w:rFonts w:ascii="Arial" w:eastAsia="黑体" w:hAnsi="Arial" w:cs="Arial"/>
      <w:sz w:val="20"/>
      <w:szCs w:val="20"/>
    </w:rPr>
  </w:style>
  <w:style w:type="paragraph" w:styleId="a5">
    <w:name w:val="Document Map"/>
    <w:basedOn w:val="a"/>
    <w:semiHidden/>
    <w:qFormat/>
    <w:rsid w:val="00AD1404"/>
    <w:pPr>
      <w:shd w:val="clear" w:color="auto" w:fill="000080"/>
    </w:pPr>
  </w:style>
  <w:style w:type="paragraph" w:styleId="a6">
    <w:name w:val="annotation text"/>
    <w:basedOn w:val="a"/>
    <w:qFormat/>
    <w:rsid w:val="00AD1404"/>
    <w:pPr>
      <w:jc w:val="left"/>
    </w:pPr>
  </w:style>
  <w:style w:type="paragraph" w:styleId="a7">
    <w:name w:val="Body Text"/>
    <w:basedOn w:val="a"/>
    <w:next w:val="a"/>
    <w:qFormat/>
    <w:rsid w:val="00AD1404"/>
    <w:pPr>
      <w:spacing w:after="120"/>
    </w:pPr>
  </w:style>
  <w:style w:type="paragraph" w:styleId="a8">
    <w:name w:val="Body Text Indent"/>
    <w:basedOn w:val="a"/>
    <w:next w:val="a9"/>
    <w:link w:val="Char0"/>
    <w:qFormat/>
    <w:rsid w:val="00AD1404"/>
    <w:pPr>
      <w:spacing w:after="120"/>
      <w:ind w:leftChars="200" w:left="420"/>
    </w:pPr>
    <w:rPr>
      <w:rFonts w:ascii="Verdana" w:hAnsi="Verdana"/>
      <w:szCs w:val="20"/>
      <w:lang w:eastAsia="en-US"/>
    </w:rPr>
  </w:style>
  <w:style w:type="paragraph" w:styleId="a9">
    <w:name w:val="envelope return"/>
    <w:basedOn w:val="a"/>
    <w:qFormat/>
    <w:rsid w:val="00AD1404"/>
    <w:pPr>
      <w:widowControl/>
      <w:adjustRightInd w:val="0"/>
      <w:snapToGrid w:val="0"/>
      <w:spacing w:after="200"/>
      <w:jc w:val="left"/>
    </w:pPr>
    <w:rPr>
      <w:rFonts w:ascii="Arial" w:eastAsia="微软雅黑" w:hAnsi="Arial"/>
      <w:kern w:val="0"/>
      <w:sz w:val="22"/>
      <w:szCs w:val="22"/>
    </w:rPr>
  </w:style>
  <w:style w:type="paragraph" w:styleId="30">
    <w:name w:val="toc 3"/>
    <w:basedOn w:val="a"/>
    <w:next w:val="a"/>
    <w:uiPriority w:val="39"/>
    <w:qFormat/>
    <w:rsid w:val="00AD1404"/>
    <w:pPr>
      <w:ind w:leftChars="400" w:left="840"/>
    </w:pPr>
  </w:style>
  <w:style w:type="paragraph" w:styleId="aa">
    <w:name w:val="Plain Text"/>
    <w:basedOn w:val="a"/>
    <w:link w:val="Char1"/>
    <w:qFormat/>
    <w:rsid w:val="00AD1404"/>
    <w:pPr>
      <w:spacing w:line="360" w:lineRule="auto"/>
    </w:pPr>
    <w:rPr>
      <w:rFonts w:ascii="宋体" w:hAnsi="Courier New"/>
      <w:spacing w:val="-8"/>
      <w:sz w:val="24"/>
      <w:szCs w:val="20"/>
      <w:lang w:eastAsia="en-US"/>
    </w:rPr>
  </w:style>
  <w:style w:type="paragraph" w:styleId="ab">
    <w:name w:val="Date"/>
    <w:basedOn w:val="a"/>
    <w:next w:val="a"/>
    <w:qFormat/>
    <w:rsid w:val="00AD1404"/>
    <w:rPr>
      <w:rFonts w:eastAsia="仿宋_GB2312"/>
      <w:sz w:val="32"/>
    </w:rPr>
  </w:style>
  <w:style w:type="paragraph" w:styleId="20">
    <w:name w:val="Body Text Indent 2"/>
    <w:basedOn w:val="a"/>
    <w:link w:val="2Char0"/>
    <w:qFormat/>
    <w:rsid w:val="00AD1404"/>
    <w:pPr>
      <w:spacing w:after="120" w:line="480" w:lineRule="auto"/>
      <w:ind w:leftChars="200" w:left="420"/>
    </w:pPr>
    <w:rPr>
      <w:rFonts w:ascii="Verdana" w:hAnsi="Verdana"/>
      <w:lang w:eastAsia="en-US"/>
    </w:rPr>
  </w:style>
  <w:style w:type="paragraph" w:styleId="ac">
    <w:name w:val="Balloon Text"/>
    <w:basedOn w:val="a"/>
    <w:link w:val="Char2"/>
    <w:qFormat/>
    <w:rsid w:val="00AD1404"/>
    <w:rPr>
      <w:rFonts w:ascii="Verdana" w:hAnsi="Verdana"/>
      <w:sz w:val="18"/>
      <w:szCs w:val="18"/>
      <w:lang w:eastAsia="en-US"/>
    </w:rPr>
  </w:style>
  <w:style w:type="paragraph" w:styleId="ad">
    <w:name w:val="footer"/>
    <w:basedOn w:val="a"/>
    <w:link w:val="Char3"/>
    <w:qFormat/>
    <w:rsid w:val="00AD1404"/>
    <w:pPr>
      <w:tabs>
        <w:tab w:val="center" w:pos="4153"/>
        <w:tab w:val="right" w:pos="8306"/>
      </w:tabs>
      <w:snapToGrid w:val="0"/>
      <w:jc w:val="left"/>
    </w:pPr>
    <w:rPr>
      <w:rFonts w:ascii="Verdana" w:hAnsi="Verdana"/>
      <w:sz w:val="18"/>
      <w:szCs w:val="18"/>
      <w:lang w:eastAsia="en-US"/>
    </w:rPr>
  </w:style>
  <w:style w:type="paragraph" w:styleId="ae">
    <w:name w:val="header"/>
    <w:basedOn w:val="a"/>
    <w:next w:val="a4"/>
    <w:qFormat/>
    <w:rsid w:val="00AD14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D1404"/>
    <w:pPr>
      <w:spacing w:before="120" w:after="120"/>
      <w:jc w:val="left"/>
    </w:pPr>
    <w:rPr>
      <w:b/>
      <w:bCs/>
      <w:caps/>
      <w:sz w:val="20"/>
      <w:szCs w:val="20"/>
    </w:rPr>
  </w:style>
  <w:style w:type="paragraph" w:styleId="af">
    <w:name w:val="Subtitle"/>
    <w:basedOn w:val="a"/>
    <w:next w:val="a"/>
    <w:qFormat/>
    <w:rsid w:val="00AD1404"/>
    <w:pPr>
      <w:spacing w:before="240" w:after="60" w:line="312" w:lineRule="auto"/>
      <w:jc w:val="center"/>
      <w:outlineLvl w:val="1"/>
    </w:pPr>
    <w:rPr>
      <w:rFonts w:ascii="Cambria" w:hAnsi="Cambria"/>
      <w:b/>
      <w:bCs/>
      <w:kern w:val="28"/>
      <w:sz w:val="32"/>
      <w:szCs w:val="32"/>
    </w:rPr>
  </w:style>
  <w:style w:type="paragraph" w:styleId="af0">
    <w:name w:val="footnote text"/>
    <w:basedOn w:val="a"/>
    <w:uiPriority w:val="99"/>
    <w:unhideWhenUsed/>
    <w:qFormat/>
    <w:rsid w:val="00AD1404"/>
    <w:pPr>
      <w:snapToGrid w:val="0"/>
      <w:jc w:val="left"/>
    </w:pPr>
    <w:rPr>
      <w:sz w:val="18"/>
      <w:szCs w:val="18"/>
    </w:rPr>
  </w:style>
  <w:style w:type="paragraph" w:styleId="21">
    <w:name w:val="toc 2"/>
    <w:basedOn w:val="a"/>
    <w:next w:val="a"/>
    <w:uiPriority w:val="39"/>
    <w:qFormat/>
    <w:rsid w:val="00AD1404"/>
    <w:pPr>
      <w:ind w:left="210"/>
      <w:jc w:val="left"/>
    </w:pPr>
    <w:rPr>
      <w:smallCaps/>
      <w:sz w:val="20"/>
      <w:szCs w:val="20"/>
    </w:rPr>
  </w:style>
  <w:style w:type="paragraph" w:styleId="22">
    <w:name w:val="Body Text 2"/>
    <w:basedOn w:val="a"/>
    <w:link w:val="2Char1"/>
    <w:qFormat/>
    <w:rsid w:val="00AD1404"/>
    <w:pPr>
      <w:spacing w:after="120" w:line="480" w:lineRule="auto"/>
    </w:pPr>
    <w:rPr>
      <w:rFonts w:ascii="Verdana" w:hAnsi="Verdana"/>
      <w:lang w:eastAsia="en-US"/>
    </w:rPr>
  </w:style>
  <w:style w:type="paragraph" w:styleId="af1">
    <w:name w:val="Normal (Web)"/>
    <w:basedOn w:val="a"/>
    <w:qFormat/>
    <w:rsid w:val="00AD1404"/>
    <w:pPr>
      <w:widowControl/>
      <w:spacing w:before="100" w:beforeAutospacing="1" w:after="100" w:afterAutospacing="1"/>
      <w:jc w:val="left"/>
    </w:pPr>
    <w:rPr>
      <w:rFonts w:ascii="宋体" w:hAnsi="宋体" w:cs="宋体"/>
      <w:color w:val="000000"/>
      <w:kern w:val="0"/>
      <w:sz w:val="24"/>
    </w:rPr>
  </w:style>
  <w:style w:type="paragraph" w:styleId="af2">
    <w:name w:val="Title"/>
    <w:basedOn w:val="a"/>
    <w:next w:val="a"/>
    <w:link w:val="Char4"/>
    <w:qFormat/>
    <w:rsid w:val="00AD1404"/>
    <w:pPr>
      <w:spacing w:before="240" w:after="60"/>
      <w:jc w:val="center"/>
      <w:outlineLvl w:val="0"/>
    </w:pPr>
    <w:rPr>
      <w:rFonts w:ascii="Cambria" w:hAnsi="Cambria"/>
      <w:b/>
      <w:bCs/>
      <w:sz w:val="32"/>
      <w:szCs w:val="32"/>
      <w:lang w:eastAsia="en-US"/>
    </w:rPr>
  </w:style>
  <w:style w:type="paragraph" w:styleId="af3">
    <w:name w:val="annotation subject"/>
    <w:basedOn w:val="a6"/>
    <w:next w:val="a6"/>
    <w:semiHidden/>
    <w:qFormat/>
    <w:rsid w:val="00AD1404"/>
    <w:rPr>
      <w:b/>
      <w:bCs/>
    </w:rPr>
  </w:style>
  <w:style w:type="paragraph" w:styleId="23">
    <w:name w:val="Body Text First Indent 2"/>
    <w:basedOn w:val="a8"/>
    <w:uiPriority w:val="99"/>
    <w:semiHidden/>
    <w:qFormat/>
    <w:rsid w:val="00AD1404"/>
    <w:pPr>
      <w:ind w:firstLineChars="200" w:firstLine="420"/>
    </w:pPr>
    <w:rPr>
      <w:rFonts w:ascii="Times New Roman" w:hAnsi="Times New Roman"/>
    </w:rPr>
  </w:style>
  <w:style w:type="table" w:styleId="af4">
    <w:name w:val="Table Grid"/>
    <w:basedOn w:val="a1"/>
    <w:qFormat/>
    <w:rsid w:val="00AD1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uiPriority w:val="99"/>
    <w:qFormat/>
    <w:rsid w:val="00AD1404"/>
    <w:rPr>
      <w:b/>
      <w:bCs/>
    </w:rPr>
  </w:style>
  <w:style w:type="character" w:styleId="af6">
    <w:name w:val="page number"/>
    <w:basedOn w:val="a0"/>
    <w:qFormat/>
    <w:rsid w:val="00AD1404"/>
  </w:style>
  <w:style w:type="character" w:styleId="af7">
    <w:name w:val="Hyperlink"/>
    <w:uiPriority w:val="99"/>
    <w:qFormat/>
    <w:rsid w:val="00AD1404"/>
    <w:rPr>
      <w:rFonts w:ascii="Verdana" w:hAnsi="Verdana"/>
      <w:color w:val="0000FF"/>
      <w:kern w:val="0"/>
      <w:szCs w:val="20"/>
      <w:u w:val="single"/>
      <w:lang w:eastAsia="en-US"/>
    </w:rPr>
  </w:style>
  <w:style w:type="character" w:styleId="af8">
    <w:name w:val="annotation reference"/>
    <w:basedOn w:val="a0"/>
    <w:semiHidden/>
    <w:qFormat/>
    <w:rsid w:val="00AD1404"/>
    <w:rPr>
      <w:sz w:val="21"/>
      <w:szCs w:val="21"/>
    </w:rPr>
  </w:style>
  <w:style w:type="paragraph" w:customStyle="1" w:styleId="Style17">
    <w:name w:val="_Style 17"/>
    <w:basedOn w:val="a"/>
    <w:qFormat/>
    <w:rsid w:val="00AD1404"/>
    <w:pPr>
      <w:widowControl/>
      <w:spacing w:after="160" w:line="240" w:lineRule="exact"/>
      <w:jc w:val="left"/>
    </w:pPr>
    <w:rPr>
      <w:rFonts w:ascii="Verdana" w:eastAsia="Times New Roman" w:hAnsi="Verdana"/>
      <w:kern w:val="0"/>
      <w:sz w:val="20"/>
      <w:szCs w:val="20"/>
      <w:lang w:eastAsia="en-US"/>
    </w:rPr>
  </w:style>
  <w:style w:type="character" w:customStyle="1" w:styleId="Char">
    <w:name w:val="正文缩进 Char"/>
    <w:link w:val="a3"/>
    <w:qFormat/>
    <w:rsid w:val="00AD1404"/>
    <w:rPr>
      <w:rFonts w:ascii="Verdana" w:hAnsi="Verdana"/>
      <w:kern w:val="0"/>
      <w:sz w:val="21"/>
      <w:szCs w:val="20"/>
      <w:lang w:eastAsia="en-US"/>
    </w:rPr>
  </w:style>
  <w:style w:type="character" w:customStyle="1" w:styleId="1Char">
    <w:name w:val="标题 1 Char"/>
    <w:link w:val="1"/>
    <w:qFormat/>
    <w:rsid w:val="00AD1404"/>
    <w:rPr>
      <w:rFonts w:ascii="Verdana" w:hAnsi="Verdana"/>
      <w:b/>
      <w:bCs/>
      <w:kern w:val="44"/>
      <w:sz w:val="44"/>
      <w:szCs w:val="44"/>
      <w:lang w:eastAsia="en-US"/>
    </w:rPr>
  </w:style>
  <w:style w:type="character" w:customStyle="1" w:styleId="2Char">
    <w:name w:val="标题 2 Char"/>
    <w:link w:val="2"/>
    <w:uiPriority w:val="9"/>
    <w:qFormat/>
    <w:rsid w:val="00AD1404"/>
    <w:rPr>
      <w:rFonts w:ascii="Cambria" w:hAnsi="Cambria"/>
      <w:b/>
      <w:bCs/>
      <w:kern w:val="2"/>
      <w:sz w:val="32"/>
      <w:szCs w:val="32"/>
      <w:lang w:eastAsia="en-US"/>
    </w:rPr>
  </w:style>
  <w:style w:type="character" w:customStyle="1" w:styleId="3Char">
    <w:name w:val="标题 3 Char"/>
    <w:link w:val="3"/>
    <w:uiPriority w:val="9"/>
    <w:qFormat/>
    <w:rsid w:val="00AD1404"/>
    <w:rPr>
      <w:rFonts w:ascii="Verdana" w:hAnsi="Verdana"/>
      <w:b/>
      <w:bCs/>
      <w:kern w:val="2"/>
      <w:sz w:val="32"/>
      <w:szCs w:val="32"/>
      <w:lang w:eastAsia="en-US"/>
    </w:rPr>
  </w:style>
  <w:style w:type="character" w:customStyle="1" w:styleId="Char0">
    <w:name w:val="正文文本缩进 Char"/>
    <w:link w:val="a8"/>
    <w:qFormat/>
    <w:rsid w:val="00AD1404"/>
    <w:rPr>
      <w:rFonts w:ascii="Verdana" w:hAnsi="Verdana"/>
      <w:kern w:val="2"/>
      <w:sz w:val="21"/>
      <w:szCs w:val="20"/>
      <w:lang w:eastAsia="en-US"/>
    </w:rPr>
  </w:style>
  <w:style w:type="character" w:customStyle="1" w:styleId="Char1">
    <w:name w:val="纯文本 Char"/>
    <w:link w:val="aa"/>
    <w:qFormat/>
    <w:rsid w:val="00AD1404"/>
    <w:rPr>
      <w:rFonts w:ascii="宋体" w:eastAsia="宋体" w:hAnsi="Courier New" w:cs="Times New Roman"/>
      <w:spacing w:val="-8"/>
      <w:kern w:val="2"/>
      <w:sz w:val="24"/>
      <w:szCs w:val="20"/>
      <w:lang w:eastAsia="en-US"/>
    </w:rPr>
  </w:style>
  <w:style w:type="character" w:customStyle="1" w:styleId="2Char0">
    <w:name w:val="正文文本缩进 2 Char"/>
    <w:link w:val="20"/>
    <w:qFormat/>
    <w:rsid w:val="00AD1404"/>
    <w:rPr>
      <w:rFonts w:ascii="Verdana" w:hAnsi="Verdana"/>
      <w:kern w:val="2"/>
      <w:sz w:val="21"/>
      <w:szCs w:val="24"/>
      <w:lang w:eastAsia="en-US"/>
    </w:rPr>
  </w:style>
  <w:style w:type="character" w:customStyle="1" w:styleId="Char2">
    <w:name w:val="批注框文本 Char"/>
    <w:link w:val="ac"/>
    <w:qFormat/>
    <w:rsid w:val="00AD1404"/>
    <w:rPr>
      <w:rFonts w:ascii="Verdana" w:hAnsi="Verdana"/>
      <w:kern w:val="2"/>
      <w:sz w:val="18"/>
      <w:szCs w:val="18"/>
      <w:lang w:eastAsia="en-US"/>
    </w:rPr>
  </w:style>
  <w:style w:type="character" w:customStyle="1" w:styleId="Char3">
    <w:name w:val="页脚 Char"/>
    <w:link w:val="ad"/>
    <w:qFormat/>
    <w:rsid w:val="00AD1404"/>
    <w:rPr>
      <w:rFonts w:ascii="Verdana" w:hAnsi="Verdana"/>
      <w:kern w:val="2"/>
      <w:sz w:val="18"/>
      <w:szCs w:val="18"/>
      <w:lang w:eastAsia="en-US"/>
    </w:rPr>
  </w:style>
  <w:style w:type="character" w:customStyle="1" w:styleId="2Char1">
    <w:name w:val="正文文本 2 Char"/>
    <w:link w:val="22"/>
    <w:qFormat/>
    <w:rsid w:val="00AD1404"/>
    <w:rPr>
      <w:rFonts w:ascii="Verdana" w:hAnsi="Verdana"/>
      <w:kern w:val="2"/>
      <w:sz w:val="21"/>
      <w:szCs w:val="24"/>
      <w:lang w:eastAsia="en-US"/>
    </w:rPr>
  </w:style>
  <w:style w:type="character" w:customStyle="1" w:styleId="Char4">
    <w:name w:val="标题 Char"/>
    <w:link w:val="af2"/>
    <w:qFormat/>
    <w:rsid w:val="00AD1404"/>
    <w:rPr>
      <w:rFonts w:ascii="Cambria" w:hAnsi="Cambria" w:cs="Times New Roman"/>
      <w:b/>
      <w:bCs/>
      <w:kern w:val="2"/>
      <w:sz w:val="32"/>
      <w:szCs w:val="32"/>
      <w:lang w:eastAsia="en-US"/>
    </w:rPr>
  </w:style>
  <w:style w:type="character" w:customStyle="1" w:styleId="font31">
    <w:name w:val="font31"/>
    <w:basedOn w:val="a0"/>
    <w:qFormat/>
    <w:rsid w:val="00AD1404"/>
    <w:rPr>
      <w:rFonts w:ascii="Arial" w:hAnsi="Arial" w:cs="Arial"/>
      <w:color w:val="000000"/>
      <w:sz w:val="24"/>
      <w:szCs w:val="24"/>
      <w:u w:val="none"/>
    </w:rPr>
  </w:style>
  <w:style w:type="character" w:customStyle="1" w:styleId="Char5">
    <w:name w:val="￥正文 Char"/>
    <w:link w:val="af9"/>
    <w:qFormat/>
    <w:rsid w:val="00AD1404"/>
    <w:rPr>
      <w:rFonts w:ascii="Calibri" w:hAnsi="Calibri"/>
      <w:kern w:val="2"/>
      <w:sz w:val="24"/>
      <w:szCs w:val="24"/>
    </w:rPr>
  </w:style>
  <w:style w:type="paragraph" w:customStyle="1" w:styleId="af9">
    <w:name w:val="￥正文"/>
    <w:basedOn w:val="a"/>
    <w:link w:val="Char5"/>
    <w:qFormat/>
    <w:rsid w:val="00AD1404"/>
    <w:pPr>
      <w:spacing w:line="360" w:lineRule="auto"/>
      <w:ind w:firstLineChars="200" w:firstLine="200"/>
    </w:pPr>
    <w:rPr>
      <w:rFonts w:ascii="Calibri" w:hAnsi="Calibri"/>
      <w:sz w:val="24"/>
    </w:rPr>
  </w:style>
  <w:style w:type="character" w:customStyle="1" w:styleId="font11">
    <w:name w:val="font11"/>
    <w:basedOn w:val="a0"/>
    <w:qFormat/>
    <w:rsid w:val="00AD1404"/>
    <w:rPr>
      <w:rFonts w:ascii="宋体" w:eastAsia="宋体" w:hAnsi="宋体" w:hint="eastAsia"/>
      <w:color w:val="000000"/>
      <w:kern w:val="0"/>
      <w:sz w:val="24"/>
      <w:szCs w:val="24"/>
      <w:u w:val="none"/>
      <w:lang w:eastAsia="en-US"/>
    </w:rPr>
  </w:style>
  <w:style w:type="character" w:customStyle="1" w:styleId="bord">
    <w:name w:val="bord"/>
    <w:basedOn w:val="a0"/>
    <w:qFormat/>
    <w:rsid w:val="00AD1404"/>
  </w:style>
  <w:style w:type="character" w:customStyle="1" w:styleId="font21">
    <w:name w:val="font21"/>
    <w:basedOn w:val="a0"/>
    <w:qFormat/>
    <w:rsid w:val="00AD1404"/>
    <w:rPr>
      <w:rFonts w:ascii="宋体" w:eastAsia="宋体" w:hAnsi="宋体" w:cs="宋体" w:hint="eastAsia"/>
      <w:color w:val="000000"/>
      <w:kern w:val="0"/>
      <w:sz w:val="21"/>
      <w:szCs w:val="21"/>
      <w:u w:val="none"/>
      <w:lang w:eastAsia="en-US"/>
    </w:rPr>
  </w:style>
  <w:style w:type="character" w:customStyle="1" w:styleId="maintdbg760">
    <w:name w:val="main_tdbg_760"/>
    <w:basedOn w:val="a0"/>
    <w:qFormat/>
    <w:rsid w:val="00AD1404"/>
  </w:style>
  <w:style w:type="character" w:customStyle="1" w:styleId="font01">
    <w:name w:val="font01"/>
    <w:qFormat/>
    <w:rsid w:val="00AD1404"/>
    <w:rPr>
      <w:rFonts w:ascii="宋体" w:eastAsia="宋体" w:hAnsi="宋体" w:cs="宋体" w:hint="eastAsia"/>
      <w:color w:val="000000"/>
      <w:kern w:val="0"/>
      <w:sz w:val="20"/>
      <w:szCs w:val="20"/>
      <w:u w:val="none"/>
      <w:lang w:eastAsia="en-US"/>
    </w:rPr>
  </w:style>
  <w:style w:type="character" w:customStyle="1" w:styleId="NormalCharacter">
    <w:name w:val="NormalCharacter"/>
    <w:qFormat/>
    <w:rsid w:val="00AD1404"/>
    <w:rPr>
      <w:rFonts w:ascii="Times New Roman" w:eastAsia="宋体" w:hAnsi="Times New Roman" w:cs="Times New Roman"/>
    </w:rPr>
  </w:style>
  <w:style w:type="character" w:customStyle="1" w:styleId="15">
    <w:name w:val="15"/>
    <w:basedOn w:val="a0"/>
    <w:qFormat/>
    <w:rsid w:val="00AD1404"/>
    <w:rPr>
      <w:rFonts w:ascii="宋体" w:eastAsia="宋体" w:hAnsi="宋体" w:hint="eastAsia"/>
      <w:color w:val="000000"/>
      <w:sz w:val="21"/>
      <w:szCs w:val="21"/>
    </w:rPr>
  </w:style>
  <w:style w:type="paragraph" w:customStyle="1" w:styleId="afa">
    <w:name w:val="表格文字"/>
    <w:basedOn w:val="a"/>
    <w:uiPriority w:val="99"/>
    <w:qFormat/>
    <w:rsid w:val="00AD1404"/>
    <w:pPr>
      <w:jc w:val="left"/>
    </w:pPr>
    <w:rPr>
      <w:bCs/>
      <w:spacing w:val="10"/>
      <w:kern w:val="0"/>
      <w:sz w:val="24"/>
      <w:szCs w:val="20"/>
    </w:rPr>
  </w:style>
  <w:style w:type="paragraph" w:customStyle="1" w:styleId="333">
    <w:name w:val="333"/>
    <w:basedOn w:val="2"/>
    <w:next w:val="2"/>
    <w:qFormat/>
    <w:rsid w:val="00AD1404"/>
    <w:pPr>
      <w:numPr>
        <w:numId w:val="1"/>
      </w:numPr>
      <w:tabs>
        <w:tab w:val="left" w:pos="360"/>
      </w:tabs>
      <w:spacing w:before="140" w:after="140" w:line="240" w:lineRule="auto"/>
      <w:ind w:left="0" w:firstLine="0"/>
      <w:outlineLvl w:val="2"/>
    </w:pPr>
    <w:rPr>
      <w:rFonts w:ascii="仿宋" w:eastAsia="仿宋" w:hAnsi="仿宋"/>
      <w:bCs w:val="0"/>
      <w:sz w:val="21"/>
      <w:szCs w:val="28"/>
    </w:rPr>
  </w:style>
  <w:style w:type="paragraph" w:customStyle="1" w:styleId="afb">
    <w:name w:val="*正文"/>
    <w:basedOn w:val="a"/>
    <w:qFormat/>
    <w:rsid w:val="00AD1404"/>
    <w:pPr>
      <w:spacing w:line="360" w:lineRule="auto"/>
      <w:ind w:firstLineChars="200" w:firstLine="200"/>
    </w:pPr>
    <w:rPr>
      <w:rFonts w:ascii="宋体" w:hAnsi="宋体"/>
      <w:sz w:val="24"/>
    </w:rPr>
  </w:style>
  <w:style w:type="paragraph" w:customStyle="1" w:styleId="afc">
    <w:name w:val="正文首行缩进两字符"/>
    <w:basedOn w:val="a"/>
    <w:qFormat/>
    <w:rsid w:val="00AD1404"/>
    <w:pPr>
      <w:spacing w:line="360" w:lineRule="auto"/>
      <w:ind w:firstLineChars="200" w:firstLine="200"/>
    </w:pPr>
  </w:style>
  <w:style w:type="paragraph" w:customStyle="1" w:styleId="afd">
    <w:name w:val="样式"/>
    <w:basedOn w:val="a"/>
    <w:qFormat/>
    <w:rsid w:val="00AD1404"/>
    <w:pPr>
      <w:ind w:left="572" w:right="32" w:firstLine="478"/>
    </w:pPr>
    <w:rPr>
      <w:szCs w:val="21"/>
    </w:rPr>
  </w:style>
  <w:style w:type="paragraph" w:customStyle="1" w:styleId="p0">
    <w:name w:val="p0"/>
    <w:basedOn w:val="a"/>
    <w:qFormat/>
    <w:rsid w:val="00AD1404"/>
    <w:pPr>
      <w:widowControl/>
    </w:pPr>
    <w:rPr>
      <w:rFonts w:ascii="Calibri" w:hAnsi="Calibri"/>
      <w:kern w:val="0"/>
      <w:szCs w:val="21"/>
    </w:rPr>
  </w:style>
  <w:style w:type="paragraph" w:customStyle="1" w:styleId="Style16">
    <w:name w:val="_Style 16"/>
    <w:basedOn w:val="a"/>
    <w:qFormat/>
    <w:rsid w:val="00AD1404"/>
    <w:pPr>
      <w:widowControl/>
      <w:spacing w:after="160" w:line="240" w:lineRule="exact"/>
      <w:jc w:val="left"/>
    </w:pPr>
    <w:rPr>
      <w:rFonts w:ascii="Tahoma" w:eastAsia="Times New Roman" w:hAnsi="Tahoma"/>
      <w:kern w:val="0"/>
      <w:sz w:val="28"/>
      <w:lang w:eastAsia="en-US"/>
    </w:rPr>
  </w:style>
  <w:style w:type="paragraph" w:customStyle="1" w:styleId="CharCharChar">
    <w:name w:val="Char Char Char"/>
    <w:basedOn w:val="a"/>
    <w:qFormat/>
    <w:rsid w:val="00AD1404"/>
    <w:pPr>
      <w:widowControl/>
      <w:spacing w:after="160" w:line="240" w:lineRule="exact"/>
      <w:jc w:val="left"/>
    </w:pPr>
  </w:style>
  <w:style w:type="paragraph" w:customStyle="1" w:styleId="xl32">
    <w:name w:val="xl32"/>
    <w:basedOn w:val="a"/>
    <w:qFormat/>
    <w:rsid w:val="00AD1404"/>
    <w:pPr>
      <w:pBdr>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szCs w:val="21"/>
    </w:rPr>
  </w:style>
  <w:style w:type="paragraph" w:customStyle="1" w:styleId="afe">
    <w:name w:val="列表段落"/>
    <w:basedOn w:val="a"/>
    <w:uiPriority w:val="34"/>
    <w:qFormat/>
    <w:rsid w:val="00AD1404"/>
    <w:pPr>
      <w:widowControl/>
      <w:ind w:firstLineChars="200" w:firstLine="420"/>
      <w:jc w:val="left"/>
    </w:pPr>
    <w:rPr>
      <w:kern w:val="0"/>
      <w:szCs w:val="20"/>
    </w:rPr>
  </w:style>
  <w:style w:type="paragraph" w:customStyle="1" w:styleId="CharCharCharCharCharChar1Char">
    <w:name w:val="Char Char Char Char Char Char1 Char"/>
    <w:basedOn w:val="a"/>
    <w:qFormat/>
    <w:rsid w:val="00AD1404"/>
    <w:pPr>
      <w:widowControl/>
      <w:spacing w:after="160" w:line="240" w:lineRule="exact"/>
      <w:jc w:val="left"/>
    </w:pPr>
    <w:rPr>
      <w:rFonts w:ascii="Verdana" w:hAnsi="Verdana"/>
      <w:kern w:val="0"/>
      <w:szCs w:val="20"/>
      <w:lang w:eastAsia="en-US"/>
    </w:rPr>
  </w:style>
  <w:style w:type="paragraph" w:customStyle="1" w:styleId="11">
    <w:name w:val="列出段落1"/>
    <w:basedOn w:val="a"/>
    <w:qFormat/>
    <w:rsid w:val="00AD1404"/>
    <w:pPr>
      <w:ind w:firstLineChars="200" w:firstLine="420"/>
    </w:pPr>
    <w:rPr>
      <w:rFonts w:ascii="Calibri" w:hAnsi="Calibri"/>
      <w:szCs w:val="22"/>
    </w:rPr>
  </w:style>
  <w:style w:type="paragraph" w:customStyle="1" w:styleId="Style171">
    <w:name w:val="_Style 171"/>
    <w:basedOn w:val="a"/>
    <w:qFormat/>
    <w:rsid w:val="00AD1404"/>
    <w:pPr>
      <w:widowControl/>
      <w:spacing w:after="160" w:line="240" w:lineRule="exact"/>
      <w:jc w:val="left"/>
    </w:pPr>
    <w:rPr>
      <w:rFonts w:ascii="Verdana" w:eastAsia="Times New Roman" w:hAnsi="Verdana"/>
      <w:kern w:val="0"/>
      <w:sz w:val="20"/>
      <w:szCs w:val="20"/>
      <w:lang w:eastAsia="en-US"/>
    </w:rPr>
  </w:style>
  <w:style w:type="paragraph" w:customStyle="1" w:styleId="110">
    <w:name w:val="列出段落11"/>
    <w:basedOn w:val="a"/>
    <w:uiPriority w:val="34"/>
    <w:qFormat/>
    <w:rsid w:val="00AD1404"/>
    <w:pPr>
      <w:ind w:firstLineChars="200" w:firstLine="420"/>
    </w:pPr>
  </w:style>
  <w:style w:type="paragraph" w:customStyle="1" w:styleId="Style32">
    <w:name w:val="_Style 32"/>
    <w:basedOn w:val="a"/>
    <w:qFormat/>
    <w:rsid w:val="00AD1404"/>
    <w:pPr>
      <w:widowControl/>
      <w:spacing w:after="160" w:line="240" w:lineRule="exact"/>
      <w:jc w:val="left"/>
    </w:pPr>
    <w:rPr>
      <w:rFonts w:ascii="Verdana" w:eastAsia="Times New Roman" w:hAnsi="Verdana"/>
      <w:kern w:val="0"/>
      <w:sz w:val="20"/>
      <w:szCs w:val="20"/>
      <w:lang w:eastAsia="en-US"/>
    </w:rPr>
  </w:style>
  <w:style w:type="paragraph" w:customStyle="1" w:styleId="Style3">
    <w:name w:val="_Style 3"/>
    <w:basedOn w:val="1"/>
    <w:next w:val="a"/>
    <w:uiPriority w:val="39"/>
    <w:qFormat/>
    <w:rsid w:val="00AD1404"/>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TableParagraph">
    <w:name w:val="Table Paragraph"/>
    <w:basedOn w:val="a"/>
    <w:uiPriority w:val="1"/>
    <w:qFormat/>
    <w:rsid w:val="00AD1404"/>
    <w:pPr>
      <w:spacing w:line="360" w:lineRule="auto"/>
    </w:pPr>
    <w:rPr>
      <w:rFonts w:ascii="PMingLiU" w:eastAsia="PMingLiU" w:hAnsi="PMingLiU" w:cs="PMingLiU"/>
      <w:sz w:val="24"/>
    </w:rPr>
  </w:style>
  <w:style w:type="paragraph" w:customStyle="1" w:styleId="Bodytext1">
    <w:name w:val="Body text|1"/>
    <w:basedOn w:val="a"/>
    <w:qFormat/>
    <w:rsid w:val="00AD1404"/>
    <w:pPr>
      <w:spacing w:after="240" w:line="480" w:lineRule="auto"/>
      <w:ind w:firstLine="400"/>
    </w:pPr>
    <w:rPr>
      <w:rFonts w:ascii="宋体" w:hAnsi="宋体" w:cs="宋体"/>
      <w:lang w:val="zh-TW" w:eastAsia="zh-TW" w:bidi="zh-TW"/>
    </w:rPr>
  </w:style>
  <w:style w:type="paragraph" w:customStyle="1" w:styleId="aff">
    <w:name w:val="图例"/>
    <w:basedOn w:val="a"/>
    <w:qFormat/>
    <w:rsid w:val="00AD1404"/>
    <w:pPr>
      <w:spacing w:before="120" w:after="120" w:line="360" w:lineRule="auto"/>
      <w:jc w:val="center"/>
    </w:pPr>
    <w:rPr>
      <w:rFonts w:eastAsia="仿宋_GB2312"/>
      <w:b/>
      <w:szCs w:val="20"/>
    </w:rPr>
  </w:style>
  <w:style w:type="paragraph" w:customStyle="1" w:styleId="12">
    <w:name w:val="纯文本1"/>
    <w:basedOn w:val="NewNewNewNewNewNewNewNewNewNewNewNewNewNewNewNew"/>
    <w:qFormat/>
    <w:rsid w:val="00AD1404"/>
    <w:pPr>
      <w:adjustRightInd w:val="0"/>
      <w:textAlignment w:val="baseline"/>
    </w:pPr>
    <w:rPr>
      <w:rFonts w:ascii="宋体" w:eastAsia="楷体_GB2312" w:hAnsi="Courier New"/>
      <w:sz w:val="28"/>
      <w:szCs w:val="20"/>
    </w:rPr>
  </w:style>
  <w:style w:type="paragraph" w:customStyle="1" w:styleId="NewNewNewNewNewNewNewNewNewNewNewNewNewNewNewNew">
    <w:name w:val="正文 New New New New New New New New New New New New New New New New"/>
    <w:qFormat/>
    <w:rsid w:val="00AD1404"/>
    <w:pPr>
      <w:widowControl w:val="0"/>
      <w:jc w:val="both"/>
    </w:pPr>
    <w:rPr>
      <w:kern w:val="2"/>
      <w:sz w:val="21"/>
      <w:szCs w:val="24"/>
    </w:rPr>
  </w:style>
  <w:style w:type="paragraph" w:customStyle="1" w:styleId="Char6">
    <w:name w:val="Char"/>
    <w:basedOn w:val="a"/>
    <w:qFormat/>
    <w:rsid w:val="00AD1404"/>
    <w:pPr>
      <w:widowControl/>
      <w:spacing w:after="160" w:line="240" w:lineRule="exact"/>
      <w:jc w:val="left"/>
    </w:pPr>
    <w:rPr>
      <w:rFonts w:ascii="Verdana" w:hAnsi="Verdana"/>
      <w:kern w:val="0"/>
      <w:szCs w:val="20"/>
      <w:lang w:eastAsia="en-US"/>
    </w:rPr>
  </w:style>
  <w:style w:type="paragraph" w:customStyle="1" w:styleId="Style1">
    <w:name w:val="_Style 1"/>
    <w:basedOn w:val="a"/>
    <w:next w:val="a"/>
    <w:uiPriority w:val="34"/>
    <w:qFormat/>
    <w:rsid w:val="00AD1404"/>
    <w:pPr>
      <w:ind w:firstLineChars="200" w:firstLine="420"/>
    </w:pPr>
  </w:style>
  <w:style w:type="paragraph" w:customStyle="1" w:styleId="Style24">
    <w:name w:val="_Style 24"/>
    <w:basedOn w:val="a"/>
    <w:qFormat/>
    <w:rsid w:val="00AD1404"/>
    <w:pPr>
      <w:widowControl/>
      <w:spacing w:after="160" w:line="240" w:lineRule="exact"/>
      <w:jc w:val="left"/>
    </w:pPr>
    <w:rPr>
      <w:rFonts w:ascii="Verdana" w:eastAsia="Times New Roman" w:hAnsi="Verdana"/>
      <w:kern w:val="0"/>
      <w:sz w:val="20"/>
      <w:szCs w:val="20"/>
      <w:lang w:eastAsia="en-US"/>
    </w:rPr>
  </w:style>
  <w:style w:type="paragraph" w:customStyle="1" w:styleId="newstyle16">
    <w:name w:val="newstyle16"/>
    <w:basedOn w:val="a"/>
    <w:qFormat/>
    <w:rsid w:val="00AD1404"/>
    <w:pPr>
      <w:widowControl/>
      <w:jc w:val="left"/>
    </w:pPr>
    <w:rPr>
      <w:rFonts w:ascii="宋体" w:hAnsi="宋体" w:cs="宋体"/>
      <w:kern w:val="0"/>
      <w:sz w:val="24"/>
    </w:rPr>
  </w:style>
  <w:style w:type="paragraph" w:customStyle="1" w:styleId="aff0">
    <w:name w:val="基准标题"/>
    <w:basedOn w:val="a"/>
    <w:next w:val="a7"/>
    <w:qFormat/>
    <w:rsid w:val="00AD1404"/>
    <w:pPr>
      <w:keepNext/>
      <w:keepLines/>
      <w:spacing w:before="140" w:line="220" w:lineRule="atLeast"/>
    </w:pPr>
    <w:rPr>
      <w:rFonts w:ascii="Arial" w:hAnsi="Arial"/>
      <w:spacing w:val="-4"/>
      <w:kern w:val="28"/>
      <w:sz w:val="22"/>
    </w:rPr>
  </w:style>
  <w:style w:type="paragraph" w:customStyle="1" w:styleId="TOC1">
    <w:name w:val="TOC 标题1"/>
    <w:basedOn w:val="1"/>
    <w:next w:val="a"/>
    <w:uiPriority w:val="39"/>
    <w:qFormat/>
    <w:rsid w:val="00AD1404"/>
    <w:pPr>
      <w:widowControl/>
      <w:spacing w:before="480" w:after="0" w:line="276" w:lineRule="auto"/>
      <w:jc w:val="left"/>
      <w:outlineLvl w:val="9"/>
    </w:pPr>
    <w:rPr>
      <w:rFonts w:ascii="Cambria" w:hAnsi="Cambria"/>
      <w:color w:val="365F91"/>
      <w:kern w:val="0"/>
      <w:sz w:val="28"/>
      <w:szCs w:val="28"/>
    </w:rPr>
  </w:style>
  <w:style w:type="paragraph" w:customStyle="1" w:styleId="DefaultParagraphFontParaChar">
    <w:name w:val="Default Paragraph Font Para Char"/>
    <w:basedOn w:val="a"/>
    <w:qFormat/>
    <w:rsid w:val="00AD1404"/>
    <w:pPr>
      <w:widowControl/>
      <w:spacing w:after="160" w:line="240" w:lineRule="exact"/>
      <w:jc w:val="left"/>
    </w:pPr>
    <w:rPr>
      <w:rFonts w:ascii="Verdana" w:hAnsi="Verdana"/>
      <w:kern w:val="0"/>
      <w:sz w:val="20"/>
      <w:szCs w:val="20"/>
      <w:lang w:eastAsia="en-US"/>
    </w:rPr>
  </w:style>
  <w:style w:type="paragraph" w:customStyle="1" w:styleId="aff1">
    <w:name w:val="章节题目"/>
    <w:basedOn w:val="aff0"/>
    <w:next w:val="a"/>
    <w:qFormat/>
    <w:rsid w:val="00AD1404"/>
    <w:pPr>
      <w:spacing w:before="720" w:after="400" w:line="540" w:lineRule="atLeast"/>
      <w:ind w:right="2160"/>
    </w:pPr>
    <w:rPr>
      <w:rFonts w:ascii="Times New Roman" w:hAnsi="Times New Roman"/>
      <w:spacing w:val="-40"/>
      <w:sz w:val="60"/>
    </w:rPr>
  </w:style>
  <w:style w:type="character" w:customStyle="1" w:styleId="24">
    <w:name w:val="标题 2 字符"/>
    <w:qFormat/>
    <w:rsid w:val="00AD1404"/>
    <w:rPr>
      <w:rFonts w:ascii="Cambria" w:hAnsi="Cambria"/>
      <w:b/>
      <w:bCs/>
      <w:kern w:val="2"/>
      <w:sz w:val="32"/>
      <w:szCs w:val="3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baike.sogou.com/lemma/ShowInnerLink.htm?lemmaId=7589043&amp;ss_c=ssc.citiao.link"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9F5EC-35C3-4958-95A4-6DF124F4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5025</Words>
  <Characters>28646</Characters>
  <Application>Microsoft Office Word</Application>
  <DocSecurity>0</DocSecurity>
  <Lines>238</Lines>
  <Paragraphs>67</Paragraphs>
  <ScaleCrop>false</ScaleCrop>
  <Company>JUJUMAO</Company>
  <LinksUpToDate>false</LinksUpToDate>
  <CharactersWithSpaces>33604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海南省森林公安局</dc:title>
  <dc:creator>微软用户</dc:creator>
  <cp:lastModifiedBy>lenovo</cp:lastModifiedBy>
  <cp:revision>168</cp:revision>
  <cp:lastPrinted>2023-04-06T16:40:00Z</cp:lastPrinted>
  <dcterms:created xsi:type="dcterms:W3CDTF">2020-07-06T17:12:00Z</dcterms:created>
  <dcterms:modified xsi:type="dcterms:W3CDTF">2023-11-17T08:12:00Z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10EF24927FDE4F85B540B27D83F0209E_13</vt:lpwstr>
  </property>
</Properties>
</file>