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F0E80" w:rsidRDefault="00CF0E80">
      <w:pPr>
        <w:jc w:val="center"/>
        <w:rPr>
          <w:b/>
          <w:sz w:val="44"/>
        </w:rPr>
      </w:pPr>
      <w:bookmarkStart w:id="0" w:name="_Toc75917299"/>
      <w:bookmarkStart w:id="1" w:name="_Toc490832162"/>
      <w:bookmarkStart w:id="2" w:name="_Toc46738283"/>
      <w:bookmarkStart w:id="3" w:name="_Toc484848505"/>
      <w:bookmarkStart w:id="4" w:name="_Toc494875372"/>
      <w:bookmarkStart w:id="5" w:name="_Toc517502601"/>
      <w:bookmarkStart w:id="6" w:name="_Toc46738149"/>
      <w:bookmarkStart w:id="7" w:name="_Toc494597746"/>
      <w:bookmarkStart w:id="8" w:name="_Toc484827160"/>
      <w:bookmarkStart w:id="9" w:name="_Toc506611778"/>
      <w:bookmarkStart w:id="10" w:name="_Toc506628521"/>
      <w:bookmarkStart w:id="11" w:name="_Toc531987376"/>
      <w:bookmarkStart w:id="12" w:name="_Toc46738410"/>
      <w:bookmarkStart w:id="13" w:name="_Toc12118333"/>
      <w:bookmarkStart w:id="14" w:name="_Toc169338716"/>
      <w:bookmarkStart w:id="15" w:name="_Toc506611570"/>
    </w:p>
    <w:p w:rsidR="00CF0E80" w:rsidRDefault="00CF0E80">
      <w:pPr>
        <w:jc w:val="center"/>
        <w:rPr>
          <w:b/>
          <w:sz w:val="44"/>
        </w:rPr>
      </w:pPr>
    </w:p>
    <w:p w:rsidR="00CF0E80" w:rsidRDefault="00460AD0">
      <w:pPr>
        <w:jc w:val="center"/>
        <w:rPr>
          <w:b/>
          <w:bCs/>
          <w:sz w:val="44"/>
        </w:rPr>
      </w:pPr>
      <w:r>
        <w:rPr>
          <w:rFonts w:hint="eastAsia"/>
          <w:b/>
          <w:sz w:val="44"/>
        </w:rPr>
        <w:t>2024</w:t>
      </w:r>
      <w:r>
        <w:rPr>
          <w:rFonts w:hint="eastAsia"/>
          <w:b/>
          <w:sz w:val="44"/>
        </w:rPr>
        <w:t>年政府采购项目</w:t>
      </w:r>
    </w:p>
    <w:p w:rsidR="00CF0E80" w:rsidRDefault="00CF0E80">
      <w:pPr>
        <w:spacing w:line="240" w:lineRule="atLeast"/>
        <w:jc w:val="center"/>
        <w:rPr>
          <w:rFonts w:ascii="宋体"/>
          <w:sz w:val="32"/>
          <w:szCs w:val="32"/>
        </w:rPr>
      </w:pPr>
    </w:p>
    <w:p w:rsidR="00CF0E80" w:rsidRDefault="00CF0E80">
      <w:pPr>
        <w:spacing w:line="240" w:lineRule="atLeast"/>
        <w:jc w:val="center"/>
        <w:rPr>
          <w:rFonts w:ascii="宋体"/>
          <w:sz w:val="32"/>
          <w:szCs w:val="32"/>
        </w:rPr>
      </w:pPr>
    </w:p>
    <w:p w:rsidR="00CF0E80" w:rsidRDefault="00460AD0">
      <w:pPr>
        <w:spacing w:line="240" w:lineRule="atLeast"/>
        <w:jc w:val="center"/>
        <w:rPr>
          <w:rFonts w:ascii="宋体"/>
          <w:sz w:val="32"/>
          <w:szCs w:val="32"/>
        </w:rPr>
      </w:pPr>
      <w:r>
        <w:rPr>
          <w:rFonts w:ascii="宋体" w:hint="eastAsia"/>
          <w:sz w:val="32"/>
          <w:szCs w:val="32"/>
        </w:rPr>
        <w:t>项目名称：公共基础类软件正版化购置项目</w:t>
      </w:r>
    </w:p>
    <w:p w:rsidR="00CF0E80" w:rsidRDefault="00460AD0">
      <w:pPr>
        <w:spacing w:line="240" w:lineRule="atLeast"/>
        <w:jc w:val="center"/>
        <w:rPr>
          <w:rFonts w:ascii="宋体"/>
          <w:sz w:val="32"/>
          <w:szCs w:val="32"/>
        </w:rPr>
      </w:pPr>
      <w:r>
        <w:rPr>
          <w:rFonts w:ascii="宋体" w:hint="eastAsia"/>
          <w:sz w:val="32"/>
          <w:szCs w:val="32"/>
        </w:rPr>
        <w:t>项目编号</w:t>
      </w:r>
      <w:r>
        <w:rPr>
          <w:rFonts w:ascii="宋体" w:hint="eastAsia"/>
          <w:sz w:val="32"/>
          <w:szCs w:val="32"/>
        </w:rPr>
        <w:t>: HNJY2024-27-7</w:t>
      </w:r>
    </w:p>
    <w:p w:rsidR="00CF0E80" w:rsidRDefault="00CF0E80">
      <w:pPr>
        <w:spacing w:line="240" w:lineRule="atLeast"/>
        <w:jc w:val="center"/>
        <w:rPr>
          <w:rFonts w:ascii="宋体" w:hAnsi="宋体"/>
          <w:b/>
          <w:kern w:val="0"/>
          <w:sz w:val="28"/>
          <w:szCs w:val="28"/>
        </w:rPr>
      </w:pPr>
    </w:p>
    <w:p w:rsidR="00CF0E80" w:rsidRDefault="00CF0E80">
      <w:pPr>
        <w:spacing w:line="240" w:lineRule="atLeast"/>
        <w:jc w:val="center"/>
        <w:rPr>
          <w:rFonts w:ascii="宋体" w:hAnsi="宋体"/>
          <w:b/>
          <w:kern w:val="0"/>
          <w:sz w:val="28"/>
          <w:szCs w:val="28"/>
        </w:rPr>
      </w:pPr>
    </w:p>
    <w:p w:rsidR="00CF0E80" w:rsidRDefault="00CF0E80">
      <w:pPr>
        <w:spacing w:line="240" w:lineRule="atLeast"/>
        <w:jc w:val="center"/>
        <w:rPr>
          <w:b/>
          <w:sz w:val="28"/>
        </w:rPr>
      </w:pPr>
    </w:p>
    <w:p w:rsidR="00CF0E80" w:rsidRDefault="00CF0E80">
      <w:pPr>
        <w:spacing w:line="240" w:lineRule="atLeast"/>
        <w:jc w:val="center"/>
        <w:rPr>
          <w:b/>
          <w:sz w:val="28"/>
        </w:rPr>
      </w:pPr>
    </w:p>
    <w:p w:rsidR="00CF0E80" w:rsidRDefault="00460AD0">
      <w:pPr>
        <w:spacing w:line="240" w:lineRule="atLeast"/>
        <w:jc w:val="center"/>
        <w:rPr>
          <w:sz w:val="72"/>
          <w:szCs w:val="72"/>
        </w:rPr>
      </w:pPr>
      <w:r>
        <w:rPr>
          <w:rFonts w:hint="eastAsia"/>
          <w:sz w:val="72"/>
          <w:szCs w:val="72"/>
        </w:rPr>
        <w:t>竞争性磋商采购文件</w:t>
      </w:r>
    </w:p>
    <w:p w:rsidR="00CF0E80" w:rsidRDefault="00CF0E80">
      <w:pPr>
        <w:spacing w:line="240" w:lineRule="atLeast"/>
        <w:jc w:val="center"/>
        <w:rPr>
          <w:rFonts w:ascii="宋体"/>
          <w:sz w:val="72"/>
          <w:szCs w:val="72"/>
        </w:rPr>
      </w:pPr>
    </w:p>
    <w:p w:rsidR="00CF0E80" w:rsidRDefault="00CF0E80">
      <w:pPr>
        <w:spacing w:line="240" w:lineRule="atLeast"/>
        <w:rPr>
          <w:rFonts w:ascii="宋体"/>
          <w:b/>
          <w:sz w:val="32"/>
        </w:rPr>
      </w:pPr>
    </w:p>
    <w:p w:rsidR="00CF0E80" w:rsidRDefault="00CF0E80">
      <w:pPr>
        <w:spacing w:line="240" w:lineRule="atLeast"/>
        <w:rPr>
          <w:rFonts w:ascii="宋体"/>
          <w:b/>
          <w:sz w:val="32"/>
        </w:rPr>
      </w:pPr>
    </w:p>
    <w:p w:rsidR="00CF0E80" w:rsidRDefault="00CF0E80">
      <w:pPr>
        <w:spacing w:line="240" w:lineRule="atLeast"/>
        <w:rPr>
          <w:rFonts w:ascii="宋体"/>
          <w:b/>
          <w:sz w:val="32"/>
        </w:rPr>
      </w:pPr>
    </w:p>
    <w:p w:rsidR="00CF0E80" w:rsidRDefault="00460AD0">
      <w:pPr>
        <w:jc w:val="center"/>
        <w:rPr>
          <w:rFonts w:ascii="宋体" w:hAnsi="宋体"/>
          <w:sz w:val="30"/>
          <w:szCs w:val="30"/>
        </w:rPr>
      </w:pPr>
      <w:r>
        <w:rPr>
          <w:rFonts w:ascii="宋体" w:hAnsi="宋体" w:hint="eastAsia"/>
          <w:sz w:val="30"/>
          <w:szCs w:val="30"/>
        </w:rPr>
        <w:t>采购人：海南省华侨商业学校</w:t>
      </w:r>
    </w:p>
    <w:p w:rsidR="00CF0E80" w:rsidRDefault="00460AD0">
      <w:pPr>
        <w:pStyle w:val="ac"/>
        <w:ind w:leftChars="397" w:left="834" w:firstLineChars="160"/>
        <w:jc w:val="both"/>
        <w:outlineLvl w:val="0"/>
        <w:rPr>
          <w:b/>
          <w:sz w:val="32"/>
          <w:szCs w:val="32"/>
        </w:rPr>
      </w:pPr>
      <w:r>
        <w:rPr>
          <w:rFonts w:hint="eastAsia"/>
          <w:sz w:val="30"/>
          <w:szCs w:val="30"/>
        </w:rPr>
        <w:t>采购代理机构：海南省教学仪器设备招标中心有限公司</w:t>
      </w:r>
    </w:p>
    <w:p w:rsidR="00CF0E80" w:rsidRDefault="00460AD0">
      <w:pPr>
        <w:pStyle w:val="ac"/>
        <w:ind w:leftChars="398" w:left="836" w:firstLineChars="810" w:firstLine="2592"/>
        <w:jc w:val="both"/>
        <w:rPr>
          <w:sz w:val="32"/>
          <w:szCs w:val="32"/>
        </w:rPr>
      </w:pPr>
      <w:bookmarkStart w:id="16" w:name="OLE_LINK2"/>
      <w:bookmarkStart w:id="17" w:name="OLE_LINK1"/>
      <w:r>
        <w:rPr>
          <w:rFonts w:hint="eastAsia"/>
          <w:sz w:val="32"/>
          <w:szCs w:val="32"/>
        </w:rPr>
        <w:t>202</w:t>
      </w:r>
      <w:r>
        <w:rPr>
          <w:rFonts w:hint="eastAsia"/>
          <w:sz w:val="32"/>
          <w:szCs w:val="32"/>
          <w:lang w:eastAsia="zh-CN"/>
        </w:rPr>
        <w:t>4</w:t>
      </w:r>
      <w:r>
        <w:rPr>
          <w:rFonts w:hint="eastAsia"/>
          <w:sz w:val="32"/>
          <w:szCs w:val="32"/>
        </w:rPr>
        <w:t>年</w:t>
      </w:r>
      <w:r>
        <w:rPr>
          <w:rFonts w:hint="eastAsia"/>
          <w:sz w:val="32"/>
          <w:szCs w:val="32"/>
          <w:lang w:eastAsia="zh-CN"/>
        </w:rPr>
        <w:t>5</w:t>
      </w:r>
      <w:r>
        <w:rPr>
          <w:rFonts w:hint="eastAsia"/>
          <w:sz w:val="32"/>
          <w:szCs w:val="32"/>
        </w:rPr>
        <w:t>月</w:t>
      </w:r>
    </w:p>
    <w:bookmarkEnd w:id="16"/>
    <w:bookmarkEnd w:id="17"/>
    <w:p w:rsidR="00CF0E80" w:rsidRDefault="00CF0E80">
      <w:pPr>
        <w:jc w:val="center"/>
        <w:rPr>
          <w:rFonts w:hint="eastAsia"/>
        </w:rPr>
      </w:pPr>
    </w:p>
    <w:p w:rsidR="00E748A9" w:rsidRDefault="00E748A9" w:rsidP="00E748A9">
      <w:pPr>
        <w:pStyle w:val="a1"/>
        <w:rPr>
          <w:rFonts w:hint="eastAsia"/>
        </w:rPr>
      </w:pPr>
    </w:p>
    <w:p w:rsidR="00E748A9" w:rsidRDefault="00E748A9" w:rsidP="00E748A9">
      <w:pPr>
        <w:rPr>
          <w:rFonts w:hint="eastAsia"/>
        </w:rPr>
      </w:pPr>
    </w:p>
    <w:p w:rsidR="00E748A9" w:rsidRDefault="00E748A9" w:rsidP="00E748A9">
      <w:pPr>
        <w:pStyle w:val="a1"/>
        <w:rPr>
          <w:rFonts w:hint="eastAsia"/>
        </w:rPr>
      </w:pPr>
    </w:p>
    <w:p w:rsidR="00E748A9" w:rsidRPr="00E748A9" w:rsidRDefault="00E748A9" w:rsidP="00E748A9"/>
    <w:p w:rsidR="00CF0E80" w:rsidRDefault="00CF0E80">
      <w:pPr>
        <w:pStyle w:val="a1"/>
      </w:pPr>
    </w:p>
    <w:p w:rsidR="00CF0E80" w:rsidRDefault="00460AD0">
      <w:pPr>
        <w:jc w:val="center"/>
        <w:rPr>
          <w:b/>
          <w:bCs/>
          <w:sz w:val="36"/>
          <w:szCs w:val="36"/>
        </w:rPr>
      </w:pPr>
      <w:r>
        <w:rPr>
          <w:rFonts w:hint="eastAsia"/>
          <w:b/>
          <w:bCs/>
          <w:sz w:val="36"/>
          <w:szCs w:val="36"/>
        </w:rPr>
        <w:t>目</w:t>
      </w:r>
      <w:r>
        <w:rPr>
          <w:rFonts w:hint="eastAsia"/>
          <w:b/>
          <w:bCs/>
          <w:sz w:val="36"/>
          <w:szCs w:val="36"/>
        </w:rPr>
        <w:t xml:space="preserve">    </w:t>
      </w:r>
      <w:r>
        <w:rPr>
          <w:rFonts w:hint="eastAsia"/>
          <w:b/>
          <w:bCs/>
          <w:sz w:val="36"/>
          <w:szCs w:val="36"/>
        </w:rPr>
        <w:t>录</w:t>
      </w:r>
    </w:p>
    <w:p w:rsidR="00CF0E80" w:rsidRDefault="00CF0E80">
      <w:pPr>
        <w:pStyle w:val="ac"/>
        <w:spacing w:line="360" w:lineRule="exact"/>
        <w:ind w:leftChars="398" w:left="836" w:firstLineChars="597" w:firstLine="1918"/>
        <w:jc w:val="both"/>
        <w:rPr>
          <w:b/>
          <w:bCs/>
          <w:sz w:val="32"/>
          <w:szCs w:val="32"/>
        </w:rPr>
      </w:pPr>
    </w:p>
    <w:p w:rsidR="00CF0E80" w:rsidRDefault="00CF0E80"/>
    <w:p w:rsidR="00CF0E80" w:rsidRDefault="00460AD0">
      <w:pPr>
        <w:spacing w:line="900" w:lineRule="exact"/>
        <w:rPr>
          <w:b/>
          <w:sz w:val="32"/>
          <w:szCs w:val="32"/>
        </w:rPr>
      </w:pPr>
      <w:r>
        <w:rPr>
          <w:rFonts w:hint="eastAsia"/>
          <w:b/>
          <w:sz w:val="32"/>
          <w:szCs w:val="32"/>
        </w:rPr>
        <w:t>第一部分</w:t>
      </w:r>
      <w:r>
        <w:rPr>
          <w:rFonts w:hint="eastAsia"/>
          <w:b/>
          <w:sz w:val="32"/>
          <w:szCs w:val="32"/>
        </w:rPr>
        <w:t xml:space="preserve">       </w:t>
      </w:r>
      <w:r>
        <w:rPr>
          <w:rFonts w:hint="eastAsia"/>
          <w:b/>
          <w:sz w:val="32"/>
          <w:szCs w:val="32"/>
        </w:rPr>
        <w:t>竞争性磋商采购邀请函</w:t>
      </w:r>
    </w:p>
    <w:p w:rsidR="00CF0E80" w:rsidRDefault="00460AD0">
      <w:pPr>
        <w:spacing w:line="900" w:lineRule="exact"/>
        <w:outlineLvl w:val="0"/>
        <w:rPr>
          <w:b/>
          <w:sz w:val="32"/>
          <w:szCs w:val="32"/>
        </w:rPr>
      </w:pPr>
      <w:r>
        <w:rPr>
          <w:rFonts w:hint="eastAsia"/>
          <w:b/>
          <w:sz w:val="32"/>
          <w:szCs w:val="32"/>
        </w:rPr>
        <w:t xml:space="preserve">第二部分　</w:t>
      </w:r>
      <w:r>
        <w:rPr>
          <w:rFonts w:hint="eastAsia"/>
          <w:b/>
          <w:sz w:val="32"/>
          <w:szCs w:val="32"/>
        </w:rPr>
        <w:t xml:space="preserve">     </w:t>
      </w:r>
      <w:r>
        <w:rPr>
          <w:rFonts w:hint="eastAsia"/>
          <w:b/>
          <w:sz w:val="32"/>
          <w:szCs w:val="32"/>
        </w:rPr>
        <w:t>竞争性磋商项目需求</w:t>
      </w:r>
    </w:p>
    <w:p w:rsidR="00CF0E80" w:rsidRDefault="00460AD0">
      <w:pPr>
        <w:tabs>
          <w:tab w:val="left" w:pos="720"/>
          <w:tab w:val="left" w:pos="1260"/>
          <w:tab w:val="left" w:pos="2160"/>
          <w:tab w:val="left" w:pos="2880"/>
          <w:tab w:val="left" w:pos="3600"/>
          <w:tab w:val="left" w:pos="4320"/>
          <w:tab w:val="left" w:pos="5040"/>
          <w:tab w:val="left" w:pos="5760"/>
        </w:tabs>
        <w:autoSpaceDE w:val="0"/>
        <w:autoSpaceDN w:val="0"/>
        <w:adjustRightInd w:val="0"/>
        <w:spacing w:line="900" w:lineRule="exact"/>
        <w:ind w:rightChars="123" w:right="258"/>
        <w:rPr>
          <w:b/>
          <w:sz w:val="32"/>
          <w:szCs w:val="32"/>
        </w:rPr>
      </w:pPr>
      <w:r>
        <w:rPr>
          <w:rFonts w:hint="eastAsia"/>
          <w:b/>
          <w:sz w:val="32"/>
          <w:szCs w:val="32"/>
        </w:rPr>
        <w:t>第三部分</w:t>
      </w:r>
      <w:r>
        <w:rPr>
          <w:rFonts w:hint="eastAsia"/>
          <w:b/>
          <w:sz w:val="32"/>
          <w:szCs w:val="32"/>
        </w:rPr>
        <w:t xml:space="preserve">   </w:t>
      </w:r>
      <w:r w:rsidR="00E748A9">
        <w:rPr>
          <w:rFonts w:hint="eastAsia"/>
          <w:b/>
          <w:sz w:val="32"/>
          <w:szCs w:val="32"/>
        </w:rPr>
        <w:t xml:space="preserve">    </w:t>
      </w:r>
      <w:r>
        <w:rPr>
          <w:rFonts w:hint="eastAsia"/>
          <w:b/>
          <w:sz w:val="32"/>
          <w:szCs w:val="32"/>
        </w:rPr>
        <w:t>供应商须知</w:t>
      </w:r>
    </w:p>
    <w:p w:rsidR="00CF0E80" w:rsidRDefault="00460AD0">
      <w:pPr>
        <w:spacing w:line="900" w:lineRule="exact"/>
        <w:rPr>
          <w:b/>
          <w:sz w:val="32"/>
          <w:szCs w:val="32"/>
        </w:rPr>
      </w:pPr>
      <w:r>
        <w:rPr>
          <w:rFonts w:hint="eastAsia"/>
          <w:b/>
          <w:sz w:val="32"/>
          <w:szCs w:val="32"/>
        </w:rPr>
        <w:t>第四部分</w:t>
      </w:r>
      <w:r>
        <w:rPr>
          <w:rFonts w:hint="eastAsia"/>
          <w:b/>
          <w:sz w:val="32"/>
          <w:szCs w:val="32"/>
        </w:rPr>
        <w:t xml:space="preserve">       </w:t>
      </w:r>
      <w:r>
        <w:rPr>
          <w:rFonts w:hint="eastAsia"/>
          <w:b/>
          <w:sz w:val="32"/>
          <w:szCs w:val="32"/>
        </w:rPr>
        <w:t>评审办法</w:t>
      </w:r>
    </w:p>
    <w:p w:rsidR="00CF0E80" w:rsidRDefault="00460AD0">
      <w:pPr>
        <w:spacing w:line="900" w:lineRule="exact"/>
        <w:rPr>
          <w:b/>
          <w:sz w:val="32"/>
          <w:szCs w:val="32"/>
        </w:rPr>
      </w:pPr>
      <w:r>
        <w:rPr>
          <w:rFonts w:hint="eastAsia"/>
          <w:b/>
          <w:sz w:val="32"/>
          <w:szCs w:val="32"/>
        </w:rPr>
        <w:t>第五部分</w:t>
      </w:r>
      <w:r>
        <w:rPr>
          <w:rFonts w:hint="eastAsia"/>
          <w:b/>
          <w:sz w:val="32"/>
          <w:szCs w:val="32"/>
        </w:rPr>
        <w:t xml:space="preserve">       </w:t>
      </w:r>
      <w:r>
        <w:rPr>
          <w:rFonts w:hint="eastAsia"/>
          <w:b/>
          <w:sz w:val="32"/>
          <w:szCs w:val="32"/>
        </w:rPr>
        <w:t>合同条款格式</w:t>
      </w:r>
    </w:p>
    <w:p w:rsidR="00CF0E80" w:rsidRDefault="00460AD0">
      <w:pPr>
        <w:spacing w:line="900" w:lineRule="exact"/>
        <w:rPr>
          <w:b/>
          <w:sz w:val="32"/>
          <w:szCs w:val="32"/>
        </w:rPr>
      </w:pPr>
      <w:r>
        <w:rPr>
          <w:rFonts w:hint="eastAsia"/>
          <w:b/>
          <w:sz w:val="32"/>
          <w:szCs w:val="32"/>
        </w:rPr>
        <w:t>第六部分</w:t>
      </w:r>
      <w:r>
        <w:rPr>
          <w:rFonts w:hint="eastAsia"/>
          <w:b/>
          <w:sz w:val="32"/>
          <w:szCs w:val="32"/>
        </w:rPr>
        <w:t xml:space="preserve">       </w:t>
      </w:r>
      <w:r>
        <w:rPr>
          <w:rFonts w:hint="eastAsia"/>
          <w:b/>
          <w:sz w:val="32"/>
          <w:szCs w:val="32"/>
        </w:rPr>
        <w:t>响应文件格式</w:t>
      </w:r>
    </w:p>
    <w:p w:rsidR="00CF0E80" w:rsidRDefault="00CF0E80"/>
    <w:p w:rsidR="00CF0E80" w:rsidRDefault="00CF0E80"/>
    <w:p w:rsidR="00CF0E80" w:rsidRDefault="00CF0E80"/>
    <w:p w:rsidR="00CF0E80" w:rsidRDefault="00CF0E80"/>
    <w:p w:rsidR="00CF0E80" w:rsidRDefault="00CF0E80"/>
    <w:p w:rsidR="00CF0E80" w:rsidRDefault="00CF0E80"/>
    <w:p w:rsidR="00CF0E80" w:rsidRDefault="00CF0E80"/>
    <w:p w:rsidR="00CF0E80" w:rsidRDefault="00CF0E80"/>
    <w:p w:rsidR="00CF0E80" w:rsidRDefault="00CF0E80"/>
    <w:p w:rsidR="00CF0E80" w:rsidRDefault="00CF0E80"/>
    <w:p w:rsidR="00CF0E80" w:rsidRDefault="00CF0E80"/>
    <w:p w:rsidR="00CF0E80" w:rsidRDefault="00CF0E80"/>
    <w:p w:rsidR="00CF0E80" w:rsidRDefault="00CF0E80"/>
    <w:p w:rsidR="00CF0E80" w:rsidRDefault="00CF0E80"/>
    <w:p w:rsidR="00CF0E80" w:rsidRDefault="00CF0E80"/>
    <w:p w:rsidR="00CF0E80" w:rsidRDefault="00CF0E80"/>
    <w:p w:rsidR="00CF0E80" w:rsidRDefault="00CF0E80"/>
    <w:p w:rsidR="00CF0E80" w:rsidRDefault="00CF0E80"/>
    <w:p w:rsidR="00CF0E80" w:rsidRDefault="00CF0E80"/>
    <w:p w:rsidR="00CF0E80" w:rsidRDefault="00CF0E80"/>
    <w:p w:rsidR="00CF0E80" w:rsidRDefault="00CF0E80"/>
    <w:p w:rsidR="00CF0E80" w:rsidRDefault="00CF0E8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rsidR="00CF0E80" w:rsidRDefault="00460AD0">
      <w:pPr>
        <w:pStyle w:val="16"/>
        <w:spacing w:line="360" w:lineRule="exact"/>
        <w:ind w:leftChars="398" w:left="836" w:firstLineChars="597" w:firstLine="1918"/>
        <w:jc w:val="both"/>
      </w:pPr>
      <w:r>
        <w:rPr>
          <w:rFonts w:hint="eastAsia"/>
          <w:b/>
          <w:bCs/>
          <w:sz w:val="32"/>
          <w:szCs w:val="32"/>
        </w:rPr>
        <w:lastRenderedPageBreak/>
        <w:t>第一部分　采购</w:t>
      </w:r>
      <w:r>
        <w:rPr>
          <w:rFonts w:hint="eastAsia"/>
          <w:b/>
          <w:sz w:val="32"/>
          <w:szCs w:val="32"/>
        </w:rPr>
        <w:t>邀请函</w:t>
      </w:r>
    </w:p>
    <w:p w:rsidR="00CF0E80" w:rsidRDefault="00460AD0">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项目概况</w:t>
      </w:r>
    </w:p>
    <w:p w:rsidR="00CF0E80" w:rsidRDefault="00460AD0">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u w:val="single"/>
        </w:rPr>
        <w:t>公共基础类软件正版化购置项目</w:t>
      </w:r>
      <w:r>
        <w:rPr>
          <w:rFonts w:ascii="宋体" w:hAnsi="宋体" w:cs="宋体" w:hint="eastAsia"/>
          <w:kern w:val="0"/>
          <w:sz w:val="24"/>
        </w:rPr>
        <w:t>的潜在供应商应在</w:t>
      </w:r>
      <w:r>
        <w:rPr>
          <w:rFonts w:ascii="宋体" w:hAnsi="宋体" w:cs="宋体" w:hint="eastAsia"/>
          <w:kern w:val="0"/>
          <w:sz w:val="24"/>
          <w:u w:val="single"/>
        </w:rPr>
        <w:t>（海南省海口市蓝天路</w:t>
      </w:r>
      <w:r>
        <w:rPr>
          <w:rFonts w:ascii="宋体" w:hAnsi="宋体" w:cs="宋体" w:hint="eastAsia"/>
          <w:kern w:val="0"/>
          <w:sz w:val="24"/>
          <w:u w:val="single"/>
        </w:rPr>
        <w:t>2-8</w:t>
      </w:r>
      <w:r>
        <w:rPr>
          <w:rFonts w:ascii="宋体" w:hAnsi="宋体" w:cs="宋体" w:hint="eastAsia"/>
          <w:kern w:val="0"/>
          <w:sz w:val="24"/>
          <w:u w:val="single"/>
        </w:rPr>
        <w:t>号海南省教学仪器设备招标中心有限公司）</w:t>
      </w:r>
      <w:r>
        <w:rPr>
          <w:rFonts w:ascii="宋体" w:hAnsi="宋体" w:cs="宋体" w:hint="eastAsia"/>
          <w:kern w:val="0"/>
          <w:sz w:val="24"/>
        </w:rPr>
        <w:t>获取磋商文件，并于</w:t>
      </w:r>
      <w:r>
        <w:rPr>
          <w:rFonts w:ascii="宋体" w:hAnsi="宋体" w:cs="宋体" w:hint="eastAsia"/>
          <w:kern w:val="0"/>
          <w:sz w:val="24"/>
          <w:u w:val="single"/>
        </w:rPr>
        <w:t>2024</w:t>
      </w:r>
      <w:r>
        <w:rPr>
          <w:rFonts w:ascii="宋体" w:hAnsi="宋体" w:cs="宋体" w:hint="eastAsia"/>
          <w:kern w:val="0"/>
          <w:sz w:val="24"/>
          <w:u w:val="single"/>
        </w:rPr>
        <w:t>年</w:t>
      </w:r>
      <w:r w:rsidR="00E748A9">
        <w:rPr>
          <w:rFonts w:ascii="宋体" w:hAnsi="宋体" w:cs="宋体" w:hint="eastAsia"/>
          <w:kern w:val="0"/>
          <w:sz w:val="24"/>
          <w:u w:val="single"/>
        </w:rPr>
        <w:t>6</w:t>
      </w:r>
      <w:r>
        <w:rPr>
          <w:rFonts w:ascii="宋体" w:hAnsi="宋体" w:cs="宋体" w:hint="eastAsia"/>
          <w:kern w:val="0"/>
          <w:sz w:val="24"/>
          <w:u w:val="single"/>
        </w:rPr>
        <w:t>月</w:t>
      </w:r>
      <w:r w:rsidR="00E748A9">
        <w:rPr>
          <w:rFonts w:ascii="宋体" w:hAnsi="宋体" w:cs="宋体" w:hint="eastAsia"/>
          <w:kern w:val="0"/>
          <w:sz w:val="24"/>
          <w:u w:val="single"/>
        </w:rPr>
        <w:t>7</w:t>
      </w:r>
      <w:r>
        <w:rPr>
          <w:rFonts w:ascii="宋体" w:hAnsi="宋体" w:cs="宋体" w:hint="eastAsia"/>
          <w:kern w:val="0"/>
          <w:sz w:val="24"/>
          <w:u w:val="single"/>
        </w:rPr>
        <w:t>日</w:t>
      </w:r>
      <w:r w:rsidR="00E748A9">
        <w:rPr>
          <w:rFonts w:ascii="宋体" w:hAnsi="宋体" w:cs="宋体" w:hint="eastAsia"/>
          <w:kern w:val="0"/>
          <w:sz w:val="24"/>
          <w:u w:val="single"/>
        </w:rPr>
        <w:t>09</w:t>
      </w:r>
      <w:r>
        <w:rPr>
          <w:rFonts w:ascii="宋体" w:hAnsi="宋体" w:cs="宋体" w:hint="eastAsia"/>
          <w:kern w:val="0"/>
          <w:sz w:val="24"/>
          <w:u w:val="single"/>
        </w:rPr>
        <w:t>点</w:t>
      </w:r>
      <w:r>
        <w:rPr>
          <w:rFonts w:ascii="宋体" w:hAnsi="宋体" w:cs="宋体" w:hint="eastAsia"/>
          <w:kern w:val="0"/>
          <w:sz w:val="24"/>
          <w:u w:val="single"/>
        </w:rPr>
        <w:t>00</w:t>
      </w:r>
      <w:r>
        <w:rPr>
          <w:rFonts w:ascii="宋体" w:hAnsi="宋体" w:cs="宋体" w:hint="eastAsia"/>
          <w:kern w:val="0"/>
          <w:sz w:val="24"/>
          <w:u w:val="single"/>
        </w:rPr>
        <w:t>分（北京时间）</w:t>
      </w:r>
      <w:r>
        <w:rPr>
          <w:rFonts w:ascii="宋体" w:hAnsi="宋体" w:cs="宋体" w:hint="eastAsia"/>
          <w:kern w:val="0"/>
          <w:sz w:val="24"/>
        </w:rPr>
        <w:t>前提交响应</w:t>
      </w:r>
      <w:r>
        <w:rPr>
          <w:rFonts w:ascii="宋体" w:hAnsi="宋体" w:cs="宋体"/>
          <w:kern w:val="0"/>
          <w:sz w:val="24"/>
        </w:rPr>
        <w:t>文件</w:t>
      </w:r>
      <w:r>
        <w:rPr>
          <w:rFonts w:ascii="宋体" w:hAnsi="宋体" w:cs="宋体" w:hint="eastAsia"/>
          <w:kern w:val="0"/>
          <w:sz w:val="24"/>
        </w:rPr>
        <w:t>。</w:t>
      </w:r>
    </w:p>
    <w:p w:rsidR="00CF0E80" w:rsidRDefault="00460AD0">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18" w:name="_Toc35393800"/>
      <w:bookmarkStart w:id="19" w:name="_Toc28359091"/>
      <w:bookmarkStart w:id="20" w:name="_Toc28359014"/>
      <w:bookmarkStart w:id="21" w:name="_Toc35393631"/>
      <w:r>
        <w:rPr>
          <w:rFonts w:ascii="宋体" w:hAnsi="宋体" w:cs="宋体" w:hint="eastAsia"/>
          <w:b/>
          <w:kern w:val="0"/>
          <w:sz w:val="24"/>
        </w:rPr>
        <w:t>一、项目基本情况</w:t>
      </w:r>
    </w:p>
    <w:p w:rsidR="00CF0E80" w:rsidRDefault="00460AD0">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项目编号：</w:t>
      </w:r>
      <w:r>
        <w:rPr>
          <w:rFonts w:ascii="宋体" w:hAnsi="宋体" w:cs="宋体"/>
          <w:kern w:val="0"/>
          <w:sz w:val="24"/>
        </w:rPr>
        <w:t>HNJY202</w:t>
      </w:r>
      <w:r>
        <w:rPr>
          <w:rFonts w:ascii="宋体" w:hAnsi="宋体" w:cs="宋体" w:hint="eastAsia"/>
          <w:kern w:val="0"/>
          <w:sz w:val="24"/>
        </w:rPr>
        <w:t>4-27-7</w:t>
      </w:r>
    </w:p>
    <w:p w:rsidR="00CF0E80" w:rsidRDefault="00460AD0">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项目名称：公共基础类软件正版化购置项目</w:t>
      </w:r>
    </w:p>
    <w:p w:rsidR="00CF0E80" w:rsidRDefault="00460AD0">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采购方式：竞争性磋商</w:t>
      </w:r>
      <w:r>
        <w:rPr>
          <w:rFonts w:ascii="宋体" w:hAnsi="宋体" w:cs="宋体" w:hint="eastAsia"/>
          <w:kern w:val="0"/>
          <w:sz w:val="24"/>
        </w:rPr>
        <w:t xml:space="preserve"> </w:t>
      </w:r>
    </w:p>
    <w:p w:rsidR="00CF0E80" w:rsidRDefault="00460AD0">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预算金额：</w:t>
      </w:r>
      <w:r>
        <w:rPr>
          <w:rFonts w:ascii="宋体" w:hAnsi="宋体" w:cs="宋体" w:hint="eastAsia"/>
          <w:kern w:val="0"/>
          <w:sz w:val="24"/>
        </w:rPr>
        <w:t>132</w:t>
      </w:r>
      <w:r w:rsidR="00E748A9">
        <w:rPr>
          <w:rFonts w:ascii="宋体" w:hAnsi="宋体" w:cs="宋体" w:hint="eastAsia"/>
          <w:kern w:val="0"/>
          <w:sz w:val="24"/>
        </w:rPr>
        <w:t>万元</w:t>
      </w:r>
    </w:p>
    <w:p w:rsidR="00CF0E80" w:rsidRDefault="00460AD0">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最高限价：</w:t>
      </w:r>
      <w:r>
        <w:rPr>
          <w:rFonts w:ascii="宋体" w:hAnsi="宋体" w:cs="宋体" w:hint="eastAsia"/>
          <w:kern w:val="0"/>
          <w:sz w:val="24"/>
        </w:rPr>
        <w:t>132</w:t>
      </w:r>
      <w:r w:rsidR="00E748A9">
        <w:rPr>
          <w:rFonts w:ascii="宋体" w:hAnsi="宋体" w:cs="宋体" w:hint="eastAsia"/>
          <w:kern w:val="0"/>
          <w:sz w:val="24"/>
        </w:rPr>
        <w:t>万元</w:t>
      </w:r>
    </w:p>
    <w:p w:rsidR="00CF0E80" w:rsidRDefault="00460AD0">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采购需求：设备一批、详见采购文件采购需求清单</w:t>
      </w:r>
    </w:p>
    <w:p w:rsidR="00CF0E80" w:rsidRDefault="00460AD0">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合同履行期限：合同签订后</w:t>
      </w:r>
      <w:r>
        <w:rPr>
          <w:rFonts w:ascii="宋体" w:hAnsi="宋体" w:cs="宋体" w:hint="eastAsia"/>
          <w:kern w:val="0"/>
          <w:sz w:val="24"/>
        </w:rPr>
        <w:t>30</w:t>
      </w:r>
      <w:r>
        <w:rPr>
          <w:rFonts w:ascii="宋体" w:hAnsi="宋体" w:cs="宋体" w:hint="eastAsia"/>
          <w:kern w:val="0"/>
          <w:sz w:val="24"/>
        </w:rPr>
        <w:t>天内必须发货到业主指定地点安装完成。</w:t>
      </w:r>
    </w:p>
    <w:p w:rsidR="00CF0E80" w:rsidRDefault="00460AD0">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本项目不接受联合体。</w:t>
      </w:r>
    </w:p>
    <w:p w:rsidR="00CF0E80" w:rsidRDefault="00460AD0">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22" w:name="_Toc28359013"/>
      <w:bookmarkStart w:id="23" w:name="_Toc35393799"/>
      <w:bookmarkStart w:id="24" w:name="_Toc35393630"/>
      <w:bookmarkStart w:id="25" w:name="_Toc28359090"/>
      <w:r>
        <w:rPr>
          <w:rFonts w:ascii="宋体" w:hAnsi="宋体" w:cs="宋体" w:hint="eastAsia"/>
          <w:b/>
          <w:kern w:val="0"/>
          <w:sz w:val="24"/>
        </w:rPr>
        <w:t>二、申请人的资格要求：</w:t>
      </w:r>
      <w:bookmarkEnd w:id="22"/>
      <w:bookmarkEnd w:id="23"/>
      <w:bookmarkEnd w:id="24"/>
      <w:bookmarkEnd w:id="25"/>
    </w:p>
    <w:p w:rsidR="00CF0E80" w:rsidRDefault="00460AD0">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满足《中华人民共和国政府采购法》第二十二条规定；</w:t>
      </w:r>
    </w:p>
    <w:p w:rsidR="00CF0E80" w:rsidRDefault="00460AD0">
      <w:pPr>
        <w:adjustRightInd w:val="0"/>
        <w:snapToGrid w:val="0"/>
        <w:spacing w:line="360" w:lineRule="auto"/>
        <w:ind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w:t>
      </w:r>
      <w:r>
        <w:rPr>
          <w:rFonts w:ascii="宋体" w:hAnsi="宋体" w:cs="宋体" w:hint="eastAsia"/>
          <w:kern w:val="0"/>
          <w:sz w:val="24"/>
        </w:rPr>
        <w:t>落实政府采购政策需满足的资格要求：无</w:t>
      </w:r>
    </w:p>
    <w:p w:rsidR="00CF0E80" w:rsidRDefault="00460AD0">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本项目的特定资格要求：无</w:t>
      </w:r>
    </w:p>
    <w:p w:rsidR="00CF0E80" w:rsidRDefault="00460AD0">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在中华人民共和国境内注册、具有独立承担民事责任的能力。供应商是企业（包括合伙企业）的，提供在工商部门注册的有效的“企业法人营业执照”或“营业执照”；供应商是事业单位的，提供有效的“事业单位法人证书”；供应商是非企业专业服务机构的，如律师事务所，提供执业许可证等证明文件；供应商是个体工商户的，提供有效的“个体工商户营业执照”；供应商是自然人的，提供有效的自然人身份证明，只有中国公民才能以自然人的身份参加本项目的政府采购活动。如供应商是银行、保险、石油石化、电力、电信行业等有行业特殊情况的，分支机构可参与本</w:t>
      </w:r>
      <w:r>
        <w:rPr>
          <w:rFonts w:ascii="宋体" w:hAnsi="宋体" w:cs="宋体" w:hint="eastAsia"/>
          <w:kern w:val="0"/>
          <w:sz w:val="24"/>
        </w:rPr>
        <w:t>项目的政府采购活动。采购文件中涉及要求提供“法定代表人”相关证明材料的，提供分支机构“负责人”的相关证明材料；</w:t>
      </w:r>
    </w:p>
    <w:p w:rsidR="00CF0E80" w:rsidRDefault="00460AD0">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5.</w:t>
      </w:r>
      <w:r>
        <w:rPr>
          <w:rFonts w:ascii="宋体" w:hAnsi="宋体" w:cs="宋体" w:hint="eastAsia"/>
          <w:kern w:val="0"/>
          <w:sz w:val="24"/>
        </w:rPr>
        <w:t>具有良好的商业信誉和健全的财务会计制度</w:t>
      </w:r>
      <w:r>
        <w:rPr>
          <w:rFonts w:ascii="宋体" w:hAnsi="宋体" w:cs="宋体" w:hint="eastAsia"/>
          <w:kern w:val="0"/>
          <w:sz w:val="24"/>
        </w:rPr>
        <w:t>(</w:t>
      </w:r>
      <w:r>
        <w:rPr>
          <w:rFonts w:ascii="宋体" w:hAnsi="宋体" w:cs="宋体" w:hint="eastAsia"/>
          <w:kern w:val="0"/>
          <w:sz w:val="24"/>
        </w:rPr>
        <w:t>提供承诺函）；</w:t>
      </w:r>
    </w:p>
    <w:p w:rsidR="00CF0E80" w:rsidRDefault="00460AD0">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6.</w:t>
      </w:r>
      <w:r>
        <w:rPr>
          <w:rFonts w:ascii="宋体" w:hAnsi="宋体" w:cs="宋体" w:hint="eastAsia"/>
          <w:kern w:val="0"/>
          <w:sz w:val="24"/>
        </w:rPr>
        <w:t>具有履行合同所必需的设备和专业技术能力（提供承诺函）；</w:t>
      </w:r>
    </w:p>
    <w:p w:rsidR="00CF0E80" w:rsidRDefault="00460AD0">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7.</w:t>
      </w:r>
      <w:r>
        <w:rPr>
          <w:rFonts w:ascii="宋体" w:hAnsi="宋体" w:cs="宋体" w:hint="eastAsia"/>
          <w:kern w:val="0"/>
          <w:sz w:val="24"/>
        </w:rPr>
        <w:t>具有依法缴纳税收和社会保障资金的良好记录（提供承诺函）；</w:t>
      </w:r>
    </w:p>
    <w:p w:rsidR="00CF0E80" w:rsidRDefault="00460AD0">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8.</w:t>
      </w:r>
      <w:r>
        <w:rPr>
          <w:rFonts w:ascii="宋体" w:hAnsi="宋体" w:cs="宋体" w:hint="eastAsia"/>
          <w:kern w:val="0"/>
          <w:sz w:val="24"/>
        </w:rPr>
        <w:t>参加本次政府采购活动前三年内，在经营活动中没有重大违法记录（成立不足三年的</w:t>
      </w:r>
      <w:r>
        <w:rPr>
          <w:rFonts w:ascii="宋体" w:hAnsi="宋体" w:cs="宋体" w:hint="eastAsia"/>
          <w:kern w:val="0"/>
          <w:sz w:val="24"/>
        </w:rPr>
        <w:lastRenderedPageBreak/>
        <w:t>从成立之日起计算，提供声明）；</w:t>
      </w:r>
    </w:p>
    <w:p w:rsidR="00CF0E80" w:rsidRDefault="00460AD0">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9.</w:t>
      </w:r>
      <w:r>
        <w:rPr>
          <w:rFonts w:ascii="宋体" w:hAnsi="宋体" w:cs="宋体" w:hint="eastAsia"/>
          <w:kern w:val="0"/>
          <w:sz w:val="24"/>
        </w:rPr>
        <w:t>参加政府采购活动前三年内，在经营活动中没有环保类行政处罚记录（成立不足三年的从成立之日起计算，提供声明）</w:t>
      </w:r>
      <w:r>
        <w:rPr>
          <w:rFonts w:ascii="宋体" w:hAnsi="宋体" w:cs="宋体" w:hint="eastAsia"/>
          <w:kern w:val="0"/>
          <w:sz w:val="24"/>
        </w:rPr>
        <w:t>；</w:t>
      </w:r>
    </w:p>
    <w:p w:rsidR="00CF0E80" w:rsidRDefault="00460AD0">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10.</w:t>
      </w:r>
      <w:r>
        <w:rPr>
          <w:rFonts w:ascii="宋体" w:hAnsi="宋体" w:cs="宋体" w:hint="eastAsia"/>
          <w:kern w:val="0"/>
          <w:sz w:val="24"/>
        </w:rPr>
        <w:t>必须购买采购文件，并提交投标保证金；</w:t>
      </w:r>
    </w:p>
    <w:p w:rsidR="00CF0E80" w:rsidRDefault="00460AD0">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11.</w:t>
      </w:r>
      <w:r>
        <w:rPr>
          <w:rFonts w:ascii="宋体" w:hAnsi="宋体" w:cs="宋体" w:hint="eastAsia"/>
          <w:kern w:val="0"/>
          <w:sz w:val="24"/>
        </w:rPr>
        <w:t>投标时提供供应商诚信守法承诺书；</w:t>
      </w:r>
    </w:p>
    <w:p w:rsidR="00CF0E80" w:rsidRDefault="00460AD0">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12.</w:t>
      </w:r>
      <w:r>
        <w:rPr>
          <w:rFonts w:ascii="宋体" w:hAnsi="宋体" w:cs="宋体" w:hint="eastAsia"/>
          <w:kern w:val="0"/>
          <w:sz w:val="24"/>
        </w:rPr>
        <w:t>在“信用中国”网站（</w:t>
      </w:r>
      <w:r>
        <w:rPr>
          <w:rFonts w:ascii="宋体" w:hAnsi="宋体" w:cs="宋体" w:hint="eastAsia"/>
          <w:kern w:val="0"/>
          <w:sz w:val="24"/>
        </w:rPr>
        <w:t>www.creditchina.gov.cn</w:t>
      </w:r>
      <w:r>
        <w:rPr>
          <w:rFonts w:ascii="宋体" w:hAnsi="宋体" w:cs="宋体" w:hint="eastAsia"/>
          <w:kern w:val="0"/>
          <w:sz w:val="24"/>
        </w:rPr>
        <w:t>）、中国政府采购网（</w:t>
      </w:r>
      <w:r>
        <w:rPr>
          <w:rFonts w:ascii="宋体" w:hAnsi="宋体" w:cs="宋体" w:hint="eastAsia"/>
          <w:kern w:val="0"/>
          <w:sz w:val="24"/>
        </w:rPr>
        <w:t>www.ccgp.gov.cn</w:t>
      </w:r>
      <w:r>
        <w:rPr>
          <w:rFonts w:ascii="宋体" w:hAnsi="宋体" w:cs="宋体" w:hint="eastAsia"/>
          <w:kern w:val="0"/>
          <w:sz w:val="24"/>
        </w:rPr>
        <w:t>）没有列入失信被执行人、重大税收违法失信主体、政府采购严重违法失信行为记录名单的投标人。（注：采购人或采购代理机构将于本项目投标截止日在“信用中国”网站、“中国政府采购网”网站等渠道对供应商进行信用记录查询，凡被列入失信被执行人、重大税收违法失信主体、政府采购严重违法失信行为记录名单的，视为存在不良信用</w:t>
      </w:r>
      <w:r>
        <w:rPr>
          <w:rFonts w:ascii="宋体" w:hAnsi="宋体" w:cs="宋体" w:hint="eastAsia"/>
          <w:kern w:val="0"/>
          <w:sz w:val="24"/>
        </w:rPr>
        <w:t>记录，参与本项目的将被拒绝。）</w:t>
      </w:r>
    </w:p>
    <w:p w:rsidR="00CF0E80" w:rsidRDefault="00460AD0">
      <w:pPr>
        <w:keepNext/>
        <w:keepLines/>
        <w:autoSpaceDE w:val="0"/>
        <w:autoSpaceDN w:val="0"/>
        <w:adjustRightInd w:val="0"/>
        <w:snapToGrid w:val="0"/>
        <w:spacing w:line="360" w:lineRule="auto"/>
        <w:textAlignment w:val="baseline"/>
        <w:outlineLvl w:val="1"/>
        <w:rPr>
          <w:rFonts w:ascii="宋体" w:hAnsi="宋体" w:cs="宋体"/>
          <w:b/>
          <w:kern w:val="0"/>
          <w:sz w:val="24"/>
        </w:rPr>
      </w:pPr>
      <w:r>
        <w:rPr>
          <w:rFonts w:ascii="宋体" w:hAnsi="宋体" w:cs="宋体" w:hint="eastAsia"/>
          <w:b/>
          <w:kern w:val="0"/>
          <w:sz w:val="24"/>
        </w:rPr>
        <w:t>三、获取采购文件</w:t>
      </w:r>
      <w:bookmarkEnd w:id="18"/>
      <w:bookmarkEnd w:id="19"/>
      <w:bookmarkEnd w:id="20"/>
      <w:bookmarkEnd w:id="21"/>
    </w:p>
    <w:p w:rsidR="00CF0E80" w:rsidRDefault="00460AD0">
      <w:pPr>
        <w:adjustRightInd w:val="0"/>
        <w:snapToGrid w:val="0"/>
        <w:spacing w:line="360" w:lineRule="auto"/>
        <w:ind w:firstLine="540"/>
        <w:rPr>
          <w:rFonts w:ascii="宋体" w:hAnsi="宋体" w:cs="宋体"/>
          <w:kern w:val="0"/>
          <w:sz w:val="24"/>
        </w:rPr>
      </w:pPr>
      <w:r>
        <w:rPr>
          <w:rFonts w:ascii="宋体" w:hAnsi="宋体" w:cs="宋体" w:hint="eastAsia"/>
          <w:kern w:val="0"/>
          <w:sz w:val="24"/>
        </w:rPr>
        <w:t>时间：</w:t>
      </w:r>
      <w:r>
        <w:rPr>
          <w:rFonts w:ascii="宋体" w:hAnsi="宋体" w:cs="宋体" w:hint="eastAsia"/>
          <w:kern w:val="0"/>
          <w:sz w:val="24"/>
        </w:rPr>
        <w:t>2024</w:t>
      </w:r>
      <w:r>
        <w:rPr>
          <w:rFonts w:ascii="宋体" w:hAnsi="宋体" w:cs="宋体" w:hint="eastAsia"/>
          <w:kern w:val="0"/>
          <w:sz w:val="24"/>
        </w:rPr>
        <w:t>年</w:t>
      </w:r>
      <w:r w:rsidR="006125CF">
        <w:rPr>
          <w:rFonts w:ascii="宋体" w:hAnsi="宋体" w:cs="宋体" w:hint="eastAsia"/>
          <w:kern w:val="0"/>
          <w:sz w:val="24"/>
        </w:rPr>
        <w:t>5</w:t>
      </w:r>
      <w:r>
        <w:rPr>
          <w:rFonts w:ascii="宋体" w:hAnsi="宋体" w:cs="宋体" w:hint="eastAsia"/>
          <w:kern w:val="0"/>
          <w:sz w:val="24"/>
        </w:rPr>
        <w:t>月</w:t>
      </w:r>
      <w:r w:rsidR="006125CF">
        <w:rPr>
          <w:rFonts w:ascii="宋体" w:hAnsi="宋体" w:cs="宋体" w:hint="eastAsia"/>
          <w:kern w:val="0"/>
          <w:sz w:val="24"/>
        </w:rPr>
        <w:t>27</w:t>
      </w:r>
      <w:r>
        <w:rPr>
          <w:rFonts w:ascii="宋体" w:hAnsi="宋体" w:cs="宋体" w:hint="eastAsia"/>
          <w:kern w:val="0"/>
          <w:sz w:val="24"/>
        </w:rPr>
        <w:t>日至</w:t>
      </w:r>
      <w:r>
        <w:rPr>
          <w:rFonts w:ascii="宋体" w:hAnsi="宋体" w:cs="宋体" w:hint="eastAsia"/>
          <w:kern w:val="0"/>
          <w:sz w:val="24"/>
        </w:rPr>
        <w:t>2024</w:t>
      </w:r>
      <w:r>
        <w:rPr>
          <w:rFonts w:ascii="宋体" w:hAnsi="宋体" w:cs="宋体" w:hint="eastAsia"/>
          <w:kern w:val="0"/>
          <w:sz w:val="24"/>
        </w:rPr>
        <w:t>年</w:t>
      </w:r>
      <w:r w:rsidR="006125CF">
        <w:rPr>
          <w:rFonts w:ascii="宋体" w:hAnsi="宋体" w:cs="宋体" w:hint="eastAsia"/>
          <w:kern w:val="0"/>
          <w:sz w:val="24"/>
        </w:rPr>
        <w:t>6</w:t>
      </w:r>
      <w:r>
        <w:rPr>
          <w:rFonts w:ascii="宋体" w:hAnsi="宋体" w:cs="宋体" w:hint="eastAsia"/>
          <w:kern w:val="0"/>
          <w:sz w:val="24"/>
        </w:rPr>
        <w:t>月</w:t>
      </w:r>
      <w:r w:rsidR="006125CF">
        <w:rPr>
          <w:rFonts w:ascii="宋体" w:hAnsi="宋体" w:cs="宋体" w:hint="eastAsia"/>
          <w:kern w:val="0"/>
          <w:sz w:val="24"/>
        </w:rPr>
        <w:t>3</w:t>
      </w:r>
      <w:r>
        <w:rPr>
          <w:rFonts w:ascii="宋体" w:hAnsi="宋体" w:cs="宋体" w:hint="eastAsia"/>
          <w:kern w:val="0"/>
          <w:sz w:val="24"/>
        </w:rPr>
        <w:t>日，每天上午</w:t>
      </w:r>
      <w:r>
        <w:rPr>
          <w:rFonts w:ascii="宋体" w:hAnsi="宋体" w:cs="宋体" w:hint="eastAsia"/>
          <w:kern w:val="0"/>
          <w:sz w:val="24"/>
        </w:rPr>
        <w:t>08:00</w:t>
      </w:r>
      <w:r>
        <w:rPr>
          <w:rFonts w:ascii="宋体" w:hAnsi="宋体" w:cs="宋体" w:hint="eastAsia"/>
          <w:kern w:val="0"/>
          <w:sz w:val="24"/>
        </w:rPr>
        <w:t>至</w:t>
      </w:r>
      <w:r>
        <w:rPr>
          <w:rFonts w:ascii="宋体" w:hAnsi="宋体" w:cs="宋体" w:hint="eastAsia"/>
          <w:kern w:val="0"/>
          <w:sz w:val="24"/>
        </w:rPr>
        <w:t>12:00</w:t>
      </w:r>
      <w:r>
        <w:rPr>
          <w:rFonts w:ascii="宋体" w:hAnsi="宋体" w:cs="宋体" w:hint="eastAsia"/>
          <w:kern w:val="0"/>
          <w:sz w:val="24"/>
        </w:rPr>
        <w:t xml:space="preserve">　，下午</w:t>
      </w:r>
      <w:r>
        <w:rPr>
          <w:rFonts w:ascii="宋体" w:hAnsi="宋体" w:cs="宋体" w:hint="eastAsia"/>
          <w:kern w:val="0"/>
          <w:sz w:val="24"/>
        </w:rPr>
        <w:t>14:30</w:t>
      </w:r>
      <w:r>
        <w:rPr>
          <w:rFonts w:ascii="宋体" w:hAnsi="宋体" w:cs="宋体" w:hint="eastAsia"/>
          <w:kern w:val="0"/>
          <w:sz w:val="24"/>
        </w:rPr>
        <w:t>至</w:t>
      </w:r>
      <w:r>
        <w:rPr>
          <w:rFonts w:ascii="宋体" w:hAnsi="宋体" w:cs="宋体" w:hint="eastAsia"/>
          <w:kern w:val="0"/>
          <w:sz w:val="24"/>
        </w:rPr>
        <w:t>17:30</w:t>
      </w:r>
      <w:r>
        <w:rPr>
          <w:rFonts w:ascii="宋体" w:hAnsi="宋体" w:cs="宋体" w:hint="eastAsia"/>
          <w:kern w:val="0"/>
          <w:sz w:val="24"/>
        </w:rPr>
        <w:t>（北京时间，</w:t>
      </w:r>
      <w:r>
        <w:rPr>
          <w:rFonts w:ascii="宋体" w:hAnsi="宋体" w:cs="宋体"/>
          <w:kern w:val="0"/>
          <w:sz w:val="24"/>
        </w:rPr>
        <w:t>法定节假日</w:t>
      </w:r>
      <w:r>
        <w:rPr>
          <w:rFonts w:ascii="宋体" w:hAnsi="宋体" w:cs="宋体" w:hint="eastAsia"/>
          <w:kern w:val="0"/>
          <w:sz w:val="24"/>
        </w:rPr>
        <w:t>除外</w:t>
      </w:r>
      <w:r>
        <w:rPr>
          <w:rFonts w:ascii="宋体" w:hAnsi="宋体" w:cs="宋体" w:hint="eastAsia"/>
          <w:kern w:val="0"/>
          <w:sz w:val="24"/>
        </w:rPr>
        <w:t xml:space="preserve"> </w:t>
      </w:r>
      <w:r>
        <w:rPr>
          <w:rFonts w:ascii="宋体" w:hAnsi="宋体" w:cs="宋体" w:hint="eastAsia"/>
          <w:kern w:val="0"/>
          <w:sz w:val="24"/>
        </w:rPr>
        <w:t>）</w:t>
      </w:r>
    </w:p>
    <w:p w:rsidR="00CF0E80" w:rsidRDefault="00460AD0">
      <w:pPr>
        <w:adjustRightInd w:val="0"/>
        <w:snapToGrid w:val="0"/>
        <w:spacing w:line="360" w:lineRule="auto"/>
        <w:ind w:firstLine="540"/>
        <w:rPr>
          <w:rFonts w:ascii="宋体" w:hAnsi="宋体" w:cs="宋体"/>
          <w:kern w:val="0"/>
          <w:sz w:val="24"/>
        </w:rPr>
      </w:pPr>
      <w:r>
        <w:rPr>
          <w:rFonts w:ascii="宋体" w:hAnsi="宋体" w:cs="宋体" w:hint="eastAsia"/>
          <w:kern w:val="0"/>
          <w:sz w:val="24"/>
        </w:rPr>
        <w:t>地点：海南省海口市蓝天路</w:t>
      </w:r>
      <w:r>
        <w:rPr>
          <w:rFonts w:ascii="宋体" w:hAnsi="宋体" w:cs="宋体" w:hint="eastAsia"/>
          <w:kern w:val="0"/>
          <w:sz w:val="24"/>
        </w:rPr>
        <w:t>2-8</w:t>
      </w:r>
      <w:r>
        <w:rPr>
          <w:rFonts w:ascii="宋体" w:hAnsi="宋体" w:cs="宋体" w:hint="eastAsia"/>
          <w:kern w:val="0"/>
          <w:sz w:val="24"/>
        </w:rPr>
        <w:t>号</w:t>
      </w:r>
    </w:p>
    <w:p w:rsidR="00CF0E80" w:rsidRDefault="00460AD0">
      <w:pPr>
        <w:adjustRightInd w:val="0"/>
        <w:snapToGrid w:val="0"/>
        <w:spacing w:line="360" w:lineRule="auto"/>
        <w:ind w:firstLine="540"/>
        <w:rPr>
          <w:rFonts w:ascii="宋体" w:hAnsi="宋体" w:cs="宋体"/>
          <w:kern w:val="0"/>
          <w:sz w:val="24"/>
        </w:rPr>
      </w:pPr>
      <w:r>
        <w:rPr>
          <w:rFonts w:ascii="宋体" w:hAnsi="宋体" w:cs="宋体" w:hint="eastAsia"/>
          <w:kern w:val="0"/>
          <w:sz w:val="24"/>
        </w:rPr>
        <w:t>方式：现场购买</w:t>
      </w:r>
    </w:p>
    <w:p w:rsidR="00CF0E80" w:rsidRDefault="00460AD0">
      <w:pPr>
        <w:adjustRightInd w:val="0"/>
        <w:snapToGrid w:val="0"/>
        <w:spacing w:line="360" w:lineRule="auto"/>
        <w:ind w:firstLine="540"/>
        <w:rPr>
          <w:rFonts w:ascii="宋体" w:hAnsi="宋体" w:cs="宋体"/>
          <w:kern w:val="0"/>
          <w:sz w:val="24"/>
        </w:rPr>
      </w:pPr>
      <w:r>
        <w:rPr>
          <w:rFonts w:ascii="宋体" w:hAnsi="宋体" w:cs="宋体" w:hint="eastAsia"/>
          <w:kern w:val="0"/>
          <w:sz w:val="24"/>
        </w:rPr>
        <w:t>售价：</w:t>
      </w:r>
      <w:r w:rsidR="00E748A9">
        <w:rPr>
          <w:rFonts w:ascii="宋体" w:hAnsi="宋体" w:cs="宋体" w:hint="eastAsia"/>
          <w:kern w:val="0"/>
          <w:sz w:val="24"/>
        </w:rPr>
        <w:t>300</w:t>
      </w:r>
      <w:r>
        <w:rPr>
          <w:rFonts w:ascii="宋体" w:hAnsi="宋体" w:cs="宋体" w:hint="eastAsia"/>
          <w:kern w:val="0"/>
          <w:sz w:val="24"/>
        </w:rPr>
        <w:t>元</w:t>
      </w:r>
      <w:r>
        <w:rPr>
          <w:rFonts w:ascii="宋体" w:hAnsi="宋体" w:cs="宋体" w:hint="eastAsia"/>
          <w:kern w:val="0"/>
          <w:sz w:val="24"/>
        </w:rPr>
        <w:t xml:space="preserve"> </w:t>
      </w:r>
    </w:p>
    <w:p w:rsidR="00CF0E80" w:rsidRDefault="00460AD0">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26" w:name="_Toc28359015"/>
      <w:bookmarkStart w:id="27" w:name="_Toc35393632"/>
      <w:bookmarkStart w:id="28" w:name="_Toc35393801"/>
      <w:bookmarkStart w:id="29" w:name="_Toc28359092"/>
      <w:r>
        <w:rPr>
          <w:rFonts w:ascii="宋体" w:hAnsi="宋体" w:cs="宋体" w:hint="eastAsia"/>
          <w:b/>
          <w:kern w:val="0"/>
          <w:sz w:val="24"/>
        </w:rPr>
        <w:t>四、响应文件提交</w:t>
      </w:r>
      <w:bookmarkEnd w:id="26"/>
      <w:bookmarkEnd w:id="27"/>
      <w:bookmarkEnd w:id="28"/>
      <w:bookmarkEnd w:id="29"/>
    </w:p>
    <w:p w:rsidR="00CF0E80" w:rsidRDefault="00460AD0">
      <w:pPr>
        <w:adjustRightInd w:val="0"/>
        <w:snapToGrid w:val="0"/>
        <w:spacing w:line="360" w:lineRule="auto"/>
        <w:ind w:firstLine="540"/>
        <w:rPr>
          <w:rFonts w:ascii="宋体" w:hAnsi="宋体" w:cs="宋体"/>
          <w:kern w:val="0"/>
          <w:sz w:val="24"/>
        </w:rPr>
      </w:pPr>
      <w:r>
        <w:rPr>
          <w:rFonts w:ascii="宋体" w:hAnsi="宋体" w:cs="宋体" w:hint="eastAsia"/>
          <w:kern w:val="0"/>
          <w:sz w:val="24"/>
        </w:rPr>
        <w:t>截止时间：</w:t>
      </w:r>
      <w:r>
        <w:rPr>
          <w:rFonts w:ascii="宋体" w:hAnsi="宋体" w:cs="宋体" w:hint="eastAsia"/>
          <w:kern w:val="0"/>
          <w:sz w:val="24"/>
        </w:rPr>
        <w:t>2024</w:t>
      </w:r>
      <w:r>
        <w:rPr>
          <w:rFonts w:ascii="宋体" w:hAnsi="宋体" w:cs="宋体" w:hint="eastAsia"/>
          <w:kern w:val="0"/>
          <w:sz w:val="24"/>
        </w:rPr>
        <w:t>年</w:t>
      </w:r>
      <w:r w:rsidR="006125CF">
        <w:rPr>
          <w:rFonts w:ascii="宋体" w:hAnsi="宋体" w:cs="宋体" w:hint="eastAsia"/>
          <w:kern w:val="0"/>
          <w:sz w:val="24"/>
        </w:rPr>
        <w:t>6</w:t>
      </w:r>
      <w:r>
        <w:rPr>
          <w:rFonts w:ascii="宋体" w:hAnsi="宋体" w:cs="宋体" w:hint="eastAsia"/>
          <w:kern w:val="0"/>
          <w:sz w:val="24"/>
        </w:rPr>
        <w:t>月</w:t>
      </w:r>
      <w:r w:rsidR="006125CF">
        <w:rPr>
          <w:rFonts w:ascii="宋体" w:hAnsi="宋体" w:cs="宋体" w:hint="eastAsia"/>
          <w:kern w:val="0"/>
          <w:sz w:val="24"/>
        </w:rPr>
        <w:t>7</w:t>
      </w:r>
      <w:r>
        <w:rPr>
          <w:rFonts w:ascii="宋体" w:hAnsi="宋体" w:cs="宋体" w:hint="eastAsia"/>
          <w:kern w:val="0"/>
          <w:sz w:val="24"/>
        </w:rPr>
        <w:t>日</w:t>
      </w:r>
      <w:r w:rsidR="00E748A9">
        <w:rPr>
          <w:rFonts w:ascii="宋体" w:hAnsi="宋体" w:cs="宋体" w:hint="eastAsia"/>
          <w:kern w:val="0"/>
          <w:sz w:val="24"/>
        </w:rPr>
        <w:t>09</w:t>
      </w:r>
      <w:r>
        <w:rPr>
          <w:rFonts w:ascii="宋体" w:hAnsi="宋体" w:cs="宋体" w:hint="eastAsia"/>
          <w:kern w:val="0"/>
          <w:sz w:val="24"/>
        </w:rPr>
        <w:t>点</w:t>
      </w:r>
      <w:r w:rsidR="00E748A9">
        <w:rPr>
          <w:rFonts w:ascii="宋体" w:hAnsi="宋体" w:cs="宋体" w:hint="eastAsia"/>
          <w:kern w:val="0"/>
          <w:sz w:val="24"/>
        </w:rPr>
        <w:t>00</w:t>
      </w:r>
      <w:r>
        <w:rPr>
          <w:rFonts w:ascii="宋体" w:hAnsi="宋体" w:cs="宋体" w:hint="eastAsia"/>
          <w:kern w:val="0"/>
          <w:sz w:val="24"/>
        </w:rPr>
        <w:t>分（北京时间）</w:t>
      </w:r>
    </w:p>
    <w:p w:rsidR="00CF0E80" w:rsidRDefault="00460AD0">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地点：海南省海口市蓝天路</w:t>
      </w:r>
      <w:r>
        <w:rPr>
          <w:rFonts w:ascii="宋体" w:hAnsi="宋体" w:cs="宋体" w:hint="eastAsia"/>
          <w:kern w:val="0"/>
          <w:sz w:val="24"/>
        </w:rPr>
        <w:t>2-8</w:t>
      </w:r>
      <w:r>
        <w:rPr>
          <w:rFonts w:ascii="宋体" w:hAnsi="宋体" w:cs="宋体" w:hint="eastAsia"/>
          <w:kern w:val="0"/>
          <w:sz w:val="24"/>
        </w:rPr>
        <w:t>号、海南省教学仪器设备招标中心有限公司开标室</w:t>
      </w:r>
    </w:p>
    <w:p w:rsidR="00CF0E80" w:rsidRDefault="00460AD0">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30" w:name="_Toc35393802"/>
      <w:bookmarkStart w:id="31" w:name="_Toc35393633"/>
      <w:bookmarkStart w:id="32" w:name="_Toc28359093"/>
      <w:bookmarkStart w:id="33" w:name="_Toc28359016"/>
      <w:r>
        <w:rPr>
          <w:rFonts w:ascii="宋体" w:hAnsi="宋体" w:cs="宋体" w:hint="eastAsia"/>
          <w:b/>
          <w:kern w:val="0"/>
          <w:sz w:val="24"/>
        </w:rPr>
        <w:t>五、开启</w:t>
      </w:r>
      <w:bookmarkEnd w:id="30"/>
      <w:bookmarkEnd w:id="31"/>
      <w:bookmarkEnd w:id="32"/>
      <w:bookmarkEnd w:id="33"/>
    </w:p>
    <w:p w:rsidR="00CF0E80" w:rsidRDefault="00460AD0">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时间：</w:t>
      </w:r>
      <w:r>
        <w:rPr>
          <w:rFonts w:ascii="宋体" w:hAnsi="宋体" w:cs="宋体" w:hint="eastAsia"/>
          <w:kern w:val="0"/>
          <w:sz w:val="24"/>
        </w:rPr>
        <w:t>2024</w:t>
      </w:r>
      <w:r>
        <w:rPr>
          <w:rFonts w:ascii="宋体" w:hAnsi="宋体" w:cs="宋体" w:hint="eastAsia"/>
          <w:kern w:val="0"/>
          <w:sz w:val="24"/>
        </w:rPr>
        <w:t>年</w:t>
      </w:r>
      <w:r w:rsidR="006125CF">
        <w:rPr>
          <w:rFonts w:ascii="宋体" w:hAnsi="宋体" w:cs="宋体" w:hint="eastAsia"/>
          <w:kern w:val="0"/>
          <w:sz w:val="24"/>
        </w:rPr>
        <w:t>6</w:t>
      </w:r>
      <w:r>
        <w:rPr>
          <w:rFonts w:ascii="宋体" w:hAnsi="宋体" w:cs="宋体" w:hint="eastAsia"/>
          <w:kern w:val="0"/>
          <w:sz w:val="24"/>
        </w:rPr>
        <w:t>月</w:t>
      </w:r>
      <w:r w:rsidR="006125CF">
        <w:rPr>
          <w:rFonts w:ascii="宋体" w:hAnsi="宋体" w:cs="宋体" w:hint="eastAsia"/>
          <w:kern w:val="0"/>
          <w:sz w:val="24"/>
        </w:rPr>
        <w:t>7</w:t>
      </w:r>
      <w:r>
        <w:rPr>
          <w:rFonts w:ascii="宋体" w:hAnsi="宋体" w:cs="宋体" w:hint="eastAsia"/>
          <w:kern w:val="0"/>
          <w:sz w:val="24"/>
        </w:rPr>
        <w:t>日</w:t>
      </w:r>
      <w:r w:rsidR="00E748A9">
        <w:rPr>
          <w:rFonts w:ascii="宋体" w:hAnsi="宋体" w:cs="宋体" w:hint="eastAsia"/>
          <w:kern w:val="0"/>
          <w:sz w:val="24"/>
        </w:rPr>
        <w:t>09</w:t>
      </w:r>
      <w:r>
        <w:rPr>
          <w:rFonts w:ascii="宋体" w:hAnsi="宋体" w:cs="宋体" w:hint="eastAsia"/>
          <w:kern w:val="0"/>
          <w:sz w:val="24"/>
        </w:rPr>
        <w:t>点</w:t>
      </w:r>
      <w:r>
        <w:rPr>
          <w:rFonts w:ascii="宋体" w:hAnsi="宋体" w:cs="宋体" w:hint="eastAsia"/>
          <w:kern w:val="0"/>
          <w:sz w:val="24"/>
        </w:rPr>
        <w:t>00</w:t>
      </w:r>
      <w:r>
        <w:rPr>
          <w:rFonts w:ascii="宋体" w:hAnsi="宋体" w:cs="宋体" w:hint="eastAsia"/>
          <w:kern w:val="0"/>
          <w:sz w:val="24"/>
        </w:rPr>
        <w:t>分（北京时间）</w:t>
      </w:r>
    </w:p>
    <w:p w:rsidR="00CF0E80" w:rsidRDefault="00460AD0">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地点：海南省海口市蓝天路</w:t>
      </w:r>
      <w:r>
        <w:rPr>
          <w:rFonts w:ascii="宋体" w:hAnsi="宋体" w:cs="宋体" w:hint="eastAsia"/>
          <w:kern w:val="0"/>
          <w:sz w:val="24"/>
        </w:rPr>
        <w:t>2-8</w:t>
      </w:r>
      <w:r>
        <w:rPr>
          <w:rFonts w:ascii="宋体" w:hAnsi="宋体" w:cs="宋体" w:hint="eastAsia"/>
          <w:kern w:val="0"/>
          <w:sz w:val="24"/>
        </w:rPr>
        <w:t>号、海南省教学仪器设备招标中心有限公司开标室</w:t>
      </w:r>
    </w:p>
    <w:p w:rsidR="00CF0E80" w:rsidRDefault="00460AD0">
      <w:pPr>
        <w:keepNext/>
        <w:keepLines/>
        <w:autoSpaceDE w:val="0"/>
        <w:autoSpaceDN w:val="0"/>
        <w:adjustRightInd w:val="0"/>
        <w:snapToGrid w:val="0"/>
        <w:spacing w:line="360" w:lineRule="auto"/>
        <w:textAlignment w:val="baseline"/>
        <w:outlineLvl w:val="1"/>
        <w:rPr>
          <w:rFonts w:ascii="宋体" w:hAnsi="宋体" w:cs="宋体"/>
          <w:b/>
          <w:sz w:val="24"/>
        </w:rPr>
      </w:pPr>
      <w:bookmarkStart w:id="34" w:name="_Toc35393803"/>
      <w:bookmarkStart w:id="35" w:name="_Toc28359094"/>
      <w:bookmarkStart w:id="36" w:name="_Toc35393634"/>
      <w:bookmarkStart w:id="37" w:name="_Toc28359017"/>
      <w:r>
        <w:rPr>
          <w:rFonts w:ascii="宋体" w:hAnsi="宋体" w:cs="宋体" w:hint="eastAsia"/>
          <w:b/>
          <w:kern w:val="0"/>
          <w:sz w:val="24"/>
        </w:rPr>
        <w:t>六、</w:t>
      </w:r>
      <w:bookmarkStart w:id="38" w:name="_Toc35393635"/>
      <w:bookmarkStart w:id="39" w:name="_Toc35393804"/>
      <w:bookmarkEnd w:id="34"/>
      <w:bookmarkEnd w:id="35"/>
      <w:bookmarkEnd w:id="36"/>
      <w:bookmarkEnd w:id="37"/>
      <w:r>
        <w:rPr>
          <w:rFonts w:ascii="宋体" w:hAnsi="宋体" w:cs="宋体" w:hint="eastAsia"/>
          <w:b/>
          <w:sz w:val="24"/>
        </w:rPr>
        <w:t>其他补充事宜</w:t>
      </w:r>
      <w:bookmarkEnd w:id="38"/>
      <w:bookmarkEnd w:id="39"/>
    </w:p>
    <w:p w:rsidR="00CF0E80" w:rsidRDefault="00460AD0">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、标</w:t>
      </w:r>
      <w:r>
        <w:rPr>
          <w:rFonts w:ascii="宋体" w:hAnsi="宋体" w:cs="宋体"/>
          <w:sz w:val="24"/>
        </w:rPr>
        <w:t>书售后不退</w:t>
      </w:r>
      <w:r>
        <w:rPr>
          <w:rFonts w:ascii="宋体" w:hAnsi="宋体" w:cs="宋体" w:hint="eastAsia"/>
          <w:sz w:val="24"/>
        </w:rPr>
        <w:t>，</w:t>
      </w:r>
      <w:r>
        <w:rPr>
          <w:rFonts w:ascii="宋体" w:hAnsi="宋体" w:cs="宋体" w:hint="eastAsia"/>
          <w:kern w:val="0"/>
          <w:sz w:val="24"/>
        </w:rPr>
        <w:t>购买采购时需提供以下证明资料及备案：</w:t>
      </w:r>
    </w:p>
    <w:p w:rsidR="00CF0E80" w:rsidRDefault="00460AD0">
      <w:pPr>
        <w:adjustRightInd w:val="0"/>
        <w:snapToGrid w:val="0"/>
        <w:spacing w:line="360" w:lineRule="auto"/>
        <w:ind w:firstLineChars="200" w:firstLine="480"/>
        <w:rPr>
          <w:rFonts w:ascii="宋体" w:hAnsi="宋体" w:cs="宋体"/>
          <w:kern w:val="0"/>
          <w:sz w:val="24"/>
        </w:rPr>
      </w:pPr>
      <w:r>
        <w:rPr>
          <w:rFonts w:ascii="宋体" w:hAnsi="宋体" w:cs="宋体" w:hint="eastAsia"/>
          <w:sz w:val="24"/>
        </w:rPr>
        <w:t>1</w:t>
      </w:r>
      <w:r>
        <w:rPr>
          <w:rFonts w:ascii="宋体" w:hAnsi="宋体" w:cs="宋体" w:hint="eastAsia"/>
          <w:kern w:val="0"/>
          <w:sz w:val="24"/>
        </w:rPr>
        <w:t xml:space="preserve">.1 </w:t>
      </w:r>
      <w:r>
        <w:rPr>
          <w:rFonts w:ascii="宋体" w:hAnsi="宋体" w:cs="宋体" w:hint="eastAsia"/>
          <w:kern w:val="0"/>
          <w:sz w:val="24"/>
        </w:rPr>
        <w:t>营业执照复印件（加盖本单位公章）</w:t>
      </w:r>
    </w:p>
    <w:p w:rsidR="00CF0E80" w:rsidRDefault="00460AD0">
      <w:pPr>
        <w:adjustRightInd w:val="0"/>
        <w:snapToGrid w:val="0"/>
        <w:spacing w:line="360" w:lineRule="auto"/>
        <w:ind w:firstLineChars="200" w:firstLine="480"/>
        <w:rPr>
          <w:rFonts w:ascii="宋体" w:hAnsi="宋体" w:cs="宋体"/>
          <w:kern w:val="0"/>
          <w:sz w:val="24"/>
        </w:rPr>
      </w:pPr>
      <w:r>
        <w:rPr>
          <w:rFonts w:ascii="宋体" w:hAnsi="宋体" w:cs="宋体" w:hint="eastAsia"/>
          <w:sz w:val="24"/>
        </w:rPr>
        <w:t>1</w:t>
      </w:r>
      <w:r>
        <w:rPr>
          <w:rFonts w:ascii="宋体" w:hAnsi="宋体" w:cs="宋体" w:hint="eastAsia"/>
          <w:kern w:val="0"/>
          <w:sz w:val="24"/>
        </w:rPr>
        <w:t xml:space="preserve">.2 </w:t>
      </w:r>
      <w:r>
        <w:rPr>
          <w:rFonts w:ascii="宋体" w:hAnsi="宋体" w:cs="宋体" w:hint="eastAsia"/>
          <w:kern w:val="0"/>
          <w:sz w:val="24"/>
        </w:rPr>
        <w:t>法人委托书及双方身份证复印件（加盖本单位公章）</w:t>
      </w:r>
    </w:p>
    <w:p w:rsidR="00CF0E80" w:rsidRDefault="00460AD0">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w:t>
      </w:r>
      <w:r>
        <w:rPr>
          <w:rFonts w:ascii="宋体" w:hAnsi="宋体" w:cs="宋体" w:hint="eastAsia"/>
          <w:kern w:val="0"/>
          <w:sz w:val="24"/>
        </w:rPr>
        <w:t xml:space="preserve"> </w:t>
      </w:r>
      <w:r>
        <w:rPr>
          <w:rFonts w:ascii="宋体" w:hAnsi="宋体" w:cs="宋体" w:hint="eastAsia"/>
          <w:kern w:val="0"/>
          <w:sz w:val="24"/>
        </w:rPr>
        <w:t>购买采购文件银行帐户：</w:t>
      </w:r>
    </w:p>
    <w:p w:rsidR="00CF0E80" w:rsidRDefault="00460AD0">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单位名称：海南省教学仪器设备招标中心有限公司</w:t>
      </w:r>
    </w:p>
    <w:p w:rsidR="00CF0E80" w:rsidRDefault="00460AD0">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开户银行：中国银行海口琼山支行蓝天西路支行（如果汇款时搜索不到蓝天西路支行，</w:t>
      </w:r>
      <w:r>
        <w:rPr>
          <w:rFonts w:ascii="宋体" w:hAnsi="宋体" w:cs="宋体" w:hint="eastAsia"/>
          <w:kern w:val="0"/>
          <w:sz w:val="24"/>
        </w:rPr>
        <w:lastRenderedPageBreak/>
        <w:t>可以直接选择海口琼山支行）</w:t>
      </w:r>
    </w:p>
    <w:p w:rsidR="00CF0E80" w:rsidRDefault="00460AD0">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银行帐号：</w:t>
      </w:r>
      <w:r>
        <w:rPr>
          <w:rFonts w:ascii="宋体" w:hAnsi="宋体" w:cs="宋体" w:hint="eastAsia"/>
          <w:kern w:val="0"/>
          <w:sz w:val="24"/>
        </w:rPr>
        <w:t>266255028427</w:t>
      </w:r>
    </w:p>
    <w:p w:rsidR="00CF0E80" w:rsidRDefault="00460AD0">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、递交投标</w:t>
      </w:r>
      <w:r>
        <w:rPr>
          <w:rFonts w:ascii="宋体" w:hAnsi="宋体" w:cs="宋体"/>
          <w:kern w:val="0"/>
          <w:sz w:val="24"/>
        </w:rPr>
        <w:t>保证金</w:t>
      </w:r>
      <w:r>
        <w:rPr>
          <w:rFonts w:ascii="宋体" w:hAnsi="宋体" w:cs="宋体" w:hint="eastAsia"/>
          <w:kern w:val="0"/>
          <w:sz w:val="24"/>
        </w:rPr>
        <w:t>银行帐户：</w:t>
      </w:r>
    </w:p>
    <w:p w:rsidR="00CF0E80" w:rsidRDefault="00460AD0">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单位名称：海南省教学仪器设备招标中心有限公司</w:t>
      </w:r>
    </w:p>
    <w:p w:rsidR="00CF0E80" w:rsidRDefault="00460AD0">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开户银行：中国建设银行股份有限公司海口国兴大道支行</w:t>
      </w:r>
    </w:p>
    <w:p w:rsidR="00CF0E80" w:rsidRDefault="00460AD0">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银行账号：</w:t>
      </w:r>
      <w:r>
        <w:rPr>
          <w:rFonts w:ascii="宋体" w:hAnsi="宋体" w:cs="宋体" w:hint="eastAsia"/>
          <w:kern w:val="0"/>
          <w:sz w:val="24"/>
        </w:rPr>
        <w:t>46001002537052500288</w:t>
      </w:r>
    </w:p>
    <w:p w:rsidR="00CF0E80" w:rsidRDefault="00460AD0">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财务联系电话：</w:t>
      </w:r>
      <w:r>
        <w:rPr>
          <w:rFonts w:ascii="宋体" w:hAnsi="宋体" w:cs="宋体" w:hint="eastAsia"/>
          <w:kern w:val="0"/>
          <w:sz w:val="24"/>
        </w:rPr>
        <w:t>0898-66737260</w:t>
      </w:r>
    </w:p>
    <w:p w:rsidR="00CF0E80" w:rsidRDefault="00460AD0">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重要提示：供应商</w:t>
      </w:r>
      <w:r>
        <w:rPr>
          <w:rFonts w:ascii="宋体" w:hAnsi="宋体" w:cs="宋体"/>
          <w:kern w:val="0"/>
          <w:sz w:val="24"/>
        </w:rPr>
        <w:t>应</w:t>
      </w:r>
      <w:r>
        <w:rPr>
          <w:rFonts w:ascii="宋体" w:hAnsi="宋体" w:cs="宋体" w:hint="eastAsia"/>
          <w:kern w:val="0"/>
          <w:sz w:val="24"/>
        </w:rPr>
        <w:t>分别提交投标</w:t>
      </w:r>
      <w:r>
        <w:rPr>
          <w:rFonts w:ascii="宋体" w:hAnsi="宋体" w:cs="宋体"/>
          <w:kern w:val="0"/>
          <w:sz w:val="24"/>
        </w:rPr>
        <w:t>保证金</w:t>
      </w:r>
      <w:r>
        <w:rPr>
          <w:rFonts w:ascii="宋体" w:hAnsi="宋体" w:cs="宋体" w:hint="eastAsia"/>
          <w:kern w:val="0"/>
          <w:sz w:val="24"/>
        </w:rPr>
        <w:t>，保证金为：</w:t>
      </w:r>
      <w:r w:rsidR="00E748A9">
        <w:rPr>
          <w:rFonts w:ascii="宋体" w:hAnsi="宋体" w:cs="宋体" w:hint="eastAsia"/>
          <w:kern w:val="0"/>
          <w:sz w:val="24"/>
        </w:rPr>
        <w:t>6500</w:t>
      </w:r>
      <w:r>
        <w:rPr>
          <w:rFonts w:ascii="宋体" w:hAnsi="宋体" w:cs="宋体" w:hint="eastAsia"/>
          <w:kern w:val="0"/>
          <w:sz w:val="24"/>
        </w:rPr>
        <w:t>元整。投标保证金应在递交响应文件截止时间前汇入所要求的银行账户，并注明项目编号。之前帐款不做抵扣。</w:t>
      </w:r>
    </w:p>
    <w:p w:rsidR="00CF0E80" w:rsidRDefault="00460AD0">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、供应商应准备一份正本和二份副本，并在每一份“响应文件”上要明确注明“正本”或“副本”字样。</w:t>
      </w:r>
    </w:p>
    <w:p w:rsidR="00CF0E80" w:rsidRDefault="00460AD0">
      <w:pPr>
        <w:adjustRightInd w:val="0"/>
        <w:snapToGrid w:val="0"/>
        <w:spacing w:line="360" w:lineRule="auto"/>
        <w:ind w:left="480"/>
        <w:rPr>
          <w:rFonts w:ascii="宋体" w:hAnsi="宋体" w:cs="宋体"/>
          <w:kern w:val="0"/>
          <w:sz w:val="24"/>
        </w:rPr>
      </w:pPr>
      <w:r>
        <w:rPr>
          <w:rFonts w:ascii="宋体" w:hAnsi="宋体" w:cs="宋体" w:hint="eastAsia"/>
          <w:kern w:val="0"/>
          <w:sz w:val="24"/>
        </w:rPr>
        <w:t>5</w:t>
      </w:r>
      <w:r>
        <w:rPr>
          <w:rFonts w:ascii="宋体" w:hAnsi="宋体" w:cs="宋体" w:hint="eastAsia"/>
          <w:kern w:val="0"/>
          <w:sz w:val="24"/>
        </w:rPr>
        <w:t>、供应商应将“响应文件”胶装成册。供应商应将“响应文件”的</w:t>
      </w:r>
      <w:r>
        <w:rPr>
          <w:rFonts w:ascii="宋体" w:hAnsi="宋体" w:cs="宋体" w:hint="eastAsia"/>
          <w:kern w:val="0"/>
          <w:sz w:val="24"/>
        </w:rPr>
        <w:t xml:space="preserve"> </w:t>
      </w:r>
      <w:r>
        <w:rPr>
          <w:rFonts w:ascii="宋体" w:hAnsi="宋体" w:cs="宋体" w:hint="eastAsia"/>
          <w:kern w:val="0"/>
          <w:sz w:val="24"/>
        </w:rPr>
        <w:t>“正本”的“报</w:t>
      </w:r>
      <w:r>
        <w:rPr>
          <w:rFonts w:ascii="宋体" w:hAnsi="宋体" w:cs="宋体" w:hint="eastAsia"/>
          <w:kern w:val="0"/>
          <w:sz w:val="24"/>
        </w:rPr>
        <w:t>价一览表和规格响应表”（以包为单位）单独密封于一小信封内，并在该信封上标明“报价一览表”等字样，然后再装入“响应文件”正本的密封袋中。</w:t>
      </w:r>
    </w:p>
    <w:p w:rsidR="00CF0E80" w:rsidRDefault="00460AD0">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6</w:t>
      </w:r>
      <w:r>
        <w:rPr>
          <w:rFonts w:ascii="宋体" w:hAnsi="宋体" w:cs="宋体" w:hint="eastAsia"/>
          <w:kern w:val="0"/>
          <w:sz w:val="24"/>
        </w:rPr>
        <w:t>、采购人不接受有任何选择的报价。</w:t>
      </w:r>
    </w:p>
    <w:p w:rsidR="00CF0E80" w:rsidRDefault="00460AD0">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7</w:t>
      </w:r>
      <w:r>
        <w:rPr>
          <w:rFonts w:ascii="宋体" w:hAnsi="宋体" w:cs="宋体" w:hint="eastAsia"/>
          <w:kern w:val="0"/>
          <w:sz w:val="24"/>
        </w:rPr>
        <w:t>、采购信息查询：</w:t>
      </w:r>
      <w:r>
        <w:rPr>
          <w:rFonts w:ascii="宋体" w:hAnsi="宋体" w:cs="宋体"/>
          <w:kern w:val="0"/>
          <w:sz w:val="24"/>
        </w:rPr>
        <w:t>http://www.hainjy.com/</w:t>
      </w:r>
    </w:p>
    <w:p w:rsidR="00CF0E80" w:rsidRDefault="00460AD0">
      <w:pPr>
        <w:adjustRightInd w:val="0"/>
        <w:snapToGrid w:val="0"/>
        <w:spacing w:line="360" w:lineRule="auto"/>
        <w:ind w:firstLineChars="200" w:firstLine="482"/>
        <w:rPr>
          <w:rFonts w:ascii="宋体" w:hAnsi="宋体" w:cs="宋体"/>
          <w:b/>
          <w:kern w:val="0"/>
          <w:sz w:val="24"/>
        </w:rPr>
      </w:pPr>
      <w:bookmarkStart w:id="40" w:name="_Toc28359018"/>
      <w:bookmarkStart w:id="41" w:name="_Toc35393805"/>
      <w:bookmarkStart w:id="42" w:name="_Toc35393636"/>
      <w:bookmarkStart w:id="43" w:name="_Toc28359095"/>
      <w:r>
        <w:rPr>
          <w:rFonts w:ascii="宋体" w:hAnsi="宋体" w:cs="宋体" w:hint="eastAsia"/>
          <w:b/>
          <w:kern w:val="0"/>
          <w:sz w:val="24"/>
        </w:rPr>
        <w:t>七、凡对本次采购提出询问，请按</w:t>
      </w:r>
      <w:r>
        <w:rPr>
          <w:rFonts w:ascii="宋体" w:hAnsi="宋体" w:cs="宋体"/>
          <w:b/>
          <w:kern w:val="0"/>
          <w:sz w:val="24"/>
        </w:rPr>
        <w:t>以下方式</w:t>
      </w:r>
      <w:r>
        <w:rPr>
          <w:rFonts w:ascii="宋体" w:hAnsi="宋体" w:cs="宋体" w:hint="eastAsia"/>
          <w:b/>
          <w:kern w:val="0"/>
          <w:sz w:val="24"/>
        </w:rPr>
        <w:t>联系。</w:t>
      </w:r>
      <w:bookmarkEnd w:id="40"/>
      <w:bookmarkEnd w:id="41"/>
      <w:bookmarkEnd w:id="42"/>
      <w:bookmarkEnd w:id="43"/>
    </w:p>
    <w:p w:rsidR="00CF0E80" w:rsidRDefault="00460AD0">
      <w:pPr>
        <w:adjustRightInd w:val="0"/>
        <w:snapToGrid w:val="0"/>
        <w:spacing w:line="360" w:lineRule="auto"/>
        <w:ind w:firstLineChars="200" w:firstLine="480"/>
        <w:rPr>
          <w:rFonts w:ascii="宋体" w:hAnsi="宋体" w:cs="宋体"/>
          <w:kern w:val="0"/>
          <w:sz w:val="24"/>
        </w:rPr>
      </w:pPr>
      <w:bookmarkStart w:id="44" w:name="_Toc28359096"/>
      <w:bookmarkStart w:id="45" w:name="_Toc28359019"/>
      <w:bookmarkStart w:id="46" w:name="_Toc35393806"/>
      <w:bookmarkStart w:id="47" w:name="_Toc35393637"/>
      <w:r>
        <w:rPr>
          <w:rFonts w:ascii="宋体" w:hAnsi="宋体" w:cs="宋体" w:hint="eastAsia"/>
          <w:kern w:val="0"/>
          <w:sz w:val="24"/>
        </w:rPr>
        <w:t>1.</w:t>
      </w:r>
      <w:r>
        <w:rPr>
          <w:rFonts w:ascii="宋体" w:hAnsi="宋体" w:cs="宋体" w:hint="eastAsia"/>
          <w:kern w:val="0"/>
          <w:sz w:val="24"/>
        </w:rPr>
        <w:t>采购人信息</w:t>
      </w:r>
      <w:bookmarkEnd w:id="44"/>
      <w:bookmarkEnd w:id="45"/>
      <w:bookmarkEnd w:id="46"/>
      <w:bookmarkEnd w:id="47"/>
    </w:p>
    <w:p w:rsidR="00CF0E80" w:rsidRDefault="00460AD0">
      <w:pPr>
        <w:adjustRightInd w:val="0"/>
        <w:snapToGrid w:val="0"/>
        <w:spacing w:line="360" w:lineRule="auto"/>
        <w:ind w:firstLineChars="200" w:firstLine="480"/>
        <w:rPr>
          <w:rFonts w:ascii="宋体" w:hAnsi="宋体" w:cs="宋体"/>
          <w:kern w:val="0"/>
          <w:sz w:val="24"/>
        </w:rPr>
      </w:pPr>
      <w:bookmarkStart w:id="48" w:name="_Toc28359020"/>
      <w:bookmarkStart w:id="49" w:name="_Toc28359097"/>
      <w:bookmarkStart w:id="50" w:name="_Toc35393638"/>
      <w:bookmarkStart w:id="51" w:name="_Toc35393807"/>
      <w:r>
        <w:rPr>
          <w:rFonts w:ascii="宋体" w:hAnsi="宋体" w:cs="宋体" w:hint="eastAsia"/>
          <w:kern w:val="0"/>
          <w:sz w:val="24"/>
        </w:rPr>
        <w:t>名</w:t>
      </w:r>
      <w:r>
        <w:rPr>
          <w:rFonts w:ascii="宋体" w:hAnsi="宋体" w:cs="宋体" w:hint="eastAsia"/>
          <w:kern w:val="0"/>
          <w:sz w:val="24"/>
        </w:rPr>
        <w:t xml:space="preserve">    </w:t>
      </w:r>
      <w:r>
        <w:rPr>
          <w:rFonts w:ascii="宋体" w:hAnsi="宋体" w:cs="宋体" w:hint="eastAsia"/>
          <w:kern w:val="0"/>
          <w:sz w:val="24"/>
        </w:rPr>
        <w:t>称：　海南省华侨商业学校</w:t>
      </w:r>
    </w:p>
    <w:p w:rsidR="00CF0E80" w:rsidRDefault="00460AD0">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地</w:t>
      </w:r>
      <w:r>
        <w:rPr>
          <w:rFonts w:ascii="宋体" w:hAnsi="宋体" w:cs="宋体" w:hint="eastAsia"/>
          <w:kern w:val="0"/>
          <w:sz w:val="24"/>
        </w:rPr>
        <w:t xml:space="preserve">    </w:t>
      </w:r>
      <w:r>
        <w:rPr>
          <w:rFonts w:ascii="宋体" w:hAnsi="宋体" w:cs="宋体" w:hint="eastAsia"/>
          <w:kern w:val="0"/>
          <w:sz w:val="24"/>
        </w:rPr>
        <w:t>址：　海南省海口市琼山区铁桥路</w:t>
      </w:r>
      <w:r>
        <w:rPr>
          <w:rFonts w:ascii="宋体" w:hAnsi="宋体" w:cs="宋体" w:hint="eastAsia"/>
          <w:kern w:val="0"/>
          <w:sz w:val="24"/>
        </w:rPr>
        <w:t>52</w:t>
      </w:r>
      <w:r>
        <w:rPr>
          <w:rFonts w:ascii="宋体" w:hAnsi="宋体" w:cs="宋体" w:hint="eastAsia"/>
          <w:kern w:val="0"/>
          <w:sz w:val="24"/>
        </w:rPr>
        <w:t>号</w:t>
      </w:r>
    </w:p>
    <w:p w:rsidR="00CF0E80" w:rsidRDefault="00460AD0">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 xml:space="preserve">联系方式：　</w:t>
      </w:r>
      <w:r>
        <w:rPr>
          <w:rFonts w:ascii="宋体" w:hAnsi="宋体" w:cs="宋体" w:hint="eastAsia"/>
          <w:kern w:val="0"/>
          <w:sz w:val="24"/>
        </w:rPr>
        <w:t>0898-36610850</w:t>
      </w:r>
    </w:p>
    <w:p w:rsidR="00CF0E80" w:rsidRDefault="00460AD0">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采购代理机构信息</w:t>
      </w:r>
      <w:bookmarkEnd w:id="48"/>
      <w:bookmarkEnd w:id="49"/>
      <w:bookmarkEnd w:id="50"/>
      <w:bookmarkEnd w:id="51"/>
    </w:p>
    <w:p w:rsidR="00CF0E80" w:rsidRDefault="00460AD0">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名</w:t>
      </w:r>
      <w:r>
        <w:rPr>
          <w:rFonts w:ascii="宋体" w:hAnsi="宋体" w:cs="宋体" w:hint="eastAsia"/>
          <w:kern w:val="0"/>
          <w:sz w:val="24"/>
        </w:rPr>
        <w:t xml:space="preserve">    </w:t>
      </w:r>
      <w:r>
        <w:rPr>
          <w:rFonts w:ascii="宋体" w:hAnsi="宋体" w:cs="宋体" w:hint="eastAsia"/>
          <w:kern w:val="0"/>
          <w:sz w:val="24"/>
        </w:rPr>
        <w:t xml:space="preserve">称：　海南省教学仪器设备招标中心有限公司　　</w:t>
      </w:r>
    </w:p>
    <w:p w:rsidR="00CF0E80" w:rsidRDefault="00460AD0">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地　　址：　海南省海口市蓝天路</w:t>
      </w:r>
      <w:r>
        <w:rPr>
          <w:rFonts w:ascii="宋体" w:hAnsi="宋体" w:cs="宋体" w:hint="eastAsia"/>
          <w:kern w:val="0"/>
          <w:sz w:val="24"/>
        </w:rPr>
        <w:t>2-8</w:t>
      </w:r>
      <w:r>
        <w:rPr>
          <w:rFonts w:ascii="宋体" w:hAnsi="宋体" w:cs="宋体" w:hint="eastAsia"/>
          <w:kern w:val="0"/>
          <w:sz w:val="24"/>
        </w:rPr>
        <w:t xml:space="preserve">号　　</w:t>
      </w:r>
    </w:p>
    <w:p w:rsidR="00CF0E80" w:rsidRDefault="00460AD0">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 xml:space="preserve">联系方式：　</w:t>
      </w:r>
      <w:r>
        <w:rPr>
          <w:rFonts w:ascii="宋体" w:hAnsi="宋体" w:cs="宋体" w:hint="eastAsia"/>
          <w:kern w:val="0"/>
          <w:sz w:val="24"/>
        </w:rPr>
        <w:t>0898-66779294</w:t>
      </w:r>
      <w:r>
        <w:rPr>
          <w:rFonts w:ascii="宋体" w:hAnsi="宋体" w:cs="宋体" w:hint="eastAsia"/>
          <w:kern w:val="0"/>
          <w:sz w:val="24"/>
        </w:rPr>
        <w:t xml:space="preserve">　</w:t>
      </w:r>
    </w:p>
    <w:p w:rsidR="00CF0E80" w:rsidRDefault="00460AD0">
      <w:pPr>
        <w:pStyle w:val="a1"/>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联</w:t>
      </w:r>
      <w:r>
        <w:rPr>
          <w:rFonts w:ascii="宋体" w:hAnsi="宋体" w:cs="宋体" w:hint="eastAsia"/>
          <w:kern w:val="0"/>
          <w:sz w:val="24"/>
        </w:rPr>
        <w:t xml:space="preserve"> </w:t>
      </w:r>
      <w:r>
        <w:rPr>
          <w:rFonts w:ascii="宋体" w:hAnsi="宋体" w:cs="宋体" w:hint="eastAsia"/>
          <w:kern w:val="0"/>
          <w:sz w:val="24"/>
        </w:rPr>
        <w:t>系</w:t>
      </w:r>
      <w:r>
        <w:rPr>
          <w:rFonts w:ascii="宋体" w:hAnsi="宋体" w:cs="宋体" w:hint="eastAsia"/>
          <w:kern w:val="0"/>
          <w:sz w:val="24"/>
        </w:rPr>
        <w:t xml:space="preserve"> </w:t>
      </w:r>
      <w:r>
        <w:rPr>
          <w:rFonts w:ascii="宋体" w:hAnsi="宋体" w:cs="宋体" w:hint="eastAsia"/>
          <w:kern w:val="0"/>
          <w:sz w:val="24"/>
        </w:rPr>
        <w:t>人：</w:t>
      </w:r>
      <w:r>
        <w:rPr>
          <w:rFonts w:ascii="宋体" w:hAnsi="宋体" w:cs="宋体" w:hint="eastAsia"/>
          <w:kern w:val="0"/>
          <w:sz w:val="24"/>
        </w:rPr>
        <w:t xml:space="preserve">  </w:t>
      </w:r>
      <w:r>
        <w:rPr>
          <w:rFonts w:ascii="宋体" w:hAnsi="宋体" w:cs="宋体" w:hint="eastAsia"/>
          <w:kern w:val="0"/>
          <w:sz w:val="24"/>
        </w:rPr>
        <w:t>何丹丹</w:t>
      </w:r>
    </w:p>
    <w:p w:rsidR="00CF0E80" w:rsidRDefault="00460AD0">
      <w:pPr>
        <w:pStyle w:val="ac"/>
        <w:adjustRightInd w:val="0"/>
        <w:snapToGrid w:val="0"/>
        <w:spacing w:line="300" w:lineRule="auto"/>
        <w:ind w:left="0" w:right="0" w:firstLine="0"/>
        <w:jc w:val="center"/>
        <w:rPr>
          <w:b/>
          <w:bCs/>
          <w:sz w:val="32"/>
          <w:szCs w:val="32"/>
        </w:rPr>
      </w:pPr>
      <w:r>
        <w:rPr>
          <w:b/>
          <w:bCs/>
          <w:sz w:val="32"/>
          <w:szCs w:val="32"/>
        </w:rPr>
        <w:br w:type="page"/>
      </w:r>
      <w:r>
        <w:rPr>
          <w:rFonts w:hint="eastAsia"/>
          <w:b/>
          <w:bCs/>
          <w:sz w:val="32"/>
          <w:szCs w:val="32"/>
        </w:rPr>
        <w:lastRenderedPageBreak/>
        <w:t>第二部分</w:t>
      </w:r>
      <w:r>
        <w:rPr>
          <w:rFonts w:hint="eastAsia"/>
          <w:b/>
          <w:bCs/>
          <w:sz w:val="32"/>
          <w:szCs w:val="32"/>
        </w:rPr>
        <w:t xml:space="preserve">  </w:t>
      </w:r>
      <w:r>
        <w:rPr>
          <w:rFonts w:hint="eastAsia"/>
          <w:b/>
          <w:bCs/>
          <w:sz w:val="32"/>
          <w:szCs w:val="32"/>
        </w:rPr>
        <w:t>竞争性磋商采购项目需求</w:t>
      </w:r>
    </w:p>
    <w:p w:rsidR="00CF0E80" w:rsidRDefault="00460AD0" w:rsidP="00E748A9">
      <w:pPr>
        <w:spacing w:line="360" w:lineRule="auto"/>
        <w:ind w:firstLineChars="47" w:firstLine="113"/>
        <w:outlineLvl w:val="0"/>
        <w:rPr>
          <w:rFonts w:ascii="宋体" w:hAnsi="宋体"/>
          <w:b/>
          <w:kern w:val="0"/>
          <w:sz w:val="32"/>
          <w:shd w:val="clear" w:color="auto" w:fill="FFFFFF"/>
        </w:rPr>
      </w:pPr>
      <w:bookmarkStart w:id="52" w:name="_Toc373100977"/>
      <w:r>
        <w:rPr>
          <w:rFonts w:hAnsi="宋体"/>
          <w:sz w:val="24"/>
          <w:shd w:val="clear" w:color="auto" w:fill="FFFFFF"/>
        </w:rPr>
        <w:t>一、</w:t>
      </w:r>
      <w:bookmarkEnd w:id="52"/>
      <w:r>
        <w:rPr>
          <w:rFonts w:ascii="宋体" w:hAnsi="宋体" w:hint="eastAsia"/>
          <w:kern w:val="24"/>
          <w:sz w:val="24"/>
          <w:shd w:val="clear" w:color="auto" w:fill="FFFFFF"/>
        </w:rPr>
        <w:t>供应商须知前附表</w:t>
      </w:r>
    </w:p>
    <w:tbl>
      <w:tblPr>
        <w:tblW w:w="0" w:type="auto"/>
        <w:tblInd w:w="-2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914"/>
        <w:gridCol w:w="2914"/>
        <w:gridCol w:w="5670"/>
      </w:tblGrid>
      <w:tr w:rsidR="00CF0E80">
        <w:trPr>
          <w:trHeight w:val="311"/>
          <w:tblHeader/>
        </w:trPr>
        <w:tc>
          <w:tcPr>
            <w:tcW w:w="914" w:type="dxa"/>
            <w:noWrap/>
            <w:vAlign w:val="center"/>
          </w:tcPr>
          <w:p w:rsidR="00CF0E80" w:rsidRDefault="00460AD0">
            <w:pPr>
              <w:pStyle w:val="aff4"/>
              <w:spacing w:line="500" w:lineRule="exact"/>
              <w:ind w:left="9" w:firstLine="0"/>
              <w:jc w:val="center"/>
              <w:rPr>
                <w:rFonts w:ascii="宋体" w:hAnsi="宋体"/>
                <w:sz w:val="24"/>
                <w:szCs w:val="24"/>
                <w:shd w:val="clear" w:color="auto" w:fill="FFFFFF"/>
                <w:lang w:val="zh-CN"/>
              </w:rPr>
            </w:pPr>
            <w:r>
              <w:rPr>
                <w:rFonts w:ascii="宋体" w:hAnsi="宋体" w:hint="eastAsia"/>
                <w:sz w:val="24"/>
                <w:szCs w:val="24"/>
                <w:shd w:val="clear" w:color="auto" w:fill="FFFFFF"/>
                <w:lang w:val="zh-CN"/>
              </w:rPr>
              <w:t>序号</w:t>
            </w:r>
          </w:p>
        </w:tc>
        <w:tc>
          <w:tcPr>
            <w:tcW w:w="2914" w:type="dxa"/>
            <w:noWrap/>
            <w:vAlign w:val="center"/>
          </w:tcPr>
          <w:p w:rsidR="00CF0E80" w:rsidRDefault="00460AD0">
            <w:pPr>
              <w:pStyle w:val="aff4"/>
              <w:spacing w:line="500" w:lineRule="exact"/>
              <w:rPr>
                <w:rFonts w:ascii="宋体" w:hAnsi="宋体"/>
                <w:sz w:val="24"/>
                <w:szCs w:val="24"/>
                <w:shd w:val="clear" w:color="auto" w:fill="FFFFFF"/>
                <w:lang w:val="zh-CN"/>
              </w:rPr>
            </w:pPr>
            <w:r>
              <w:rPr>
                <w:rFonts w:ascii="宋体" w:hAnsi="宋体" w:hint="eastAsia"/>
                <w:sz w:val="24"/>
                <w:szCs w:val="24"/>
                <w:shd w:val="clear" w:color="auto" w:fill="FFFFFF"/>
                <w:lang w:val="zh-CN"/>
              </w:rPr>
              <w:t>条款名称</w:t>
            </w:r>
          </w:p>
        </w:tc>
        <w:tc>
          <w:tcPr>
            <w:tcW w:w="5670" w:type="dxa"/>
            <w:noWrap/>
            <w:vAlign w:val="center"/>
          </w:tcPr>
          <w:p w:rsidR="00CF0E80" w:rsidRDefault="00460AD0" w:rsidP="00E748A9">
            <w:pPr>
              <w:pStyle w:val="aff4"/>
              <w:spacing w:line="500" w:lineRule="exact"/>
              <w:ind w:leftChars="272" w:left="571" w:firstLineChars="699" w:firstLine="1678"/>
              <w:rPr>
                <w:rFonts w:ascii="宋体" w:hAnsi="宋体"/>
                <w:sz w:val="24"/>
                <w:szCs w:val="24"/>
                <w:shd w:val="clear" w:color="auto" w:fill="FFFFFF"/>
                <w:lang w:val="zh-CN"/>
              </w:rPr>
            </w:pPr>
            <w:r>
              <w:rPr>
                <w:rFonts w:ascii="宋体" w:hAnsi="宋体" w:hint="eastAsia"/>
                <w:sz w:val="24"/>
                <w:szCs w:val="24"/>
                <w:shd w:val="clear" w:color="auto" w:fill="FFFFFF"/>
                <w:lang w:val="zh-CN"/>
              </w:rPr>
              <w:t>说明和要求</w:t>
            </w:r>
          </w:p>
        </w:tc>
      </w:tr>
      <w:tr w:rsidR="00CF0E80">
        <w:trPr>
          <w:trHeight w:val="311"/>
          <w:tblHeader/>
        </w:trPr>
        <w:tc>
          <w:tcPr>
            <w:tcW w:w="914" w:type="dxa"/>
            <w:noWrap/>
            <w:vAlign w:val="center"/>
          </w:tcPr>
          <w:p w:rsidR="00CF0E80" w:rsidRDefault="00460AD0">
            <w:pPr>
              <w:pStyle w:val="aff4"/>
              <w:spacing w:line="500" w:lineRule="exact"/>
              <w:ind w:left="9"/>
              <w:rPr>
                <w:rFonts w:ascii="宋体" w:hAnsi="宋体"/>
                <w:sz w:val="24"/>
                <w:szCs w:val="24"/>
                <w:shd w:val="clear" w:color="auto" w:fill="FFFFFF"/>
                <w:lang w:val="zh-CN"/>
              </w:rPr>
            </w:pPr>
            <w:r>
              <w:rPr>
                <w:rFonts w:ascii="宋体" w:hAnsi="宋体" w:hint="eastAsia"/>
                <w:sz w:val="24"/>
                <w:szCs w:val="24"/>
                <w:shd w:val="clear" w:color="auto" w:fill="FFFFFF"/>
                <w:lang w:val="zh-CN"/>
              </w:rPr>
              <w:t>1</w:t>
            </w:r>
          </w:p>
        </w:tc>
        <w:tc>
          <w:tcPr>
            <w:tcW w:w="2914" w:type="dxa"/>
            <w:noWrap/>
            <w:vAlign w:val="center"/>
          </w:tcPr>
          <w:p w:rsidR="00CF0E80" w:rsidRDefault="00460AD0">
            <w:pPr>
              <w:spacing w:line="380" w:lineRule="exact"/>
              <w:jc w:val="center"/>
              <w:rPr>
                <w:rFonts w:ascii="宋体" w:hAnsi="宋体"/>
                <w:kern w:val="0"/>
                <w:sz w:val="24"/>
                <w:shd w:val="clear" w:color="auto" w:fill="FFFFFF"/>
              </w:rPr>
            </w:pPr>
            <w:r>
              <w:rPr>
                <w:rFonts w:ascii="宋体" w:hAnsi="宋体" w:hint="eastAsia"/>
                <w:sz w:val="24"/>
                <w:shd w:val="clear" w:color="auto" w:fill="FFFFFF"/>
                <w:lang w:val="zh-CN"/>
              </w:rPr>
              <w:t>项目预算</w:t>
            </w:r>
          </w:p>
        </w:tc>
        <w:tc>
          <w:tcPr>
            <w:tcW w:w="5670" w:type="dxa"/>
            <w:noWrap/>
            <w:vAlign w:val="center"/>
          </w:tcPr>
          <w:p w:rsidR="00CF0E80" w:rsidRDefault="00460AD0">
            <w:pPr>
              <w:spacing w:line="380" w:lineRule="exact"/>
              <w:jc w:val="left"/>
              <w:rPr>
                <w:rFonts w:ascii="宋体" w:hAnsi="宋体" w:cs="宋体"/>
                <w:kern w:val="0"/>
                <w:sz w:val="24"/>
                <w:shd w:val="clear" w:color="auto" w:fill="FFFFFF"/>
                <w:lang w:val="zh-CN"/>
              </w:rPr>
            </w:pPr>
            <w:r>
              <w:rPr>
                <w:rFonts w:ascii="宋体" w:hAnsi="宋体" w:cs="宋体" w:hint="eastAsia"/>
                <w:kern w:val="0"/>
                <w:sz w:val="24"/>
              </w:rPr>
              <w:t>项目预算：</w:t>
            </w:r>
            <w:r>
              <w:rPr>
                <w:rFonts w:ascii="宋体" w:hAnsi="宋体" w:cs="宋体" w:hint="eastAsia"/>
                <w:kern w:val="0"/>
                <w:sz w:val="24"/>
              </w:rPr>
              <w:t>132</w:t>
            </w:r>
            <w:r>
              <w:rPr>
                <w:rFonts w:ascii="宋体" w:hAnsi="宋体" w:cs="宋体" w:hint="eastAsia"/>
                <w:kern w:val="0"/>
                <w:sz w:val="24"/>
              </w:rPr>
              <w:t>万元，投标人总报价、各单价报价不能超过采购预算，超过视为无效投标。</w:t>
            </w:r>
          </w:p>
        </w:tc>
      </w:tr>
      <w:tr w:rsidR="00CF0E80">
        <w:trPr>
          <w:trHeight w:val="746"/>
        </w:trPr>
        <w:tc>
          <w:tcPr>
            <w:tcW w:w="914" w:type="dxa"/>
            <w:noWrap/>
            <w:vAlign w:val="center"/>
          </w:tcPr>
          <w:p w:rsidR="00CF0E80" w:rsidRDefault="00460AD0">
            <w:pPr>
              <w:pStyle w:val="aff4"/>
              <w:spacing w:line="500" w:lineRule="exact"/>
              <w:ind w:left="9"/>
              <w:rPr>
                <w:rFonts w:ascii="宋体" w:hAnsi="宋体"/>
                <w:sz w:val="24"/>
                <w:szCs w:val="24"/>
                <w:shd w:val="clear" w:color="auto" w:fill="FFFFFF"/>
                <w:lang w:val="zh-CN"/>
              </w:rPr>
            </w:pPr>
            <w:r>
              <w:rPr>
                <w:rFonts w:ascii="宋体" w:hAnsi="宋体" w:hint="eastAsia"/>
                <w:sz w:val="24"/>
                <w:szCs w:val="24"/>
                <w:shd w:val="clear" w:color="auto" w:fill="FFFFFF"/>
                <w:lang w:val="zh-CN"/>
              </w:rPr>
              <w:t>2</w:t>
            </w:r>
          </w:p>
        </w:tc>
        <w:tc>
          <w:tcPr>
            <w:tcW w:w="2914" w:type="dxa"/>
            <w:noWrap/>
            <w:vAlign w:val="center"/>
          </w:tcPr>
          <w:p w:rsidR="00CF0E80" w:rsidRDefault="00460AD0">
            <w:pPr>
              <w:spacing w:line="440" w:lineRule="exact"/>
              <w:ind w:firstLineChars="100" w:firstLine="240"/>
              <w:jc w:val="left"/>
              <w:rPr>
                <w:rFonts w:ascii="宋体" w:hAnsi="宋体" w:cs="宋体"/>
                <w:kern w:val="0"/>
                <w:sz w:val="24"/>
                <w:shd w:val="clear" w:color="auto" w:fill="FFFFFF"/>
                <w:lang w:val="zh-CN"/>
              </w:rPr>
            </w:pPr>
            <w:r>
              <w:rPr>
                <w:rFonts w:ascii="宋体" w:hAnsi="宋体" w:cs="宋体" w:hint="eastAsia"/>
                <w:kern w:val="0"/>
                <w:sz w:val="24"/>
                <w:shd w:val="clear" w:color="auto" w:fill="FFFFFF"/>
                <w:lang w:val="zh-CN"/>
              </w:rPr>
              <w:t>是否接受进口产品投标</w:t>
            </w:r>
          </w:p>
        </w:tc>
        <w:tc>
          <w:tcPr>
            <w:tcW w:w="5670" w:type="dxa"/>
            <w:noWrap/>
            <w:vAlign w:val="center"/>
          </w:tcPr>
          <w:p w:rsidR="00CF0E80" w:rsidRDefault="00460AD0">
            <w:pPr>
              <w:spacing w:line="440" w:lineRule="exact"/>
              <w:ind w:firstLineChars="100" w:firstLine="240"/>
              <w:jc w:val="left"/>
              <w:rPr>
                <w:rFonts w:ascii="宋体" w:hAnsi="宋体" w:cs="宋体"/>
                <w:kern w:val="0"/>
                <w:sz w:val="24"/>
                <w:shd w:val="clear" w:color="auto" w:fill="FFFFFF"/>
                <w:lang w:val="zh-CN"/>
              </w:rPr>
            </w:pPr>
            <w:r>
              <w:rPr>
                <w:rFonts w:ascii="宋体" w:hAnsi="宋体" w:cs="宋体" w:hint="eastAsia"/>
                <w:kern w:val="0"/>
                <w:sz w:val="24"/>
                <w:shd w:val="clear" w:color="auto" w:fill="FFFFFF"/>
                <w:lang w:val="zh-CN"/>
              </w:rPr>
              <w:t>接受（</w:t>
            </w:r>
            <w:r>
              <w:rPr>
                <w:rFonts w:ascii="宋体" w:hAnsi="宋体" w:cs="宋体" w:hint="eastAsia"/>
                <w:kern w:val="0"/>
                <w:sz w:val="24"/>
                <w:shd w:val="clear" w:color="auto" w:fill="FFFFFF"/>
                <w:lang w:val="zh-CN"/>
              </w:rPr>
              <w:t xml:space="preserve"> </w:t>
            </w:r>
            <w:r>
              <w:rPr>
                <w:rFonts w:ascii="宋体" w:hAnsi="宋体" w:cs="宋体" w:hint="eastAsia"/>
                <w:kern w:val="0"/>
                <w:sz w:val="24"/>
                <w:shd w:val="clear" w:color="auto" w:fill="FFFFFF"/>
                <w:lang w:val="zh-CN"/>
              </w:rPr>
              <w:t>）</w:t>
            </w:r>
            <w:r>
              <w:rPr>
                <w:rFonts w:ascii="宋体" w:hAnsi="宋体" w:cs="宋体" w:hint="eastAsia"/>
                <w:kern w:val="0"/>
                <w:sz w:val="24"/>
                <w:shd w:val="clear" w:color="auto" w:fill="FFFFFF"/>
                <w:lang w:val="zh-CN"/>
              </w:rPr>
              <w:t xml:space="preserve">    </w:t>
            </w:r>
            <w:r>
              <w:rPr>
                <w:rFonts w:ascii="宋体" w:hAnsi="宋体" w:cs="宋体" w:hint="eastAsia"/>
                <w:kern w:val="0"/>
                <w:sz w:val="24"/>
                <w:shd w:val="clear" w:color="auto" w:fill="FFFFFF"/>
                <w:lang w:val="zh-CN"/>
              </w:rPr>
              <w:t>不接受（√）</w:t>
            </w:r>
          </w:p>
        </w:tc>
      </w:tr>
      <w:tr w:rsidR="00CF0E80">
        <w:trPr>
          <w:trHeight w:val="257"/>
        </w:trPr>
        <w:tc>
          <w:tcPr>
            <w:tcW w:w="914" w:type="dxa"/>
            <w:noWrap/>
            <w:vAlign w:val="center"/>
          </w:tcPr>
          <w:p w:rsidR="00CF0E80" w:rsidRDefault="00460AD0" w:rsidP="00E748A9">
            <w:pPr>
              <w:pStyle w:val="aff4"/>
              <w:spacing w:line="500" w:lineRule="exact"/>
              <w:ind w:leftChars="4" w:left="8" w:firstLineChars="249" w:firstLine="598"/>
              <w:rPr>
                <w:rFonts w:ascii="宋体" w:hAnsi="宋体"/>
                <w:sz w:val="24"/>
                <w:szCs w:val="24"/>
                <w:shd w:val="clear" w:color="auto" w:fill="FFFFFF"/>
                <w:lang w:val="zh-CN"/>
              </w:rPr>
            </w:pPr>
            <w:r>
              <w:rPr>
                <w:rFonts w:ascii="宋体" w:hAnsi="宋体" w:hint="eastAsia"/>
                <w:sz w:val="24"/>
                <w:szCs w:val="24"/>
                <w:shd w:val="clear" w:color="auto" w:fill="FFFFFF"/>
                <w:lang w:val="zh-CN"/>
              </w:rPr>
              <w:t>3</w:t>
            </w:r>
          </w:p>
        </w:tc>
        <w:tc>
          <w:tcPr>
            <w:tcW w:w="2914" w:type="dxa"/>
            <w:noWrap/>
            <w:vAlign w:val="center"/>
          </w:tcPr>
          <w:p w:rsidR="00CF0E80" w:rsidRDefault="00460AD0">
            <w:pPr>
              <w:spacing w:line="500" w:lineRule="exact"/>
              <w:jc w:val="center"/>
              <w:rPr>
                <w:rFonts w:ascii="宋体" w:hAnsi="宋体"/>
                <w:sz w:val="24"/>
                <w:shd w:val="clear" w:color="auto" w:fill="FFFFFF"/>
              </w:rPr>
            </w:pPr>
            <w:r>
              <w:rPr>
                <w:rFonts w:ascii="宋体" w:hAnsi="宋体" w:hint="eastAsia"/>
                <w:sz w:val="24"/>
                <w:shd w:val="clear" w:color="auto" w:fill="FFFFFF"/>
              </w:rPr>
              <w:t>标前踏勘现场或</w:t>
            </w:r>
            <w:r>
              <w:rPr>
                <w:rFonts w:ascii="宋体" w:hAnsi="宋体" w:hint="eastAsia"/>
                <w:sz w:val="24"/>
                <w:shd w:val="clear" w:color="auto" w:fill="FFFFFF"/>
              </w:rPr>
              <w:t>/</w:t>
            </w:r>
            <w:r>
              <w:rPr>
                <w:rFonts w:ascii="宋体" w:hAnsi="宋体" w:hint="eastAsia"/>
                <w:sz w:val="24"/>
                <w:shd w:val="clear" w:color="auto" w:fill="FFFFFF"/>
              </w:rPr>
              <w:t>和标前答疑会</w:t>
            </w:r>
          </w:p>
        </w:tc>
        <w:tc>
          <w:tcPr>
            <w:tcW w:w="5670" w:type="dxa"/>
            <w:noWrap/>
            <w:vAlign w:val="center"/>
          </w:tcPr>
          <w:p w:rsidR="00CF0E80" w:rsidRDefault="00460AD0">
            <w:pPr>
              <w:spacing w:line="500" w:lineRule="exact"/>
              <w:ind w:firstLineChars="100" w:firstLine="240"/>
              <w:jc w:val="left"/>
              <w:rPr>
                <w:rFonts w:ascii="宋体" w:hAnsi="宋体"/>
                <w:kern w:val="0"/>
                <w:sz w:val="24"/>
                <w:shd w:val="clear" w:color="auto" w:fill="FFFFFF"/>
                <w:lang w:val="zh-CN"/>
              </w:rPr>
            </w:pPr>
            <w:r>
              <w:rPr>
                <w:rFonts w:ascii="宋体" w:hAnsi="宋体" w:hint="eastAsia"/>
                <w:kern w:val="0"/>
                <w:sz w:val="24"/>
                <w:shd w:val="clear" w:color="auto" w:fill="FFFFFF"/>
                <w:lang w:val="zh-CN"/>
              </w:rPr>
              <w:t>组织（</w:t>
            </w:r>
            <w:r>
              <w:rPr>
                <w:rFonts w:ascii="宋体" w:hAnsi="宋体" w:hint="eastAsia"/>
                <w:kern w:val="0"/>
                <w:sz w:val="24"/>
                <w:shd w:val="clear" w:color="auto" w:fill="FFFFFF"/>
                <w:lang w:val="zh-CN"/>
              </w:rPr>
              <w:t xml:space="preserve"> </w:t>
            </w:r>
            <w:r>
              <w:rPr>
                <w:rFonts w:ascii="宋体" w:hAnsi="宋体" w:hint="eastAsia"/>
                <w:kern w:val="0"/>
                <w:sz w:val="24"/>
                <w:shd w:val="clear" w:color="auto" w:fill="FFFFFF"/>
                <w:lang w:val="zh-CN"/>
              </w:rPr>
              <w:t>）</w:t>
            </w:r>
            <w:r>
              <w:rPr>
                <w:rFonts w:ascii="宋体" w:hAnsi="宋体" w:hint="eastAsia"/>
                <w:kern w:val="0"/>
                <w:sz w:val="24"/>
                <w:shd w:val="clear" w:color="auto" w:fill="FFFFFF"/>
                <w:lang w:val="zh-CN"/>
              </w:rPr>
              <w:t xml:space="preserve">   </w:t>
            </w:r>
            <w:r>
              <w:rPr>
                <w:rFonts w:ascii="宋体" w:hAnsi="宋体" w:hint="eastAsia"/>
                <w:kern w:val="0"/>
                <w:sz w:val="24"/>
                <w:shd w:val="clear" w:color="auto" w:fill="FFFFFF"/>
                <w:lang w:val="zh-CN"/>
              </w:rPr>
              <w:t>不组织（√）</w:t>
            </w:r>
          </w:p>
        </w:tc>
      </w:tr>
      <w:tr w:rsidR="00CF0E80">
        <w:trPr>
          <w:trHeight w:val="257"/>
        </w:trPr>
        <w:tc>
          <w:tcPr>
            <w:tcW w:w="914" w:type="dxa"/>
            <w:noWrap/>
            <w:vAlign w:val="center"/>
          </w:tcPr>
          <w:p w:rsidR="00CF0E80" w:rsidRDefault="00460AD0">
            <w:pPr>
              <w:pStyle w:val="aff4"/>
              <w:spacing w:line="500" w:lineRule="exact"/>
              <w:ind w:left="0" w:firstLineChars="200" w:firstLine="480"/>
              <w:rPr>
                <w:rFonts w:ascii="宋体" w:hAnsi="宋体"/>
                <w:sz w:val="24"/>
                <w:szCs w:val="24"/>
                <w:shd w:val="clear" w:color="auto" w:fill="FFFFFF"/>
                <w:lang w:val="zh-CN"/>
              </w:rPr>
            </w:pPr>
            <w:r>
              <w:rPr>
                <w:rFonts w:ascii="宋体" w:hAnsi="宋体" w:hint="eastAsia"/>
                <w:sz w:val="24"/>
                <w:szCs w:val="24"/>
                <w:shd w:val="clear" w:color="auto" w:fill="FFFFFF"/>
                <w:lang w:val="zh-CN"/>
              </w:rPr>
              <w:t>4</w:t>
            </w:r>
          </w:p>
        </w:tc>
        <w:tc>
          <w:tcPr>
            <w:tcW w:w="2914" w:type="dxa"/>
            <w:noWrap/>
            <w:vAlign w:val="center"/>
          </w:tcPr>
          <w:p w:rsidR="00CF0E80" w:rsidRDefault="00460AD0">
            <w:pPr>
              <w:pStyle w:val="aff4"/>
              <w:spacing w:line="500" w:lineRule="exact"/>
              <w:ind w:left="0" w:firstLine="0"/>
              <w:rPr>
                <w:rFonts w:ascii="宋体" w:hAnsi="宋体"/>
                <w:kern w:val="0"/>
                <w:sz w:val="24"/>
                <w:szCs w:val="24"/>
                <w:shd w:val="clear" w:color="auto" w:fill="FFFFFF"/>
                <w:lang w:val="zh-CN"/>
              </w:rPr>
            </w:pPr>
            <w:r>
              <w:rPr>
                <w:rFonts w:ascii="宋体" w:hAnsi="宋体" w:hint="eastAsia"/>
                <w:kern w:val="0"/>
                <w:sz w:val="24"/>
                <w:szCs w:val="24"/>
                <w:shd w:val="clear" w:color="auto" w:fill="FFFFFF"/>
                <w:lang w:val="zh-CN"/>
              </w:rPr>
              <w:t>述标和</w:t>
            </w:r>
            <w:r>
              <w:rPr>
                <w:rFonts w:ascii="宋体" w:hAnsi="宋体" w:hint="eastAsia"/>
                <w:kern w:val="0"/>
                <w:sz w:val="24"/>
                <w:szCs w:val="24"/>
                <w:shd w:val="clear" w:color="auto" w:fill="FFFFFF"/>
                <w:lang w:val="zh-CN"/>
              </w:rPr>
              <w:t>/</w:t>
            </w:r>
            <w:r>
              <w:rPr>
                <w:rFonts w:ascii="宋体" w:hAnsi="宋体" w:hint="eastAsia"/>
                <w:kern w:val="0"/>
                <w:sz w:val="24"/>
                <w:szCs w:val="24"/>
                <w:shd w:val="clear" w:color="auto" w:fill="FFFFFF"/>
                <w:lang w:val="zh-CN"/>
              </w:rPr>
              <w:t>或产（样）品演（展）示</w:t>
            </w:r>
          </w:p>
        </w:tc>
        <w:tc>
          <w:tcPr>
            <w:tcW w:w="5670" w:type="dxa"/>
            <w:noWrap/>
            <w:vAlign w:val="center"/>
          </w:tcPr>
          <w:p w:rsidR="00CF0E80" w:rsidRDefault="00460AD0">
            <w:pPr>
              <w:widowControl/>
              <w:tabs>
                <w:tab w:val="left" w:pos="425"/>
              </w:tabs>
              <w:spacing w:line="360" w:lineRule="exact"/>
              <w:ind w:firstLineChars="100" w:firstLine="240"/>
              <w:jc w:val="left"/>
              <w:rPr>
                <w:rFonts w:ascii="宋体" w:hAnsi="宋体"/>
                <w:kern w:val="0"/>
                <w:sz w:val="24"/>
                <w:shd w:val="clear" w:color="auto" w:fill="FFFFFF"/>
                <w:lang w:val="zh-CN"/>
              </w:rPr>
            </w:pPr>
            <w:r>
              <w:rPr>
                <w:rFonts w:ascii="宋体" w:hAnsi="宋体" w:hint="eastAsia"/>
                <w:kern w:val="0"/>
                <w:sz w:val="24"/>
                <w:shd w:val="clear" w:color="auto" w:fill="FFFFFF"/>
                <w:lang w:val="zh-CN"/>
              </w:rPr>
              <w:t>有（）</w:t>
            </w:r>
            <w:r>
              <w:rPr>
                <w:rFonts w:ascii="宋体" w:hAnsi="宋体" w:hint="eastAsia"/>
                <w:kern w:val="0"/>
                <w:sz w:val="24"/>
                <w:shd w:val="clear" w:color="auto" w:fill="FFFFFF"/>
                <w:lang w:val="zh-CN"/>
              </w:rPr>
              <w:t xml:space="preserve">       </w:t>
            </w:r>
            <w:r>
              <w:rPr>
                <w:rFonts w:ascii="宋体" w:hAnsi="宋体" w:hint="eastAsia"/>
                <w:kern w:val="0"/>
                <w:sz w:val="24"/>
                <w:shd w:val="clear" w:color="auto" w:fill="FFFFFF"/>
                <w:lang w:val="zh-CN"/>
              </w:rPr>
              <w:t>无（√）</w:t>
            </w:r>
          </w:p>
        </w:tc>
      </w:tr>
      <w:tr w:rsidR="00CF0E80">
        <w:trPr>
          <w:trHeight w:val="688"/>
        </w:trPr>
        <w:tc>
          <w:tcPr>
            <w:tcW w:w="914" w:type="dxa"/>
            <w:noWrap/>
            <w:vAlign w:val="center"/>
          </w:tcPr>
          <w:p w:rsidR="00CF0E80" w:rsidRDefault="00460AD0">
            <w:pPr>
              <w:pStyle w:val="aff4"/>
              <w:spacing w:line="500" w:lineRule="exact"/>
              <w:ind w:left="9"/>
              <w:rPr>
                <w:rFonts w:ascii="宋体" w:hAnsi="宋体"/>
                <w:sz w:val="24"/>
                <w:szCs w:val="24"/>
                <w:shd w:val="clear" w:color="auto" w:fill="FFFFFF"/>
                <w:lang w:val="zh-CN"/>
              </w:rPr>
            </w:pPr>
            <w:r>
              <w:rPr>
                <w:rFonts w:ascii="宋体" w:hAnsi="宋体" w:hint="eastAsia"/>
                <w:sz w:val="24"/>
                <w:szCs w:val="24"/>
                <w:shd w:val="clear" w:color="auto" w:fill="FFFFFF"/>
                <w:lang w:val="zh-CN"/>
              </w:rPr>
              <w:t>5</w:t>
            </w:r>
          </w:p>
        </w:tc>
        <w:tc>
          <w:tcPr>
            <w:tcW w:w="2914" w:type="dxa"/>
            <w:noWrap/>
            <w:vAlign w:val="center"/>
          </w:tcPr>
          <w:p w:rsidR="00CF0E80" w:rsidRDefault="00460AD0">
            <w:pPr>
              <w:pStyle w:val="aff4"/>
              <w:spacing w:line="500" w:lineRule="exact"/>
              <w:ind w:left="0" w:firstLine="0"/>
              <w:rPr>
                <w:rFonts w:ascii="宋体" w:hAnsi="宋体"/>
                <w:sz w:val="24"/>
                <w:szCs w:val="24"/>
                <w:shd w:val="clear" w:color="auto" w:fill="FFFFFF"/>
                <w:lang w:val="zh-CN"/>
              </w:rPr>
            </w:pPr>
            <w:r>
              <w:rPr>
                <w:rFonts w:ascii="宋体" w:hAnsi="宋体" w:hint="eastAsia"/>
                <w:sz w:val="24"/>
                <w:szCs w:val="24"/>
                <w:shd w:val="clear" w:color="auto" w:fill="FFFFFF"/>
                <w:lang w:val="zh-CN"/>
              </w:rPr>
              <w:t>响应有效期</w:t>
            </w:r>
          </w:p>
        </w:tc>
        <w:tc>
          <w:tcPr>
            <w:tcW w:w="5670" w:type="dxa"/>
            <w:noWrap/>
            <w:vAlign w:val="center"/>
          </w:tcPr>
          <w:p w:rsidR="00CF0E80" w:rsidRDefault="00460AD0">
            <w:pPr>
              <w:pStyle w:val="aff4"/>
              <w:spacing w:line="360" w:lineRule="exact"/>
              <w:jc w:val="left"/>
              <w:rPr>
                <w:rFonts w:ascii="宋体" w:hAnsi="宋体"/>
                <w:sz w:val="24"/>
                <w:szCs w:val="24"/>
                <w:shd w:val="clear" w:color="auto" w:fill="FFFFFF"/>
                <w:lang w:val="zh-CN"/>
              </w:rPr>
            </w:pPr>
            <w:r>
              <w:rPr>
                <w:rFonts w:ascii="宋体" w:hAnsi="宋体" w:hint="eastAsia"/>
                <w:sz w:val="24"/>
                <w:szCs w:val="24"/>
                <w:shd w:val="clear" w:color="auto" w:fill="FFFFFF"/>
              </w:rPr>
              <w:t>自响应文件递交之日起</w:t>
            </w:r>
            <w:r>
              <w:rPr>
                <w:rFonts w:ascii="宋体" w:hAnsi="宋体" w:hint="eastAsia"/>
                <w:sz w:val="24"/>
                <w:szCs w:val="24"/>
                <w:shd w:val="clear" w:color="auto" w:fill="FFFFFF"/>
              </w:rPr>
              <w:t>90</w:t>
            </w:r>
            <w:r>
              <w:rPr>
                <w:rFonts w:ascii="宋体" w:hAnsi="宋体" w:hint="eastAsia"/>
                <w:sz w:val="24"/>
                <w:szCs w:val="24"/>
                <w:shd w:val="clear" w:color="auto" w:fill="FFFFFF"/>
              </w:rPr>
              <w:t>天内。</w:t>
            </w:r>
          </w:p>
        </w:tc>
      </w:tr>
      <w:tr w:rsidR="00CF0E80">
        <w:trPr>
          <w:trHeight w:val="644"/>
        </w:trPr>
        <w:tc>
          <w:tcPr>
            <w:tcW w:w="914" w:type="dxa"/>
            <w:noWrap/>
            <w:vAlign w:val="center"/>
          </w:tcPr>
          <w:p w:rsidR="00CF0E80" w:rsidRDefault="00460AD0">
            <w:pPr>
              <w:pStyle w:val="aff4"/>
              <w:spacing w:line="500" w:lineRule="exact"/>
              <w:ind w:left="9"/>
              <w:rPr>
                <w:rFonts w:ascii="宋体" w:hAnsi="宋体"/>
                <w:sz w:val="24"/>
                <w:szCs w:val="24"/>
                <w:shd w:val="clear" w:color="auto" w:fill="FFFFFF"/>
                <w:lang w:val="zh-CN"/>
              </w:rPr>
            </w:pPr>
            <w:r>
              <w:rPr>
                <w:rFonts w:ascii="宋体" w:hAnsi="宋体" w:hint="eastAsia"/>
                <w:sz w:val="24"/>
                <w:szCs w:val="24"/>
                <w:shd w:val="clear" w:color="auto" w:fill="FFFFFF"/>
                <w:lang w:val="zh-CN"/>
              </w:rPr>
              <w:t>6</w:t>
            </w:r>
          </w:p>
        </w:tc>
        <w:tc>
          <w:tcPr>
            <w:tcW w:w="2914" w:type="dxa"/>
            <w:noWrap/>
            <w:vAlign w:val="center"/>
          </w:tcPr>
          <w:p w:rsidR="00CF0E80" w:rsidRDefault="00460AD0">
            <w:pPr>
              <w:pStyle w:val="aff4"/>
              <w:spacing w:line="500" w:lineRule="exact"/>
              <w:ind w:left="0" w:firstLine="0"/>
              <w:rPr>
                <w:rFonts w:ascii="宋体" w:hAnsi="宋体"/>
                <w:sz w:val="24"/>
                <w:szCs w:val="24"/>
                <w:shd w:val="clear" w:color="auto" w:fill="FFFFFF"/>
                <w:lang w:val="zh-CN"/>
              </w:rPr>
            </w:pPr>
            <w:r>
              <w:rPr>
                <w:rFonts w:ascii="宋体" w:hAnsi="宋体" w:hint="eastAsia"/>
                <w:sz w:val="24"/>
                <w:szCs w:val="24"/>
                <w:shd w:val="clear" w:color="auto" w:fill="FFFFFF"/>
                <w:lang w:val="zh-CN"/>
              </w:rPr>
              <w:t>响应文件份数</w:t>
            </w:r>
          </w:p>
        </w:tc>
        <w:tc>
          <w:tcPr>
            <w:tcW w:w="5670" w:type="dxa"/>
            <w:noWrap/>
            <w:vAlign w:val="center"/>
          </w:tcPr>
          <w:p w:rsidR="00CF0E80" w:rsidRDefault="00460AD0">
            <w:pPr>
              <w:pStyle w:val="aff4"/>
              <w:spacing w:line="440" w:lineRule="exact"/>
              <w:ind w:firstLineChars="100" w:firstLine="240"/>
              <w:rPr>
                <w:rFonts w:ascii="宋体" w:hAnsi="宋体"/>
                <w:color w:val="000000"/>
                <w:sz w:val="24"/>
                <w:szCs w:val="24"/>
                <w:shd w:val="clear" w:color="auto" w:fill="FFFFFF"/>
                <w:lang w:val="zh-CN"/>
              </w:rPr>
            </w:pPr>
            <w:r>
              <w:rPr>
                <w:rFonts w:ascii="宋体" w:hAnsi="宋体" w:hint="eastAsia"/>
                <w:color w:val="000000"/>
                <w:sz w:val="24"/>
                <w:szCs w:val="24"/>
                <w:shd w:val="clear" w:color="auto" w:fill="FFFFFF"/>
                <w:lang w:val="zh-CN"/>
              </w:rPr>
              <w:t>正本</w:t>
            </w:r>
            <w:r>
              <w:rPr>
                <w:rFonts w:ascii="宋体" w:hAnsi="宋体" w:hint="eastAsia"/>
                <w:color w:val="000000"/>
                <w:sz w:val="24"/>
                <w:szCs w:val="24"/>
                <w:u w:val="single"/>
                <w:shd w:val="clear" w:color="auto" w:fill="FFFFFF"/>
                <w:lang w:val="zh-CN"/>
              </w:rPr>
              <w:t xml:space="preserve">  </w:t>
            </w:r>
            <w:r>
              <w:rPr>
                <w:rFonts w:ascii="宋体" w:hAnsi="宋体" w:hint="eastAsia"/>
                <w:color w:val="000000"/>
                <w:sz w:val="24"/>
                <w:szCs w:val="24"/>
                <w:u w:val="single"/>
                <w:shd w:val="clear" w:color="auto" w:fill="FFFFFF"/>
                <w:lang w:val="zh-CN"/>
              </w:rPr>
              <w:t>壹</w:t>
            </w:r>
            <w:r>
              <w:rPr>
                <w:rFonts w:ascii="宋体" w:hAnsi="宋体" w:hint="eastAsia"/>
                <w:color w:val="000000"/>
                <w:sz w:val="24"/>
                <w:szCs w:val="24"/>
                <w:u w:val="single"/>
                <w:shd w:val="clear" w:color="auto" w:fill="FFFFFF"/>
                <w:lang w:val="zh-CN"/>
              </w:rPr>
              <w:t xml:space="preserve"> </w:t>
            </w:r>
            <w:r>
              <w:rPr>
                <w:rFonts w:ascii="宋体" w:hAnsi="宋体" w:hint="eastAsia"/>
                <w:color w:val="000000"/>
                <w:sz w:val="24"/>
                <w:szCs w:val="24"/>
                <w:shd w:val="clear" w:color="auto" w:fill="FFFFFF"/>
                <w:lang w:val="zh-CN"/>
              </w:rPr>
              <w:t>份</w:t>
            </w:r>
            <w:r>
              <w:rPr>
                <w:rFonts w:ascii="宋体" w:hAnsi="宋体" w:hint="eastAsia"/>
                <w:color w:val="000000"/>
                <w:sz w:val="24"/>
                <w:szCs w:val="24"/>
                <w:shd w:val="clear" w:color="auto" w:fill="FFFFFF"/>
                <w:lang w:val="zh-CN"/>
              </w:rPr>
              <w:t xml:space="preserve">    </w:t>
            </w:r>
            <w:r>
              <w:rPr>
                <w:rFonts w:ascii="宋体" w:hAnsi="宋体" w:hint="eastAsia"/>
                <w:color w:val="000000"/>
                <w:sz w:val="24"/>
                <w:szCs w:val="24"/>
                <w:shd w:val="clear" w:color="auto" w:fill="FFFFFF"/>
                <w:lang w:val="zh-CN"/>
              </w:rPr>
              <w:t>副本</w:t>
            </w:r>
            <w:r>
              <w:rPr>
                <w:rFonts w:ascii="宋体" w:hAnsi="宋体" w:hint="eastAsia"/>
                <w:color w:val="000000"/>
                <w:sz w:val="24"/>
                <w:szCs w:val="24"/>
                <w:u w:val="single"/>
                <w:shd w:val="clear" w:color="auto" w:fill="FFFFFF"/>
                <w:lang w:val="zh-CN"/>
              </w:rPr>
              <w:t xml:space="preserve"> </w:t>
            </w:r>
            <w:r>
              <w:rPr>
                <w:rFonts w:ascii="宋体" w:hAnsi="宋体" w:hint="eastAsia"/>
                <w:color w:val="000000"/>
                <w:sz w:val="24"/>
                <w:szCs w:val="24"/>
                <w:u w:val="single"/>
                <w:shd w:val="clear" w:color="auto" w:fill="FFFFFF"/>
                <w:lang w:val="zh-CN"/>
              </w:rPr>
              <w:t>贰</w:t>
            </w:r>
            <w:r>
              <w:rPr>
                <w:rFonts w:ascii="宋体" w:hAnsi="宋体" w:hint="eastAsia"/>
                <w:color w:val="000000"/>
                <w:sz w:val="24"/>
                <w:szCs w:val="24"/>
                <w:u w:val="single"/>
                <w:shd w:val="clear" w:color="auto" w:fill="FFFFFF"/>
                <w:lang w:val="zh-CN"/>
              </w:rPr>
              <w:t xml:space="preserve"> </w:t>
            </w:r>
            <w:r>
              <w:rPr>
                <w:rFonts w:ascii="宋体" w:hAnsi="宋体" w:hint="eastAsia"/>
                <w:color w:val="000000"/>
                <w:sz w:val="24"/>
                <w:szCs w:val="24"/>
                <w:shd w:val="clear" w:color="auto" w:fill="FFFFFF"/>
                <w:lang w:val="zh-CN"/>
              </w:rPr>
              <w:t>份</w:t>
            </w:r>
          </w:p>
          <w:p w:rsidR="00CF0E80" w:rsidRDefault="00460AD0">
            <w:pPr>
              <w:pStyle w:val="aff4"/>
              <w:spacing w:line="440" w:lineRule="exact"/>
              <w:ind w:left="0" w:firstLine="0"/>
              <w:jc w:val="left"/>
              <w:rPr>
                <w:b/>
                <w:color w:val="000000"/>
                <w:lang w:val="zh-CN"/>
              </w:rPr>
            </w:pPr>
            <w:r>
              <w:rPr>
                <w:rFonts w:hint="eastAsia"/>
                <w:b/>
                <w:color w:val="000000"/>
              </w:rPr>
              <w:t>（响应时递交</w:t>
            </w:r>
            <w:r>
              <w:rPr>
                <w:rFonts w:hint="eastAsia"/>
                <w:b/>
                <w:color w:val="000000"/>
              </w:rPr>
              <w:t>U</w:t>
            </w:r>
            <w:r>
              <w:rPr>
                <w:rFonts w:hint="eastAsia"/>
                <w:b/>
                <w:color w:val="000000"/>
              </w:rPr>
              <w:t>盘拷贝的</w:t>
            </w:r>
            <w:r>
              <w:rPr>
                <w:rFonts w:hint="eastAsia"/>
                <w:b/>
                <w:color w:val="000000"/>
              </w:rPr>
              <w:t>PDF</w:t>
            </w:r>
            <w:r>
              <w:rPr>
                <w:rFonts w:hint="eastAsia"/>
                <w:b/>
                <w:color w:val="000000"/>
              </w:rPr>
              <w:t>格式正本的响应文件和报价一览表和规格响应表</w:t>
            </w:r>
            <w:r>
              <w:rPr>
                <w:rFonts w:hint="eastAsia"/>
                <w:b/>
                <w:color w:val="000000"/>
              </w:rPr>
              <w:t>PDF</w:t>
            </w:r>
            <w:r>
              <w:rPr>
                <w:rFonts w:hint="eastAsia"/>
                <w:b/>
                <w:color w:val="000000"/>
              </w:rPr>
              <w:t>格式并加盖公章</w:t>
            </w:r>
            <w:r>
              <w:rPr>
                <w:rFonts w:ascii="宋体" w:hAnsi="宋体" w:cs="宋体" w:hint="eastAsia"/>
                <w:b/>
                <w:bCs/>
                <w:color w:val="000000"/>
                <w:kern w:val="0"/>
                <w:sz w:val="24"/>
              </w:rPr>
              <w:t>）</w:t>
            </w:r>
          </w:p>
          <w:p w:rsidR="00CF0E80" w:rsidRDefault="00460AD0">
            <w:pPr>
              <w:pStyle w:val="aff4"/>
              <w:spacing w:line="440" w:lineRule="exact"/>
              <w:ind w:left="0" w:firstLine="0"/>
              <w:jc w:val="left"/>
              <w:rPr>
                <w:rFonts w:ascii="宋体" w:hAnsi="宋体"/>
                <w:b/>
                <w:sz w:val="18"/>
                <w:szCs w:val="18"/>
                <w:shd w:val="clear" w:color="auto" w:fill="FFFFFF"/>
                <w:lang w:val="zh-CN"/>
              </w:rPr>
            </w:pPr>
            <w:r>
              <w:rPr>
                <w:rFonts w:ascii="宋体" w:hAnsi="宋体" w:hint="eastAsia"/>
                <w:b/>
                <w:color w:val="000000"/>
                <w:kern w:val="0"/>
                <w:sz w:val="18"/>
                <w:szCs w:val="18"/>
              </w:rPr>
              <w:t>温馨提示：为了节约能源保护环境，制作响应文件时建议双面打印</w:t>
            </w:r>
          </w:p>
        </w:tc>
      </w:tr>
      <w:tr w:rsidR="00CF0E80">
        <w:trPr>
          <w:trHeight w:val="641"/>
        </w:trPr>
        <w:tc>
          <w:tcPr>
            <w:tcW w:w="914" w:type="dxa"/>
            <w:noWrap/>
            <w:vAlign w:val="center"/>
          </w:tcPr>
          <w:p w:rsidR="00CF0E80" w:rsidRDefault="00460AD0">
            <w:pPr>
              <w:pStyle w:val="a2"/>
              <w:spacing w:line="500" w:lineRule="exact"/>
              <w:ind w:firstLineChars="100" w:firstLine="240"/>
              <w:rPr>
                <w:rFonts w:ascii="宋体" w:hAnsi="宋体"/>
                <w:szCs w:val="24"/>
                <w:shd w:val="clear" w:color="auto" w:fill="FFFFFF"/>
                <w:lang w:val="zh-CN" w:eastAsia="zh-CN"/>
              </w:rPr>
            </w:pPr>
            <w:r>
              <w:rPr>
                <w:rFonts w:ascii="宋体" w:hAnsi="宋体" w:hint="eastAsia"/>
                <w:szCs w:val="24"/>
                <w:shd w:val="clear" w:color="auto" w:fill="FFFFFF"/>
                <w:lang w:val="zh-CN" w:eastAsia="zh-CN"/>
              </w:rPr>
              <w:t>7</w:t>
            </w:r>
          </w:p>
        </w:tc>
        <w:tc>
          <w:tcPr>
            <w:tcW w:w="2914" w:type="dxa"/>
            <w:noWrap/>
            <w:vAlign w:val="center"/>
          </w:tcPr>
          <w:p w:rsidR="00CF0E80" w:rsidRDefault="00460AD0">
            <w:pPr>
              <w:pStyle w:val="aff4"/>
              <w:spacing w:line="500" w:lineRule="exact"/>
              <w:ind w:left="0" w:firstLine="0"/>
              <w:rPr>
                <w:rFonts w:ascii="宋体" w:hAnsi="宋体"/>
                <w:sz w:val="24"/>
                <w:szCs w:val="24"/>
                <w:shd w:val="clear" w:color="auto" w:fill="FFFFFF"/>
                <w:lang w:val="zh-CN"/>
              </w:rPr>
            </w:pPr>
            <w:r>
              <w:rPr>
                <w:rFonts w:ascii="宋体" w:hAnsi="宋体" w:hint="eastAsia"/>
                <w:sz w:val="24"/>
                <w:szCs w:val="24"/>
                <w:shd w:val="clear" w:color="auto" w:fill="FFFFFF"/>
                <w:lang w:val="zh-CN"/>
              </w:rPr>
              <w:t>评审方法</w:t>
            </w:r>
          </w:p>
        </w:tc>
        <w:tc>
          <w:tcPr>
            <w:tcW w:w="5670" w:type="dxa"/>
            <w:noWrap/>
            <w:vAlign w:val="center"/>
          </w:tcPr>
          <w:p w:rsidR="00CF0E80" w:rsidRDefault="00460AD0">
            <w:pPr>
              <w:pStyle w:val="aff4"/>
              <w:spacing w:line="400" w:lineRule="exact"/>
              <w:ind w:leftChars="31" w:left="65" w:firstLineChars="50" w:firstLine="120"/>
              <w:jc w:val="left"/>
              <w:rPr>
                <w:rFonts w:ascii="宋体" w:hAnsi="宋体"/>
                <w:sz w:val="24"/>
                <w:szCs w:val="24"/>
                <w:shd w:val="clear" w:color="auto" w:fill="FFFFFF"/>
                <w:lang w:val="zh-CN"/>
              </w:rPr>
            </w:pPr>
            <w:r>
              <w:rPr>
                <w:rFonts w:ascii="宋体" w:hAnsi="宋体" w:hint="eastAsia"/>
                <w:sz w:val="24"/>
                <w:szCs w:val="24"/>
                <w:shd w:val="clear" w:color="auto" w:fill="FFFFFF"/>
                <w:lang w:val="zh-CN"/>
              </w:rPr>
              <w:t>最低评标价法（</w:t>
            </w:r>
            <w:r>
              <w:rPr>
                <w:rFonts w:ascii="宋体" w:hAnsi="宋体" w:hint="eastAsia"/>
                <w:sz w:val="24"/>
                <w:szCs w:val="24"/>
                <w:shd w:val="clear" w:color="auto" w:fill="FFFFFF"/>
                <w:lang w:val="zh-CN"/>
              </w:rPr>
              <w:t xml:space="preserve">  </w:t>
            </w:r>
            <w:r>
              <w:rPr>
                <w:rFonts w:ascii="宋体" w:hAnsi="宋体" w:hint="eastAsia"/>
                <w:sz w:val="24"/>
                <w:szCs w:val="24"/>
                <w:shd w:val="clear" w:color="auto" w:fill="FFFFFF"/>
                <w:lang w:val="zh-CN"/>
              </w:rPr>
              <w:t>）</w:t>
            </w:r>
            <w:r>
              <w:rPr>
                <w:rFonts w:ascii="宋体" w:hAnsi="宋体" w:hint="eastAsia"/>
                <w:sz w:val="24"/>
                <w:szCs w:val="24"/>
                <w:shd w:val="clear" w:color="auto" w:fill="FFFFFF"/>
                <w:lang w:val="zh-CN"/>
              </w:rPr>
              <w:t xml:space="preserve"> </w:t>
            </w:r>
            <w:r>
              <w:rPr>
                <w:rFonts w:ascii="宋体" w:hAnsi="宋体" w:hint="eastAsia"/>
                <w:sz w:val="24"/>
                <w:szCs w:val="24"/>
                <w:shd w:val="clear" w:color="auto" w:fill="FFFFFF"/>
                <w:lang w:val="zh-CN"/>
              </w:rPr>
              <w:t>综合评分法（√）</w:t>
            </w:r>
          </w:p>
        </w:tc>
      </w:tr>
      <w:tr w:rsidR="00CF0E80">
        <w:trPr>
          <w:trHeight w:val="641"/>
        </w:trPr>
        <w:tc>
          <w:tcPr>
            <w:tcW w:w="914" w:type="dxa"/>
            <w:noWrap/>
            <w:vAlign w:val="center"/>
          </w:tcPr>
          <w:p w:rsidR="00CF0E80" w:rsidRDefault="00460AD0">
            <w:pPr>
              <w:pStyle w:val="a2"/>
              <w:spacing w:line="500" w:lineRule="exact"/>
              <w:ind w:firstLineChars="100" w:firstLine="240"/>
              <w:rPr>
                <w:rFonts w:ascii="宋体" w:hAnsi="宋体"/>
                <w:szCs w:val="24"/>
                <w:shd w:val="clear" w:color="auto" w:fill="FFFFFF"/>
                <w:lang w:val="zh-CN" w:eastAsia="zh-CN"/>
              </w:rPr>
            </w:pPr>
            <w:r>
              <w:rPr>
                <w:rFonts w:ascii="宋体" w:hAnsi="宋体" w:hint="eastAsia"/>
                <w:szCs w:val="24"/>
                <w:shd w:val="clear" w:color="auto" w:fill="FFFFFF"/>
                <w:lang w:val="zh-CN" w:eastAsia="zh-CN"/>
              </w:rPr>
              <w:t>8</w:t>
            </w:r>
          </w:p>
        </w:tc>
        <w:tc>
          <w:tcPr>
            <w:tcW w:w="2914" w:type="dxa"/>
            <w:noWrap/>
            <w:vAlign w:val="center"/>
          </w:tcPr>
          <w:p w:rsidR="00CF0E80" w:rsidRDefault="00460AD0">
            <w:pPr>
              <w:pStyle w:val="aff4"/>
              <w:spacing w:line="500" w:lineRule="exact"/>
              <w:ind w:left="0" w:firstLine="0"/>
              <w:rPr>
                <w:rFonts w:ascii="宋体" w:hAnsi="宋体"/>
                <w:sz w:val="24"/>
                <w:szCs w:val="24"/>
                <w:shd w:val="clear" w:color="auto" w:fill="FFFFFF"/>
                <w:lang w:val="zh-CN"/>
              </w:rPr>
            </w:pPr>
            <w:r>
              <w:rPr>
                <w:rFonts w:ascii="宋体" w:hAnsi="宋体" w:hint="eastAsia"/>
                <w:bCs/>
                <w:sz w:val="24"/>
                <w:szCs w:val="24"/>
                <w:shd w:val="clear" w:color="auto" w:fill="FFFFFF"/>
              </w:rPr>
              <w:t>交货时间</w:t>
            </w:r>
          </w:p>
        </w:tc>
        <w:tc>
          <w:tcPr>
            <w:tcW w:w="5670" w:type="dxa"/>
            <w:noWrap/>
            <w:vAlign w:val="center"/>
          </w:tcPr>
          <w:p w:rsidR="00CF0E80" w:rsidRDefault="00460AD0">
            <w:pPr>
              <w:pStyle w:val="aff4"/>
              <w:spacing w:line="400" w:lineRule="exact"/>
              <w:ind w:left="0" w:firstLine="0"/>
              <w:jc w:val="left"/>
              <w:rPr>
                <w:rFonts w:ascii="宋体" w:hAnsi="宋体"/>
                <w:sz w:val="24"/>
                <w:szCs w:val="24"/>
                <w:shd w:val="clear" w:color="auto" w:fill="FFFFFF"/>
                <w:lang w:val="zh-CN"/>
              </w:rPr>
            </w:pPr>
            <w:r>
              <w:rPr>
                <w:rFonts w:ascii="宋体" w:hAnsi="宋体" w:cs="宋体" w:hint="eastAsia"/>
                <w:kern w:val="0"/>
                <w:sz w:val="24"/>
              </w:rPr>
              <w:t>合同签订后</w:t>
            </w:r>
            <w:r>
              <w:rPr>
                <w:rFonts w:ascii="宋体" w:hAnsi="宋体" w:cs="宋体" w:hint="eastAsia"/>
                <w:kern w:val="0"/>
                <w:sz w:val="24"/>
              </w:rPr>
              <w:t>30</w:t>
            </w:r>
            <w:r>
              <w:rPr>
                <w:rFonts w:ascii="宋体" w:hAnsi="宋体" w:cs="宋体" w:hint="eastAsia"/>
                <w:kern w:val="0"/>
                <w:sz w:val="24"/>
              </w:rPr>
              <w:t>天内必须发货到业主指定地点安装完成。</w:t>
            </w:r>
          </w:p>
        </w:tc>
      </w:tr>
      <w:tr w:rsidR="00CF0E80">
        <w:trPr>
          <w:trHeight w:val="641"/>
        </w:trPr>
        <w:tc>
          <w:tcPr>
            <w:tcW w:w="914" w:type="dxa"/>
            <w:noWrap/>
            <w:vAlign w:val="center"/>
          </w:tcPr>
          <w:p w:rsidR="00CF0E80" w:rsidRDefault="00460AD0">
            <w:pPr>
              <w:pStyle w:val="a2"/>
              <w:spacing w:line="500" w:lineRule="exact"/>
              <w:ind w:firstLineChars="100" w:firstLine="240"/>
              <w:rPr>
                <w:rFonts w:ascii="宋体" w:hAnsi="宋体"/>
                <w:szCs w:val="24"/>
                <w:shd w:val="clear" w:color="auto" w:fill="FFFFFF"/>
                <w:lang w:val="zh-CN" w:eastAsia="zh-CN"/>
              </w:rPr>
            </w:pPr>
            <w:r>
              <w:rPr>
                <w:rFonts w:ascii="宋体" w:hAnsi="宋体" w:hint="eastAsia"/>
                <w:szCs w:val="24"/>
                <w:shd w:val="clear" w:color="auto" w:fill="FFFFFF"/>
                <w:lang w:val="zh-CN" w:eastAsia="zh-CN"/>
              </w:rPr>
              <w:t>9</w:t>
            </w:r>
          </w:p>
        </w:tc>
        <w:tc>
          <w:tcPr>
            <w:tcW w:w="2914" w:type="dxa"/>
            <w:noWrap/>
            <w:vAlign w:val="center"/>
          </w:tcPr>
          <w:p w:rsidR="00CF0E80" w:rsidRDefault="00460AD0">
            <w:pPr>
              <w:pStyle w:val="aff4"/>
              <w:spacing w:line="500" w:lineRule="exact"/>
              <w:ind w:left="0" w:firstLine="0"/>
              <w:rPr>
                <w:rFonts w:ascii="宋体" w:hAnsi="宋体"/>
                <w:sz w:val="24"/>
                <w:szCs w:val="24"/>
                <w:shd w:val="clear" w:color="auto" w:fill="FFFFFF"/>
                <w:lang w:val="zh-CN"/>
              </w:rPr>
            </w:pPr>
            <w:r>
              <w:rPr>
                <w:rFonts w:ascii="宋体" w:hAnsi="宋体" w:hint="eastAsia"/>
                <w:sz w:val="24"/>
                <w:szCs w:val="24"/>
                <w:shd w:val="clear" w:color="auto" w:fill="FFFFFF"/>
                <w:lang w:val="zh-CN"/>
              </w:rPr>
              <w:t>交货地点</w:t>
            </w:r>
          </w:p>
        </w:tc>
        <w:tc>
          <w:tcPr>
            <w:tcW w:w="5670" w:type="dxa"/>
            <w:noWrap/>
            <w:vAlign w:val="center"/>
          </w:tcPr>
          <w:p w:rsidR="00CF0E80" w:rsidRDefault="00460AD0">
            <w:pPr>
              <w:pStyle w:val="aff4"/>
              <w:spacing w:line="400" w:lineRule="exact"/>
              <w:ind w:left="0" w:firstLine="0"/>
              <w:jc w:val="left"/>
              <w:rPr>
                <w:rFonts w:ascii="宋体" w:hAnsi="宋体"/>
                <w:sz w:val="24"/>
                <w:szCs w:val="24"/>
                <w:shd w:val="clear" w:color="auto" w:fill="FFFFFF"/>
              </w:rPr>
            </w:pPr>
            <w:r>
              <w:rPr>
                <w:rFonts w:ascii="宋体" w:hAnsi="宋体" w:hint="eastAsia"/>
                <w:sz w:val="24"/>
                <w:szCs w:val="24"/>
                <w:shd w:val="clear" w:color="auto" w:fill="FFFFFF"/>
              </w:rPr>
              <w:t>采购人指定地点</w:t>
            </w:r>
          </w:p>
        </w:tc>
      </w:tr>
      <w:tr w:rsidR="00CF0E80">
        <w:trPr>
          <w:trHeight w:val="641"/>
        </w:trPr>
        <w:tc>
          <w:tcPr>
            <w:tcW w:w="914" w:type="dxa"/>
            <w:noWrap/>
            <w:vAlign w:val="center"/>
          </w:tcPr>
          <w:p w:rsidR="00CF0E80" w:rsidRDefault="00460AD0">
            <w:pPr>
              <w:pStyle w:val="aff4"/>
              <w:spacing w:line="400" w:lineRule="exact"/>
              <w:ind w:left="0" w:firstLine="0"/>
              <w:jc w:val="center"/>
              <w:rPr>
                <w:rFonts w:ascii="宋体" w:hAnsi="宋体"/>
                <w:sz w:val="24"/>
                <w:szCs w:val="24"/>
                <w:shd w:val="clear" w:color="auto" w:fill="FFFFFF"/>
              </w:rPr>
            </w:pPr>
            <w:r>
              <w:rPr>
                <w:rFonts w:ascii="宋体" w:hAnsi="宋体" w:hint="eastAsia"/>
                <w:sz w:val="24"/>
                <w:szCs w:val="24"/>
                <w:shd w:val="clear" w:color="auto" w:fill="FFFFFF"/>
              </w:rPr>
              <w:t>10</w:t>
            </w:r>
          </w:p>
        </w:tc>
        <w:tc>
          <w:tcPr>
            <w:tcW w:w="2914" w:type="dxa"/>
            <w:noWrap/>
            <w:vAlign w:val="center"/>
          </w:tcPr>
          <w:p w:rsidR="00CF0E80" w:rsidRDefault="00460AD0">
            <w:pPr>
              <w:pStyle w:val="aff4"/>
              <w:spacing w:line="400" w:lineRule="exact"/>
              <w:ind w:left="0" w:firstLine="0"/>
              <w:jc w:val="left"/>
              <w:rPr>
                <w:rFonts w:ascii="宋体" w:hAnsi="宋体"/>
                <w:sz w:val="24"/>
                <w:szCs w:val="24"/>
                <w:shd w:val="clear" w:color="auto" w:fill="FFFFFF"/>
              </w:rPr>
            </w:pPr>
            <w:r>
              <w:rPr>
                <w:rFonts w:ascii="宋体" w:hAnsi="宋体" w:hint="eastAsia"/>
                <w:sz w:val="24"/>
                <w:szCs w:val="24"/>
                <w:shd w:val="clear" w:color="auto" w:fill="FFFFFF"/>
              </w:rPr>
              <w:t>本项目所属行业</w:t>
            </w:r>
          </w:p>
        </w:tc>
        <w:tc>
          <w:tcPr>
            <w:tcW w:w="5670" w:type="dxa"/>
            <w:noWrap/>
            <w:vAlign w:val="center"/>
          </w:tcPr>
          <w:p w:rsidR="00CF0E80" w:rsidRDefault="00460AD0">
            <w:pPr>
              <w:pStyle w:val="aff4"/>
              <w:spacing w:line="400" w:lineRule="exact"/>
              <w:ind w:left="0" w:firstLine="0"/>
              <w:jc w:val="left"/>
              <w:rPr>
                <w:rFonts w:ascii="宋体" w:hAnsi="宋体"/>
                <w:sz w:val="24"/>
                <w:szCs w:val="24"/>
                <w:shd w:val="clear" w:color="auto" w:fill="FFFFFF"/>
              </w:rPr>
            </w:pPr>
            <w:r>
              <w:rPr>
                <w:rFonts w:ascii="宋体" w:hAnsi="宋体" w:hint="eastAsia"/>
                <w:sz w:val="24"/>
                <w:szCs w:val="24"/>
                <w:shd w:val="clear" w:color="auto" w:fill="FFFFFF"/>
              </w:rPr>
              <w:t>根据《统计上大中小微型企业划分办法（</w:t>
            </w:r>
            <w:r>
              <w:rPr>
                <w:rFonts w:ascii="宋体" w:hAnsi="宋体" w:hint="eastAsia"/>
                <w:sz w:val="24"/>
                <w:szCs w:val="24"/>
                <w:shd w:val="clear" w:color="auto" w:fill="FFFFFF"/>
              </w:rPr>
              <w:t>2017</w:t>
            </w:r>
            <w:r>
              <w:rPr>
                <w:rFonts w:ascii="宋体" w:hAnsi="宋体" w:hint="eastAsia"/>
                <w:sz w:val="24"/>
                <w:szCs w:val="24"/>
                <w:shd w:val="clear" w:color="auto" w:fill="FFFFFF"/>
              </w:rPr>
              <w:t>）》，本项目所属行业为</w:t>
            </w:r>
            <w:r>
              <w:rPr>
                <w:rFonts w:ascii="宋体" w:hAnsi="宋体" w:hint="eastAsia"/>
                <w:sz w:val="24"/>
                <w:szCs w:val="24"/>
                <w:u w:val="single"/>
                <w:shd w:val="clear" w:color="auto" w:fill="FFFFFF"/>
              </w:rPr>
              <w:t>工业</w:t>
            </w:r>
            <w:r>
              <w:rPr>
                <w:rFonts w:ascii="宋体" w:hAnsi="宋体" w:hint="eastAsia"/>
                <w:sz w:val="24"/>
                <w:szCs w:val="24"/>
                <w:shd w:val="clear" w:color="auto" w:fill="FFFFFF"/>
              </w:rPr>
              <w:t>。</w:t>
            </w:r>
          </w:p>
        </w:tc>
      </w:tr>
      <w:tr w:rsidR="00CF0E80">
        <w:trPr>
          <w:trHeight w:val="641"/>
        </w:trPr>
        <w:tc>
          <w:tcPr>
            <w:tcW w:w="914" w:type="dxa"/>
            <w:noWrap/>
            <w:vAlign w:val="center"/>
          </w:tcPr>
          <w:p w:rsidR="00CF0E80" w:rsidRDefault="00460AD0">
            <w:pPr>
              <w:pStyle w:val="a2"/>
              <w:spacing w:line="500" w:lineRule="exact"/>
              <w:ind w:firstLineChars="100" w:firstLine="240"/>
              <w:rPr>
                <w:rFonts w:ascii="宋体" w:hAnsi="宋体"/>
                <w:szCs w:val="24"/>
                <w:shd w:val="clear" w:color="auto" w:fill="FFFFFF"/>
                <w:lang w:val="zh-CN" w:eastAsia="zh-CN"/>
              </w:rPr>
            </w:pPr>
            <w:r>
              <w:rPr>
                <w:rFonts w:ascii="宋体" w:hAnsi="宋体" w:hint="eastAsia"/>
                <w:szCs w:val="24"/>
                <w:shd w:val="clear" w:color="auto" w:fill="FFFFFF"/>
                <w:lang w:val="zh-CN" w:eastAsia="zh-CN"/>
              </w:rPr>
              <w:t>11</w:t>
            </w:r>
          </w:p>
        </w:tc>
        <w:tc>
          <w:tcPr>
            <w:tcW w:w="2914" w:type="dxa"/>
            <w:noWrap/>
            <w:vAlign w:val="center"/>
          </w:tcPr>
          <w:p w:rsidR="00CF0E80" w:rsidRDefault="00460AD0">
            <w:pPr>
              <w:pStyle w:val="aff4"/>
              <w:spacing w:line="500" w:lineRule="exact"/>
              <w:ind w:left="0" w:firstLine="0"/>
              <w:rPr>
                <w:rFonts w:ascii="宋体" w:hAnsi="宋体"/>
                <w:sz w:val="24"/>
                <w:szCs w:val="24"/>
                <w:shd w:val="clear" w:color="auto" w:fill="FFFFFF"/>
              </w:rPr>
            </w:pPr>
            <w:r>
              <w:rPr>
                <w:rFonts w:ascii="宋体" w:hAnsi="宋体" w:hint="eastAsia"/>
                <w:sz w:val="24"/>
                <w:szCs w:val="24"/>
                <w:shd w:val="clear" w:color="auto" w:fill="FFFFFF"/>
              </w:rPr>
              <w:t>备注</w:t>
            </w:r>
          </w:p>
        </w:tc>
        <w:tc>
          <w:tcPr>
            <w:tcW w:w="5670" w:type="dxa"/>
            <w:noWrap/>
            <w:vAlign w:val="center"/>
          </w:tcPr>
          <w:p w:rsidR="00CF0E80" w:rsidRDefault="00460AD0">
            <w:pPr>
              <w:pStyle w:val="aff4"/>
              <w:spacing w:line="400" w:lineRule="exact"/>
              <w:ind w:left="0" w:firstLine="0"/>
              <w:jc w:val="left"/>
              <w:rPr>
                <w:rFonts w:ascii="宋体" w:hAnsi="宋体"/>
                <w:sz w:val="24"/>
                <w:szCs w:val="24"/>
                <w:shd w:val="clear" w:color="auto" w:fill="FFFFFF"/>
              </w:rPr>
            </w:pPr>
            <w:r>
              <w:rPr>
                <w:rFonts w:ascii="宋体" w:hAnsi="宋体" w:hint="eastAsia"/>
                <w:sz w:val="24"/>
                <w:szCs w:val="24"/>
                <w:shd w:val="clear" w:color="auto" w:fill="FFFFFF"/>
              </w:rPr>
              <w:t>1</w:t>
            </w:r>
            <w:r>
              <w:rPr>
                <w:rFonts w:ascii="宋体" w:hAnsi="宋体" w:hint="eastAsia"/>
                <w:sz w:val="24"/>
                <w:szCs w:val="24"/>
                <w:shd w:val="clear" w:color="auto" w:fill="FFFFFF"/>
              </w:rPr>
              <w:t>、采购需求中未列明偏差的除特殊订制类货物以外，列明的尺寸、重量及体积允许±</w:t>
            </w:r>
            <w:r>
              <w:rPr>
                <w:rFonts w:ascii="宋体" w:hAnsi="宋体" w:hint="eastAsia"/>
                <w:sz w:val="24"/>
                <w:szCs w:val="24"/>
                <w:shd w:val="clear" w:color="auto" w:fill="FFFFFF"/>
              </w:rPr>
              <w:t>5</w:t>
            </w:r>
            <w:r>
              <w:rPr>
                <w:rFonts w:ascii="宋体" w:hAnsi="宋体"/>
                <w:sz w:val="24"/>
                <w:szCs w:val="24"/>
                <w:shd w:val="clear" w:color="auto" w:fill="FFFFFF"/>
              </w:rPr>
              <w:t>%</w:t>
            </w:r>
            <w:r>
              <w:rPr>
                <w:rFonts w:ascii="宋体" w:hAnsi="宋体" w:hint="eastAsia"/>
                <w:sz w:val="24"/>
                <w:szCs w:val="24"/>
                <w:shd w:val="clear" w:color="auto" w:fill="FFFFFF"/>
              </w:rPr>
              <w:t>偏差。</w:t>
            </w:r>
          </w:p>
          <w:p w:rsidR="00CF0E80" w:rsidRDefault="00460AD0">
            <w:pPr>
              <w:pStyle w:val="aff4"/>
              <w:spacing w:line="400" w:lineRule="exact"/>
              <w:ind w:left="0" w:firstLine="0"/>
              <w:jc w:val="left"/>
              <w:rPr>
                <w:rFonts w:ascii="宋体" w:hAnsi="宋体"/>
                <w:sz w:val="24"/>
                <w:szCs w:val="24"/>
                <w:shd w:val="clear" w:color="auto" w:fill="FFFFFF"/>
              </w:rPr>
            </w:pPr>
            <w:r>
              <w:rPr>
                <w:rFonts w:ascii="宋体" w:hAnsi="宋体" w:hint="eastAsia"/>
                <w:sz w:val="24"/>
                <w:szCs w:val="24"/>
                <w:shd w:val="clear" w:color="auto" w:fill="FFFFFF"/>
              </w:rPr>
              <w:t>2</w:t>
            </w:r>
            <w:r>
              <w:rPr>
                <w:rFonts w:ascii="宋体" w:hAnsi="宋体" w:hint="eastAsia"/>
                <w:sz w:val="24"/>
                <w:szCs w:val="24"/>
                <w:shd w:val="clear" w:color="auto" w:fill="FFFFFF"/>
              </w:rPr>
              <w:t>、采购标的物需按照国家相关标准、行业标准、地方标准或者其他标准、规范执行。</w:t>
            </w:r>
          </w:p>
        </w:tc>
      </w:tr>
    </w:tbl>
    <w:p w:rsidR="00CF0E80" w:rsidRDefault="00CF0E80">
      <w:pPr>
        <w:spacing w:line="360" w:lineRule="auto"/>
        <w:rPr>
          <w:rFonts w:ascii="宋体" w:hAnsi="宋体" w:cs="宋体"/>
          <w:kern w:val="0"/>
          <w:sz w:val="24"/>
        </w:rPr>
      </w:pPr>
    </w:p>
    <w:p w:rsidR="00CF0E80" w:rsidRDefault="00CF0E80">
      <w:pPr>
        <w:spacing w:line="360" w:lineRule="auto"/>
        <w:ind w:firstLineChars="200" w:firstLine="480"/>
        <w:rPr>
          <w:rFonts w:ascii="宋体" w:hAnsi="宋体" w:cs="宋体"/>
          <w:kern w:val="0"/>
          <w:sz w:val="24"/>
        </w:rPr>
      </w:pPr>
    </w:p>
    <w:p w:rsidR="00CF0E80" w:rsidRDefault="00CF0E80">
      <w:pPr>
        <w:pStyle w:val="a1"/>
      </w:pPr>
    </w:p>
    <w:p w:rsidR="00CF0E80" w:rsidRDefault="00CF0E80"/>
    <w:p w:rsidR="00CF0E80" w:rsidRDefault="00460AD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ind w:left="420"/>
        <w:rPr>
          <w:rFonts w:ascii="宋体" w:hAnsi="宋体"/>
          <w:b/>
          <w:kern w:val="0"/>
          <w:sz w:val="32"/>
        </w:rPr>
      </w:pPr>
      <w:r>
        <w:rPr>
          <w:rFonts w:ascii="宋体" w:hAnsi="宋体" w:hint="eastAsia"/>
          <w:b/>
          <w:kern w:val="0"/>
          <w:sz w:val="32"/>
        </w:rPr>
        <w:lastRenderedPageBreak/>
        <w:t>采购清单：</w:t>
      </w:r>
    </w:p>
    <w:tbl>
      <w:tblPr>
        <w:tblW w:w="10642" w:type="dxa"/>
        <w:jc w:val="center"/>
        <w:tblLayout w:type="fixed"/>
        <w:tblLook w:val="04A0"/>
      </w:tblPr>
      <w:tblGrid>
        <w:gridCol w:w="643"/>
        <w:gridCol w:w="1447"/>
        <w:gridCol w:w="6070"/>
        <w:gridCol w:w="732"/>
        <w:gridCol w:w="772"/>
        <w:gridCol w:w="978"/>
      </w:tblGrid>
      <w:tr w:rsidR="00CF0E80">
        <w:trPr>
          <w:trHeight w:val="621"/>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E80" w:rsidRDefault="00460AD0">
            <w:pPr>
              <w:widowControl/>
              <w:jc w:val="center"/>
              <w:textAlignment w:val="center"/>
              <w:rPr>
                <w:rFonts w:ascii="宋体" w:hAnsi="宋体" w:cs="宋体"/>
                <w:b/>
                <w:kern w:val="0"/>
                <w:szCs w:val="21"/>
              </w:rPr>
            </w:pPr>
            <w:r>
              <w:rPr>
                <w:rFonts w:ascii="宋体" w:hAnsi="宋体" w:cs="宋体" w:hint="eastAsia"/>
                <w:b/>
                <w:kern w:val="0"/>
                <w:szCs w:val="21"/>
              </w:rPr>
              <w:t>序号</w:t>
            </w:r>
          </w:p>
        </w:tc>
        <w:tc>
          <w:tcPr>
            <w:tcW w:w="14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E80" w:rsidRDefault="00460AD0">
            <w:pPr>
              <w:widowControl/>
              <w:jc w:val="center"/>
              <w:textAlignment w:val="center"/>
              <w:rPr>
                <w:rFonts w:ascii="宋体" w:hAnsi="宋体" w:cs="宋体"/>
                <w:b/>
                <w:kern w:val="0"/>
                <w:szCs w:val="21"/>
              </w:rPr>
            </w:pPr>
            <w:r>
              <w:rPr>
                <w:rFonts w:ascii="宋体" w:hAnsi="宋体" w:cs="宋体" w:hint="eastAsia"/>
                <w:b/>
                <w:kern w:val="0"/>
                <w:szCs w:val="21"/>
              </w:rPr>
              <w:t>货物名称</w:t>
            </w:r>
          </w:p>
        </w:tc>
        <w:tc>
          <w:tcPr>
            <w:tcW w:w="6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E80" w:rsidRDefault="00460AD0">
            <w:pPr>
              <w:widowControl/>
              <w:jc w:val="center"/>
              <w:textAlignment w:val="center"/>
              <w:rPr>
                <w:rFonts w:ascii="宋体" w:hAnsi="宋体" w:cs="宋体"/>
                <w:b/>
                <w:kern w:val="0"/>
                <w:szCs w:val="21"/>
              </w:rPr>
            </w:pPr>
            <w:r>
              <w:rPr>
                <w:rFonts w:ascii="宋体" w:hAnsi="宋体" w:cs="宋体" w:hint="eastAsia"/>
                <w:b/>
                <w:kern w:val="0"/>
                <w:szCs w:val="21"/>
              </w:rPr>
              <w:t>参考品牌型号及详细技术参数及规格</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E80" w:rsidRDefault="00460AD0">
            <w:pPr>
              <w:widowControl/>
              <w:jc w:val="center"/>
              <w:textAlignment w:val="center"/>
              <w:rPr>
                <w:rFonts w:ascii="宋体" w:hAnsi="宋体" w:cs="宋体"/>
                <w:b/>
                <w:kern w:val="0"/>
                <w:szCs w:val="21"/>
              </w:rPr>
            </w:pPr>
            <w:r>
              <w:rPr>
                <w:rFonts w:ascii="宋体" w:hAnsi="宋体" w:cs="宋体" w:hint="eastAsia"/>
                <w:b/>
                <w:kern w:val="0"/>
                <w:szCs w:val="21"/>
              </w:rPr>
              <w:t>数量</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E80" w:rsidRDefault="00460AD0">
            <w:pPr>
              <w:widowControl/>
              <w:jc w:val="center"/>
              <w:textAlignment w:val="center"/>
              <w:rPr>
                <w:rFonts w:ascii="宋体" w:hAnsi="宋体" w:cs="宋体"/>
                <w:b/>
                <w:kern w:val="0"/>
                <w:szCs w:val="21"/>
              </w:rPr>
            </w:pPr>
            <w:r>
              <w:rPr>
                <w:rFonts w:ascii="宋体" w:hAnsi="宋体" w:cs="宋体" w:hint="eastAsia"/>
                <w:b/>
                <w:kern w:val="0"/>
                <w:szCs w:val="21"/>
              </w:rPr>
              <w:t>单位</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E80" w:rsidRDefault="00460AD0">
            <w:pPr>
              <w:widowControl/>
              <w:jc w:val="center"/>
              <w:textAlignment w:val="center"/>
              <w:rPr>
                <w:rFonts w:ascii="宋体" w:hAnsi="宋体" w:cs="宋体"/>
                <w:b/>
                <w:kern w:val="0"/>
                <w:szCs w:val="21"/>
              </w:rPr>
            </w:pPr>
            <w:r>
              <w:rPr>
                <w:rFonts w:ascii="宋体" w:hAnsi="宋体" w:cs="宋体" w:hint="eastAsia"/>
                <w:b/>
                <w:kern w:val="0"/>
                <w:szCs w:val="21"/>
              </w:rPr>
              <w:t>有效期</w:t>
            </w:r>
          </w:p>
        </w:tc>
      </w:tr>
      <w:tr w:rsidR="00CF0E80">
        <w:trPr>
          <w:trHeight w:val="99"/>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E80" w:rsidRDefault="00460AD0">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1</w:t>
            </w:r>
          </w:p>
        </w:tc>
        <w:tc>
          <w:tcPr>
            <w:tcW w:w="14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E80" w:rsidRDefault="00460AD0">
            <w:pPr>
              <w:pStyle w:val="21"/>
              <w:jc w:val="left"/>
              <w:rPr>
                <w:rFonts w:ascii="宋体" w:hAnsi="宋体" w:cs="宋体"/>
                <w:kern w:val="0"/>
                <w:sz w:val="21"/>
                <w:szCs w:val="21"/>
              </w:rPr>
            </w:pPr>
            <w:r>
              <w:rPr>
                <w:rFonts w:ascii="宋体" w:hAnsi="宋体" w:cs="宋体" w:hint="eastAsia"/>
                <w:kern w:val="0"/>
                <w:sz w:val="21"/>
                <w:szCs w:val="21"/>
              </w:rPr>
              <w:t>PC</w:t>
            </w:r>
            <w:r>
              <w:rPr>
                <w:rFonts w:ascii="宋体" w:hAnsi="宋体" w:cs="宋体" w:hint="eastAsia"/>
                <w:kern w:val="0"/>
                <w:sz w:val="21"/>
                <w:szCs w:val="21"/>
              </w:rPr>
              <w:t>操作系统</w:t>
            </w:r>
          </w:p>
        </w:tc>
        <w:tc>
          <w:tcPr>
            <w:tcW w:w="6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E80" w:rsidRDefault="00460AD0">
            <w:pPr>
              <w:pStyle w:val="21"/>
              <w:jc w:val="left"/>
              <w:rPr>
                <w:rFonts w:ascii="宋体" w:hAnsi="宋体" w:cs="宋体"/>
                <w:kern w:val="0"/>
                <w:sz w:val="21"/>
                <w:szCs w:val="21"/>
              </w:rPr>
            </w:pPr>
            <w:r>
              <w:rPr>
                <w:rFonts w:ascii="宋体" w:hAnsi="宋体" w:cs="宋体" w:hint="eastAsia"/>
                <w:kern w:val="0"/>
                <w:sz w:val="21"/>
                <w:szCs w:val="21"/>
              </w:rPr>
              <w:t>一、系统安装：</w:t>
            </w:r>
            <w:r>
              <w:rPr>
                <w:rFonts w:ascii="宋体" w:hAnsi="宋体" w:cs="宋体" w:hint="eastAsia"/>
                <w:kern w:val="0"/>
                <w:sz w:val="21"/>
                <w:szCs w:val="21"/>
              </w:rPr>
              <w:br/>
              <w:t>1</w:t>
            </w:r>
            <w:r>
              <w:rPr>
                <w:rFonts w:ascii="宋体" w:hAnsi="宋体" w:cs="宋体" w:hint="eastAsia"/>
                <w:kern w:val="0"/>
                <w:sz w:val="21"/>
                <w:szCs w:val="21"/>
              </w:rPr>
              <w:t>、提供图形化的安装界面，对每个安装界面提供较为详细的联机帮助信息，安装过程简单明了；</w:t>
            </w:r>
            <w:r>
              <w:rPr>
                <w:rFonts w:ascii="宋体" w:hAnsi="宋体" w:cs="宋体" w:hint="eastAsia"/>
                <w:kern w:val="0"/>
                <w:sz w:val="21"/>
                <w:szCs w:val="21"/>
              </w:rPr>
              <w:br/>
              <w:t>2</w:t>
            </w:r>
            <w:r>
              <w:rPr>
                <w:rFonts w:ascii="宋体" w:hAnsi="宋体" w:cs="宋体" w:hint="eastAsia"/>
                <w:kern w:val="0"/>
                <w:sz w:val="21"/>
                <w:szCs w:val="21"/>
              </w:rPr>
              <w:t>、支持多种安装方式，可采用光盘安装，网络安装，硬盘安装；</w:t>
            </w:r>
            <w:r>
              <w:rPr>
                <w:rFonts w:ascii="宋体" w:hAnsi="宋体" w:cs="宋体" w:hint="eastAsia"/>
                <w:kern w:val="0"/>
                <w:sz w:val="21"/>
                <w:szCs w:val="21"/>
              </w:rPr>
              <w:br/>
              <w:t>3</w:t>
            </w:r>
            <w:r>
              <w:rPr>
                <w:rFonts w:ascii="宋体" w:hAnsi="宋体" w:cs="宋体" w:hint="eastAsia"/>
                <w:kern w:val="0"/>
                <w:sz w:val="21"/>
                <w:szCs w:val="21"/>
              </w:rPr>
              <w:t>、系统还原：使操作系统恢复到以前正常工作的状态；</w:t>
            </w:r>
            <w:r>
              <w:rPr>
                <w:rFonts w:ascii="宋体" w:hAnsi="宋体" w:cs="宋体" w:hint="eastAsia"/>
                <w:kern w:val="0"/>
                <w:sz w:val="21"/>
                <w:szCs w:val="21"/>
              </w:rPr>
              <w:br/>
            </w:r>
            <w:r>
              <w:rPr>
                <w:rFonts w:ascii="宋体" w:hAnsi="宋体" w:cs="宋体" w:hint="eastAsia"/>
                <w:kern w:val="0"/>
                <w:sz w:val="21"/>
                <w:szCs w:val="21"/>
              </w:rPr>
              <w:t>4</w:t>
            </w:r>
            <w:r>
              <w:rPr>
                <w:rFonts w:ascii="宋体" w:hAnsi="宋体" w:cs="宋体" w:hint="eastAsia"/>
                <w:kern w:val="0"/>
                <w:sz w:val="21"/>
                <w:szCs w:val="21"/>
              </w:rPr>
              <w:t>、系统引导恢复：提供对已安装系统恢复引导的功能。</w:t>
            </w:r>
            <w:r>
              <w:rPr>
                <w:rFonts w:ascii="宋体" w:hAnsi="宋体" w:cs="宋体" w:hint="eastAsia"/>
                <w:kern w:val="0"/>
                <w:sz w:val="21"/>
                <w:szCs w:val="21"/>
              </w:rPr>
              <w:br/>
            </w:r>
            <w:r>
              <w:rPr>
                <w:rFonts w:ascii="宋体" w:hAnsi="宋体" w:cs="宋体" w:hint="eastAsia"/>
                <w:kern w:val="0"/>
                <w:sz w:val="21"/>
                <w:szCs w:val="21"/>
              </w:rPr>
              <w:t>二、中文处理：</w:t>
            </w:r>
            <w:r>
              <w:rPr>
                <w:rFonts w:ascii="宋体" w:hAnsi="宋体" w:cs="宋体" w:hint="eastAsia"/>
                <w:kern w:val="0"/>
                <w:sz w:val="21"/>
                <w:szCs w:val="21"/>
              </w:rPr>
              <w:br/>
              <w:t>1</w:t>
            </w:r>
            <w:r>
              <w:rPr>
                <w:rFonts w:ascii="宋体" w:hAnsi="宋体" w:cs="宋体" w:hint="eastAsia"/>
                <w:kern w:val="0"/>
                <w:sz w:val="21"/>
                <w:szCs w:val="21"/>
              </w:rPr>
              <w:t>、所有的应用程序尽量全部汉化，桌面的图标、菜单和图形化程序应提供中文帮助，自带软件必须提供中文帮助。</w:t>
            </w:r>
            <w:r>
              <w:rPr>
                <w:rFonts w:ascii="宋体" w:hAnsi="宋体" w:cs="宋体" w:hint="eastAsia"/>
                <w:kern w:val="0"/>
                <w:sz w:val="21"/>
                <w:szCs w:val="21"/>
              </w:rPr>
              <w:br/>
            </w:r>
            <w:r>
              <w:rPr>
                <w:rFonts w:ascii="宋体" w:hAnsi="宋体" w:cs="宋体" w:hint="eastAsia"/>
                <w:kern w:val="0"/>
                <w:sz w:val="21"/>
                <w:szCs w:val="21"/>
              </w:rPr>
              <w:t>三、应用支持：</w:t>
            </w:r>
            <w:r>
              <w:rPr>
                <w:rFonts w:ascii="宋体" w:hAnsi="宋体" w:cs="宋体" w:hint="eastAsia"/>
                <w:kern w:val="0"/>
                <w:sz w:val="21"/>
                <w:szCs w:val="21"/>
              </w:rPr>
              <w:br/>
              <w:t>1</w:t>
            </w:r>
            <w:r>
              <w:rPr>
                <w:rFonts w:ascii="宋体" w:hAnsi="宋体" w:cs="宋体" w:hint="eastAsia"/>
                <w:kern w:val="0"/>
                <w:sz w:val="21"/>
                <w:szCs w:val="21"/>
              </w:rPr>
              <w:t>、支持通过活动目录方式系统用户登录认证；</w:t>
            </w:r>
            <w:r>
              <w:rPr>
                <w:rFonts w:ascii="宋体" w:hAnsi="宋体" w:cs="宋体" w:hint="eastAsia"/>
                <w:kern w:val="0"/>
                <w:sz w:val="21"/>
                <w:szCs w:val="21"/>
              </w:rPr>
              <w:br/>
              <w:t>2</w:t>
            </w:r>
            <w:r>
              <w:rPr>
                <w:rFonts w:ascii="宋体" w:hAnsi="宋体" w:cs="宋体" w:hint="eastAsia"/>
                <w:kern w:val="0"/>
                <w:sz w:val="21"/>
                <w:szCs w:val="21"/>
              </w:rPr>
              <w:t>、提供</w:t>
            </w:r>
            <w:r>
              <w:rPr>
                <w:rFonts w:ascii="宋体" w:hAnsi="宋体" w:cs="宋体" w:hint="eastAsia"/>
                <w:kern w:val="0"/>
                <w:sz w:val="21"/>
                <w:szCs w:val="21"/>
              </w:rPr>
              <w:t>32</w:t>
            </w:r>
            <w:r>
              <w:rPr>
                <w:rFonts w:ascii="宋体" w:hAnsi="宋体" w:cs="宋体" w:hint="eastAsia"/>
                <w:kern w:val="0"/>
                <w:sz w:val="21"/>
                <w:szCs w:val="21"/>
              </w:rPr>
              <w:t>位</w:t>
            </w:r>
            <w:r>
              <w:rPr>
                <w:rFonts w:ascii="宋体" w:hAnsi="宋体" w:cs="宋体" w:hint="eastAsia"/>
                <w:kern w:val="0"/>
                <w:sz w:val="21"/>
                <w:szCs w:val="21"/>
              </w:rPr>
              <w:t>/64</w:t>
            </w:r>
            <w:r>
              <w:rPr>
                <w:rFonts w:ascii="宋体" w:hAnsi="宋体" w:cs="宋体" w:hint="eastAsia"/>
                <w:kern w:val="0"/>
                <w:sz w:val="21"/>
                <w:szCs w:val="21"/>
              </w:rPr>
              <w:t>位版本桌面操作系统，无缝支持</w:t>
            </w:r>
            <w:r>
              <w:rPr>
                <w:rFonts w:ascii="宋体" w:hAnsi="宋体" w:cs="宋体" w:hint="eastAsia"/>
                <w:kern w:val="0"/>
                <w:sz w:val="21"/>
                <w:szCs w:val="21"/>
              </w:rPr>
              <w:t>32</w:t>
            </w:r>
            <w:r>
              <w:rPr>
                <w:rFonts w:ascii="宋体" w:hAnsi="宋体" w:cs="宋体" w:hint="eastAsia"/>
                <w:kern w:val="0"/>
                <w:sz w:val="21"/>
                <w:szCs w:val="21"/>
              </w:rPr>
              <w:t>位</w:t>
            </w:r>
            <w:r>
              <w:rPr>
                <w:rFonts w:ascii="宋体" w:hAnsi="宋体" w:cs="宋体" w:hint="eastAsia"/>
                <w:kern w:val="0"/>
                <w:sz w:val="21"/>
                <w:szCs w:val="21"/>
              </w:rPr>
              <w:t>/64</w:t>
            </w:r>
            <w:r>
              <w:rPr>
                <w:rFonts w:ascii="宋体" w:hAnsi="宋体" w:cs="宋体" w:hint="eastAsia"/>
                <w:kern w:val="0"/>
                <w:sz w:val="21"/>
                <w:szCs w:val="21"/>
              </w:rPr>
              <w:t>位应用程序；</w:t>
            </w:r>
            <w:r>
              <w:rPr>
                <w:rFonts w:ascii="宋体" w:hAnsi="宋体" w:cs="宋体" w:hint="eastAsia"/>
                <w:kern w:val="0"/>
                <w:sz w:val="21"/>
                <w:szCs w:val="21"/>
              </w:rPr>
              <w:br/>
              <w:t>3</w:t>
            </w:r>
            <w:r>
              <w:rPr>
                <w:rFonts w:ascii="宋体" w:hAnsi="宋体" w:cs="宋体" w:hint="eastAsia"/>
                <w:kern w:val="0"/>
                <w:sz w:val="21"/>
                <w:szCs w:val="21"/>
              </w:rPr>
              <w:t>、兼容支持各行业单位用户的业务系统；支持用户日常办公所需的应用，包括办公软件，主流浏览器（</w:t>
            </w:r>
            <w:r>
              <w:rPr>
                <w:rFonts w:ascii="宋体" w:hAnsi="宋体" w:cs="宋体" w:hint="eastAsia"/>
                <w:kern w:val="0"/>
                <w:sz w:val="21"/>
                <w:szCs w:val="21"/>
              </w:rPr>
              <w:t>IE/FireFox/Opera/Chrome</w:t>
            </w:r>
            <w:r>
              <w:rPr>
                <w:rFonts w:ascii="宋体" w:hAnsi="宋体" w:cs="宋体" w:hint="eastAsia"/>
                <w:kern w:val="0"/>
                <w:sz w:val="21"/>
                <w:szCs w:val="21"/>
              </w:rPr>
              <w:t>），安全杀毒工具，音视频播放软件，文件压缩工具等；</w:t>
            </w:r>
            <w:r>
              <w:rPr>
                <w:rFonts w:ascii="宋体" w:hAnsi="宋体" w:cs="宋体" w:hint="eastAsia"/>
                <w:kern w:val="0"/>
                <w:sz w:val="21"/>
                <w:szCs w:val="21"/>
              </w:rPr>
              <w:br/>
              <w:t>4</w:t>
            </w:r>
            <w:r>
              <w:rPr>
                <w:rFonts w:ascii="宋体" w:hAnsi="宋体" w:cs="宋体" w:hint="eastAsia"/>
                <w:kern w:val="0"/>
                <w:sz w:val="21"/>
                <w:szCs w:val="21"/>
              </w:rPr>
              <w:t>、提供远程桌面</w:t>
            </w:r>
            <w:r>
              <w:rPr>
                <w:rFonts w:ascii="宋体" w:hAnsi="宋体" w:cs="宋体" w:hint="eastAsia"/>
                <w:kern w:val="0"/>
                <w:sz w:val="21"/>
                <w:szCs w:val="21"/>
              </w:rPr>
              <w:t>共享功能，支持通过</w:t>
            </w:r>
            <w:r>
              <w:rPr>
                <w:rFonts w:ascii="宋体" w:hAnsi="宋体" w:cs="宋体" w:hint="eastAsia"/>
                <w:kern w:val="0"/>
                <w:sz w:val="21"/>
                <w:szCs w:val="21"/>
              </w:rPr>
              <w:t>Web</w:t>
            </w:r>
            <w:r>
              <w:rPr>
                <w:rFonts w:ascii="宋体" w:hAnsi="宋体" w:cs="宋体" w:hint="eastAsia"/>
                <w:kern w:val="0"/>
                <w:sz w:val="21"/>
                <w:szCs w:val="21"/>
              </w:rPr>
              <w:t>浏览器访问本地桌面环境；</w:t>
            </w:r>
            <w:r>
              <w:rPr>
                <w:rFonts w:ascii="宋体" w:hAnsi="宋体" w:cs="宋体" w:hint="eastAsia"/>
                <w:kern w:val="0"/>
                <w:sz w:val="21"/>
                <w:szCs w:val="21"/>
              </w:rPr>
              <w:br/>
              <w:t>5</w:t>
            </w:r>
            <w:r>
              <w:rPr>
                <w:rFonts w:ascii="宋体" w:hAnsi="宋体" w:cs="宋体" w:hint="eastAsia"/>
                <w:kern w:val="0"/>
                <w:sz w:val="21"/>
                <w:szCs w:val="21"/>
              </w:rPr>
              <w:t>、支持作为客户端通过</w:t>
            </w:r>
            <w:r>
              <w:rPr>
                <w:rFonts w:ascii="宋体" w:hAnsi="宋体" w:cs="宋体" w:hint="eastAsia"/>
                <w:kern w:val="0"/>
                <w:sz w:val="21"/>
                <w:szCs w:val="21"/>
              </w:rPr>
              <w:t>RDP</w:t>
            </w:r>
            <w:r>
              <w:rPr>
                <w:rFonts w:ascii="宋体" w:hAnsi="宋体" w:cs="宋体" w:hint="eastAsia"/>
                <w:kern w:val="0"/>
                <w:sz w:val="21"/>
                <w:szCs w:val="21"/>
              </w:rPr>
              <w:t>、</w:t>
            </w:r>
            <w:r>
              <w:rPr>
                <w:rFonts w:ascii="宋体" w:hAnsi="宋体" w:cs="宋体" w:hint="eastAsia"/>
                <w:kern w:val="0"/>
                <w:sz w:val="21"/>
                <w:szCs w:val="21"/>
              </w:rPr>
              <w:t>VNC</w:t>
            </w:r>
            <w:r>
              <w:rPr>
                <w:rFonts w:ascii="宋体" w:hAnsi="宋体" w:cs="宋体" w:hint="eastAsia"/>
                <w:kern w:val="0"/>
                <w:sz w:val="21"/>
                <w:szCs w:val="21"/>
              </w:rPr>
              <w:t>及</w:t>
            </w:r>
            <w:r>
              <w:rPr>
                <w:rFonts w:ascii="宋体" w:hAnsi="宋体" w:cs="宋体" w:hint="eastAsia"/>
                <w:kern w:val="0"/>
                <w:sz w:val="21"/>
                <w:szCs w:val="21"/>
              </w:rPr>
              <w:t>XDMCP</w:t>
            </w:r>
            <w:r>
              <w:rPr>
                <w:rFonts w:ascii="宋体" w:hAnsi="宋体" w:cs="宋体" w:hint="eastAsia"/>
                <w:kern w:val="0"/>
                <w:sz w:val="21"/>
                <w:szCs w:val="21"/>
              </w:rPr>
              <w:t>协议方式访问远程终端服务器桌面环境；</w:t>
            </w:r>
            <w:r>
              <w:rPr>
                <w:rFonts w:ascii="宋体" w:hAnsi="宋体" w:cs="宋体" w:hint="eastAsia"/>
                <w:kern w:val="0"/>
                <w:sz w:val="21"/>
                <w:szCs w:val="21"/>
              </w:rPr>
              <w:br/>
              <w:t>6</w:t>
            </w:r>
            <w:r>
              <w:rPr>
                <w:rFonts w:ascii="宋体" w:hAnsi="宋体" w:cs="宋体" w:hint="eastAsia"/>
                <w:kern w:val="0"/>
                <w:sz w:val="21"/>
                <w:szCs w:val="21"/>
              </w:rPr>
              <w:t>、提供与本网络其他计算机资源共享的功能，包括打印机、网络文件等；</w:t>
            </w:r>
            <w:r>
              <w:rPr>
                <w:rFonts w:ascii="宋体" w:hAnsi="宋体" w:cs="宋体" w:hint="eastAsia"/>
                <w:kern w:val="0"/>
                <w:sz w:val="21"/>
                <w:szCs w:val="21"/>
              </w:rPr>
              <w:br/>
              <w:t>7</w:t>
            </w:r>
            <w:r>
              <w:rPr>
                <w:rFonts w:ascii="宋体" w:hAnsi="宋体" w:cs="宋体" w:hint="eastAsia"/>
                <w:kern w:val="0"/>
                <w:sz w:val="21"/>
                <w:szCs w:val="21"/>
              </w:rPr>
              <w:t>、文件查看方式，包括详细信息、列表、图标、平铺、缩略图、幻灯片多种查看方式，按组排列功能对文件实现更方便的分类排列；支持快捷方式快速访问文件；</w:t>
            </w:r>
            <w:r>
              <w:rPr>
                <w:rFonts w:ascii="宋体" w:hAnsi="宋体" w:cs="宋体" w:hint="eastAsia"/>
                <w:kern w:val="0"/>
                <w:sz w:val="21"/>
                <w:szCs w:val="21"/>
              </w:rPr>
              <w:br/>
              <w:t>8</w:t>
            </w:r>
            <w:r>
              <w:rPr>
                <w:rFonts w:ascii="宋体" w:hAnsi="宋体" w:cs="宋体" w:hint="eastAsia"/>
                <w:kern w:val="0"/>
                <w:sz w:val="21"/>
                <w:szCs w:val="21"/>
              </w:rPr>
              <w:t>、利用脱机和同步功能可保持本机与网络服务器之间文件的一致性，尤其适合笔记本电脑的移动办公；</w:t>
            </w:r>
            <w:r>
              <w:rPr>
                <w:rFonts w:ascii="宋体" w:hAnsi="宋体" w:cs="宋体" w:hint="eastAsia"/>
                <w:kern w:val="0"/>
                <w:sz w:val="21"/>
                <w:szCs w:val="21"/>
              </w:rPr>
              <w:br/>
              <w:t>9</w:t>
            </w:r>
            <w:r>
              <w:rPr>
                <w:rFonts w:ascii="宋体" w:hAnsi="宋体" w:cs="宋体" w:hint="eastAsia"/>
                <w:kern w:val="0"/>
                <w:sz w:val="21"/>
                <w:szCs w:val="21"/>
              </w:rPr>
              <w:t>、支持对硬盘</w:t>
            </w:r>
            <w:r>
              <w:rPr>
                <w:rFonts w:ascii="宋体" w:hAnsi="宋体" w:cs="宋体" w:hint="eastAsia"/>
                <w:kern w:val="0"/>
                <w:sz w:val="21"/>
                <w:szCs w:val="21"/>
              </w:rPr>
              <w:t>/</w:t>
            </w:r>
            <w:r>
              <w:rPr>
                <w:rFonts w:ascii="宋体" w:hAnsi="宋体" w:cs="宋体" w:hint="eastAsia"/>
                <w:kern w:val="0"/>
                <w:sz w:val="21"/>
                <w:szCs w:val="21"/>
              </w:rPr>
              <w:t>移动硬盘</w:t>
            </w:r>
            <w:r>
              <w:rPr>
                <w:rFonts w:ascii="宋体" w:hAnsi="宋体" w:cs="宋体" w:hint="eastAsia"/>
                <w:kern w:val="0"/>
                <w:sz w:val="21"/>
                <w:szCs w:val="21"/>
              </w:rPr>
              <w:t>/U</w:t>
            </w:r>
            <w:r>
              <w:rPr>
                <w:rFonts w:ascii="宋体" w:hAnsi="宋体" w:cs="宋体" w:hint="eastAsia"/>
                <w:kern w:val="0"/>
                <w:sz w:val="21"/>
                <w:szCs w:val="21"/>
              </w:rPr>
              <w:t>盘</w:t>
            </w:r>
            <w:r>
              <w:rPr>
                <w:rFonts w:ascii="宋体" w:hAnsi="宋体" w:cs="宋体" w:hint="eastAsia"/>
                <w:kern w:val="0"/>
                <w:sz w:val="21"/>
                <w:szCs w:val="21"/>
              </w:rPr>
              <w:t xml:space="preserve"> </w:t>
            </w:r>
            <w:r>
              <w:rPr>
                <w:rFonts w:ascii="宋体" w:hAnsi="宋体" w:cs="宋体" w:hint="eastAsia"/>
                <w:kern w:val="0"/>
                <w:sz w:val="21"/>
                <w:szCs w:val="21"/>
              </w:rPr>
              <w:t>驱动器进行数据加密保护，确保计算机即</w:t>
            </w:r>
            <w:r>
              <w:rPr>
                <w:rFonts w:ascii="宋体" w:hAnsi="宋体" w:cs="宋体" w:hint="eastAsia"/>
                <w:kern w:val="0"/>
                <w:sz w:val="21"/>
                <w:szCs w:val="21"/>
              </w:rPr>
              <w:t>使在丢失或被盗的情况下数据也不会被篡改和泄密；</w:t>
            </w:r>
            <w:r>
              <w:rPr>
                <w:rFonts w:ascii="宋体" w:hAnsi="宋体" w:cs="宋体" w:hint="eastAsia"/>
                <w:kern w:val="0"/>
                <w:sz w:val="21"/>
                <w:szCs w:val="21"/>
              </w:rPr>
              <w:br/>
              <w:t>10</w:t>
            </w:r>
            <w:r>
              <w:rPr>
                <w:rFonts w:ascii="宋体" w:hAnsi="宋体" w:cs="宋体" w:hint="eastAsia"/>
                <w:kern w:val="0"/>
                <w:sz w:val="21"/>
                <w:szCs w:val="21"/>
              </w:rPr>
              <w:t>、提供设置文件保护的功能，使用户可以将重要文件或文件夹设为不同的保护级别，防止用户对文件的误操作；</w:t>
            </w:r>
            <w:r>
              <w:rPr>
                <w:rFonts w:ascii="宋体" w:hAnsi="宋体" w:cs="宋体" w:hint="eastAsia"/>
                <w:kern w:val="0"/>
                <w:sz w:val="21"/>
                <w:szCs w:val="21"/>
              </w:rPr>
              <w:br/>
              <w:t>11</w:t>
            </w:r>
            <w:r>
              <w:rPr>
                <w:rFonts w:ascii="宋体" w:hAnsi="宋体" w:cs="宋体" w:hint="eastAsia"/>
                <w:kern w:val="0"/>
                <w:sz w:val="21"/>
                <w:szCs w:val="21"/>
              </w:rPr>
              <w:t>、文件设置和迁移向导：帮助用户迁移文件和各种应用程序的设置信息至另一台电脑；</w:t>
            </w:r>
            <w:r>
              <w:rPr>
                <w:rFonts w:ascii="宋体" w:hAnsi="宋体" w:cs="宋体" w:hint="eastAsia"/>
                <w:kern w:val="0"/>
                <w:sz w:val="21"/>
                <w:szCs w:val="21"/>
              </w:rPr>
              <w:br/>
              <w:t>12</w:t>
            </w:r>
            <w:r>
              <w:rPr>
                <w:rFonts w:ascii="宋体" w:hAnsi="宋体" w:cs="宋体" w:hint="eastAsia"/>
                <w:kern w:val="0"/>
                <w:sz w:val="21"/>
                <w:szCs w:val="21"/>
              </w:rPr>
              <w:t>、内置提供多种媒体支持，提供</w:t>
            </w:r>
            <w:r>
              <w:rPr>
                <w:rFonts w:ascii="宋体" w:hAnsi="宋体" w:cs="宋体" w:hint="eastAsia"/>
                <w:kern w:val="0"/>
                <w:sz w:val="21"/>
                <w:szCs w:val="21"/>
              </w:rPr>
              <w:t>mpeg</w:t>
            </w:r>
            <w:r>
              <w:rPr>
                <w:rFonts w:ascii="宋体" w:hAnsi="宋体" w:cs="宋体" w:hint="eastAsia"/>
                <w:kern w:val="0"/>
                <w:sz w:val="21"/>
                <w:szCs w:val="21"/>
              </w:rPr>
              <w:t>、</w:t>
            </w:r>
            <w:r>
              <w:rPr>
                <w:rFonts w:ascii="宋体" w:hAnsi="宋体" w:cs="宋体" w:hint="eastAsia"/>
                <w:kern w:val="0"/>
                <w:sz w:val="21"/>
                <w:szCs w:val="21"/>
              </w:rPr>
              <w:t>mov</w:t>
            </w:r>
            <w:r>
              <w:rPr>
                <w:rFonts w:ascii="宋体" w:hAnsi="宋体" w:cs="宋体" w:hint="eastAsia"/>
                <w:kern w:val="0"/>
                <w:sz w:val="21"/>
                <w:szCs w:val="21"/>
              </w:rPr>
              <w:t>、</w:t>
            </w:r>
            <w:r>
              <w:rPr>
                <w:rFonts w:ascii="宋体" w:hAnsi="宋体" w:cs="宋体" w:hint="eastAsia"/>
                <w:kern w:val="0"/>
                <w:sz w:val="21"/>
                <w:szCs w:val="21"/>
              </w:rPr>
              <w:t>avi</w:t>
            </w:r>
            <w:r>
              <w:rPr>
                <w:rFonts w:ascii="宋体" w:hAnsi="宋体" w:cs="宋体" w:hint="eastAsia"/>
                <w:kern w:val="0"/>
                <w:sz w:val="21"/>
                <w:szCs w:val="21"/>
              </w:rPr>
              <w:t>格式的媒体播放，支持</w:t>
            </w:r>
            <w:r>
              <w:rPr>
                <w:rFonts w:ascii="宋体" w:hAnsi="宋体" w:cs="宋体" w:hint="eastAsia"/>
                <w:kern w:val="0"/>
                <w:sz w:val="21"/>
                <w:szCs w:val="21"/>
              </w:rPr>
              <w:t>MP3</w:t>
            </w:r>
            <w:r>
              <w:rPr>
                <w:rFonts w:ascii="宋体" w:hAnsi="宋体" w:cs="宋体" w:hint="eastAsia"/>
                <w:kern w:val="0"/>
                <w:sz w:val="21"/>
                <w:szCs w:val="21"/>
              </w:rPr>
              <w:t>、</w:t>
            </w:r>
            <w:r>
              <w:rPr>
                <w:rFonts w:ascii="宋体" w:hAnsi="宋体" w:cs="宋体" w:hint="eastAsia"/>
                <w:kern w:val="0"/>
                <w:sz w:val="21"/>
                <w:szCs w:val="21"/>
              </w:rPr>
              <w:t>VCD</w:t>
            </w:r>
            <w:r>
              <w:rPr>
                <w:rFonts w:ascii="宋体" w:hAnsi="宋体" w:cs="宋体" w:hint="eastAsia"/>
                <w:kern w:val="0"/>
                <w:sz w:val="21"/>
                <w:szCs w:val="21"/>
              </w:rPr>
              <w:t>、</w:t>
            </w:r>
            <w:r>
              <w:rPr>
                <w:rFonts w:ascii="宋体" w:hAnsi="宋体" w:cs="宋体" w:hint="eastAsia"/>
                <w:kern w:val="0"/>
                <w:sz w:val="21"/>
                <w:szCs w:val="21"/>
              </w:rPr>
              <w:t>DVD</w:t>
            </w:r>
            <w:r>
              <w:rPr>
                <w:rFonts w:ascii="宋体" w:hAnsi="宋体" w:cs="宋体" w:hint="eastAsia"/>
                <w:kern w:val="0"/>
                <w:sz w:val="21"/>
                <w:szCs w:val="21"/>
              </w:rPr>
              <w:t>、</w:t>
            </w:r>
            <w:r>
              <w:rPr>
                <w:rFonts w:ascii="宋体" w:hAnsi="宋体" w:cs="宋体" w:hint="eastAsia"/>
                <w:kern w:val="0"/>
                <w:sz w:val="21"/>
                <w:szCs w:val="21"/>
              </w:rPr>
              <w:t>CD</w:t>
            </w:r>
            <w:r>
              <w:rPr>
                <w:rFonts w:ascii="宋体" w:hAnsi="宋体" w:cs="宋体" w:hint="eastAsia"/>
                <w:kern w:val="0"/>
                <w:sz w:val="21"/>
                <w:szCs w:val="21"/>
              </w:rPr>
              <w:t>等多种格式的播放。</w:t>
            </w:r>
            <w:r>
              <w:rPr>
                <w:rFonts w:ascii="宋体" w:hAnsi="宋体" w:cs="宋体" w:hint="eastAsia"/>
                <w:kern w:val="0"/>
                <w:sz w:val="21"/>
                <w:szCs w:val="21"/>
              </w:rPr>
              <w:br/>
            </w:r>
            <w:r>
              <w:rPr>
                <w:rFonts w:ascii="宋体" w:hAnsi="宋体" w:cs="宋体" w:hint="eastAsia"/>
                <w:kern w:val="0"/>
                <w:sz w:val="21"/>
                <w:szCs w:val="21"/>
              </w:rPr>
              <w:t>四、软硬件兼容：</w:t>
            </w:r>
            <w:r>
              <w:rPr>
                <w:rFonts w:ascii="宋体" w:hAnsi="宋体" w:cs="宋体" w:hint="eastAsia"/>
                <w:kern w:val="0"/>
                <w:sz w:val="21"/>
                <w:szCs w:val="21"/>
              </w:rPr>
              <w:br/>
              <w:t>1</w:t>
            </w:r>
            <w:r>
              <w:rPr>
                <w:rFonts w:ascii="宋体" w:hAnsi="宋体" w:cs="宋体" w:hint="eastAsia"/>
                <w:kern w:val="0"/>
                <w:sz w:val="21"/>
                <w:szCs w:val="21"/>
              </w:rPr>
              <w:t>、支持各种主流</w:t>
            </w:r>
            <w:r>
              <w:rPr>
                <w:rFonts w:ascii="宋体" w:hAnsi="宋体" w:cs="宋体" w:hint="eastAsia"/>
                <w:kern w:val="0"/>
                <w:sz w:val="21"/>
                <w:szCs w:val="21"/>
              </w:rPr>
              <w:t>X86 CPU</w:t>
            </w:r>
            <w:r>
              <w:rPr>
                <w:rFonts w:ascii="宋体" w:hAnsi="宋体" w:cs="宋体" w:hint="eastAsia"/>
                <w:kern w:val="0"/>
                <w:sz w:val="21"/>
                <w:szCs w:val="21"/>
              </w:rPr>
              <w:t>、常见显卡、声卡、常见调制解调器、</w:t>
            </w:r>
            <w:r>
              <w:rPr>
                <w:rFonts w:ascii="宋体" w:hAnsi="宋体" w:cs="宋体" w:hint="eastAsia"/>
                <w:kern w:val="0"/>
                <w:sz w:val="21"/>
                <w:szCs w:val="21"/>
              </w:rPr>
              <w:t>ISDN</w:t>
            </w:r>
            <w:r>
              <w:rPr>
                <w:rFonts w:ascii="宋体" w:hAnsi="宋体" w:cs="宋体" w:hint="eastAsia"/>
                <w:kern w:val="0"/>
                <w:sz w:val="21"/>
                <w:szCs w:val="21"/>
              </w:rPr>
              <w:t>和</w:t>
            </w:r>
            <w:r>
              <w:rPr>
                <w:rFonts w:ascii="宋体" w:hAnsi="宋体" w:cs="宋体" w:hint="eastAsia"/>
                <w:kern w:val="0"/>
                <w:sz w:val="21"/>
                <w:szCs w:val="21"/>
              </w:rPr>
              <w:t>ADSL</w:t>
            </w:r>
            <w:r>
              <w:rPr>
                <w:rFonts w:ascii="宋体" w:hAnsi="宋体" w:cs="宋体" w:hint="eastAsia"/>
                <w:kern w:val="0"/>
                <w:sz w:val="21"/>
                <w:szCs w:val="21"/>
              </w:rPr>
              <w:t>、</w:t>
            </w:r>
            <w:r>
              <w:rPr>
                <w:rFonts w:ascii="宋体" w:hAnsi="宋体" w:cs="宋体" w:hint="eastAsia"/>
                <w:kern w:val="0"/>
                <w:sz w:val="21"/>
                <w:szCs w:val="21"/>
              </w:rPr>
              <w:t>USB</w:t>
            </w:r>
            <w:r>
              <w:rPr>
                <w:rFonts w:ascii="宋体" w:hAnsi="宋体" w:cs="宋体" w:hint="eastAsia"/>
                <w:kern w:val="0"/>
                <w:sz w:val="21"/>
                <w:szCs w:val="21"/>
              </w:rPr>
              <w:t>设备、打印机等；</w:t>
            </w:r>
            <w:r>
              <w:rPr>
                <w:rFonts w:ascii="宋体" w:hAnsi="宋体" w:cs="宋体" w:hint="eastAsia"/>
                <w:kern w:val="0"/>
                <w:sz w:val="21"/>
                <w:szCs w:val="21"/>
              </w:rPr>
              <w:br/>
              <w:t>2</w:t>
            </w:r>
            <w:r>
              <w:rPr>
                <w:rFonts w:ascii="宋体" w:hAnsi="宋体" w:cs="宋体" w:hint="eastAsia"/>
                <w:kern w:val="0"/>
                <w:sz w:val="21"/>
                <w:szCs w:val="21"/>
              </w:rPr>
              <w:t>、提供第三方驱动程序添加接</w:t>
            </w:r>
            <w:r>
              <w:rPr>
                <w:rFonts w:ascii="宋体" w:hAnsi="宋体" w:cs="宋体" w:hint="eastAsia"/>
                <w:kern w:val="0"/>
                <w:sz w:val="21"/>
                <w:szCs w:val="21"/>
              </w:rPr>
              <w:t>口（及驱动添加规范），该接口与硬件配置工具集成，可以方便的通过图形用户界面添加第三方</w:t>
            </w:r>
            <w:r>
              <w:rPr>
                <w:rFonts w:ascii="宋体" w:hAnsi="宋体" w:cs="宋体" w:hint="eastAsia"/>
                <w:kern w:val="0"/>
                <w:sz w:val="21"/>
                <w:szCs w:val="21"/>
              </w:rPr>
              <w:lastRenderedPageBreak/>
              <w:t>驱动程序；</w:t>
            </w:r>
            <w:r>
              <w:rPr>
                <w:rFonts w:ascii="宋体" w:hAnsi="宋体" w:cs="宋体" w:hint="eastAsia"/>
                <w:kern w:val="0"/>
                <w:sz w:val="21"/>
                <w:szCs w:val="21"/>
              </w:rPr>
              <w:br/>
              <w:t>3</w:t>
            </w:r>
            <w:r>
              <w:rPr>
                <w:rFonts w:ascii="宋体" w:hAnsi="宋体" w:cs="宋体" w:hint="eastAsia"/>
                <w:kern w:val="0"/>
                <w:sz w:val="21"/>
                <w:szCs w:val="21"/>
              </w:rPr>
              <w:t>、软件安装方法多样，可自动运行安装光盘、利用添加</w:t>
            </w:r>
            <w:r>
              <w:rPr>
                <w:rFonts w:ascii="宋体" w:hAnsi="宋体" w:cs="宋体" w:hint="eastAsia"/>
                <w:kern w:val="0"/>
                <w:sz w:val="21"/>
                <w:szCs w:val="21"/>
              </w:rPr>
              <w:t>/</w:t>
            </w:r>
            <w:r>
              <w:rPr>
                <w:rFonts w:ascii="宋体" w:hAnsi="宋体" w:cs="宋体" w:hint="eastAsia"/>
                <w:kern w:val="0"/>
                <w:sz w:val="21"/>
                <w:szCs w:val="21"/>
              </w:rPr>
              <w:t>删除程序功能、直接运行</w:t>
            </w:r>
            <w:r>
              <w:rPr>
                <w:rFonts w:ascii="宋体" w:hAnsi="宋体" w:cs="宋体" w:hint="eastAsia"/>
                <w:kern w:val="0"/>
                <w:sz w:val="21"/>
                <w:szCs w:val="21"/>
              </w:rPr>
              <w:t>Setup.exe</w:t>
            </w:r>
            <w:r>
              <w:rPr>
                <w:rFonts w:ascii="宋体" w:hAnsi="宋体" w:cs="宋体" w:hint="eastAsia"/>
                <w:kern w:val="0"/>
                <w:sz w:val="21"/>
                <w:szCs w:val="21"/>
              </w:rPr>
              <w:t>程序、运行扩展名为</w:t>
            </w:r>
            <w:r>
              <w:rPr>
                <w:rFonts w:ascii="宋体" w:hAnsi="宋体" w:cs="宋体" w:hint="eastAsia"/>
                <w:kern w:val="0"/>
                <w:sz w:val="21"/>
                <w:szCs w:val="21"/>
              </w:rPr>
              <w:t>.MSI</w:t>
            </w:r>
            <w:r>
              <w:rPr>
                <w:rFonts w:ascii="宋体" w:hAnsi="宋体" w:cs="宋体" w:hint="eastAsia"/>
                <w:kern w:val="0"/>
                <w:sz w:val="21"/>
                <w:szCs w:val="21"/>
              </w:rPr>
              <w:t>的安装程序文件；</w:t>
            </w:r>
            <w:r>
              <w:rPr>
                <w:rFonts w:ascii="宋体" w:hAnsi="宋体" w:cs="宋体" w:hint="eastAsia"/>
                <w:kern w:val="0"/>
                <w:sz w:val="21"/>
                <w:szCs w:val="21"/>
              </w:rPr>
              <w:br/>
              <w:t>4</w:t>
            </w:r>
            <w:r>
              <w:rPr>
                <w:rFonts w:ascii="宋体" w:hAnsi="宋体" w:cs="宋体" w:hint="eastAsia"/>
                <w:kern w:val="0"/>
                <w:sz w:val="21"/>
                <w:szCs w:val="21"/>
              </w:rPr>
              <w:t>、提供对多媒体键盘的支持，可通过自定义快捷键直接调用系统中的各种多媒体功能；</w:t>
            </w:r>
            <w:r>
              <w:rPr>
                <w:rFonts w:ascii="宋体" w:hAnsi="宋体" w:cs="宋体" w:hint="eastAsia"/>
                <w:kern w:val="0"/>
                <w:sz w:val="21"/>
                <w:szCs w:val="21"/>
              </w:rPr>
              <w:br/>
              <w:t>5</w:t>
            </w:r>
            <w:r>
              <w:rPr>
                <w:rFonts w:ascii="宋体" w:hAnsi="宋体" w:cs="宋体" w:hint="eastAsia"/>
                <w:kern w:val="0"/>
                <w:sz w:val="21"/>
                <w:szCs w:val="21"/>
              </w:rPr>
              <w:t>、可实时修改屏幕分辨率；</w:t>
            </w:r>
            <w:r>
              <w:rPr>
                <w:rFonts w:ascii="宋体" w:hAnsi="宋体" w:cs="宋体" w:hint="eastAsia"/>
                <w:kern w:val="0"/>
                <w:sz w:val="21"/>
                <w:szCs w:val="21"/>
              </w:rPr>
              <w:br/>
              <w:t>6</w:t>
            </w:r>
            <w:r>
              <w:rPr>
                <w:rFonts w:ascii="宋体" w:hAnsi="宋体" w:cs="宋体" w:hint="eastAsia"/>
                <w:kern w:val="0"/>
                <w:sz w:val="21"/>
                <w:szCs w:val="21"/>
              </w:rPr>
              <w:t>、插入移动设备立即可以使用，即插即用；</w:t>
            </w:r>
            <w:r>
              <w:rPr>
                <w:rFonts w:ascii="宋体" w:hAnsi="宋体" w:cs="宋体" w:hint="eastAsia"/>
                <w:kern w:val="0"/>
                <w:sz w:val="21"/>
                <w:szCs w:val="21"/>
              </w:rPr>
              <w:br/>
              <w:t>7</w:t>
            </w:r>
            <w:r>
              <w:rPr>
                <w:rFonts w:ascii="宋体" w:hAnsi="宋体" w:cs="宋体" w:hint="eastAsia"/>
                <w:kern w:val="0"/>
                <w:sz w:val="21"/>
                <w:szCs w:val="21"/>
              </w:rPr>
              <w:t>、支持各种主流闪存、扫描仪</w:t>
            </w:r>
            <w:r>
              <w:rPr>
                <w:rFonts w:ascii="宋体" w:hAnsi="宋体" w:cs="宋体" w:hint="eastAsia"/>
                <w:kern w:val="0"/>
                <w:sz w:val="21"/>
                <w:szCs w:val="21"/>
              </w:rPr>
              <w:t>USB2.0</w:t>
            </w:r>
            <w:r>
              <w:rPr>
                <w:rFonts w:ascii="宋体" w:hAnsi="宋体" w:cs="宋体" w:hint="eastAsia"/>
                <w:kern w:val="0"/>
                <w:sz w:val="21"/>
                <w:szCs w:val="21"/>
              </w:rPr>
              <w:t>，</w:t>
            </w:r>
            <w:r>
              <w:rPr>
                <w:rFonts w:ascii="宋体" w:hAnsi="宋体" w:cs="宋体" w:hint="eastAsia"/>
                <w:kern w:val="0"/>
                <w:sz w:val="21"/>
                <w:szCs w:val="21"/>
              </w:rPr>
              <w:t>USB 3.0</w:t>
            </w:r>
            <w:r>
              <w:rPr>
                <w:rFonts w:ascii="宋体" w:hAnsi="宋体" w:cs="宋体" w:hint="eastAsia"/>
                <w:kern w:val="0"/>
                <w:sz w:val="21"/>
                <w:szCs w:val="21"/>
              </w:rPr>
              <w:t>等主流设备，提供</w:t>
            </w:r>
            <w:r>
              <w:rPr>
                <w:rFonts w:ascii="宋体" w:hAnsi="宋体" w:cs="宋体" w:hint="eastAsia"/>
                <w:kern w:val="0"/>
                <w:sz w:val="21"/>
                <w:szCs w:val="21"/>
              </w:rPr>
              <w:t>usb</w:t>
            </w:r>
            <w:r>
              <w:rPr>
                <w:rFonts w:ascii="宋体" w:hAnsi="宋体" w:cs="宋体" w:hint="eastAsia"/>
                <w:kern w:val="0"/>
                <w:sz w:val="21"/>
                <w:szCs w:val="21"/>
              </w:rPr>
              <w:t>自动管理工具。</w:t>
            </w:r>
            <w:r>
              <w:rPr>
                <w:rFonts w:ascii="宋体" w:hAnsi="宋体" w:cs="宋体" w:hint="eastAsia"/>
                <w:kern w:val="0"/>
                <w:sz w:val="21"/>
                <w:szCs w:val="21"/>
              </w:rPr>
              <w:br/>
            </w:r>
            <w:r>
              <w:rPr>
                <w:rFonts w:ascii="宋体" w:hAnsi="宋体" w:cs="宋体" w:hint="eastAsia"/>
                <w:kern w:val="0"/>
                <w:sz w:val="21"/>
                <w:szCs w:val="21"/>
              </w:rPr>
              <w:t>五、其他：</w:t>
            </w:r>
            <w:r>
              <w:rPr>
                <w:rFonts w:ascii="宋体" w:hAnsi="宋体" w:cs="宋体" w:hint="eastAsia"/>
                <w:kern w:val="0"/>
                <w:sz w:val="21"/>
                <w:szCs w:val="21"/>
              </w:rPr>
              <w:br/>
              <w:t>1</w:t>
            </w:r>
            <w:r>
              <w:rPr>
                <w:rFonts w:ascii="宋体" w:hAnsi="宋体" w:cs="宋体" w:hint="eastAsia"/>
                <w:kern w:val="0"/>
                <w:sz w:val="21"/>
                <w:szCs w:val="21"/>
              </w:rPr>
              <w:t>、提供多种简单易用的配</w:t>
            </w:r>
            <w:r>
              <w:rPr>
                <w:rFonts w:ascii="宋体" w:hAnsi="宋体" w:cs="宋体" w:hint="eastAsia"/>
                <w:kern w:val="0"/>
                <w:sz w:val="21"/>
                <w:szCs w:val="21"/>
              </w:rPr>
              <w:t>置管理工具，包括系统管理、打印机配置管理、口令管理、硬件配置与管理工具、桌面环境管理，文件管理、系统配置与恢复工具等；</w:t>
            </w:r>
            <w:r>
              <w:rPr>
                <w:rFonts w:ascii="宋体" w:hAnsi="宋体" w:cs="宋体" w:hint="eastAsia"/>
                <w:kern w:val="0"/>
                <w:sz w:val="21"/>
                <w:szCs w:val="21"/>
              </w:rPr>
              <w:br/>
              <w:t>2</w:t>
            </w:r>
            <w:r>
              <w:rPr>
                <w:rFonts w:ascii="宋体" w:hAnsi="宋体" w:cs="宋体" w:hint="eastAsia"/>
                <w:kern w:val="0"/>
                <w:sz w:val="21"/>
                <w:szCs w:val="21"/>
              </w:rPr>
              <w:t>、同时对</w:t>
            </w:r>
            <w:r>
              <w:rPr>
                <w:rFonts w:ascii="宋体" w:hAnsi="宋体" w:cs="宋体" w:hint="eastAsia"/>
                <w:kern w:val="0"/>
                <w:sz w:val="21"/>
                <w:szCs w:val="21"/>
              </w:rPr>
              <w:t>Java</w:t>
            </w:r>
            <w:r>
              <w:rPr>
                <w:rFonts w:ascii="宋体" w:hAnsi="宋体" w:cs="宋体" w:hint="eastAsia"/>
                <w:kern w:val="0"/>
                <w:sz w:val="21"/>
                <w:szCs w:val="21"/>
              </w:rPr>
              <w:t>和</w:t>
            </w:r>
            <w:r>
              <w:rPr>
                <w:rFonts w:ascii="宋体" w:hAnsi="宋体" w:cs="宋体" w:hint="eastAsia"/>
                <w:kern w:val="0"/>
                <w:sz w:val="21"/>
                <w:szCs w:val="21"/>
              </w:rPr>
              <w:t>.Net</w:t>
            </w:r>
            <w:r>
              <w:rPr>
                <w:rFonts w:ascii="宋体" w:hAnsi="宋体" w:cs="宋体" w:hint="eastAsia"/>
                <w:kern w:val="0"/>
                <w:sz w:val="21"/>
                <w:szCs w:val="21"/>
              </w:rPr>
              <w:t>等应用提供良好支持</w:t>
            </w:r>
            <w:r>
              <w:rPr>
                <w:rFonts w:ascii="宋体" w:hAnsi="宋体" w:cs="宋体" w:hint="eastAsia"/>
                <w:kern w:val="0"/>
                <w:sz w:val="21"/>
                <w:szCs w:val="21"/>
              </w:rPr>
              <w:br/>
              <w:t>3</w:t>
            </w:r>
            <w:r>
              <w:rPr>
                <w:rFonts w:ascii="宋体" w:hAnsi="宋体" w:cs="宋体" w:hint="eastAsia"/>
                <w:kern w:val="0"/>
                <w:sz w:val="21"/>
                <w:szCs w:val="21"/>
              </w:rPr>
              <w:t>、系统工具应提供光盘刻录、系统监控等管理功能；</w:t>
            </w:r>
            <w:r>
              <w:rPr>
                <w:rFonts w:ascii="宋体" w:hAnsi="宋体" w:cs="宋体" w:hint="eastAsia"/>
                <w:kern w:val="0"/>
                <w:sz w:val="21"/>
                <w:szCs w:val="21"/>
              </w:rPr>
              <w:br/>
              <w:t>4</w:t>
            </w:r>
            <w:r>
              <w:rPr>
                <w:rFonts w:ascii="宋体" w:hAnsi="宋体" w:cs="宋体" w:hint="eastAsia"/>
                <w:kern w:val="0"/>
                <w:sz w:val="21"/>
                <w:szCs w:val="21"/>
              </w:rPr>
              <w:t>、支持内网补丁在线升级；</w:t>
            </w:r>
            <w:r>
              <w:rPr>
                <w:rFonts w:ascii="宋体" w:hAnsi="宋体" w:cs="宋体" w:hint="eastAsia"/>
                <w:kern w:val="0"/>
                <w:sz w:val="21"/>
                <w:szCs w:val="21"/>
              </w:rPr>
              <w:br/>
            </w:r>
            <w:r>
              <w:rPr>
                <w:rFonts w:ascii="宋体" w:hAnsi="宋体" w:cs="宋体" w:hint="eastAsia"/>
                <w:kern w:val="0"/>
                <w:sz w:val="21"/>
                <w:szCs w:val="21"/>
              </w:rPr>
              <w:t>★</w:t>
            </w:r>
            <w:r>
              <w:rPr>
                <w:rFonts w:ascii="宋体" w:hAnsi="宋体" w:cs="宋体" w:hint="eastAsia"/>
                <w:kern w:val="0"/>
                <w:sz w:val="21"/>
                <w:szCs w:val="21"/>
              </w:rPr>
              <w:t>5</w:t>
            </w:r>
            <w:r>
              <w:rPr>
                <w:rFonts w:ascii="宋体" w:hAnsi="宋体" w:cs="宋体" w:hint="eastAsia"/>
                <w:kern w:val="0"/>
                <w:sz w:val="21"/>
                <w:szCs w:val="21"/>
              </w:rPr>
              <w:t>、操作系统为市场最新版操作系统，相当于</w:t>
            </w:r>
            <w:r>
              <w:rPr>
                <w:rFonts w:ascii="宋体" w:hAnsi="宋体" w:cs="宋体" w:hint="eastAsia"/>
                <w:kern w:val="0"/>
                <w:sz w:val="21"/>
                <w:szCs w:val="21"/>
              </w:rPr>
              <w:t>Windows</w:t>
            </w:r>
            <w:r>
              <w:rPr>
                <w:rFonts w:ascii="宋体" w:hAnsi="宋体" w:cs="宋体" w:hint="eastAsia"/>
                <w:kern w:val="0"/>
                <w:sz w:val="21"/>
                <w:szCs w:val="21"/>
              </w:rPr>
              <w:t>专业版功能。</w:t>
            </w:r>
            <w:r>
              <w:rPr>
                <w:rFonts w:ascii="宋体" w:hAnsi="宋体" w:cs="宋体" w:hint="eastAsia"/>
                <w:kern w:val="0"/>
                <w:sz w:val="21"/>
                <w:szCs w:val="21"/>
              </w:rPr>
              <w:br/>
            </w:r>
            <w:r>
              <w:rPr>
                <w:rFonts w:ascii="宋体" w:hAnsi="宋体" w:cs="宋体" w:hint="eastAsia"/>
                <w:kern w:val="0"/>
                <w:sz w:val="21"/>
                <w:szCs w:val="21"/>
              </w:rPr>
              <w:t>★</w:t>
            </w:r>
            <w:r>
              <w:rPr>
                <w:rFonts w:ascii="宋体" w:hAnsi="宋体" w:cs="宋体" w:hint="eastAsia"/>
                <w:kern w:val="0"/>
                <w:sz w:val="21"/>
                <w:szCs w:val="21"/>
              </w:rPr>
              <w:t>6</w:t>
            </w:r>
            <w:r>
              <w:rPr>
                <w:rFonts w:ascii="宋体" w:hAnsi="宋体" w:cs="宋体" w:hint="eastAsia"/>
                <w:kern w:val="0"/>
                <w:sz w:val="21"/>
                <w:szCs w:val="21"/>
              </w:rPr>
              <w:t>、操作系统包括其降级版本不得为预装软件授权或者零售版本授权，必须是面向教育用户的独立销售批量式授权产品。能在许可服务中心网站查验核实许可用户名称与产品信息数量。许可用户名称必须为：海南省华侨商</w:t>
            </w:r>
            <w:r>
              <w:rPr>
                <w:rFonts w:ascii="宋体" w:hAnsi="宋体" w:cs="宋体" w:hint="eastAsia"/>
                <w:kern w:val="0"/>
                <w:sz w:val="21"/>
                <w:szCs w:val="21"/>
              </w:rPr>
              <w:t>业学校。</w:t>
            </w:r>
          </w:p>
        </w:tc>
        <w:tc>
          <w:tcPr>
            <w:tcW w:w="73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F0E80" w:rsidRDefault="00460AD0">
            <w:pPr>
              <w:widowControl/>
              <w:jc w:val="center"/>
              <w:textAlignment w:val="center"/>
              <w:rPr>
                <w:rFonts w:ascii="宋体" w:hAnsi="宋体" w:cs="宋体"/>
                <w:color w:val="000000"/>
                <w:szCs w:val="21"/>
              </w:rPr>
            </w:pPr>
            <w:r>
              <w:rPr>
                <w:rFonts w:ascii="宋体" w:hAnsi="宋体" w:cs="宋体" w:hint="eastAsia"/>
                <w:color w:val="000000"/>
                <w:kern w:val="0"/>
                <w:szCs w:val="21"/>
                <w:lang/>
              </w:rPr>
              <w:lastRenderedPageBreak/>
              <w:t>800</w:t>
            </w:r>
          </w:p>
        </w:tc>
        <w:tc>
          <w:tcPr>
            <w:tcW w:w="772" w:type="dxa"/>
            <w:tcBorders>
              <w:top w:val="single" w:sz="4" w:space="0" w:color="000000"/>
              <w:left w:val="single" w:sz="4" w:space="0" w:color="000000"/>
              <w:bottom w:val="single" w:sz="4" w:space="0" w:color="000000"/>
              <w:right w:val="single" w:sz="4" w:space="0" w:color="000000"/>
            </w:tcBorders>
            <w:noWrap/>
            <w:vAlign w:val="center"/>
          </w:tcPr>
          <w:p w:rsidR="00CF0E80" w:rsidRDefault="00460AD0">
            <w:pPr>
              <w:widowControl/>
              <w:jc w:val="center"/>
              <w:textAlignment w:val="center"/>
              <w:rPr>
                <w:rFonts w:ascii="宋体" w:hAnsi="宋体" w:cs="宋体"/>
                <w:color w:val="000000"/>
                <w:szCs w:val="21"/>
              </w:rPr>
            </w:pPr>
            <w:r>
              <w:rPr>
                <w:rFonts w:ascii="宋体" w:hAnsi="宋体" w:cs="宋体" w:hint="eastAsia"/>
                <w:color w:val="000000"/>
                <w:kern w:val="0"/>
                <w:szCs w:val="21"/>
                <w:lang/>
              </w:rPr>
              <w:t>套</w:t>
            </w:r>
          </w:p>
        </w:tc>
        <w:tc>
          <w:tcPr>
            <w:tcW w:w="978" w:type="dxa"/>
            <w:tcBorders>
              <w:top w:val="single" w:sz="4" w:space="0" w:color="000000"/>
              <w:left w:val="single" w:sz="4" w:space="0" w:color="000000"/>
              <w:bottom w:val="single" w:sz="4" w:space="0" w:color="000000"/>
              <w:right w:val="single" w:sz="4" w:space="0" w:color="000000"/>
            </w:tcBorders>
            <w:noWrap/>
            <w:vAlign w:val="center"/>
          </w:tcPr>
          <w:p w:rsidR="00CF0E80" w:rsidRDefault="00460AD0">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长期</w:t>
            </w:r>
            <w:r>
              <w:rPr>
                <w:rFonts w:ascii="宋体" w:hAnsi="宋体" w:cs="宋体" w:hint="eastAsia"/>
                <w:color w:val="000000"/>
                <w:kern w:val="0"/>
                <w:szCs w:val="21"/>
                <w:lang/>
              </w:rPr>
              <w:t>授权</w:t>
            </w:r>
          </w:p>
        </w:tc>
      </w:tr>
      <w:tr w:rsidR="00CF0E80">
        <w:trPr>
          <w:trHeight w:val="3282"/>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E80" w:rsidRDefault="00460AD0">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lastRenderedPageBreak/>
              <w:t>2</w:t>
            </w:r>
          </w:p>
        </w:tc>
        <w:tc>
          <w:tcPr>
            <w:tcW w:w="14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E80" w:rsidRDefault="00460AD0">
            <w:pPr>
              <w:widowControl/>
              <w:jc w:val="center"/>
              <w:textAlignment w:val="center"/>
              <w:rPr>
                <w:rFonts w:ascii="宋体" w:hAnsi="宋体" w:cs="宋体"/>
                <w:color w:val="FF0000"/>
                <w:szCs w:val="21"/>
              </w:rPr>
            </w:pPr>
            <w:r>
              <w:rPr>
                <w:rFonts w:ascii="宋体" w:hAnsi="宋体" w:cs="宋体" w:hint="eastAsia"/>
                <w:kern w:val="0"/>
                <w:szCs w:val="21"/>
                <w:lang/>
              </w:rPr>
              <w:t>服务器操作系统</w:t>
            </w:r>
          </w:p>
        </w:tc>
        <w:tc>
          <w:tcPr>
            <w:tcW w:w="6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E80" w:rsidRDefault="00460AD0">
            <w:pPr>
              <w:pStyle w:val="21"/>
              <w:numPr>
                <w:ilvl w:val="0"/>
                <w:numId w:val="2"/>
              </w:numPr>
              <w:spacing w:after="120"/>
              <w:rPr>
                <w:rFonts w:ascii="宋体" w:hAnsi="宋体" w:cs="宋体"/>
                <w:sz w:val="21"/>
                <w:szCs w:val="21"/>
              </w:rPr>
            </w:pPr>
            <w:r>
              <w:rPr>
                <w:rFonts w:ascii="宋体" w:hAnsi="宋体" w:cs="宋体" w:hint="eastAsia"/>
                <w:sz w:val="21"/>
                <w:szCs w:val="21"/>
              </w:rPr>
              <w:t>通用服务支持：提供统一用户授权功能</w:t>
            </w:r>
            <w:r>
              <w:rPr>
                <w:rFonts w:ascii="宋体" w:hAnsi="宋体" w:cs="宋体" w:hint="eastAsia"/>
                <w:sz w:val="21"/>
                <w:szCs w:val="21"/>
              </w:rPr>
              <w:t>,</w:t>
            </w:r>
            <w:r>
              <w:rPr>
                <w:rFonts w:ascii="宋体" w:hAnsi="宋体" w:cs="宋体" w:hint="eastAsia"/>
                <w:sz w:val="21"/>
                <w:szCs w:val="21"/>
              </w:rPr>
              <w:t>提供</w:t>
            </w:r>
            <w:r>
              <w:rPr>
                <w:rFonts w:ascii="宋体" w:hAnsi="宋体" w:cs="宋体" w:hint="eastAsia"/>
                <w:sz w:val="21"/>
                <w:szCs w:val="21"/>
              </w:rPr>
              <w:t>DNS</w:t>
            </w:r>
            <w:r>
              <w:rPr>
                <w:rFonts w:ascii="宋体" w:hAnsi="宋体" w:cs="宋体" w:hint="eastAsia"/>
                <w:sz w:val="21"/>
                <w:szCs w:val="21"/>
              </w:rPr>
              <w:t>服务</w:t>
            </w:r>
            <w:r>
              <w:rPr>
                <w:rFonts w:ascii="宋体" w:hAnsi="宋体" w:cs="宋体" w:hint="eastAsia"/>
                <w:sz w:val="21"/>
                <w:szCs w:val="21"/>
              </w:rPr>
              <w:t>,</w:t>
            </w:r>
            <w:r>
              <w:rPr>
                <w:rFonts w:ascii="宋体" w:hAnsi="宋体" w:cs="宋体" w:hint="eastAsia"/>
                <w:sz w:val="21"/>
                <w:szCs w:val="21"/>
              </w:rPr>
              <w:t>提供</w:t>
            </w:r>
            <w:r>
              <w:rPr>
                <w:rFonts w:ascii="宋体" w:hAnsi="宋体" w:cs="宋体" w:hint="eastAsia"/>
                <w:sz w:val="21"/>
                <w:szCs w:val="21"/>
              </w:rPr>
              <w:t>DHCP</w:t>
            </w:r>
            <w:r>
              <w:rPr>
                <w:rFonts w:ascii="宋体" w:hAnsi="宋体" w:cs="宋体" w:hint="eastAsia"/>
                <w:sz w:val="21"/>
                <w:szCs w:val="21"/>
              </w:rPr>
              <w:t>服务</w:t>
            </w:r>
            <w:r>
              <w:rPr>
                <w:rFonts w:ascii="宋体" w:hAnsi="宋体" w:cs="宋体" w:hint="eastAsia"/>
                <w:sz w:val="21"/>
                <w:szCs w:val="21"/>
              </w:rPr>
              <w:t>;</w:t>
            </w:r>
            <w:r>
              <w:rPr>
                <w:rFonts w:ascii="宋体" w:hAnsi="宋体" w:cs="宋体" w:hint="eastAsia"/>
                <w:sz w:val="21"/>
                <w:szCs w:val="21"/>
              </w:rPr>
              <w:t>提供传真服务器</w:t>
            </w:r>
            <w:r>
              <w:rPr>
                <w:rFonts w:ascii="宋体" w:hAnsi="宋体" w:cs="宋体" w:hint="eastAsia"/>
                <w:sz w:val="21"/>
                <w:szCs w:val="21"/>
              </w:rPr>
              <w:t>;</w:t>
            </w:r>
            <w:r>
              <w:rPr>
                <w:rFonts w:ascii="宋体" w:hAnsi="宋体" w:cs="宋体" w:hint="eastAsia"/>
                <w:sz w:val="21"/>
                <w:szCs w:val="21"/>
              </w:rPr>
              <w:t>提供文件及存储服务</w:t>
            </w:r>
            <w:r>
              <w:rPr>
                <w:rFonts w:ascii="宋体" w:hAnsi="宋体" w:cs="宋体" w:hint="eastAsia"/>
                <w:sz w:val="21"/>
                <w:szCs w:val="21"/>
              </w:rPr>
              <w:t>;</w:t>
            </w:r>
            <w:r>
              <w:rPr>
                <w:rFonts w:ascii="宋体" w:hAnsi="宋体" w:cs="宋体" w:hint="eastAsia"/>
                <w:sz w:val="21"/>
                <w:szCs w:val="21"/>
              </w:rPr>
              <w:t>提供终端计算机统一管理</w:t>
            </w:r>
            <w:r>
              <w:rPr>
                <w:rFonts w:ascii="宋体" w:hAnsi="宋体" w:cs="宋体" w:hint="eastAsia"/>
                <w:sz w:val="21"/>
                <w:szCs w:val="21"/>
              </w:rPr>
              <w:t>;</w:t>
            </w:r>
            <w:r>
              <w:rPr>
                <w:rFonts w:ascii="宋体" w:hAnsi="宋体" w:cs="宋体" w:hint="eastAsia"/>
                <w:sz w:val="21"/>
                <w:szCs w:val="21"/>
              </w:rPr>
              <w:t>提供</w:t>
            </w:r>
            <w:r>
              <w:rPr>
                <w:rFonts w:ascii="宋体" w:hAnsi="宋体" w:cs="宋体" w:hint="eastAsia"/>
                <w:sz w:val="21"/>
                <w:szCs w:val="21"/>
              </w:rPr>
              <w:t>Direct Access</w:t>
            </w:r>
            <w:r>
              <w:rPr>
                <w:rFonts w:ascii="宋体" w:hAnsi="宋体" w:cs="宋体" w:hint="eastAsia"/>
                <w:sz w:val="21"/>
                <w:szCs w:val="21"/>
              </w:rPr>
              <w:t>和</w:t>
            </w:r>
            <w:r>
              <w:rPr>
                <w:rFonts w:ascii="宋体" w:hAnsi="宋体" w:cs="宋体" w:hint="eastAsia"/>
                <w:sz w:val="21"/>
                <w:szCs w:val="21"/>
              </w:rPr>
              <w:t>Branch Cache</w:t>
            </w:r>
            <w:r>
              <w:rPr>
                <w:rFonts w:ascii="宋体" w:hAnsi="宋体" w:cs="宋体" w:hint="eastAsia"/>
                <w:sz w:val="21"/>
                <w:szCs w:val="21"/>
              </w:rPr>
              <w:t>服务，提升网络远程访问和数据分享能力。</w:t>
            </w:r>
            <w:r>
              <w:rPr>
                <w:rFonts w:ascii="宋体" w:hAnsi="宋体" w:cs="宋体" w:hint="eastAsia"/>
                <w:sz w:val="21"/>
                <w:szCs w:val="21"/>
              </w:rPr>
              <w:t xml:space="preserve">  </w:t>
            </w:r>
          </w:p>
          <w:p w:rsidR="00CF0E80" w:rsidRDefault="00460AD0">
            <w:pPr>
              <w:pStyle w:val="21"/>
              <w:numPr>
                <w:ilvl w:val="0"/>
                <w:numId w:val="2"/>
              </w:numPr>
              <w:spacing w:after="120"/>
              <w:rPr>
                <w:rFonts w:ascii="宋体" w:hAnsi="宋体" w:cs="宋体"/>
                <w:sz w:val="21"/>
                <w:szCs w:val="21"/>
              </w:rPr>
            </w:pPr>
            <w:r>
              <w:rPr>
                <w:rFonts w:ascii="宋体" w:hAnsi="宋体" w:cs="宋体" w:hint="eastAsia"/>
                <w:sz w:val="21"/>
                <w:szCs w:val="21"/>
              </w:rPr>
              <w:t>身份管理：提供用户、用户组管理功能；支持通过</w:t>
            </w:r>
            <w:r>
              <w:rPr>
                <w:rFonts w:ascii="宋体" w:hAnsi="宋体" w:cs="宋体" w:hint="eastAsia"/>
                <w:sz w:val="21"/>
                <w:szCs w:val="21"/>
              </w:rPr>
              <w:t>LDAP</w:t>
            </w:r>
            <w:r>
              <w:rPr>
                <w:rFonts w:ascii="宋体" w:hAnsi="宋体" w:cs="宋体" w:hint="eastAsia"/>
                <w:sz w:val="21"/>
                <w:szCs w:val="21"/>
              </w:rPr>
              <w:t>进行帐户和网络资源管理，并支持通过策略统一管理帐户权限，目录服务对象包含但不限于用户帐户、计算机帐户和打印机等。</w:t>
            </w:r>
          </w:p>
          <w:p w:rsidR="00CF0E80" w:rsidRDefault="00460AD0">
            <w:pPr>
              <w:pStyle w:val="21"/>
              <w:numPr>
                <w:ilvl w:val="0"/>
                <w:numId w:val="2"/>
              </w:numPr>
              <w:spacing w:after="120"/>
              <w:rPr>
                <w:rFonts w:ascii="宋体" w:hAnsi="宋体" w:cs="宋体"/>
                <w:sz w:val="21"/>
                <w:szCs w:val="21"/>
              </w:rPr>
            </w:pPr>
            <w:r>
              <w:rPr>
                <w:rFonts w:ascii="宋体" w:hAnsi="宋体" w:cs="宋体" w:hint="eastAsia"/>
                <w:sz w:val="21"/>
                <w:szCs w:val="21"/>
              </w:rPr>
              <w:t>支持通过策略对终端计算机进行统一管理（包括配置修改、行为限定等）</w:t>
            </w:r>
          </w:p>
          <w:p w:rsidR="00CF0E80" w:rsidRDefault="00460AD0">
            <w:pPr>
              <w:pStyle w:val="21"/>
              <w:numPr>
                <w:ilvl w:val="0"/>
                <w:numId w:val="2"/>
              </w:numPr>
              <w:spacing w:after="120"/>
              <w:rPr>
                <w:rFonts w:ascii="宋体" w:hAnsi="宋体" w:cs="宋体"/>
                <w:sz w:val="21"/>
                <w:szCs w:val="21"/>
              </w:rPr>
            </w:pPr>
            <w:r>
              <w:rPr>
                <w:rFonts w:ascii="宋体" w:hAnsi="宋体" w:cs="宋体" w:hint="eastAsia"/>
                <w:sz w:val="21"/>
                <w:szCs w:val="21"/>
              </w:rPr>
              <w:t>★网站服务：提供最新的</w:t>
            </w:r>
            <w:r>
              <w:rPr>
                <w:rFonts w:ascii="宋体" w:hAnsi="宋体" w:cs="宋体" w:hint="eastAsia"/>
                <w:sz w:val="21"/>
                <w:szCs w:val="21"/>
              </w:rPr>
              <w:t>Web</w:t>
            </w:r>
            <w:r>
              <w:rPr>
                <w:rFonts w:ascii="宋体" w:hAnsi="宋体" w:cs="宋体" w:hint="eastAsia"/>
                <w:sz w:val="21"/>
                <w:szCs w:val="21"/>
              </w:rPr>
              <w:t>服务器角色和</w:t>
            </w:r>
            <w:r>
              <w:rPr>
                <w:rFonts w:ascii="宋体" w:hAnsi="宋体" w:cs="宋体" w:hint="eastAsia"/>
                <w:sz w:val="21"/>
                <w:szCs w:val="21"/>
              </w:rPr>
              <w:t>Internet</w:t>
            </w:r>
            <w:r>
              <w:rPr>
                <w:rFonts w:ascii="宋体" w:hAnsi="宋体" w:cs="宋体" w:hint="eastAsia"/>
                <w:sz w:val="21"/>
                <w:szCs w:val="21"/>
              </w:rPr>
              <w:t>信息服务（</w:t>
            </w:r>
            <w:r>
              <w:rPr>
                <w:rFonts w:ascii="宋体" w:hAnsi="宋体" w:cs="宋体" w:hint="eastAsia"/>
                <w:sz w:val="21"/>
                <w:szCs w:val="21"/>
              </w:rPr>
              <w:t>IIS</w:t>
            </w:r>
            <w:r>
              <w:rPr>
                <w:rFonts w:ascii="宋体" w:hAnsi="宋体" w:cs="宋体" w:hint="eastAsia"/>
                <w:sz w:val="21"/>
                <w:szCs w:val="21"/>
              </w:rPr>
              <w:t>），并在服务器核心提供了对</w:t>
            </w:r>
            <w:r>
              <w:rPr>
                <w:rFonts w:ascii="宋体" w:hAnsi="宋体" w:cs="宋体" w:hint="eastAsia"/>
                <w:sz w:val="21"/>
                <w:szCs w:val="21"/>
              </w:rPr>
              <w:t>.NET</w:t>
            </w:r>
            <w:r>
              <w:rPr>
                <w:rFonts w:ascii="宋体" w:hAnsi="宋体" w:cs="宋体" w:hint="eastAsia"/>
                <w:sz w:val="21"/>
                <w:szCs w:val="21"/>
              </w:rPr>
              <w:t>更强大的支持。</w:t>
            </w:r>
          </w:p>
          <w:p w:rsidR="00CF0E80" w:rsidRDefault="00460AD0">
            <w:pPr>
              <w:pStyle w:val="21"/>
              <w:numPr>
                <w:ilvl w:val="0"/>
                <w:numId w:val="2"/>
              </w:numPr>
              <w:spacing w:after="120"/>
              <w:rPr>
                <w:rFonts w:ascii="宋体" w:hAnsi="宋体" w:cs="宋体"/>
                <w:sz w:val="21"/>
                <w:szCs w:val="21"/>
              </w:rPr>
            </w:pPr>
            <w:r>
              <w:rPr>
                <w:rFonts w:ascii="宋体" w:hAnsi="宋体" w:cs="宋体" w:hint="eastAsia"/>
                <w:sz w:val="21"/>
                <w:szCs w:val="21"/>
              </w:rPr>
              <w:t>安全服务：支持保护网络避免恶意或设计及不良的代码的公共语言运行库，改进的信息服务安全性、公钥基础结构</w:t>
            </w:r>
            <w:r>
              <w:rPr>
                <w:rFonts w:ascii="宋体" w:hAnsi="宋体" w:cs="宋体" w:hint="eastAsia"/>
                <w:sz w:val="21"/>
                <w:szCs w:val="21"/>
              </w:rPr>
              <w:t xml:space="preserve"> (PKI) </w:t>
            </w:r>
            <w:r>
              <w:rPr>
                <w:rFonts w:ascii="宋体" w:hAnsi="宋体" w:cs="宋体" w:hint="eastAsia"/>
                <w:sz w:val="21"/>
                <w:szCs w:val="21"/>
              </w:rPr>
              <w:t>和</w:t>
            </w:r>
            <w:r>
              <w:rPr>
                <w:rFonts w:ascii="宋体" w:hAnsi="宋体" w:cs="宋体" w:hint="eastAsia"/>
                <w:sz w:val="21"/>
                <w:szCs w:val="21"/>
              </w:rPr>
              <w:t xml:space="preserve"> Kerberos</w:t>
            </w:r>
            <w:r>
              <w:rPr>
                <w:rFonts w:ascii="宋体" w:hAnsi="宋体" w:cs="宋体" w:hint="eastAsia"/>
                <w:sz w:val="21"/>
                <w:szCs w:val="21"/>
              </w:rPr>
              <w:t>，以及对智能卡和生物测定学的支持。</w:t>
            </w:r>
          </w:p>
          <w:p w:rsidR="00CF0E80" w:rsidRDefault="00460AD0">
            <w:pPr>
              <w:pStyle w:val="21"/>
              <w:numPr>
                <w:ilvl w:val="0"/>
                <w:numId w:val="2"/>
              </w:numPr>
              <w:spacing w:after="120"/>
              <w:rPr>
                <w:rFonts w:ascii="宋体" w:hAnsi="宋体" w:cs="宋体"/>
                <w:sz w:val="21"/>
                <w:szCs w:val="21"/>
              </w:rPr>
            </w:pPr>
            <w:r>
              <w:rPr>
                <w:rFonts w:ascii="宋体" w:hAnsi="宋体" w:cs="宋体" w:hint="eastAsia"/>
                <w:sz w:val="21"/>
                <w:szCs w:val="21"/>
              </w:rPr>
              <w:t xml:space="preserve">XML Web </w:t>
            </w:r>
            <w:r>
              <w:rPr>
                <w:rFonts w:ascii="宋体" w:hAnsi="宋体" w:cs="宋体" w:hint="eastAsia"/>
                <w:sz w:val="21"/>
                <w:szCs w:val="21"/>
              </w:rPr>
              <w:t>服务：支持</w:t>
            </w:r>
            <w:r>
              <w:rPr>
                <w:rFonts w:ascii="宋体" w:hAnsi="宋体" w:cs="宋体" w:hint="eastAsia"/>
                <w:sz w:val="21"/>
                <w:szCs w:val="21"/>
              </w:rPr>
              <w:t>PowerShell</w:t>
            </w:r>
            <w:r>
              <w:rPr>
                <w:rFonts w:ascii="宋体" w:hAnsi="宋体" w:cs="宋体" w:hint="eastAsia"/>
                <w:sz w:val="21"/>
                <w:szCs w:val="21"/>
              </w:rPr>
              <w:t>命令行管理和基于脚本的自动化管理；</w:t>
            </w:r>
            <w:r>
              <w:rPr>
                <w:rFonts w:ascii="宋体" w:hAnsi="宋体" w:cs="宋体" w:hint="eastAsia"/>
                <w:sz w:val="21"/>
                <w:szCs w:val="21"/>
              </w:rPr>
              <w:t xml:space="preserve">.NET </w:t>
            </w:r>
            <w:r>
              <w:rPr>
                <w:rFonts w:ascii="宋体" w:hAnsi="宋体" w:cs="宋体" w:hint="eastAsia"/>
                <w:sz w:val="21"/>
                <w:szCs w:val="21"/>
              </w:rPr>
              <w:t>深度集成，使用</w:t>
            </w:r>
            <w:r>
              <w:rPr>
                <w:rFonts w:ascii="宋体" w:hAnsi="宋体" w:cs="宋体" w:hint="eastAsia"/>
                <w:sz w:val="21"/>
                <w:szCs w:val="21"/>
              </w:rPr>
              <w:t xml:space="preserve"> XML Web </w:t>
            </w:r>
            <w:r>
              <w:rPr>
                <w:rFonts w:ascii="宋体" w:hAnsi="宋体" w:cs="宋体" w:hint="eastAsia"/>
                <w:sz w:val="21"/>
                <w:szCs w:val="21"/>
              </w:rPr>
              <w:t>服务实现了前所未有的软件集成水平</w:t>
            </w:r>
            <w:r>
              <w:rPr>
                <w:rFonts w:ascii="宋体" w:hAnsi="宋体" w:cs="宋体" w:hint="eastAsia"/>
                <w:sz w:val="21"/>
                <w:szCs w:val="21"/>
              </w:rPr>
              <w:t>，离散的构造块应用程序通过</w:t>
            </w:r>
            <w:r>
              <w:rPr>
                <w:rFonts w:ascii="宋体" w:hAnsi="宋体" w:cs="宋体" w:hint="eastAsia"/>
                <w:sz w:val="21"/>
                <w:szCs w:val="21"/>
              </w:rPr>
              <w:t xml:space="preserve"> Internet </w:t>
            </w:r>
            <w:r>
              <w:rPr>
                <w:rFonts w:ascii="宋体" w:hAnsi="宋体" w:cs="宋体" w:hint="eastAsia"/>
                <w:sz w:val="21"/>
                <w:szCs w:val="21"/>
              </w:rPr>
              <w:t>相互连接在一起并且连接到其他较大的应用程序上；</w:t>
            </w:r>
            <w:r>
              <w:rPr>
                <w:rFonts w:ascii="宋体" w:hAnsi="宋体" w:cs="宋体" w:hint="eastAsia"/>
                <w:sz w:val="21"/>
                <w:szCs w:val="21"/>
              </w:rPr>
              <w:t xml:space="preserve">.NET Framework </w:t>
            </w:r>
            <w:r>
              <w:rPr>
                <w:rFonts w:ascii="宋体" w:hAnsi="宋体" w:cs="宋体" w:hint="eastAsia"/>
                <w:sz w:val="21"/>
                <w:szCs w:val="21"/>
              </w:rPr>
              <w:t>与</w:t>
            </w:r>
            <w:r>
              <w:rPr>
                <w:rFonts w:ascii="宋体" w:hAnsi="宋体" w:cs="宋体" w:hint="eastAsia"/>
                <w:sz w:val="21"/>
                <w:szCs w:val="21"/>
              </w:rPr>
              <w:t xml:space="preserve"> Microsoft </w:t>
            </w:r>
            <w:r>
              <w:rPr>
                <w:rFonts w:ascii="宋体" w:hAnsi="宋体" w:cs="宋体" w:hint="eastAsia"/>
                <w:sz w:val="21"/>
                <w:szCs w:val="21"/>
              </w:rPr>
              <w:t>平台集成在一起，可以</w:t>
            </w:r>
            <w:r>
              <w:rPr>
                <w:rFonts w:ascii="宋体" w:hAnsi="宋体" w:cs="宋体" w:hint="eastAsia"/>
                <w:sz w:val="21"/>
                <w:szCs w:val="21"/>
              </w:rPr>
              <w:lastRenderedPageBreak/>
              <w:t>通过</w:t>
            </w:r>
            <w:r>
              <w:rPr>
                <w:rFonts w:ascii="宋体" w:hAnsi="宋体" w:cs="宋体" w:hint="eastAsia"/>
                <w:sz w:val="21"/>
                <w:szCs w:val="21"/>
              </w:rPr>
              <w:t xml:space="preserve"> XML Web </w:t>
            </w:r>
            <w:r>
              <w:rPr>
                <w:rFonts w:ascii="宋体" w:hAnsi="宋体" w:cs="宋体" w:hint="eastAsia"/>
                <w:sz w:val="21"/>
                <w:szCs w:val="21"/>
              </w:rPr>
              <w:t>服务快速和可靠地构建、承载、部署和使用安全和连接的解决方案；</w:t>
            </w:r>
          </w:p>
          <w:p w:rsidR="00CF0E80" w:rsidRDefault="00460AD0">
            <w:pPr>
              <w:pStyle w:val="21"/>
              <w:numPr>
                <w:ilvl w:val="0"/>
                <w:numId w:val="2"/>
              </w:numPr>
              <w:spacing w:after="120"/>
              <w:rPr>
                <w:rFonts w:ascii="宋体" w:hAnsi="宋体" w:cs="宋体"/>
                <w:sz w:val="21"/>
                <w:szCs w:val="21"/>
              </w:rPr>
            </w:pPr>
            <w:r>
              <w:rPr>
                <w:rFonts w:ascii="宋体" w:hAnsi="宋体" w:cs="宋体" w:hint="eastAsia"/>
                <w:sz w:val="21"/>
                <w:szCs w:val="21"/>
              </w:rPr>
              <w:t xml:space="preserve">XML Web </w:t>
            </w:r>
            <w:r>
              <w:rPr>
                <w:rFonts w:ascii="宋体" w:hAnsi="宋体" w:cs="宋体" w:hint="eastAsia"/>
                <w:sz w:val="21"/>
                <w:szCs w:val="21"/>
              </w:rPr>
              <w:t>服务提供基于行业标准构建的可重用组件，可以从其他应用程序调用功能，与应用程序的开发方式、运行应用程序的操作系统或平台或用于访问应用程序的设备无关；</w:t>
            </w:r>
          </w:p>
          <w:p w:rsidR="00CF0E80" w:rsidRDefault="00460AD0">
            <w:pPr>
              <w:pStyle w:val="21"/>
              <w:numPr>
                <w:ilvl w:val="0"/>
                <w:numId w:val="2"/>
              </w:numPr>
              <w:spacing w:after="120"/>
              <w:rPr>
                <w:rFonts w:ascii="宋体" w:hAnsi="宋体" w:cs="宋体"/>
                <w:sz w:val="21"/>
                <w:szCs w:val="21"/>
              </w:rPr>
            </w:pPr>
            <w:r>
              <w:rPr>
                <w:rFonts w:ascii="宋体" w:hAnsi="宋体" w:cs="宋体" w:hint="eastAsia"/>
                <w:sz w:val="21"/>
                <w:szCs w:val="21"/>
              </w:rPr>
              <w:t>故障转移群集功能：支持配置为主备或多活模式群集；支持自动配置仲裁，支持基于共享磁盘、共享文件夹、节点多数三种仲裁模式；支持在故障转移群集中配置虚拟化、</w:t>
            </w:r>
            <w:r>
              <w:rPr>
                <w:rFonts w:ascii="宋体" w:hAnsi="宋体" w:cs="宋体" w:hint="eastAsia"/>
                <w:sz w:val="21"/>
                <w:szCs w:val="21"/>
              </w:rPr>
              <w:t>DNS</w:t>
            </w:r>
            <w:r>
              <w:rPr>
                <w:rFonts w:ascii="宋体" w:hAnsi="宋体" w:cs="宋体" w:hint="eastAsia"/>
                <w:sz w:val="21"/>
                <w:szCs w:val="21"/>
              </w:rPr>
              <w:t>、</w:t>
            </w:r>
            <w:r>
              <w:rPr>
                <w:rFonts w:ascii="宋体" w:hAnsi="宋体" w:cs="宋体" w:hint="eastAsia"/>
                <w:sz w:val="21"/>
                <w:szCs w:val="21"/>
              </w:rPr>
              <w:t>DHCP</w:t>
            </w:r>
            <w:r>
              <w:rPr>
                <w:rFonts w:ascii="宋体" w:hAnsi="宋体" w:cs="宋体" w:hint="eastAsia"/>
                <w:sz w:val="21"/>
                <w:szCs w:val="21"/>
              </w:rPr>
              <w:t>、文件共享、分布式文件系统、数据库等多种资源高可用；支持资源反关联和关联性配置；</w:t>
            </w:r>
          </w:p>
          <w:p w:rsidR="00CF0E80" w:rsidRDefault="00460AD0">
            <w:pPr>
              <w:pStyle w:val="21"/>
              <w:numPr>
                <w:ilvl w:val="0"/>
                <w:numId w:val="2"/>
              </w:numPr>
              <w:spacing w:after="120"/>
              <w:rPr>
                <w:rFonts w:ascii="宋体" w:hAnsi="宋体" w:cs="宋体"/>
                <w:sz w:val="21"/>
                <w:szCs w:val="21"/>
              </w:rPr>
            </w:pPr>
            <w:r>
              <w:rPr>
                <w:rFonts w:ascii="宋体" w:hAnsi="宋体" w:cs="宋体" w:hint="eastAsia"/>
                <w:sz w:val="21"/>
                <w:szCs w:val="21"/>
              </w:rPr>
              <w:t>支持配置网络负载均衡；</w:t>
            </w:r>
          </w:p>
          <w:p w:rsidR="00CF0E80" w:rsidRDefault="00460AD0">
            <w:pPr>
              <w:pStyle w:val="21"/>
              <w:numPr>
                <w:ilvl w:val="0"/>
                <w:numId w:val="2"/>
              </w:numPr>
              <w:spacing w:after="120"/>
              <w:rPr>
                <w:rFonts w:ascii="宋体" w:hAnsi="宋体" w:cs="宋体"/>
                <w:sz w:val="21"/>
                <w:szCs w:val="21"/>
              </w:rPr>
            </w:pPr>
            <w:r>
              <w:rPr>
                <w:rFonts w:ascii="宋体" w:hAnsi="宋体" w:cs="宋体" w:hint="eastAsia"/>
                <w:sz w:val="21"/>
                <w:szCs w:val="21"/>
              </w:rPr>
              <w:t>基本管理要求：提供统一的图形界面管理软件，可以在一个界面完成服务器的日常功能和运维操作；提供强大的命令行工具，支持编制脚本实现虚拟化管理的自动化；提供开放的开发接口，支持其它应用的调用。</w:t>
            </w:r>
          </w:p>
          <w:p w:rsidR="00CF0E80" w:rsidRDefault="00460AD0">
            <w:pPr>
              <w:pStyle w:val="21"/>
              <w:numPr>
                <w:ilvl w:val="0"/>
                <w:numId w:val="2"/>
              </w:numPr>
              <w:spacing w:after="120"/>
              <w:rPr>
                <w:rFonts w:ascii="宋体" w:hAnsi="宋体" w:cs="宋体"/>
                <w:sz w:val="21"/>
                <w:szCs w:val="21"/>
              </w:rPr>
            </w:pPr>
            <w:r>
              <w:rPr>
                <w:rFonts w:ascii="宋体" w:hAnsi="宋体" w:cs="宋体" w:hint="eastAsia"/>
                <w:sz w:val="21"/>
                <w:szCs w:val="21"/>
              </w:rPr>
              <w:t>高级集中管理：可以将多台服务器组合为服务器组，通过一个界面完成多台服务器的统一运维操作。</w:t>
            </w:r>
          </w:p>
          <w:p w:rsidR="00CF0E80" w:rsidRDefault="00460AD0">
            <w:pPr>
              <w:pStyle w:val="21"/>
              <w:numPr>
                <w:ilvl w:val="0"/>
                <w:numId w:val="2"/>
              </w:numPr>
              <w:spacing w:after="120"/>
              <w:rPr>
                <w:rFonts w:ascii="宋体" w:hAnsi="宋体" w:cs="宋体"/>
                <w:sz w:val="21"/>
                <w:szCs w:val="21"/>
              </w:rPr>
            </w:pPr>
            <w:r>
              <w:rPr>
                <w:rFonts w:ascii="宋体" w:hAnsi="宋体" w:cs="宋体" w:hint="eastAsia"/>
                <w:sz w:val="21"/>
                <w:szCs w:val="21"/>
              </w:rPr>
              <w:t>虚拟机独立性：利用</w:t>
            </w:r>
            <w:r>
              <w:rPr>
                <w:rFonts w:ascii="宋体" w:hAnsi="宋体" w:cs="宋体" w:hint="eastAsia"/>
                <w:sz w:val="21"/>
                <w:szCs w:val="21"/>
              </w:rPr>
              <w:t>Intel VT</w:t>
            </w:r>
            <w:r>
              <w:rPr>
                <w:rFonts w:ascii="宋体" w:hAnsi="宋体" w:cs="宋体" w:hint="eastAsia"/>
                <w:sz w:val="21"/>
                <w:szCs w:val="21"/>
              </w:rPr>
              <w:t>和</w:t>
            </w:r>
            <w:r>
              <w:rPr>
                <w:rFonts w:ascii="宋体" w:hAnsi="宋体" w:cs="宋体" w:hint="eastAsia"/>
                <w:sz w:val="21"/>
                <w:szCs w:val="21"/>
              </w:rPr>
              <w:t>AMD-V</w:t>
            </w:r>
            <w:r>
              <w:rPr>
                <w:rFonts w:ascii="宋体" w:hAnsi="宋体" w:cs="宋体" w:hint="eastAsia"/>
                <w:sz w:val="21"/>
                <w:szCs w:val="21"/>
              </w:rPr>
              <w:t>的硬件虚拟化技术，提供对硬件驱动的高性能访问；虚拟机之间可以做到隔离保护，每个虚拟机上的用户权限只限于本虚拟机之内，保障系统平台的安全性；虚拟机具有自己的资源（内存、</w:t>
            </w:r>
            <w:r>
              <w:rPr>
                <w:rFonts w:ascii="宋体" w:hAnsi="宋体" w:cs="宋体" w:hint="eastAsia"/>
                <w:sz w:val="21"/>
                <w:szCs w:val="21"/>
              </w:rPr>
              <w:t>CPU</w:t>
            </w:r>
            <w:r>
              <w:rPr>
                <w:rFonts w:ascii="宋体" w:hAnsi="宋体" w:cs="宋体" w:hint="eastAsia"/>
                <w:sz w:val="21"/>
                <w:szCs w:val="21"/>
              </w:rPr>
              <w:t>、网卡、存储），可以指定单独的</w:t>
            </w:r>
            <w:r>
              <w:rPr>
                <w:rFonts w:ascii="宋体" w:hAnsi="宋体" w:cs="宋体" w:hint="eastAsia"/>
                <w:sz w:val="21"/>
                <w:szCs w:val="21"/>
              </w:rPr>
              <w:t>IP</w:t>
            </w:r>
            <w:r>
              <w:rPr>
                <w:rFonts w:ascii="宋体" w:hAnsi="宋体" w:cs="宋体" w:hint="eastAsia"/>
                <w:sz w:val="21"/>
                <w:szCs w:val="21"/>
              </w:rPr>
              <w:t>地址、</w:t>
            </w:r>
            <w:r>
              <w:rPr>
                <w:rFonts w:ascii="宋体" w:hAnsi="宋体" w:cs="宋体" w:hint="eastAsia"/>
                <w:sz w:val="21"/>
                <w:szCs w:val="21"/>
              </w:rPr>
              <w:t>MAC</w:t>
            </w:r>
            <w:r>
              <w:rPr>
                <w:rFonts w:ascii="宋体" w:hAnsi="宋体" w:cs="宋体" w:hint="eastAsia"/>
                <w:sz w:val="21"/>
                <w:szCs w:val="21"/>
              </w:rPr>
              <w:t>地址等。</w:t>
            </w:r>
          </w:p>
          <w:p w:rsidR="00CF0E80" w:rsidRDefault="00460AD0">
            <w:pPr>
              <w:pStyle w:val="21"/>
              <w:numPr>
                <w:ilvl w:val="0"/>
                <w:numId w:val="2"/>
              </w:numPr>
              <w:spacing w:after="120"/>
              <w:rPr>
                <w:rFonts w:ascii="宋体" w:hAnsi="宋体" w:cs="宋体"/>
                <w:sz w:val="21"/>
                <w:szCs w:val="21"/>
              </w:rPr>
            </w:pPr>
            <w:r>
              <w:rPr>
                <w:rFonts w:ascii="宋体" w:hAnsi="宋体" w:cs="宋体" w:hint="eastAsia"/>
                <w:sz w:val="21"/>
                <w:szCs w:val="21"/>
              </w:rPr>
              <w:t>异构支持：支持在</w:t>
            </w:r>
            <w:r>
              <w:rPr>
                <w:rFonts w:ascii="宋体" w:hAnsi="宋体" w:cs="宋体" w:hint="eastAsia"/>
                <w:sz w:val="21"/>
                <w:szCs w:val="21"/>
              </w:rPr>
              <w:t>Intel</w:t>
            </w:r>
            <w:r>
              <w:rPr>
                <w:rFonts w:ascii="宋体" w:hAnsi="宋体" w:cs="宋体" w:hint="eastAsia"/>
                <w:sz w:val="21"/>
                <w:szCs w:val="21"/>
              </w:rPr>
              <w:t>和</w:t>
            </w:r>
            <w:r>
              <w:rPr>
                <w:rFonts w:ascii="宋体" w:hAnsi="宋体" w:cs="宋体" w:hint="eastAsia"/>
                <w:sz w:val="21"/>
                <w:szCs w:val="21"/>
              </w:rPr>
              <w:t>AMD</w:t>
            </w:r>
            <w:r>
              <w:rPr>
                <w:rFonts w:ascii="宋体" w:hAnsi="宋体" w:cs="宋体" w:hint="eastAsia"/>
                <w:sz w:val="21"/>
                <w:szCs w:val="21"/>
              </w:rPr>
              <w:t>两个品牌或同一品牌不同</w:t>
            </w:r>
            <w:r>
              <w:rPr>
                <w:rFonts w:ascii="宋体" w:hAnsi="宋体" w:cs="宋体" w:hint="eastAsia"/>
                <w:sz w:val="21"/>
                <w:szCs w:val="21"/>
              </w:rPr>
              <w:t>CPU</w:t>
            </w:r>
            <w:r>
              <w:rPr>
                <w:rFonts w:ascii="宋体" w:hAnsi="宋体" w:cs="宋体" w:hint="eastAsia"/>
                <w:sz w:val="21"/>
                <w:szCs w:val="21"/>
              </w:rPr>
              <w:t>类型之间的服务器建立支持异构</w:t>
            </w:r>
            <w:r>
              <w:rPr>
                <w:rFonts w:ascii="宋体" w:hAnsi="宋体" w:cs="宋体" w:hint="eastAsia"/>
                <w:sz w:val="21"/>
                <w:szCs w:val="21"/>
              </w:rPr>
              <w:t>CPU</w:t>
            </w:r>
            <w:r>
              <w:rPr>
                <w:rFonts w:ascii="宋体" w:hAnsi="宋体" w:cs="宋体" w:hint="eastAsia"/>
                <w:sz w:val="21"/>
                <w:szCs w:val="21"/>
              </w:rPr>
              <w:t>的虚拟化资源池；支持市面上主流的</w:t>
            </w:r>
            <w:r>
              <w:rPr>
                <w:rFonts w:ascii="宋体" w:hAnsi="宋体" w:cs="宋体" w:hint="eastAsia"/>
                <w:sz w:val="21"/>
                <w:szCs w:val="21"/>
              </w:rPr>
              <w:t>x86</w:t>
            </w:r>
            <w:r>
              <w:rPr>
                <w:rFonts w:ascii="宋体" w:hAnsi="宋体" w:cs="宋体" w:hint="eastAsia"/>
                <w:sz w:val="21"/>
                <w:szCs w:val="21"/>
              </w:rPr>
              <w:t>服务器，包括</w:t>
            </w:r>
            <w:r>
              <w:rPr>
                <w:rFonts w:ascii="宋体" w:hAnsi="宋体" w:cs="宋体" w:hint="eastAsia"/>
                <w:sz w:val="21"/>
                <w:szCs w:val="21"/>
              </w:rPr>
              <w:t>H</w:t>
            </w:r>
            <w:r>
              <w:rPr>
                <w:rFonts w:ascii="宋体" w:hAnsi="宋体" w:cs="宋体" w:hint="eastAsia"/>
                <w:sz w:val="21"/>
                <w:szCs w:val="21"/>
              </w:rPr>
              <w:t>P</w:t>
            </w:r>
            <w:r>
              <w:rPr>
                <w:rFonts w:ascii="宋体" w:hAnsi="宋体" w:cs="宋体" w:hint="eastAsia"/>
                <w:sz w:val="21"/>
                <w:szCs w:val="21"/>
              </w:rPr>
              <w:t>、</w:t>
            </w:r>
            <w:r>
              <w:rPr>
                <w:rFonts w:ascii="宋体" w:hAnsi="宋体" w:cs="宋体" w:hint="eastAsia"/>
                <w:sz w:val="21"/>
                <w:szCs w:val="21"/>
              </w:rPr>
              <w:t>Dell</w:t>
            </w:r>
            <w:r>
              <w:rPr>
                <w:rFonts w:ascii="宋体" w:hAnsi="宋体" w:cs="宋体" w:hint="eastAsia"/>
                <w:sz w:val="21"/>
                <w:szCs w:val="21"/>
              </w:rPr>
              <w:t>、</w:t>
            </w:r>
            <w:r>
              <w:rPr>
                <w:rFonts w:ascii="宋体" w:hAnsi="宋体" w:cs="宋体" w:hint="eastAsia"/>
                <w:sz w:val="21"/>
                <w:szCs w:val="21"/>
              </w:rPr>
              <w:t>IBM</w:t>
            </w:r>
            <w:r>
              <w:rPr>
                <w:rFonts w:ascii="宋体" w:hAnsi="宋体" w:cs="宋体" w:hint="eastAsia"/>
                <w:sz w:val="21"/>
                <w:szCs w:val="21"/>
              </w:rPr>
              <w:t>等厂商的机架或刀片服务器；虚拟化资源池内的每个服务器都可以安装虚拟机，并且虚拟机操作系统可以异构；</w:t>
            </w:r>
          </w:p>
          <w:p w:rsidR="00CF0E80" w:rsidRDefault="00460AD0">
            <w:pPr>
              <w:pStyle w:val="21"/>
              <w:numPr>
                <w:ilvl w:val="0"/>
                <w:numId w:val="2"/>
              </w:numPr>
              <w:spacing w:after="120"/>
              <w:rPr>
                <w:rFonts w:ascii="宋体" w:hAnsi="宋体" w:cs="宋体"/>
                <w:sz w:val="21"/>
                <w:szCs w:val="21"/>
              </w:rPr>
            </w:pPr>
            <w:r>
              <w:rPr>
                <w:rFonts w:ascii="宋体" w:hAnsi="宋体" w:cs="宋体" w:hint="eastAsia"/>
                <w:sz w:val="21"/>
                <w:szCs w:val="21"/>
              </w:rPr>
              <w:t>兼容现有市场上</w:t>
            </w:r>
            <w:r>
              <w:rPr>
                <w:rFonts w:ascii="宋体" w:hAnsi="宋体" w:cs="宋体" w:hint="eastAsia"/>
                <w:sz w:val="21"/>
                <w:szCs w:val="21"/>
              </w:rPr>
              <w:t>X86</w:t>
            </w:r>
            <w:r>
              <w:rPr>
                <w:rFonts w:ascii="宋体" w:hAnsi="宋体" w:cs="宋体" w:hint="eastAsia"/>
                <w:sz w:val="21"/>
                <w:szCs w:val="21"/>
              </w:rPr>
              <w:t>服务器上能够运行的主流操作系统，尤其包括以下操作系统：</w:t>
            </w:r>
            <w:r>
              <w:rPr>
                <w:rFonts w:ascii="宋体" w:hAnsi="宋体" w:cs="宋体" w:hint="eastAsia"/>
                <w:sz w:val="21"/>
                <w:szCs w:val="21"/>
              </w:rPr>
              <w:t xml:space="preserve"> Windows XP</w:t>
            </w:r>
            <w:r>
              <w:rPr>
                <w:rFonts w:ascii="宋体" w:hAnsi="宋体" w:cs="宋体" w:hint="eastAsia"/>
                <w:sz w:val="21"/>
                <w:szCs w:val="21"/>
              </w:rPr>
              <w:t>、</w:t>
            </w:r>
            <w:r>
              <w:rPr>
                <w:rFonts w:ascii="宋体" w:hAnsi="宋体" w:cs="宋体" w:hint="eastAsia"/>
                <w:sz w:val="21"/>
                <w:szCs w:val="21"/>
              </w:rPr>
              <w:t>Windows Vista</w:t>
            </w:r>
            <w:r>
              <w:rPr>
                <w:rFonts w:ascii="宋体" w:hAnsi="宋体" w:cs="宋体" w:hint="eastAsia"/>
                <w:sz w:val="21"/>
                <w:szCs w:val="21"/>
              </w:rPr>
              <w:t>、</w:t>
            </w:r>
            <w:r>
              <w:rPr>
                <w:rFonts w:ascii="宋体" w:hAnsi="宋体" w:cs="宋体" w:hint="eastAsia"/>
                <w:sz w:val="21"/>
                <w:szCs w:val="21"/>
              </w:rPr>
              <w:t>Windows 7</w:t>
            </w:r>
            <w:r>
              <w:rPr>
                <w:rFonts w:ascii="宋体" w:hAnsi="宋体" w:cs="宋体" w:hint="eastAsia"/>
                <w:sz w:val="21"/>
                <w:szCs w:val="21"/>
              </w:rPr>
              <w:t>、</w:t>
            </w:r>
            <w:r>
              <w:rPr>
                <w:rFonts w:ascii="宋体" w:hAnsi="宋体" w:cs="宋体" w:hint="eastAsia"/>
                <w:sz w:val="21"/>
                <w:szCs w:val="21"/>
              </w:rPr>
              <w:t>Windows 8</w:t>
            </w:r>
            <w:r>
              <w:rPr>
                <w:rFonts w:ascii="宋体" w:hAnsi="宋体" w:cs="宋体" w:hint="eastAsia"/>
                <w:sz w:val="21"/>
                <w:szCs w:val="21"/>
              </w:rPr>
              <w:t>、</w:t>
            </w:r>
            <w:r>
              <w:rPr>
                <w:rFonts w:ascii="宋体" w:hAnsi="宋体" w:cs="宋体" w:hint="eastAsia"/>
                <w:sz w:val="21"/>
                <w:szCs w:val="21"/>
              </w:rPr>
              <w:t>Windows Server 2003</w:t>
            </w:r>
            <w:r>
              <w:rPr>
                <w:rFonts w:ascii="宋体" w:hAnsi="宋体" w:cs="宋体" w:hint="eastAsia"/>
                <w:sz w:val="21"/>
                <w:szCs w:val="21"/>
              </w:rPr>
              <w:t>、</w:t>
            </w:r>
            <w:r>
              <w:rPr>
                <w:rFonts w:ascii="宋体" w:hAnsi="宋体" w:cs="宋体" w:hint="eastAsia"/>
                <w:sz w:val="21"/>
                <w:szCs w:val="21"/>
              </w:rPr>
              <w:t>Windows Server 2008</w:t>
            </w:r>
            <w:r>
              <w:rPr>
                <w:rFonts w:ascii="宋体" w:hAnsi="宋体" w:cs="宋体" w:hint="eastAsia"/>
                <w:sz w:val="21"/>
                <w:szCs w:val="21"/>
              </w:rPr>
              <w:t>、</w:t>
            </w:r>
            <w:r>
              <w:rPr>
                <w:rFonts w:ascii="宋体" w:hAnsi="宋体" w:cs="宋体" w:hint="eastAsia"/>
                <w:sz w:val="21"/>
                <w:szCs w:val="21"/>
              </w:rPr>
              <w:t>Windows Server 2012</w:t>
            </w:r>
            <w:r>
              <w:rPr>
                <w:rFonts w:ascii="宋体" w:hAnsi="宋体" w:cs="宋体" w:hint="eastAsia"/>
                <w:sz w:val="21"/>
                <w:szCs w:val="21"/>
              </w:rPr>
              <w:t>、</w:t>
            </w:r>
            <w:r>
              <w:rPr>
                <w:rFonts w:ascii="宋体" w:hAnsi="宋体" w:cs="宋体" w:hint="eastAsia"/>
                <w:sz w:val="21"/>
                <w:szCs w:val="21"/>
              </w:rPr>
              <w:t>Windows Server 2016</w:t>
            </w:r>
            <w:r>
              <w:rPr>
                <w:rFonts w:ascii="宋体" w:hAnsi="宋体" w:cs="宋体" w:hint="eastAsia"/>
                <w:sz w:val="21"/>
                <w:szCs w:val="21"/>
              </w:rPr>
              <w:t>、</w:t>
            </w:r>
            <w:r>
              <w:rPr>
                <w:rFonts w:ascii="宋体" w:hAnsi="宋体" w:cs="宋体" w:hint="eastAsia"/>
                <w:sz w:val="21"/>
                <w:szCs w:val="21"/>
              </w:rPr>
              <w:t>Windows Server 2019</w:t>
            </w:r>
            <w:r>
              <w:rPr>
                <w:rFonts w:ascii="宋体" w:hAnsi="宋体" w:cs="宋体" w:hint="eastAsia"/>
                <w:sz w:val="21"/>
                <w:szCs w:val="21"/>
              </w:rPr>
              <w:t>、</w:t>
            </w:r>
            <w:r>
              <w:rPr>
                <w:rFonts w:ascii="宋体" w:hAnsi="宋体" w:cs="宋体" w:hint="eastAsia"/>
                <w:sz w:val="21"/>
                <w:szCs w:val="21"/>
              </w:rPr>
              <w:t>RedHat Linux</w:t>
            </w:r>
            <w:r>
              <w:rPr>
                <w:rFonts w:ascii="宋体" w:hAnsi="宋体" w:cs="宋体" w:hint="eastAsia"/>
                <w:sz w:val="21"/>
                <w:szCs w:val="21"/>
              </w:rPr>
              <w:t>、</w:t>
            </w:r>
            <w:r>
              <w:rPr>
                <w:rFonts w:ascii="宋体" w:hAnsi="宋体" w:cs="宋体" w:hint="eastAsia"/>
                <w:sz w:val="21"/>
                <w:szCs w:val="21"/>
              </w:rPr>
              <w:t>SUSE Linux</w:t>
            </w:r>
            <w:r>
              <w:rPr>
                <w:rFonts w:ascii="宋体" w:hAnsi="宋体" w:cs="宋体" w:hint="eastAsia"/>
                <w:sz w:val="21"/>
                <w:szCs w:val="21"/>
              </w:rPr>
              <w:t>、</w:t>
            </w:r>
            <w:r>
              <w:rPr>
                <w:rFonts w:ascii="宋体" w:hAnsi="宋体" w:cs="宋体" w:hint="eastAsia"/>
                <w:sz w:val="21"/>
                <w:szCs w:val="21"/>
              </w:rPr>
              <w:t>CentOS</w:t>
            </w:r>
            <w:r>
              <w:rPr>
                <w:rFonts w:ascii="宋体" w:hAnsi="宋体" w:cs="宋体" w:hint="eastAsia"/>
                <w:sz w:val="21"/>
                <w:szCs w:val="21"/>
              </w:rPr>
              <w:t>、</w:t>
            </w:r>
            <w:r>
              <w:rPr>
                <w:rFonts w:ascii="宋体" w:hAnsi="宋体" w:cs="宋体" w:hint="eastAsia"/>
                <w:sz w:val="21"/>
                <w:szCs w:val="21"/>
              </w:rPr>
              <w:t>Oracle Enterprise Linux</w:t>
            </w:r>
            <w:r>
              <w:rPr>
                <w:rFonts w:ascii="宋体" w:hAnsi="宋体" w:cs="宋体" w:hint="eastAsia"/>
                <w:sz w:val="21"/>
                <w:szCs w:val="21"/>
              </w:rPr>
              <w:t>、</w:t>
            </w:r>
            <w:r>
              <w:rPr>
                <w:rFonts w:ascii="宋体" w:hAnsi="宋体" w:cs="宋体" w:hint="eastAsia"/>
                <w:sz w:val="21"/>
                <w:szCs w:val="21"/>
              </w:rPr>
              <w:t>Ubuntu</w:t>
            </w:r>
            <w:r>
              <w:rPr>
                <w:rFonts w:ascii="宋体" w:hAnsi="宋体" w:cs="宋体" w:hint="eastAsia"/>
                <w:sz w:val="21"/>
                <w:szCs w:val="21"/>
              </w:rPr>
              <w:t>、</w:t>
            </w:r>
            <w:r>
              <w:rPr>
                <w:rFonts w:ascii="宋体" w:hAnsi="宋体" w:cs="宋体" w:hint="eastAsia"/>
                <w:sz w:val="21"/>
                <w:szCs w:val="21"/>
              </w:rPr>
              <w:t>FREEBSD</w:t>
            </w:r>
            <w:r>
              <w:rPr>
                <w:rFonts w:ascii="宋体" w:hAnsi="宋体" w:cs="宋体" w:hint="eastAsia"/>
                <w:sz w:val="21"/>
                <w:szCs w:val="21"/>
              </w:rPr>
              <w:t>、</w:t>
            </w:r>
            <w:r>
              <w:rPr>
                <w:rFonts w:ascii="宋体" w:hAnsi="宋体" w:cs="宋体" w:hint="eastAsia"/>
                <w:sz w:val="21"/>
                <w:szCs w:val="21"/>
              </w:rPr>
              <w:t>UBUNTU</w:t>
            </w:r>
            <w:r>
              <w:rPr>
                <w:rFonts w:ascii="宋体" w:hAnsi="宋体" w:cs="宋体" w:hint="eastAsia"/>
                <w:sz w:val="21"/>
                <w:szCs w:val="21"/>
              </w:rPr>
              <w:t>、</w:t>
            </w:r>
            <w:r>
              <w:rPr>
                <w:rFonts w:ascii="宋体" w:hAnsi="宋体" w:cs="宋体" w:hint="eastAsia"/>
                <w:sz w:val="21"/>
                <w:szCs w:val="21"/>
              </w:rPr>
              <w:t>DEBIAN</w:t>
            </w:r>
            <w:r>
              <w:rPr>
                <w:rFonts w:ascii="宋体" w:hAnsi="宋体" w:cs="宋体" w:hint="eastAsia"/>
                <w:sz w:val="21"/>
                <w:szCs w:val="21"/>
              </w:rPr>
              <w:t>等。</w:t>
            </w:r>
          </w:p>
          <w:p w:rsidR="00CF0E80" w:rsidRDefault="00460AD0">
            <w:pPr>
              <w:pStyle w:val="21"/>
              <w:numPr>
                <w:ilvl w:val="0"/>
                <w:numId w:val="2"/>
              </w:numPr>
              <w:spacing w:after="120"/>
              <w:rPr>
                <w:rFonts w:ascii="宋体" w:hAnsi="宋体" w:cs="宋体"/>
                <w:sz w:val="21"/>
                <w:szCs w:val="21"/>
              </w:rPr>
            </w:pPr>
            <w:r>
              <w:rPr>
                <w:rFonts w:ascii="宋体" w:hAnsi="宋体" w:cs="宋体" w:hint="eastAsia"/>
                <w:sz w:val="21"/>
                <w:szCs w:val="21"/>
              </w:rPr>
              <w:t>存储设备支持：兼容现有市场上主流的存储阵列产品，如</w:t>
            </w:r>
            <w:r>
              <w:rPr>
                <w:rFonts w:ascii="宋体" w:hAnsi="宋体" w:cs="宋体" w:hint="eastAsia"/>
                <w:sz w:val="21"/>
                <w:szCs w:val="21"/>
              </w:rPr>
              <w:t>IP-SAN</w:t>
            </w:r>
            <w:r>
              <w:rPr>
                <w:rFonts w:ascii="宋体" w:hAnsi="宋体" w:cs="宋体" w:hint="eastAsia"/>
                <w:sz w:val="21"/>
                <w:szCs w:val="21"/>
              </w:rPr>
              <w:t>、</w:t>
            </w:r>
            <w:r>
              <w:rPr>
                <w:rFonts w:ascii="宋体" w:hAnsi="宋体" w:cs="宋体" w:hint="eastAsia"/>
                <w:sz w:val="21"/>
                <w:szCs w:val="21"/>
              </w:rPr>
              <w:t>FC-SAN</w:t>
            </w:r>
            <w:r>
              <w:rPr>
                <w:rFonts w:ascii="宋体" w:hAnsi="宋体" w:cs="宋体" w:hint="eastAsia"/>
                <w:sz w:val="21"/>
                <w:szCs w:val="21"/>
              </w:rPr>
              <w:t>、</w:t>
            </w:r>
            <w:r>
              <w:rPr>
                <w:rFonts w:ascii="宋体" w:hAnsi="宋体" w:cs="宋体" w:hint="eastAsia"/>
                <w:sz w:val="21"/>
                <w:szCs w:val="21"/>
              </w:rPr>
              <w:t>SAS</w:t>
            </w:r>
            <w:r>
              <w:rPr>
                <w:rFonts w:ascii="宋体" w:hAnsi="宋体" w:cs="宋体" w:hint="eastAsia"/>
                <w:sz w:val="21"/>
                <w:szCs w:val="21"/>
              </w:rPr>
              <w:t>和</w:t>
            </w:r>
            <w:r>
              <w:rPr>
                <w:rFonts w:ascii="宋体" w:hAnsi="宋体" w:cs="宋体" w:hint="eastAsia"/>
                <w:sz w:val="21"/>
                <w:szCs w:val="21"/>
              </w:rPr>
              <w:t>iSCSI</w:t>
            </w:r>
            <w:r>
              <w:rPr>
                <w:rFonts w:ascii="宋体" w:hAnsi="宋体" w:cs="宋体" w:hint="eastAsia"/>
                <w:sz w:val="21"/>
                <w:szCs w:val="21"/>
              </w:rPr>
              <w:t>，品牌包括</w:t>
            </w:r>
            <w:r>
              <w:rPr>
                <w:rFonts w:ascii="宋体" w:hAnsi="宋体" w:cs="宋体" w:hint="eastAsia"/>
                <w:sz w:val="21"/>
                <w:szCs w:val="21"/>
              </w:rPr>
              <w:t>EMC</w:t>
            </w:r>
            <w:r>
              <w:rPr>
                <w:rFonts w:ascii="宋体" w:hAnsi="宋体" w:cs="宋体" w:hint="eastAsia"/>
                <w:sz w:val="21"/>
                <w:szCs w:val="21"/>
              </w:rPr>
              <w:t>、</w:t>
            </w:r>
            <w:r>
              <w:rPr>
                <w:rFonts w:ascii="宋体" w:hAnsi="宋体" w:cs="宋体" w:hint="eastAsia"/>
                <w:sz w:val="21"/>
                <w:szCs w:val="21"/>
              </w:rPr>
              <w:t>IBM</w:t>
            </w:r>
            <w:r>
              <w:rPr>
                <w:rFonts w:ascii="宋体" w:hAnsi="宋体" w:cs="宋体" w:hint="eastAsia"/>
                <w:sz w:val="21"/>
                <w:szCs w:val="21"/>
              </w:rPr>
              <w:t>、</w:t>
            </w:r>
            <w:r>
              <w:rPr>
                <w:rFonts w:ascii="宋体" w:hAnsi="宋体" w:cs="宋体" w:hint="eastAsia"/>
                <w:sz w:val="21"/>
                <w:szCs w:val="21"/>
              </w:rPr>
              <w:t>HP</w:t>
            </w:r>
            <w:r>
              <w:rPr>
                <w:rFonts w:ascii="宋体" w:hAnsi="宋体" w:cs="宋体" w:hint="eastAsia"/>
                <w:sz w:val="21"/>
                <w:szCs w:val="21"/>
              </w:rPr>
              <w:t>、</w:t>
            </w:r>
            <w:r>
              <w:rPr>
                <w:rFonts w:ascii="宋体" w:hAnsi="宋体" w:cs="宋体" w:hint="eastAsia"/>
                <w:sz w:val="21"/>
                <w:szCs w:val="21"/>
              </w:rPr>
              <w:t>HDS</w:t>
            </w:r>
            <w:r>
              <w:rPr>
                <w:rFonts w:ascii="宋体" w:hAnsi="宋体" w:cs="宋体" w:hint="eastAsia"/>
                <w:sz w:val="21"/>
                <w:szCs w:val="21"/>
              </w:rPr>
              <w:t>、</w:t>
            </w:r>
            <w:r>
              <w:rPr>
                <w:rFonts w:ascii="宋体" w:hAnsi="宋体" w:cs="宋体" w:hint="eastAsia"/>
                <w:sz w:val="21"/>
                <w:szCs w:val="21"/>
              </w:rPr>
              <w:t>Netapp</w:t>
            </w:r>
            <w:r>
              <w:rPr>
                <w:rFonts w:ascii="宋体" w:hAnsi="宋体" w:cs="宋体" w:hint="eastAsia"/>
                <w:sz w:val="21"/>
                <w:szCs w:val="21"/>
              </w:rPr>
              <w:t>、</w:t>
            </w:r>
            <w:r>
              <w:rPr>
                <w:rFonts w:ascii="宋体" w:hAnsi="宋体" w:cs="宋体" w:hint="eastAsia"/>
                <w:sz w:val="21"/>
                <w:szCs w:val="21"/>
              </w:rPr>
              <w:t>Sun</w:t>
            </w:r>
            <w:r>
              <w:rPr>
                <w:rFonts w:ascii="宋体" w:hAnsi="宋体" w:cs="宋体" w:hint="eastAsia"/>
                <w:sz w:val="21"/>
                <w:szCs w:val="21"/>
              </w:rPr>
              <w:t>、</w:t>
            </w:r>
            <w:r>
              <w:rPr>
                <w:rFonts w:ascii="宋体" w:hAnsi="宋体" w:cs="宋体" w:hint="eastAsia"/>
                <w:sz w:val="21"/>
                <w:szCs w:val="21"/>
              </w:rPr>
              <w:t>Dell</w:t>
            </w:r>
            <w:r>
              <w:rPr>
                <w:rFonts w:ascii="宋体" w:hAnsi="宋体" w:cs="宋体" w:hint="eastAsia"/>
                <w:sz w:val="21"/>
                <w:szCs w:val="21"/>
              </w:rPr>
              <w:t>等，兼容现有市场上主流的网卡和</w:t>
            </w:r>
            <w:r>
              <w:rPr>
                <w:rFonts w:ascii="宋体" w:hAnsi="宋体" w:cs="宋体" w:hint="eastAsia"/>
                <w:sz w:val="21"/>
                <w:szCs w:val="21"/>
              </w:rPr>
              <w:t>HBA</w:t>
            </w:r>
            <w:r>
              <w:rPr>
                <w:rFonts w:ascii="宋体" w:hAnsi="宋体" w:cs="宋体" w:hint="eastAsia"/>
                <w:sz w:val="21"/>
                <w:szCs w:val="21"/>
              </w:rPr>
              <w:t>卡产品，包括</w:t>
            </w:r>
            <w:r>
              <w:rPr>
                <w:rFonts w:ascii="宋体" w:hAnsi="宋体" w:cs="宋体" w:hint="eastAsia"/>
                <w:sz w:val="21"/>
                <w:szCs w:val="21"/>
              </w:rPr>
              <w:t>Qlogic</w:t>
            </w:r>
            <w:r>
              <w:rPr>
                <w:rFonts w:ascii="宋体" w:hAnsi="宋体" w:cs="宋体" w:hint="eastAsia"/>
                <w:sz w:val="21"/>
                <w:szCs w:val="21"/>
              </w:rPr>
              <w:t>，</w:t>
            </w:r>
            <w:r>
              <w:rPr>
                <w:rFonts w:ascii="宋体" w:hAnsi="宋体" w:cs="宋体" w:hint="eastAsia"/>
                <w:sz w:val="21"/>
                <w:szCs w:val="21"/>
              </w:rPr>
              <w:t>Emulex</w:t>
            </w:r>
            <w:r>
              <w:rPr>
                <w:rFonts w:ascii="宋体" w:hAnsi="宋体" w:cs="宋体" w:hint="eastAsia"/>
                <w:sz w:val="21"/>
                <w:szCs w:val="21"/>
              </w:rPr>
              <w:t>，</w:t>
            </w:r>
            <w:r>
              <w:rPr>
                <w:rFonts w:ascii="宋体" w:hAnsi="宋体" w:cs="宋体" w:hint="eastAsia"/>
                <w:sz w:val="21"/>
                <w:szCs w:val="21"/>
              </w:rPr>
              <w:t>Brocade</w:t>
            </w:r>
            <w:r>
              <w:rPr>
                <w:rFonts w:ascii="宋体" w:hAnsi="宋体" w:cs="宋体" w:hint="eastAsia"/>
                <w:sz w:val="21"/>
                <w:szCs w:val="21"/>
              </w:rPr>
              <w:t>的</w:t>
            </w:r>
            <w:r>
              <w:rPr>
                <w:rFonts w:ascii="宋体" w:hAnsi="宋体" w:cs="宋体" w:hint="eastAsia"/>
                <w:sz w:val="21"/>
                <w:szCs w:val="21"/>
              </w:rPr>
              <w:t>HBA</w:t>
            </w:r>
            <w:r>
              <w:rPr>
                <w:rFonts w:ascii="宋体" w:hAnsi="宋体" w:cs="宋体" w:hint="eastAsia"/>
                <w:sz w:val="21"/>
                <w:szCs w:val="21"/>
              </w:rPr>
              <w:t>卡。</w:t>
            </w:r>
          </w:p>
          <w:p w:rsidR="00CF0E80" w:rsidRDefault="00460AD0">
            <w:pPr>
              <w:pStyle w:val="21"/>
              <w:numPr>
                <w:ilvl w:val="0"/>
                <w:numId w:val="2"/>
              </w:numPr>
              <w:spacing w:after="120"/>
              <w:rPr>
                <w:rFonts w:ascii="宋体" w:hAnsi="宋体" w:cs="宋体"/>
                <w:sz w:val="21"/>
                <w:szCs w:val="21"/>
              </w:rPr>
            </w:pPr>
            <w:r>
              <w:rPr>
                <w:rFonts w:ascii="宋体" w:hAnsi="宋体" w:cs="宋体" w:hint="eastAsia"/>
                <w:sz w:val="21"/>
                <w:szCs w:val="21"/>
              </w:rPr>
              <w:t>迁移能力</w:t>
            </w:r>
            <w:r>
              <w:rPr>
                <w:rFonts w:ascii="宋体" w:hAnsi="宋体" w:cs="宋体" w:hint="eastAsia"/>
                <w:sz w:val="21"/>
                <w:szCs w:val="21"/>
              </w:rPr>
              <w:t>:</w:t>
            </w:r>
            <w:r>
              <w:rPr>
                <w:rFonts w:ascii="宋体" w:hAnsi="宋体" w:cs="宋体" w:hint="eastAsia"/>
                <w:sz w:val="21"/>
                <w:szCs w:val="21"/>
              </w:rPr>
              <w:t>支持虚拟机实时迁移动能，可以在不停机的状态下，手工或自动地实现虚拟机在群集之内的不同物</w:t>
            </w:r>
            <w:r>
              <w:rPr>
                <w:rFonts w:ascii="宋体" w:hAnsi="宋体" w:cs="宋体" w:hint="eastAsia"/>
                <w:sz w:val="21"/>
                <w:szCs w:val="21"/>
              </w:rPr>
              <w:t>理主机之间迁移，保障业务连续性；实时迁移无需依赖高可用群集和共享存储，支持位于本地存储的虚拟机在不同的物理主机进</w:t>
            </w:r>
            <w:r>
              <w:rPr>
                <w:rFonts w:ascii="宋体" w:hAnsi="宋体" w:cs="宋体" w:hint="eastAsia"/>
                <w:sz w:val="21"/>
                <w:szCs w:val="21"/>
              </w:rPr>
              <w:lastRenderedPageBreak/>
              <w:t>行迁移，迁移过程中不停机；</w:t>
            </w:r>
          </w:p>
          <w:p w:rsidR="00CF0E80" w:rsidRDefault="00460AD0">
            <w:pPr>
              <w:pStyle w:val="21"/>
              <w:numPr>
                <w:ilvl w:val="0"/>
                <w:numId w:val="2"/>
              </w:numPr>
              <w:spacing w:after="120"/>
              <w:rPr>
                <w:rFonts w:ascii="宋体" w:hAnsi="宋体" w:cs="宋体"/>
                <w:sz w:val="21"/>
                <w:szCs w:val="21"/>
              </w:rPr>
            </w:pPr>
            <w:r>
              <w:rPr>
                <w:rFonts w:ascii="宋体" w:hAnsi="宋体" w:cs="宋体" w:hint="eastAsia"/>
                <w:sz w:val="21"/>
                <w:szCs w:val="21"/>
              </w:rPr>
              <w:t>支持位于共享文件夹中的虚拟机实时迁移；支持在群集内的不限数量的并发实时迁移，并可以查看实时迁移状态和队列；支持存储实时迁移，可以在不同的</w:t>
            </w:r>
            <w:r>
              <w:rPr>
                <w:rFonts w:ascii="宋体" w:hAnsi="宋体" w:cs="宋体" w:hint="eastAsia"/>
                <w:sz w:val="21"/>
                <w:szCs w:val="21"/>
              </w:rPr>
              <w:t>LUN</w:t>
            </w:r>
            <w:r>
              <w:rPr>
                <w:rFonts w:ascii="宋体" w:hAnsi="宋体" w:cs="宋体" w:hint="eastAsia"/>
                <w:sz w:val="21"/>
                <w:szCs w:val="21"/>
              </w:rPr>
              <w:t>之间迁移虚拟机存储，迁移过程中虚拟机不会停机；支持存储空间功能，群集共享卷内可以包括多个</w:t>
            </w:r>
            <w:r>
              <w:rPr>
                <w:rFonts w:ascii="宋体" w:hAnsi="宋体" w:cs="宋体" w:hint="eastAsia"/>
                <w:sz w:val="21"/>
                <w:szCs w:val="21"/>
              </w:rPr>
              <w:t>LUN</w:t>
            </w:r>
            <w:r>
              <w:rPr>
                <w:rFonts w:ascii="宋体" w:hAnsi="宋体" w:cs="宋体" w:hint="eastAsia"/>
                <w:sz w:val="21"/>
                <w:szCs w:val="21"/>
              </w:rPr>
              <w:t>，支持在线增加</w:t>
            </w:r>
            <w:r>
              <w:rPr>
                <w:rFonts w:ascii="宋体" w:hAnsi="宋体" w:cs="宋体" w:hint="eastAsia"/>
                <w:sz w:val="21"/>
                <w:szCs w:val="21"/>
              </w:rPr>
              <w:t>LUN</w:t>
            </w:r>
            <w:r>
              <w:rPr>
                <w:rFonts w:ascii="宋体" w:hAnsi="宋体" w:cs="宋体" w:hint="eastAsia"/>
                <w:sz w:val="21"/>
                <w:szCs w:val="21"/>
              </w:rPr>
              <w:t>以扩展存储空间；</w:t>
            </w:r>
          </w:p>
          <w:p w:rsidR="00CF0E80" w:rsidRDefault="00460AD0">
            <w:pPr>
              <w:pStyle w:val="21"/>
              <w:numPr>
                <w:ilvl w:val="0"/>
                <w:numId w:val="2"/>
              </w:numPr>
              <w:spacing w:after="120"/>
              <w:rPr>
                <w:rFonts w:ascii="宋体" w:hAnsi="宋体" w:cs="宋体"/>
                <w:sz w:val="21"/>
                <w:szCs w:val="21"/>
              </w:rPr>
            </w:pPr>
            <w:r>
              <w:rPr>
                <w:rFonts w:ascii="宋体" w:hAnsi="宋体" w:cs="宋体" w:hint="eastAsia"/>
                <w:sz w:val="21"/>
                <w:szCs w:val="21"/>
              </w:rPr>
              <w:t>支持跨越软件和硬件交换机、跨越数据中心进行虚拟机在线复制、迁移，可实现远距离无中断实时迁移工作负载</w:t>
            </w:r>
            <w:r>
              <w:rPr>
                <w:rFonts w:ascii="宋体" w:hAnsi="宋体" w:cs="宋体" w:hint="eastAsia"/>
                <w:sz w:val="21"/>
                <w:szCs w:val="21"/>
              </w:rPr>
              <w:t>。</w:t>
            </w:r>
          </w:p>
          <w:p w:rsidR="00CF0E80" w:rsidRDefault="00460AD0">
            <w:pPr>
              <w:pStyle w:val="21"/>
              <w:numPr>
                <w:ilvl w:val="0"/>
                <w:numId w:val="2"/>
              </w:numPr>
              <w:spacing w:after="120"/>
              <w:rPr>
                <w:rFonts w:ascii="宋体" w:hAnsi="宋体" w:cs="宋体"/>
                <w:sz w:val="21"/>
                <w:szCs w:val="21"/>
              </w:rPr>
            </w:pPr>
            <w:r>
              <w:rPr>
                <w:rFonts w:ascii="宋体" w:hAnsi="宋体" w:cs="宋体" w:hint="eastAsia"/>
                <w:sz w:val="21"/>
                <w:szCs w:val="21"/>
              </w:rPr>
              <w:t>群集能力</w:t>
            </w:r>
            <w:r>
              <w:rPr>
                <w:rFonts w:ascii="宋体" w:hAnsi="宋体" w:cs="宋体" w:hint="eastAsia"/>
                <w:sz w:val="21"/>
                <w:szCs w:val="21"/>
              </w:rPr>
              <w:t>:</w:t>
            </w:r>
            <w:r>
              <w:rPr>
                <w:rFonts w:ascii="宋体" w:hAnsi="宋体" w:cs="宋体" w:hint="eastAsia"/>
                <w:sz w:val="21"/>
                <w:szCs w:val="21"/>
              </w:rPr>
              <w:t>支持故障转移功能，当一台物理主机发生故障时，之上的虚拟机可以实现在虚拟化群集之内的其它物理主机上重新启动，保障业务连续性；支持最多将</w:t>
            </w:r>
            <w:r>
              <w:rPr>
                <w:rFonts w:ascii="宋体" w:hAnsi="宋体" w:cs="宋体" w:hint="eastAsia"/>
                <w:sz w:val="21"/>
                <w:szCs w:val="21"/>
              </w:rPr>
              <w:t>64</w:t>
            </w:r>
            <w:r>
              <w:rPr>
                <w:rFonts w:ascii="宋体" w:hAnsi="宋体" w:cs="宋体" w:hint="eastAsia"/>
                <w:sz w:val="21"/>
                <w:szCs w:val="21"/>
              </w:rPr>
              <w:t>台物理主机配置为单一群集，虚拟机可以在群集内实现实时迁移、故障转移，同时支持动态资源调节和电源优化功能，可以根据配置的策略自动调整虚拟机在物理主机上的分布；</w:t>
            </w:r>
          </w:p>
          <w:p w:rsidR="00CF0E80" w:rsidRDefault="00460AD0">
            <w:pPr>
              <w:pStyle w:val="21"/>
              <w:numPr>
                <w:ilvl w:val="0"/>
                <w:numId w:val="2"/>
              </w:numPr>
              <w:spacing w:after="120"/>
              <w:rPr>
                <w:rFonts w:ascii="宋体" w:hAnsi="宋体" w:cs="宋体"/>
                <w:sz w:val="21"/>
                <w:szCs w:val="21"/>
              </w:rPr>
            </w:pPr>
            <w:r>
              <w:rPr>
                <w:rFonts w:ascii="宋体" w:hAnsi="宋体" w:cs="宋体" w:hint="eastAsia"/>
                <w:sz w:val="21"/>
                <w:szCs w:val="21"/>
              </w:rPr>
              <w:t>单一群集至少支持</w:t>
            </w:r>
            <w:r>
              <w:rPr>
                <w:rFonts w:ascii="宋体" w:hAnsi="宋体" w:cs="宋体" w:hint="eastAsia"/>
                <w:sz w:val="21"/>
                <w:szCs w:val="21"/>
              </w:rPr>
              <w:t>8000</w:t>
            </w:r>
            <w:r>
              <w:rPr>
                <w:rFonts w:ascii="宋体" w:hAnsi="宋体" w:cs="宋体" w:hint="eastAsia"/>
                <w:sz w:val="21"/>
                <w:szCs w:val="21"/>
              </w:rPr>
              <w:t>台虚拟机的负载。</w:t>
            </w:r>
          </w:p>
          <w:p w:rsidR="00CF0E80" w:rsidRDefault="00460AD0">
            <w:pPr>
              <w:pStyle w:val="21"/>
              <w:numPr>
                <w:ilvl w:val="0"/>
                <w:numId w:val="2"/>
              </w:numPr>
              <w:spacing w:after="120"/>
              <w:rPr>
                <w:rFonts w:ascii="宋体" w:hAnsi="宋体" w:cs="宋体"/>
                <w:sz w:val="21"/>
                <w:szCs w:val="21"/>
              </w:rPr>
            </w:pPr>
            <w:r>
              <w:rPr>
                <w:rFonts w:ascii="宋体" w:hAnsi="宋体" w:cs="宋体" w:hint="eastAsia"/>
                <w:sz w:val="21"/>
                <w:szCs w:val="21"/>
              </w:rPr>
              <w:t>支持资源动态优化，在物理主机的负载达到一定程度后，自动将高负载物理服务器上运行的虚拟机迁移到其它比较空闲的物理服务器上。支持按照</w:t>
            </w:r>
            <w:r>
              <w:rPr>
                <w:rFonts w:ascii="宋体" w:hAnsi="宋体" w:cs="宋体" w:hint="eastAsia"/>
                <w:sz w:val="21"/>
                <w:szCs w:val="21"/>
              </w:rPr>
              <w:t>CPU</w:t>
            </w:r>
            <w:r>
              <w:rPr>
                <w:rFonts w:ascii="宋体" w:hAnsi="宋体" w:cs="宋体" w:hint="eastAsia"/>
                <w:sz w:val="21"/>
                <w:szCs w:val="21"/>
              </w:rPr>
              <w:t>、内存、网络和磁盘设定相关阀</w:t>
            </w:r>
            <w:r>
              <w:rPr>
                <w:rFonts w:ascii="宋体" w:hAnsi="宋体" w:cs="宋体" w:hint="eastAsia"/>
                <w:sz w:val="21"/>
                <w:szCs w:val="21"/>
              </w:rPr>
              <w:t>值和策略实现负载均衡</w:t>
            </w:r>
            <w:r>
              <w:rPr>
                <w:rFonts w:ascii="宋体" w:hAnsi="宋体" w:cs="宋体" w:hint="eastAsia"/>
                <w:sz w:val="21"/>
                <w:szCs w:val="21"/>
              </w:rPr>
              <w:t>;</w:t>
            </w:r>
          </w:p>
          <w:p w:rsidR="00CF0E80" w:rsidRDefault="00460AD0">
            <w:pPr>
              <w:pStyle w:val="21"/>
              <w:numPr>
                <w:ilvl w:val="0"/>
                <w:numId w:val="2"/>
              </w:numPr>
              <w:spacing w:after="120"/>
              <w:rPr>
                <w:rFonts w:ascii="宋体" w:hAnsi="宋体" w:cs="宋体"/>
                <w:sz w:val="21"/>
                <w:szCs w:val="21"/>
              </w:rPr>
            </w:pPr>
            <w:r>
              <w:rPr>
                <w:rFonts w:ascii="宋体" w:hAnsi="宋体" w:cs="宋体" w:hint="eastAsia"/>
                <w:sz w:val="21"/>
                <w:szCs w:val="21"/>
              </w:rPr>
              <w:t>支持自动化的电源管理功能，在满足业务性能需求的前提下，根据各种业务工作负载情况整合物理服务器，使服务器数量最少；同时关闭不需要的服务器以降低整个系统的资源能耗。当业务需要更多的物理资源时自动开启服务器。整个过程系统自动完成。</w:t>
            </w:r>
          </w:p>
          <w:p w:rsidR="00CF0E80" w:rsidRDefault="00460AD0">
            <w:pPr>
              <w:pStyle w:val="21"/>
              <w:numPr>
                <w:ilvl w:val="0"/>
                <w:numId w:val="2"/>
              </w:numPr>
              <w:spacing w:after="120"/>
              <w:rPr>
                <w:rFonts w:ascii="宋体" w:hAnsi="宋体" w:cs="宋体"/>
                <w:sz w:val="21"/>
                <w:szCs w:val="21"/>
              </w:rPr>
            </w:pPr>
            <w:r>
              <w:rPr>
                <w:rFonts w:ascii="宋体" w:hAnsi="宋体" w:cs="宋体" w:hint="eastAsia"/>
                <w:sz w:val="21"/>
                <w:szCs w:val="21"/>
              </w:rPr>
              <w:t>支持在线快照功能：在线为虚拟机打快照，可包括内存数据。在线删除快照时可立即合并增量数据，无需等待关机后再执行；支持虚拟机快照的创建、恢复及删除，并支持按照时间顺序以树状结构显示。</w:t>
            </w:r>
          </w:p>
          <w:p w:rsidR="00CF0E80" w:rsidRDefault="00460AD0">
            <w:pPr>
              <w:pStyle w:val="21"/>
              <w:numPr>
                <w:ilvl w:val="0"/>
                <w:numId w:val="2"/>
              </w:numPr>
              <w:spacing w:after="120"/>
              <w:rPr>
                <w:rFonts w:ascii="宋体" w:hAnsi="宋体" w:cs="宋体"/>
                <w:sz w:val="21"/>
                <w:szCs w:val="21"/>
              </w:rPr>
            </w:pPr>
            <w:r>
              <w:rPr>
                <w:rFonts w:ascii="宋体" w:hAnsi="宋体" w:cs="宋体" w:hint="eastAsia"/>
                <w:sz w:val="21"/>
                <w:szCs w:val="21"/>
              </w:rPr>
              <w:t>支持虚拟机复制功能，可以在不同站点，不同物理主机和存储系统上进行虚拟机的复制，复制</w:t>
            </w:r>
            <w:r>
              <w:rPr>
                <w:rFonts w:ascii="宋体" w:hAnsi="宋体" w:cs="宋体" w:hint="eastAsia"/>
                <w:sz w:val="21"/>
                <w:szCs w:val="21"/>
              </w:rPr>
              <w:t>的副本虚拟机和原始虚拟机保持数据一致；可制定复制的频率、次数，可随时检查复制状态，对复制进行检查；</w:t>
            </w:r>
          </w:p>
          <w:p w:rsidR="00CF0E80" w:rsidRDefault="00460AD0">
            <w:pPr>
              <w:pStyle w:val="21"/>
              <w:numPr>
                <w:ilvl w:val="0"/>
                <w:numId w:val="2"/>
              </w:numPr>
              <w:spacing w:after="120"/>
              <w:rPr>
                <w:rFonts w:ascii="宋体" w:hAnsi="宋体" w:cs="宋体"/>
                <w:sz w:val="21"/>
                <w:szCs w:val="21"/>
              </w:rPr>
            </w:pPr>
            <w:r>
              <w:rPr>
                <w:rFonts w:ascii="宋体" w:hAnsi="宋体" w:cs="宋体" w:hint="eastAsia"/>
                <w:sz w:val="21"/>
                <w:szCs w:val="21"/>
              </w:rPr>
              <w:t>支持对复制的虚拟机进行计划或非计划的故障转移，进行计划故障转移时保证数据的完整性，支持对故障转移进行测试。</w:t>
            </w:r>
          </w:p>
          <w:p w:rsidR="00CF0E80" w:rsidRDefault="00460AD0">
            <w:pPr>
              <w:pStyle w:val="21"/>
              <w:numPr>
                <w:ilvl w:val="0"/>
                <w:numId w:val="2"/>
              </w:numPr>
              <w:spacing w:after="120"/>
              <w:rPr>
                <w:rFonts w:ascii="宋体" w:hAnsi="宋体" w:cs="宋体"/>
                <w:sz w:val="21"/>
                <w:szCs w:val="21"/>
              </w:rPr>
            </w:pPr>
            <w:r>
              <w:rPr>
                <w:rFonts w:ascii="宋体" w:hAnsi="宋体" w:cs="宋体" w:hint="eastAsia"/>
                <w:sz w:val="21"/>
                <w:szCs w:val="21"/>
              </w:rPr>
              <w:t>虚拟机可以配置</w:t>
            </w:r>
            <w:r>
              <w:rPr>
                <w:rFonts w:ascii="宋体" w:hAnsi="宋体" w:cs="宋体" w:hint="eastAsia"/>
                <w:sz w:val="21"/>
                <w:szCs w:val="21"/>
              </w:rPr>
              <w:t>CPU</w:t>
            </w:r>
            <w:r>
              <w:rPr>
                <w:rFonts w:ascii="宋体" w:hAnsi="宋体" w:cs="宋体" w:hint="eastAsia"/>
                <w:sz w:val="21"/>
                <w:szCs w:val="21"/>
              </w:rPr>
              <w:t>资源分配权重，并支持在线调整分配权重；支持对内存的动态控制，可指定虚拟机的最小内存、启动内存和最大内存，并在指定范围内自动的根据虚拟机的业务运行自动的调整和调度内存的使用，在线动态增加和减少内存；支持为虚拟机添加和删除网卡，在线的添加和删除</w:t>
            </w:r>
            <w:r>
              <w:rPr>
                <w:rFonts w:ascii="宋体" w:hAnsi="宋体" w:cs="宋体" w:hint="eastAsia"/>
                <w:sz w:val="21"/>
                <w:szCs w:val="21"/>
              </w:rPr>
              <w:lastRenderedPageBreak/>
              <w:t>SCSI</w:t>
            </w:r>
            <w:r>
              <w:rPr>
                <w:rFonts w:ascii="宋体" w:hAnsi="宋体" w:cs="宋体" w:hint="eastAsia"/>
                <w:sz w:val="21"/>
                <w:szCs w:val="21"/>
              </w:rPr>
              <w:t>虚拟磁盘。</w:t>
            </w:r>
          </w:p>
          <w:p w:rsidR="00CF0E80" w:rsidRDefault="00460AD0">
            <w:pPr>
              <w:pStyle w:val="21"/>
              <w:numPr>
                <w:ilvl w:val="0"/>
                <w:numId w:val="2"/>
              </w:numPr>
              <w:spacing w:after="120"/>
              <w:rPr>
                <w:rFonts w:ascii="宋体" w:hAnsi="宋体" w:cs="宋体"/>
                <w:sz w:val="21"/>
                <w:szCs w:val="21"/>
              </w:rPr>
            </w:pPr>
            <w:r>
              <w:rPr>
                <w:rFonts w:ascii="宋体" w:hAnsi="宋体" w:cs="宋体" w:hint="eastAsia"/>
                <w:sz w:val="21"/>
                <w:szCs w:val="21"/>
              </w:rPr>
              <w:t>虚拟机支持直通磁盘访问，</w:t>
            </w:r>
            <w:r>
              <w:rPr>
                <w:rFonts w:ascii="宋体" w:hAnsi="宋体" w:cs="宋体" w:hint="eastAsia"/>
                <w:sz w:val="21"/>
                <w:szCs w:val="21"/>
              </w:rPr>
              <w:t>可以直接访问物理存储；可以为虚拟机配置虚拟光纤通道卡，实现虚拟机对</w:t>
            </w:r>
            <w:r>
              <w:rPr>
                <w:rFonts w:ascii="宋体" w:hAnsi="宋体" w:cs="宋体" w:hint="eastAsia"/>
                <w:sz w:val="21"/>
                <w:szCs w:val="21"/>
              </w:rPr>
              <w:t>FC-SAN</w:t>
            </w:r>
            <w:r>
              <w:rPr>
                <w:rFonts w:ascii="宋体" w:hAnsi="宋体" w:cs="宋体" w:hint="eastAsia"/>
                <w:sz w:val="21"/>
                <w:szCs w:val="21"/>
              </w:rPr>
              <w:t>的访问，在实时迁移过程中，不会中断虚拟机对</w:t>
            </w:r>
            <w:r>
              <w:rPr>
                <w:rFonts w:ascii="宋体" w:hAnsi="宋体" w:cs="宋体" w:hint="eastAsia"/>
                <w:sz w:val="21"/>
                <w:szCs w:val="21"/>
              </w:rPr>
              <w:t>FC</w:t>
            </w:r>
            <w:r>
              <w:rPr>
                <w:rFonts w:ascii="宋体" w:hAnsi="宋体" w:cs="宋体" w:hint="eastAsia"/>
                <w:sz w:val="21"/>
                <w:szCs w:val="21"/>
              </w:rPr>
              <w:t>存储的连接；</w:t>
            </w:r>
          </w:p>
          <w:p w:rsidR="00CF0E80" w:rsidRDefault="00460AD0">
            <w:pPr>
              <w:pStyle w:val="21"/>
              <w:numPr>
                <w:ilvl w:val="0"/>
                <w:numId w:val="2"/>
              </w:numPr>
              <w:spacing w:after="120"/>
              <w:rPr>
                <w:rFonts w:ascii="宋体" w:hAnsi="宋体" w:cs="宋体"/>
                <w:sz w:val="21"/>
                <w:szCs w:val="21"/>
              </w:rPr>
            </w:pPr>
            <w:r>
              <w:rPr>
                <w:rFonts w:ascii="宋体" w:hAnsi="宋体" w:cs="宋体" w:hint="eastAsia"/>
                <w:sz w:val="21"/>
                <w:szCs w:val="21"/>
              </w:rPr>
              <w:t>虚拟机支持动态、固定和差异三种类型的磁盘，支持对磁盘进行在线扩展和压缩；支持虚拟机导入、导出，同时支持在不导出虚拟机的情况下直接导入虚拟机。</w:t>
            </w:r>
          </w:p>
          <w:p w:rsidR="00CF0E80" w:rsidRDefault="00460AD0">
            <w:pPr>
              <w:pStyle w:val="21"/>
              <w:numPr>
                <w:ilvl w:val="0"/>
                <w:numId w:val="2"/>
              </w:numPr>
              <w:spacing w:after="120"/>
              <w:rPr>
                <w:rFonts w:ascii="宋体" w:hAnsi="宋体" w:cs="宋体"/>
                <w:sz w:val="21"/>
                <w:szCs w:val="21"/>
              </w:rPr>
            </w:pPr>
            <w:r>
              <w:rPr>
                <w:rFonts w:ascii="宋体" w:hAnsi="宋体" w:cs="宋体" w:hint="eastAsia"/>
                <w:sz w:val="21"/>
                <w:szCs w:val="21"/>
              </w:rPr>
              <w:t>虚拟机能力：每个虚拟机至少达到</w:t>
            </w:r>
            <w:r>
              <w:rPr>
                <w:rFonts w:ascii="宋体" w:hAnsi="宋体" w:cs="宋体" w:hint="eastAsia"/>
                <w:sz w:val="21"/>
                <w:szCs w:val="21"/>
              </w:rPr>
              <w:t>64</w:t>
            </w:r>
            <w:r>
              <w:rPr>
                <w:rFonts w:ascii="宋体" w:hAnsi="宋体" w:cs="宋体" w:hint="eastAsia"/>
                <w:sz w:val="21"/>
                <w:szCs w:val="21"/>
              </w:rPr>
              <w:t>个虚拟</w:t>
            </w:r>
            <w:r>
              <w:rPr>
                <w:rFonts w:ascii="宋体" w:hAnsi="宋体" w:cs="宋体" w:hint="eastAsia"/>
                <w:sz w:val="21"/>
                <w:szCs w:val="21"/>
              </w:rPr>
              <w:t>CPU</w:t>
            </w:r>
            <w:r>
              <w:rPr>
                <w:rFonts w:ascii="宋体" w:hAnsi="宋体" w:cs="宋体" w:hint="eastAsia"/>
                <w:sz w:val="21"/>
                <w:szCs w:val="21"/>
              </w:rPr>
              <w:t>；至少可支持</w:t>
            </w:r>
            <w:r>
              <w:rPr>
                <w:rFonts w:ascii="宋体" w:hAnsi="宋体" w:cs="宋体" w:hint="eastAsia"/>
                <w:sz w:val="21"/>
                <w:szCs w:val="21"/>
              </w:rPr>
              <w:t>ITB</w:t>
            </w:r>
            <w:r>
              <w:rPr>
                <w:rFonts w:ascii="宋体" w:hAnsi="宋体" w:cs="宋体" w:hint="eastAsia"/>
                <w:sz w:val="21"/>
                <w:szCs w:val="21"/>
              </w:rPr>
              <w:t>的内存；硬盘文件至少支持</w:t>
            </w:r>
            <w:r>
              <w:rPr>
                <w:rFonts w:ascii="宋体" w:hAnsi="宋体" w:cs="宋体" w:hint="eastAsia"/>
                <w:sz w:val="21"/>
                <w:szCs w:val="21"/>
              </w:rPr>
              <w:t>64TB</w:t>
            </w:r>
            <w:r>
              <w:rPr>
                <w:rFonts w:ascii="宋体" w:hAnsi="宋体" w:cs="宋体" w:hint="eastAsia"/>
                <w:sz w:val="21"/>
                <w:szCs w:val="21"/>
              </w:rPr>
              <w:t>；至少支持</w:t>
            </w:r>
            <w:r>
              <w:rPr>
                <w:rFonts w:ascii="宋体" w:hAnsi="宋体" w:cs="宋体" w:hint="eastAsia"/>
                <w:sz w:val="21"/>
                <w:szCs w:val="21"/>
              </w:rPr>
              <w:t>4</w:t>
            </w:r>
            <w:r>
              <w:rPr>
                <w:rFonts w:ascii="宋体" w:hAnsi="宋体" w:cs="宋体" w:hint="eastAsia"/>
                <w:sz w:val="21"/>
                <w:szCs w:val="21"/>
              </w:rPr>
              <w:t>块虚拟</w:t>
            </w:r>
            <w:r>
              <w:rPr>
                <w:rFonts w:ascii="宋体" w:hAnsi="宋体" w:cs="宋体" w:hint="eastAsia"/>
                <w:sz w:val="21"/>
                <w:szCs w:val="21"/>
              </w:rPr>
              <w:t>IDE</w:t>
            </w:r>
            <w:r>
              <w:rPr>
                <w:rFonts w:ascii="宋体" w:hAnsi="宋体" w:cs="宋体" w:hint="eastAsia"/>
                <w:sz w:val="21"/>
                <w:szCs w:val="21"/>
              </w:rPr>
              <w:t>磁盘；至少支持</w:t>
            </w:r>
            <w:r>
              <w:rPr>
                <w:rFonts w:ascii="宋体" w:hAnsi="宋体" w:cs="宋体" w:hint="eastAsia"/>
                <w:sz w:val="21"/>
                <w:szCs w:val="21"/>
              </w:rPr>
              <w:t>4</w:t>
            </w:r>
            <w:r>
              <w:rPr>
                <w:rFonts w:ascii="宋体" w:hAnsi="宋体" w:cs="宋体" w:hint="eastAsia"/>
                <w:sz w:val="21"/>
                <w:szCs w:val="21"/>
              </w:rPr>
              <w:t>个虚拟</w:t>
            </w:r>
            <w:r>
              <w:rPr>
                <w:rFonts w:ascii="宋体" w:hAnsi="宋体" w:cs="宋体" w:hint="eastAsia"/>
                <w:sz w:val="21"/>
                <w:szCs w:val="21"/>
              </w:rPr>
              <w:t>SCSI</w:t>
            </w:r>
            <w:r>
              <w:rPr>
                <w:rFonts w:ascii="宋体" w:hAnsi="宋体" w:cs="宋体" w:hint="eastAsia"/>
                <w:sz w:val="21"/>
                <w:szCs w:val="21"/>
              </w:rPr>
              <w:t>控制器；至少支持</w:t>
            </w:r>
            <w:r>
              <w:rPr>
                <w:rFonts w:ascii="宋体" w:hAnsi="宋体" w:cs="宋体" w:hint="eastAsia"/>
                <w:sz w:val="21"/>
                <w:szCs w:val="21"/>
              </w:rPr>
              <w:t>256</w:t>
            </w:r>
            <w:r>
              <w:rPr>
                <w:rFonts w:ascii="宋体" w:hAnsi="宋体" w:cs="宋体" w:hint="eastAsia"/>
                <w:sz w:val="21"/>
                <w:szCs w:val="21"/>
              </w:rPr>
              <w:t>块虚拟</w:t>
            </w:r>
            <w:r>
              <w:rPr>
                <w:rFonts w:ascii="宋体" w:hAnsi="宋体" w:cs="宋体" w:hint="eastAsia"/>
                <w:sz w:val="21"/>
                <w:szCs w:val="21"/>
              </w:rPr>
              <w:t>SCSI</w:t>
            </w:r>
            <w:r>
              <w:rPr>
                <w:rFonts w:ascii="宋体" w:hAnsi="宋体" w:cs="宋体" w:hint="eastAsia"/>
                <w:sz w:val="21"/>
                <w:szCs w:val="21"/>
              </w:rPr>
              <w:t>磁盘；至少支持</w:t>
            </w:r>
            <w:r>
              <w:rPr>
                <w:rFonts w:ascii="宋体" w:hAnsi="宋体" w:cs="宋体" w:hint="eastAsia"/>
                <w:sz w:val="21"/>
                <w:szCs w:val="21"/>
              </w:rPr>
              <w:t>4</w:t>
            </w:r>
            <w:r>
              <w:rPr>
                <w:rFonts w:ascii="宋体" w:hAnsi="宋体" w:cs="宋体" w:hint="eastAsia"/>
                <w:sz w:val="21"/>
                <w:szCs w:val="21"/>
              </w:rPr>
              <w:t>块虚拟光纤通道</w:t>
            </w:r>
            <w:r>
              <w:rPr>
                <w:rFonts w:ascii="宋体" w:hAnsi="宋体" w:cs="宋体" w:hint="eastAsia"/>
                <w:sz w:val="21"/>
                <w:szCs w:val="21"/>
              </w:rPr>
              <w:t>(FC)</w:t>
            </w:r>
            <w:r>
              <w:rPr>
                <w:rFonts w:ascii="宋体" w:hAnsi="宋体" w:cs="宋体" w:hint="eastAsia"/>
                <w:sz w:val="21"/>
                <w:szCs w:val="21"/>
              </w:rPr>
              <w:t>适配器；</w:t>
            </w:r>
            <w:r>
              <w:rPr>
                <w:rFonts w:ascii="宋体" w:hAnsi="宋体" w:cs="宋体" w:hint="eastAsia"/>
                <w:sz w:val="21"/>
                <w:szCs w:val="21"/>
              </w:rPr>
              <w:t>至少支持</w:t>
            </w:r>
            <w:r>
              <w:rPr>
                <w:rFonts w:ascii="宋体" w:hAnsi="宋体" w:cs="宋体" w:hint="eastAsia"/>
                <w:sz w:val="21"/>
                <w:szCs w:val="21"/>
              </w:rPr>
              <w:t>50</w:t>
            </w:r>
            <w:r>
              <w:rPr>
                <w:rFonts w:ascii="宋体" w:hAnsi="宋体" w:cs="宋体" w:hint="eastAsia"/>
                <w:sz w:val="21"/>
                <w:szCs w:val="21"/>
              </w:rPr>
              <w:t>个虚拟机快照；至少支持</w:t>
            </w:r>
            <w:r>
              <w:rPr>
                <w:rFonts w:ascii="宋体" w:hAnsi="宋体" w:cs="宋体" w:hint="eastAsia"/>
                <w:sz w:val="21"/>
                <w:szCs w:val="21"/>
              </w:rPr>
              <w:t>12</w:t>
            </w:r>
            <w:r>
              <w:rPr>
                <w:rFonts w:ascii="宋体" w:hAnsi="宋体" w:cs="宋体" w:hint="eastAsia"/>
                <w:sz w:val="21"/>
                <w:szCs w:val="21"/>
              </w:rPr>
              <w:t>块虚拟网络适配器；至少支持</w:t>
            </w:r>
            <w:r>
              <w:rPr>
                <w:rFonts w:ascii="宋体" w:hAnsi="宋体" w:cs="宋体" w:hint="eastAsia"/>
                <w:sz w:val="21"/>
                <w:szCs w:val="21"/>
              </w:rPr>
              <w:t>1</w:t>
            </w:r>
            <w:r>
              <w:rPr>
                <w:rFonts w:ascii="宋体" w:hAnsi="宋体" w:cs="宋体" w:hint="eastAsia"/>
                <w:sz w:val="21"/>
                <w:szCs w:val="21"/>
              </w:rPr>
              <w:t>个虚拟软驱；至少支持</w:t>
            </w:r>
            <w:r>
              <w:rPr>
                <w:rFonts w:ascii="宋体" w:hAnsi="宋体" w:cs="宋体" w:hint="eastAsia"/>
                <w:sz w:val="21"/>
                <w:szCs w:val="21"/>
              </w:rPr>
              <w:t>2</w:t>
            </w:r>
            <w:r>
              <w:rPr>
                <w:rFonts w:ascii="宋体" w:hAnsi="宋体" w:cs="宋体" w:hint="eastAsia"/>
                <w:sz w:val="21"/>
                <w:szCs w:val="21"/>
              </w:rPr>
              <w:t>个</w:t>
            </w:r>
            <w:r>
              <w:rPr>
                <w:rFonts w:ascii="宋体" w:hAnsi="宋体" w:cs="宋体" w:hint="eastAsia"/>
                <w:sz w:val="21"/>
                <w:szCs w:val="21"/>
              </w:rPr>
              <w:t>COM</w:t>
            </w:r>
            <w:r>
              <w:rPr>
                <w:rFonts w:ascii="宋体" w:hAnsi="宋体" w:cs="宋体" w:hint="eastAsia"/>
                <w:sz w:val="21"/>
                <w:szCs w:val="21"/>
              </w:rPr>
              <w:t>端口；</w:t>
            </w:r>
          </w:p>
          <w:p w:rsidR="00CF0E80" w:rsidRDefault="00460AD0">
            <w:pPr>
              <w:pStyle w:val="21"/>
              <w:numPr>
                <w:ilvl w:val="0"/>
                <w:numId w:val="2"/>
              </w:numPr>
              <w:spacing w:after="120"/>
              <w:rPr>
                <w:rFonts w:ascii="宋体" w:hAnsi="宋体" w:cs="宋体"/>
                <w:sz w:val="21"/>
                <w:szCs w:val="21"/>
              </w:rPr>
            </w:pPr>
            <w:r>
              <w:rPr>
                <w:rFonts w:ascii="宋体" w:hAnsi="宋体" w:cs="宋体" w:hint="eastAsia"/>
                <w:sz w:val="21"/>
                <w:szCs w:val="21"/>
              </w:rPr>
              <w:t>★许可权益功能：提供在一台物理服务器上面的两个虚拟实例中</w:t>
            </w:r>
            <w:r>
              <w:rPr>
                <w:rFonts w:ascii="宋体" w:hAnsi="宋体" w:cs="宋体" w:hint="eastAsia"/>
                <w:sz w:val="21"/>
                <w:szCs w:val="21"/>
              </w:rPr>
              <w:t>Windows Server</w:t>
            </w:r>
            <w:r>
              <w:rPr>
                <w:rFonts w:ascii="宋体" w:hAnsi="宋体" w:cs="宋体" w:hint="eastAsia"/>
                <w:sz w:val="21"/>
                <w:szCs w:val="21"/>
              </w:rPr>
              <w:t>许可权益。</w:t>
            </w:r>
          </w:p>
          <w:p w:rsidR="00CF0E80" w:rsidRDefault="00460AD0">
            <w:pPr>
              <w:pStyle w:val="21"/>
              <w:numPr>
                <w:ilvl w:val="0"/>
                <w:numId w:val="2"/>
              </w:numPr>
              <w:spacing w:after="120"/>
              <w:rPr>
                <w:rFonts w:ascii="宋体" w:hAnsi="宋体" w:cs="宋体"/>
                <w:sz w:val="21"/>
                <w:szCs w:val="21"/>
              </w:rPr>
            </w:pPr>
            <w:r>
              <w:rPr>
                <w:rFonts w:ascii="宋体" w:hAnsi="宋体" w:cs="宋体" w:hint="eastAsia"/>
                <w:sz w:val="21"/>
                <w:szCs w:val="21"/>
              </w:rPr>
              <w:t>虚拟桌面系统厂商拥有独立开发、自主知识产权的远程桌面协议（非</w:t>
            </w:r>
            <w:r>
              <w:rPr>
                <w:rFonts w:ascii="宋体" w:hAnsi="宋体" w:cs="宋体" w:hint="eastAsia"/>
                <w:sz w:val="21"/>
                <w:szCs w:val="21"/>
              </w:rPr>
              <w:t>OEM</w:t>
            </w:r>
            <w:r>
              <w:rPr>
                <w:rFonts w:ascii="宋体" w:hAnsi="宋体" w:cs="宋体" w:hint="eastAsia"/>
                <w:sz w:val="21"/>
                <w:szCs w:val="21"/>
              </w:rPr>
              <w:t>、非联合开发）。桌面虚拟化系统和服务器虚拟化系统必须为同一家厂商提供，禁止借用第三方软件的整合，以保证功能的可靠性和安全性。</w:t>
            </w:r>
          </w:p>
          <w:p w:rsidR="00CF0E80" w:rsidRDefault="00460AD0">
            <w:pPr>
              <w:pStyle w:val="21"/>
              <w:numPr>
                <w:ilvl w:val="0"/>
                <w:numId w:val="2"/>
              </w:numPr>
              <w:spacing w:after="120"/>
              <w:rPr>
                <w:rFonts w:ascii="宋体" w:hAnsi="宋体" w:cs="宋体"/>
                <w:sz w:val="21"/>
                <w:szCs w:val="21"/>
              </w:rPr>
            </w:pPr>
            <w:r>
              <w:rPr>
                <w:rFonts w:ascii="宋体" w:hAnsi="宋体" w:cs="宋体" w:hint="eastAsia"/>
                <w:sz w:val="21"/>
                <w:szCs w:val="21"/>
              </w:rPr>
              <w:t>应用安装于数据中心的服务器之上或采用流技术交付到服务器，然后在用户的桌面和设备上远程显示，只通过网络传送屏幕更新、键盘敲</w:t>
            </w:r>
            <w:r>
              <w:rPr>
                <w:rFonts w:ascii="宋体" w:hAnsi="宋体" w:cs="宋体" w:hint="eastAsia"/>
                <w:sz w:val="21"/>
                <w:szCs w:val="21"/>
              </w:rPr>
              <w:t>击和鼠标点击操作；支持应用交付到虚拟桌面和物理</w:t>
            </w:r>
            <w:r>
              <w:rPr>
                <w:rFonts w:ascii="宋体" w:hAnsi="宋体" w:cs="宋体" w:hint="eastAsia"/>
                <w:sz w:val="21"/>
                <w:szCs w:val="21"/>
              </w:rPr>
              <w:t>PC</w:t>
            </w:r>
            <w:r>
              <w:rPr>
                <w:rFonts w:ascii="宋体" w:hAnsi="宋体" w:cs="宋体" w:hint="eastAsia"/>
                <w:sz w:val="21"/>
                <w:szCs w:val="21"/>
              </w:rPr>
              <w:t>；应用交付到虚拟桌面支持松耦合管理，虚拟桌面更新、升级不会影响到虚拟应用的运行。</w:t>
            </w:r>
          </w:p>
          <w:p w:rsidR="00CF0E80" w:rsidRDefault="00460AD0">
            <w:pPr>
              <w:pStyle w:val="21"/>
              <w:numPr>
                <w:ilvl w:val="0"/>
                <w:numId w:val="2"/>
              </w:numPr>
              <w:spacing w:after="120"/>
              <w:rPr>
                <w:rFonts w:ascii="宋体" w:hAnsi="宋体" w:cs="宋体"/>
                <w:sz w:val="21"/>
                <w:szCs w:val="21"/>
              </w:rPr>
            </w:pPr>
            <w:r>
              <w:rPr>
                <w:rFonts w:ascii="宋体" w:hAnsi="宋体" w:cs="宋体" w:hint="eastAsia"/>
                <w:sz w:val="21"/>
                <w:szCs w:val="21"/>
              </w:rPr>
              <w:t>数据漫游功能：支持个人磁盘功能，对用户个人数据和个人安装的应用程序及配置重向定个人磁盘中，管理更新、升级镜像后不会影响个人数据和自行安装的软件。</w:t>
            </w:r>
          </w:p>
          <w:p w:rsidR="00CF0E80" w:rsidRDefault="00460AD0">
            <w:pPr>
              <w:pStyle w:val="21"/>
              <w:numPr>
                <w:ilvl w:val="0"/>
                <w:numId w:val="2"/>
              </w:numPr>
              <w:spacing w:after="120"/>
              <w:rPr>
                <w:rFonts w:ascii="宋体" w:hAnsi="宋体" w:cs="宋体"/>
                <w:sz w:val="21"/>
                <w:szCs w:val="21"/>
              </w:rPr>
            </w:pPr>
            <w:r>
              <w:rPr>
                <w:rFonts w:ascii="宋体" w:hAnsi="宋体" w:cs="宋体" w:hint="eastAsia"/>
                <w:sz w:val="21"/>
                <w:szCs w:val="21"/>
              </w:rPr>
              <w:t>安全和合规功能：外设的安全性支持：禁用</w:t>
            </w:r>
            <w:r>
              <w:rPr>
                <w:rFonts w:ascii="宋体" w:hAnsi="宋体" w:cs="宋体" w:hint="eastAsia"/>
                <w:sz w:val="21"/>
                <w:szCs w:val="21"/>
              </w:rPr>
              <w:t>/</w:t>
            </w:r>
            <w:r>
              <w:rPr>
                <w:rFonts w:ascii="宋体" w:hAnsi="宋体" w:cs="宋体" w:hint="eastAsia"/>
                <w:sz w:val="21"/>
                <w:szCs w:val="21"/>
              </w:rPr>
              <w:t>启用本地磁盘的映射到虚拟桌面的功能；支持单向只读数据传输；禁用</w:t>
            </w:r>
            <w:r>
              <w:rPr>
                <w:rFonts w:ascii="宋体" w:hAnsi="宋体" w:cs="宋体" w:hint="eastAsia"/>
                <w:sz w:val="21"/>
                <w:szCs w:val="21"/>
              </w:rPr>
              <w:t>/</w:t>
            </w:r>
            <w:r>
              <w:rPr>
                <w:rFonts w:ascii="宋体" w:hAnsi="宋体" w:cs="宋体" w:hint="eastAsia"/>
                <w:sz w:val="21"/>
                <w:szCs w:val="21"/>
              </w:rPr>
              <w:t>启用</w:t>
            </w:r>
            <w:r>
              <w:rPr>
                <w:rFonts w:ascii="宋体" w:hAnsi="宋体" w:cs="宋体" w:hint="eastAsia"/>
                <w:sz w:val="21"/>
                <w:szCs w:val="21"/>
              </w:rPr>
              <w:t>USB</w:t>
            </w:r>
            <w:r>
              <w:rPr>
                <w:rFonts w:ascii="宋体" w:hAnsi="宋体" w:cs="宋体" w:hint="eastAsia"/>
                <w:sz w:val="21"/>
                <w:szCs w:val="21"/>
              </w:rPr>
              <w:t>存储设备映射到虚拟桌面但不影响</w:t>
            </w:r>
            <w:r>
              <w:rPr>
                <w:rFonts w:ascii="宋体" w:hAnsi="宋体" w:cs="宋体" w:hint="eastAsia"/>
                <w:sz w:val="21"/>
                <w:szCs w:val="21"/>
              </w:rPr>
              <w:t>USB</w:t>
            </w:r>
            <w:r>
              <w:rPr>
                <w:rFonts w:ascii="宋体" w:hAnsi="宋体" w:cs="宋体" w:hint="eastAsia"/>
                <w:sz w:val="21"/>
                <w:szCs w:val="21"/>
              </w:rPr>
              <w:t>的其它外设；设置</w:t>
            </w:r>
            <w:r>
              <w:rPr>
                <w:rFonts w:ascii="宋体" w:hAnsi="宋体" w:cs="宋体" w:hint="eastAsia"/>
                <w:sz w:val="21"/>
                <w:szCs w:val="21"/>
              </w:rPr>
              <w:t>USB</w:t>
            </w:r>
            <w:r>
              <w:rPr>
                <w:rFonts w:ascii="宋体" w:hAnsi="宋体" w:cs="宋体" w:hint="eastAsia"/>
                <w:sz w:val="21"/>
                <w:szCs w:val="21"/>
              </w:rPr>
              <w:t>存储的黑白名单；禁用</w:t>
            </w:r>
            <w:r>
              <w:rPr>
                <w:rFonts w:ascii="宋体" w:hAnsi="宋体" w:cs="宋体" w:hint="eastAsia"/>
                <w:sz w:val="21"/>
                <w:szCs w:val="21"/>
              </w:rPr>
              <w:t>/</w:t>
            </w:r>
            <w:r>
              <w:rPr>
                <w:rFonts w:ascii="宋体" w:hAnsi="宋体" w:cs="宋体" w:hint="eastAsia"/>
                <w:sz w:val="21"/>
                <w:szCs w:val="21"/>
              </w:rPr>
              <w:t>启用本地打印机、网络打印机的功能；禁用</w:t>
            </w:r>
            <w:r>
              <w:rPr>
                <w:rFonts w:ascii="宋体" w:hAnsi="宋体" w:cs="宋体" w:hint="eastAsia"/>
                <w:sz w:val="21"/>
                <w:szCs w:val="21"/>
              </w:rPr>
              <w:t>/</w:t>
            </w:r>
            <w:r>
              <w:rPr>
                <w:rFonts w:ascii="宋体" w:hAnsi="宋体" w:cs="宋体" w:hint="eastAsia"/>
                <w:sz w:val="21"/>
                <w:szCs w:val="21"/>
              </w:rPr>
              <w:t>启用终端设备与虚拟桌面之间的剪切板的复制功能。</w:t>
            </w:r>
          </w:p>
          <w:p w:rsidR="00CF0E80" w:rsidRDefault="00460AD0">
            <w:pPr>
              <w:pStyle w:val="21"/>
              <w:numPr>
                <w:ilvl w:val="0"/>
                <w:numId w:val="2"/>
              </w:numPr>
              <w:spacing w:after="120"/>
              <w:rPr>
                <w:rFonts w:ascii="宋体" w:hAnsi="宋体" w:cs="宋体"/>
                <w:sz w:val="21"/>
                <w:szCs w:val="21"/>
              </w:rPr>
            </w:pPr>
            <w:r>
              <w:rPr>
                <w:rFonts w:ascii="宋体" w:hAnsi="宋体" w:cs="宋体" w:hint="eastAsia"/>
                <w:sz w:val="21"/>
                <w:szCs w:val="21"/>
              </w:rPr>
              <w:t>可在线查看虚拟桌面会话中的重定向映射情况及资源消耗等。</w:t>
            </w:r>
          </w:p>
          <w:p w:rsidR="00CF0E80" w:rsidRDefault="00460AD0">
            <w:pPr>
              <w:pStyle w:val="21"/>
              <w:numPr>
                <w:ilvl w:val="0"/>
                <w:numId w:val="2"/>
              </w:numPr>
              <w:spacing w:after="120"/>
              <w:rPr>
                <w:rFonts w:ascii="宋体" w:hAnsi="宋体" w:cs="宋体"/>
                <w:sz w:val="21"/>
                <w:szCs w:val="21"/>
              </w:rPr>
            </w:pPr>
            <w:r>
              <w:rPr>
                <w:rFonts w:ascii="宋体" w:hAnsi="宋体" w:cs="宋体" w:hint="eastAsia"/>
                <w:sz w:val="21"/>
                <w:szCs w:val="21"/>
              </w:rPr>
              <w:t>虚拟化存储功能：支持直接将服务器本地磁盘或直连的</w:t>
            </w:r>
            <w:r>
              <w:rPr>
                <w:rFonts w:ascii="宋体" w:hAnsi="宋体" w:cs="宋体" w:hint="eastAsia"/>
                <w:sz w:val="21"/>
                <w:szCs w:val="21"/>
              </w:rPr>
              <w:t>JBOD</w:t>
            </w:r>
            <w:r>
              <w:rPr>
                <w:rFonts w:ascii="宋体" w:hAnsi="宋体" w:cs="宋体" w:hint="eastAsia"/>
                <w:sz w:val="21"/>
                <w:szCs w:val="21"/>
              </w:rPr>
              <w:t>盘柜中的磁盘配置为存储池，并从存储池中创建逻辑单元；支持在逻辑单元中进行数据去重和数据分层；支持在创建逻辑单元时设置可用性模式，支持包括</w:t>
            </w:r>
            <w:r>
              <w:rPr>
                <w:rFonts w:ascii="宋体" w:hAnsi="宋体" w:cs="宋体" w:hint="eastAsia"/>
                <w:sz w:val="21"/>
                <w:szCs w:val="21"/>
              </w:rPr>
              <w:t>Simple</w:t>
            </w:r>
            <w:r>
              <w:rPr>
                <w:rFonts w:ascii="宋体" w:hAnsi="宋体" w:cs="宋体" w:hint="eastAsia"/>
                <w:sz w:val="21"/>
                <w:szCs w:val="21"/>
              </w:rPr>
              <w:t>、双层和三层</w:t>
            </w:r>
            <w:r>
              <w:rPr>
                <w:rFonts w:ascii="宋体" w:hAnsi="宋体" w:cs="宋体" w:hint="eastAsia"/>
                <w:sz w:val="21"/>
                <w:szCs w:val="21"/>
              </w:rPr>
              <w:t>Mirror</w:t>
            </w:r>
            <w:r>
              <w:rPr>
                <w:rFonts w:ascii="宋体" w:hAnsi="宋体" w:cs="宋体" w:hint="eastAsia"/>
                <w:sz w:val="21"/>
                <w:szCs w:val="21"/>
              </w:rPr>
              <w:t>、</w:t>
            </w:r>
            <w:r>
              <w:rPr>
                <w:rFonts w:ascii="宋体" w:hAnsi="宋体" w:cs="宋体" w:hint="eastAsia"/>
                <w:sz w:val="21"/>
                <w:szCs w:val="21"/>
              </w:rPr>
              <w:t>Parity</w:t>
            </w:r>
            <w:r>
              <w:rPr>
                <w:rFonts w:ascii="宋体" w:hAnsi="宋体" w:cs="宋体" w:hint="eastAsia"/>
                <w:sz w:val="21"/>
                <w:szCs w:val="21"/>
              </w:rPr>
              <w:t>模式；支持存储服务器、磁盘和</w:t>
            </w:r>
            <w:r>
              <w:rPr>
                <w:rFonts w:ascii="宋体" w:hAnsi="宋体" w:cs="宋体" w:hint="eastAsia"/>
                <w:sz w:val="21"/>
                <w:szCs w:val="21"/>
              </w:rPr>
              <w:t>Enclosure</w:t>
            </w:r>
            <w:r>
              <w:rPr>
                <w:rFonts w:ascii="宋体" w:hAnsi="宋体" w:cs="宋体" w:hint="eastAsia"/>
                <w:sz w:val="21"/>
                <w:szCs w:val="21"/>
              </w:rPr>
              <w:t>多层级容灾功能，可以防止单个或多个存储服务器、磁盘和</w:t>
            </w:r>
            <w:r>
              <w:rPr>
                <w:rFonts w:ascii="宋体" w:hAnsi="宋体" w:cs="宋体" w:hint="eastAsia"/>
                <w:sz w:val="21"/>
                <w:szCs w:val="21"/>
              </w:rPr>
              <w:lastRenderedPageBreak/>
              <w:t>Enclosure</w:t>
            </w:r>
            <w:r>
              <w:rPr>
                <w:rFonts w:ascii="宋体" w:hAnsi="宋体" w:cs="宋体" w:hint="eastAsia"/>
                <w:sz w:val="21"/>
                <w:szCs w:val="21"/>
              </w:rPr>
              <w:t>损坏，且可有效恢复数据。</w:t>
            </w:r>
          </w:p>
          <w:p w:rsidR="00CF0E80" w:rsidRDefault="00460AD0">
            <w:pPr>
              <w:pStyle w:val="21"/>
              <w:numPr>
                <w:ilvl w:val="0"/>
                <w:numId w:val="2"/>
              </w:numPr>
              <w:spacing w:after="120"/>
              <w:rPr>
                <w:rFonts w:ascii="宋体" w:hAnsi="宋体" w:cs="宋体"/>
                <w:sz w:val="21"/>
                <w:szCs w:val="21"/>
              </w:rPr>
            </w:pPr>
            <w:r>
              <w:rPr>
                <w:rFonts w:ascii="宋体" w:hAnsi="宋体" w:cs="宋体" w:hint="eastAsia"/>
                <w:sz w:val="21"/>
                <w:szCs w:val="21"/>
              </w:rPr>
              <w:t>可扩展文件服务器：提供基于</w:t>
            </w:r>
            <w:r>
              <w:rPr>
                <w:rFonts w:ascii="宋体" w:hAnsi="宋体" w:cs="宋体" w:hint="eastAsia"/>
                <w:sz w:val="21"/>
                <w:szCs w:val="21"/>
              </w:rPr>
              <w:t>SMB 3.0</w:t>
            </w:r>
            <w:r>
              <w:rPr>
                <w:rFonts w:ascii="宋体" w:hAnsi="宋体" w:cs="宋体" w:hint="eastAsia"/>
                <w:sz w:val="21"/>
                <w:szCs w:val="21"/>
              </w:rPr>
              <w:t>的文件共享访问。服务器消息块（</w:t>
            </w:r>
            <w:r>
              <w:rPr>
                <w:rFonts w:ascii="宋体" w:hAnsi="宋体" w:cs="宋体" w:hint="eastAsia"/>
                <w:sz w:val="21"/>
                <w:szCs w:val="21"/>
              </w:rPr>
              <w:t>SMB</w:t>
            </w:r>
            <w:r>
              <w:rPr>
                <w:rFonts w:ascii="宋体" w:hAnsi="宋体" w:cs="宋体" w:hint="eastAsia"/>
                <w:sz w:val="21"/>
                <w:szCs w:val="21"/>
              </w:rPr>
              <w:t>）客户端连接以每个文件共享（而非每台服务器）为单位进行跟踪，客户端接着被重定向至文件共享使用的对卷有最佳访问能力的集群节点。通过降低文件服务器节点间的重定向数据传输，提高运行效率；客户端会根据初始连接，以及当集群存储被重新配置时被重定向；客户端会根据本地和共享服务器的网卡数量，自动配置使用多块网卡同时访问文件共享，提供网络性能；如果服务器网卡支持</w:t>
            </w:r>
            <w:r>
              <w:rPr>
                <w:rFonts w:ascii="宋体" w:hAnsi="宋体" w:cs="宋体" w:hint="eastAsia"/>
                <w:sz w:val="21"/>
                <w:szCs w:val="21"/>
              </w:rPr>
              <w:t>RDMA</w:t>
            </w:r>
            <w:r>
              <w:rPr>
                <w:rFonts w:ascii="宋体" w:hAnsi="宋体" w:cs="宋体" w:hint="eastAsia"/>
                <w:sz w:val="21"/>
                <w:szCs w:val="21"/>
              </w:rPr>
              <w:t>功能，</w:t>
            </w:r>
            <w:r>
              <w:rPr>
                <w:rFonts w:ascii="宋体" w:hAnsi="宋体" w:cs="宋体" w:hint="eastAsia"/>
                <w:sz w:val="21"/>
                <w:szCs w:val="21"/>
              </w:rPr>
              <w:t>SMB3.0</w:t>
            </w:r>
            <w:r>
              <w:rPr>
                <w:rFonts w:ascii="宋体" w:hAnsi="宋体" w:cs="宋体" w:hint="eastAsia"/>
                <w:sz w:val="21"/>
                <w:szCs w:val="21"/>
              </w:rPr>
              <w:t>会自动使用</w:t>
            </w:r>
            <w:r>
              <w:rPr>
                <w:rFonts w:ascii="宋体" w:hAnsi="宋体" w:cs="宋体" w:hint="eastAsia"/>
                <w:sz w:val="21"/>
                <w:szCs w:val="21"/>
              </w:rPr>
              <w:t>RDMA</w:t>
            </w:r>
            <w:r>
              <w:rPr>
                <w:rFonts w:ascii="宋体" w:hAnsi="宋体" w:cs="宋体" w:hint="eastAsia"/>
                <w:sz w:val="21"/>
                <w:szCs w:val="21"/>
              </w:rPr>
              <w:t>功能，减少网络访问延迟。</w:t>
            </w:r>
          </w:p>
          <w:p w:rsidR="00CF0E80" w:rsidRDefault="00460AD0">
            <w:pPr>
              <w:pStyle w:val="21"/>
              <w:numPr>
                <w:ilvl w:val="0"/>
                <w:numId w:val="2"/>
              </w:numPr>
              <w:spacing w:after="120"/>
              <w:rPr>
                <w:rFonts w:ascii="宋体" w:hAnsi="宋体" w:cs="宋体"/>
                <w:sz w:val="21"/>
                <w:szCs w:val="21"/>
              </w:rPr>
            </w:pPr>
            <w:r>
              <w:rPr>
                <w:rFonts w:ascii="宋体" w:hAnsi="宋体" w:cs="宋体" w:hint="eastAsia"/>
                <w:sz w:val="21"/>
                <w:szCs w:val="21"/>
              </w:rPr>
              <w:t>虚拟化网络功能：支</w:t>
            </w:r>
            <w:r>
              <w:rPr>
                <w:rFonts w:ascii="宋体" w:hAnsi="宋体" w:cs="宋体" w:hint="eastAsia"/>
                <w:sz w:val="21"/>
                <w:szCs w:val="21"/>
              </w:rPr>
              <w:t>持外部网络、内部网络和私有网络三种类型虚拟网络，虚拟机可以通过外部网络和物理网络联通；支持虚拟机之间的通信可以配置为通过同一主机的内部虚拟交换网络；支持对虚拟机交换机及端口进行</w:t>
            </w:r>
            <w:r>
              <w:rPr>
                <w:rFonts w:ascii="宋体" w:hAnsi="宋体" w:cs="宋体" w:hint="eastAsia"/>
                <w:sz w:val="21"/>
                <w:szCs w:val="21"/>
              </w:rPr>
              <w:t>VLAN</w:t>
            </w:r>
            <w:r>
              <w:rPr>
                <w:rFonts w:ascii="宋体" w:hAnsi="宋体" w:cs="宋体" w:hint="eastAsia"/>
                <w:sz w:val="21"/>
                <w:szCs w:val="21"/>
              </w:rPr>
              <w:t>设置，支持同一物理主机上虚拟机之间的网络隔离；支持宿主机至少</w:t>
            </w:r>
            <w:r>
              <w:rPr>
                <w:rFonts w:ascii="宋体" w:hAnsi="宋体" w:cs="宋体" w:hint="eastAsia"/>
                <w:sz w:val="21"/>
                <w:szCs w:val="21"/>
              </w:rPr>
              <w:t>32</w:t>
            </w:r>
            <w:r>
              <w:rPr>
                <w:rFonts w:ascii="宋体" w:hAnsi="宋体" w:cs="宋体" w:hint="eastAsia"/>
                <w:sz w:val="21"/>
                <w:szCs w:val="21"/>
              </w:rPr>
              <w:t>块网卡绑定，支持虚拟机内多网卡绑定，虚拟机网卡绑定不依赖与网卡驱动，不同型号和厂家的网卡可以进行绑定；支持对虚拟机网络流量进行带宽控制；支持对通过虚拟交换机的流量进行计量；支持</w:t>
            </w:r>
            <w:r>
              <w:rPr>
                <w:rFonts w:ascii="宋体" w:hAnsi="宋体" w:cs="宋体" w:hint="eastAsia"/>
                <w:sz w:val="21"/>
                <w:szCs w:val="21"/>
              </w:rPr>
              <w:t>SR-IOV</w:t>
            </w:r>
            <w:r>
              <w:rPr>
                <w:rFonts w:ascii="宋体" w:hAnsi="宋体" w:cs="宋体" w:hint="eastAsia"/>
                <w:sz w:val="21"/>
                <w:szCs w:val="21"/>
              </w:rPr>
              <w:t>技术，虚拟机可以直接使用物理网卡虚拟功能模块，提高虚拟机网络性能。</w:t>
            </w:r>
          </w:p>
          <w:p w:rsidR="00CF0E80" w:rsidRDefault="00460AD0">
            <w:pPr>
              <w:pStyle w:val="21"/>
              <w:numPr>
                <w:ilvl w:val="0"/>
                <w:numId w:val="2"/>
              </w:numPr>
              <w:spacing w:after="120"/>
              <w:rPr>
                <w:rFonts w:ascii="宋体" w:hAnsi="宋体" w:cs="宋体"/>
                <w:sz w:val="21"/>
                <w:szCs w:val="21"/>
              </w:rPr>
            </w:pPr>
            <w:r>
              <w:rPr>
                <w:rFonts w:ascii="宋体" w:hAnsi="宋体" w:cs="宋体" w:hint="eastAsia"/>
                <w:sz w:val="21"/>
                <w:szCs w:val="21"/>
              </w:rPr>
              <w:t>支持客户</w:t>
            </w:r>
            <w:r>
              <w:rPr>
                <w:rFonts w:ascii="宋体" w:hAnsi="宋体" w:cs="宋体" w:hint="eastAsia"/>
                <w:sz w:val="21"/>
                <w:szCs w:val="21"/>
              </w:rPr>
              <w:t>端访问服务器操作系统提供的服务的能力。</w:t>
            </w:r>
          </w:p>
          <w:p w:rsidR="00CF0E80" w:rsidRDefault="00460AD0">
            <w:pPr>
              <w:pStyle w:val="21"/>
              <w:numPr>
                <w:ilvl w:val="0"/>
                <w:numId w:val="2"/>
              </w:numPr>
              <w:spacing w:after="120"/>
              <w:rPr>
                <w:rFonts w:ascii="宋体" w:hAnsi="宋体" w:cs="宋体"/>
                <w:sz w:val="21"/>
                <w:szCs w:val="21"/>
              </w:rPr>
            </w:pPr>
            <w:r>
              <w:rPr>
                <w:rFonts w:ascii="宋体" w:hAnsi="宋体" w:cs="宋体" w:hint="eastAsia"/>
                <w:sz w:val="21"/>
                <w:szCs w:val="21"/>
              </w:rPr>
              <w:t>支持客户端通过远程桌面或桌面虚拟化访问服务器资源的能力。</w:t>
            </w:r>
          </w:p>
          <w:p w:rsidR="00CF0E80" w:rsidRDefault="00460AD0">
            <w:pPr>
              <w:pStyle w:val="21"/>
              <w:numPr>
                <w:ilvl w:val="0"/>
                <w:numId w:val="2"/>
              </w:numPr>
              <w:spacing w:after="120"/>
              <w:rPr>
                <w:rFonts w:ascii="宋体" w:hAnsi="宋体" w:cs="宋体"/>
                <w:sz w:val="21"/>
                <w:szCs w:val="21"/>
              </w:rPr>
            </w:pPr>
            <w:r>
              <w:rPr>
                <w:rFonts w:ascii="宋体" w:hAnsi="宋体" w:cs="宋体" w:hint="eastAsia"/>
                <w:sz w:val="21"/>
                <w:szCs w:val="21"/>
              </w:rPr>
              <w:t>硬件指标：每个宿主机至少支持</w:t>
            </w:r>
            <w:r>
              <w:rPr>
                <w:rFonts w:ascii="宋体" w:hAnsi="宋体" w:cs="宋体" w:hint="eastAsia"/>
                <w:sz w:val="21"/>
                <w:szCs w:val="21"/>
              </w:rPr>
              <w:t>512</w:t>
            </w:r>
            <w:r>
              <w:rPr>
                <w:rFonts w:ascii="宋体" w:hAnsi="宋体" w:cs="宋体" w:hint="eastAsia"/>
                <w:sz w:val="21"/>
                <w:szCs w:val="21"/>
              </w:rPr>
              <w:t>个逻辑</w:t>
            </w:r>
            <w:r>
              <w:rPr>
                <w:rFonts w:ascii="宋体" w:hAnsi="宋体" w:cs="宋体" w:hint="eastAsia"/>
                <w:sz w:val="21"/>
                <w:szCs w:val="21"/>
              </w:rPr>
              <w:t>CPU</w:t>
            </w:r>
            <w:r>
              <w:rPr>
                <w:rFonts w:ascii="宋体" w:hAnsi="宋体" w:cs="宋体" w:hint="eastAsia"/>
                <w:sz w:val="21"/>
                <w:szCs w:val="21"/>
              </w:rPr>
              <w:t>；每个宿主机至少支持</w:t>
            </w:r>
            <w:r>
              <w:rPr>
                <w:rFonts w:ascii="宋体" w:hAnsi="宋体" w:cs="宋体" w:hint="eastAsia"/>
                <w:sz w:val="21"/>
                <w:szCs w:val="21"/>
              </w:rPr>
              <w:t>24TB</w:t>
            </w:r>
            <w:r>
              <w:rPr>
                <w:rFonts w:ascii="宋体" w:hAnsi="宋体" w:cs="宋体" w:hint="eastAsia"/>
                <w:sz w:val="21"/>
                <w:szCs w:val="21"/>
              </w:rPr>
              <w:t>物理内存；</w:t>
            </w:r>
          </w:p>
          <w:p w:rsidR="00CF0E80" w:rsidRDefault="00460AD0">
            <w:pPr>
              <w:pStyle w:val="21"/>
              <w:numPr>
                <w:ilvl w:val="0"/>
                <w:numId w:val="2"/>
              </w:numPr>
              <w:spacing w:after="120"/>
              <w:rPr>
                <w:rFonts w:ascii="宋体" w:hAnsi="宋体"/>
                <w:sz w:val="21"/>
                <w:szCs w:val="21"/>
                <w:lang w:bidi="en-US"/>
              </w:rPr>
            </w:pPr>
            <w:r>
              <w:rPr>
                <w:rFonts w:ascii="宋体" w:hAnsi="宋体" w:cs="宋体" w:hint="eastAsia"/>
                <w:sz w:val="21"/>
                <w:szCs w:val="21"/>
              </w:rPr>
              <w:t>每个虚拟机至少支持</w:t>
            </w:r>
            <w:r>
              <w:rPr>
                <w:rFonts w:ascii="宋体" w:hAnsi="宋体" w:cs="宋体" w:hint="eastAsia"/>
                <w:sz w:val="21"/>
                <w:szCs w:val="21"/>
              </w:rPr>
              <w:t>240</w:t>
            </w:r>
            <w:r>
              <w:rPr>
                <w:rFonts w:ascii="宋体" w:hAnsi="宋体" w:cs="宋体" w:hint="eastAsia"/>
                <w:sz w:val="21"/>
                <w:szCs w:val="21"/>
              </w:rPr>
              <w:t>个虚拟</w:t>
            </w:r>
            <w:r>
              <w:rPr>
                <w:rFonts w:ascii="宋体" w:hAnsi="宋体" w:cs="宋体" w:hint="eastAsia"/>
                <w:sz w:val="21"/>
                <w:szCs w:val="21"/>
              </w:rPr>
              <w:t>CPU</w:t>
            </w:r>
            <w:r>
              <w:rPr>
                <w:rFonts w:ascii="宋体" w:hAnsi="宋体" w:cs="宋体" w:hint="eastAsia"/>
                <w:sz w:val="21"/>
                <w:szCs w:val="21"/>
              </w:rPr>
              <w:t>；每个虚拟机至少支持</w:t>
            </w:r>
            <w:r>
              <w:rPr>
                <w:rFonts w:ascii="宋体" w:hAnsi="宋体" w:cs="宋体" w:hint="eastAsia"/>
                <w:sz w:val="21"/>
                <w:szCs w:val="21"/>
              </w:rPr>
              <w:t>16TB</w:t>
            </w:r>
            <w:r>
              <w:rPr>
                <w:rFonts w:ascii="宋体" w:hAnsi="宋体" w:cs="宋体" w:hint="eastAsia"/>
                <w:sz w:val="21"/>
                <w:szCs w:val="21"/>
              </w:rPr>
              <w:t>内存。</w:t>
            </w:r>
          </w:p>
        </w:tc>
        <w:tc>
          <w:tcPr>
            <w:tcW w:w="73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F0E80" w:rsidRDefault="00460AD0">
            <w:pPr>
              <w:widowControl/>
              <w:jc w:val="center"/>
              <w:textAlignment w:val="center"/>
              <w:rPr>
                <w:rFonts w:ascii="宋体" w:hAnsi="宋体" w:cs="宋体"/>
                <w:color w:val="000000"/>
                <w:szCs w:val="21"/>
              </w:rPr>
            </w:pPr>
            <w:r>
              <w:rPr>
                <w:rFonts w:ascii="宋体" w:hAnsi="宋体" w:cs="宋体" w:hint="eastAsia"/>
                <w:color w:val="000000"/>
                <w:kern w:val="0"/>
                <w:szCs w:val="21"/>
                <w:lang/>
              </w:rPr>
              <w:lastRenderedPageBreak/>
              <w:t>20</w:t>
            </w:r>
          </w:p>
        </w:tc>
        <w:tc>
          <w:tcPr>
            <w:tcW w:w="772" w:type="dxa"/>
            <w:tcBorders>
              <w:top w:val="single" w:sz="4" w:space="0" w:color="000000"/>
              <w:left w:val="single" w:sz="4" w:space="0" w:color="000000"/>
              <w:bottom w:val="single" w:sz="4" w:space="0" w:color="000000"/>
              <w:right w:val="single" w:sz="4" w:space="0" w:color="000000"/>
            </w:tcBorders>
            <w:noWrap/>
            <w:vAlign w:val="center"/>
          </w:tcPr>
          <w:p w:rsidR="00CF0E80" w:rsidRDefault="00460AD0">
            <w:pPr>
              <w:widowControl/>
              <w:jc w:val="center"/>
              <w:textAlignment w:val="center"/>
              <w:rPr>
                <w:rFonts w:ascii="宋体" w:hAnsi="宋体" w:cs="宋体"/>
                <w:color w:val="000000"/>
                <w:szCs w:val="21"/>
              </w:rPr>
            </w:pPr>
            <w:r>
              <w:rPr>
                <w:rFonts w:ascii="宋体" w:hAnsi="宋体" w:cs="宋体" w:hint="eastAsia"/>
                <w:color w:val="000000"/>
                <w:kern w:val="0"/>
                <w:szCs w:val="21"/>
                <w:lang/>
              </w:rPr>
              <w:t>套</w:t>
            </w:r>
          </w:p>
        </w:tc>
        <w:tc>
          <w:tcPr>
            <w:tcW w:w="978" w:type="dxa"/>
            <w:tcBorders>
              <w:top w:val="single" w:sz="4" w:space="0" w:color="000000"/>
              <w:left w:val="single" w:sz="4" w:space="0" w:color="000000"/>
              <w:bottom w:val="single" w:sz="4" w:space="0" w:color="000000"/>
              <w:right w:val="single" w:sz="4" w:space="0" w:color="000000"/>
            </w:tcBorders>
            <w:noWrap/>
            <w:vAlign w:val="center"/>
          </w:tcPr>
          <w:p w:rsidR="00CF0E80" w:rsidRDefault="00460AD0">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长期</w:t>
            </w:r>
            <w:bookmarkStart w:id="53" w:name="_GoBack"/>
            <w:bookmarkEnd w:id="53"/>
            <w:r>
              <w:rPr>
                <w:rFonts w:ascii="宋体" w:hAnsi="宋体" w:cs="宋体" w:hint="eastAsia"/>
                <w:color w:val="000000"/>
                <w:kern w:val="0"/>
                <w:szCs w:val="21"/>
                <w:lang/>
              </w:rPr>
              <w:t>授权</w:t>
            </w:r>
          </w:p>
        </w:tc>
      </w:tr>
      <w:tr w:rsidR="00CF0E80">
        <w:trPr>
          <w:trHeight w:val="2948"/>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E80" w:rsidRDefault="00460AD0">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lastRenderedPageBreak/>
              <w:t>3</w:t>
            </w:r>
          </w:p>
        </w:tc>
        <w:tc>
          <w:tcPr>
            <w:tcW w:w="14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E80" w:rsidRDefault="00460AD0">
            <w:pPr>
              <w:pStyle w:val="21"/>
              <w:jc w:val="left"/>
              <w:rPr>
                <w:rFonts w:ascii="宋体" w:hAnsi="宋体" w:cs="宋体"/>
                <w:kern w:val="0"/>
                <w:sz w:val="21"/>
                <w:szCs w:val="21"/>
              </w:rPr>
            </w:pPr>
            <w:r>
              <w:rPr>
                <w:rFonts w:ascii="宋体" w:hAnsi="宋体" w:cs="宋体" w:hint="eastAsia"/>
                <w:kern w:val="0"/>
                <w:sz w:val="21"/>
                <w:szCs w:val="21"/>
              </w:rPr>
              <w:t>办公软件</w:t>
            </w:r>
          </w:p>
        </w:tc>
        <w:tc>
          <w:tcPr>
            <w:tcW w:w="6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E80" w:rsidRDefault="00460AD0">
            <w:pPr>
              <w:widowControl/>
              <w:numPr>
                <w:ilvl w:val="0"/>
                <w:numId w:val="3"/>
              </w:numPr>
              <w:jc w:val="left"/>
              <w:textAlignment w:val="center"/>
              <w:rPr>
                <w:rFonts w:ascii="宋体" w:hAnsi="宋体"/>
                <w:szCs w:val="21"/>
              </w:rPr>
            </w:pPr>
            <w:r>
              <w:rPr>
                <w:rFonts w:ascii="宋体" w:hAnsi="宋体" w:hint="eastAsia"/>
                <w:szCs w:val="21"/>
              </w:rPr>
              <w:t>整体基础性能</w:t>
            </w:r>
          </w:p>
          <w:p w:rsidR="00CF0E80" w:rsidRDefault="00460AD0">
            <w:pPr>
              <w:pStyle w:val="21"/>
              <w:numPr>
                <w:ilvl w:val="0"/>
                <w:numId w:val="4"/>
              </w:numPr>
              <w:spacing w:after="120"/>
              <w:rPr>
                <w:rFonts w:ascii="宋体" w:hAnsi="宋体"/>
                <w:sz w:val="21"/>
                <w:szCs w:val="21"/>
              </w:rPr>
            </w:pPr>
            <w:r>
              <w:rPr>
                <w:rFonts w:ascii="宋体" w:hAnsi="宋体" w:hint="eastAsia"/>
                <w:sz w:val="21"/>
                <w:szCs w:val="21"/>
              </w:rPr>
              <w:t>提供运行在</w:t>
            </w:r>
            <w:r>
              <w:rPr>
                <w:rFonts w:ascii="宋体" w:hAnsi="宋体" w:hint="eastAsia"/>
                <w:sz w:val="21"/>
                <w:szCs w:val="21"/>
              </w:rPr>
              <w:t>Windows</w:t>
            </w:r>
            <w:r>
              <w:rPr>
                <w:rFonts w:ascii="宋体" w:hAnsi="宋体" w:hint="eastAsia"/>
                <w:sz w:val="21"/>
                <w:szCs w:val="21"/>
              </w:rPr>
              <w:t>操作系统上运行的</w:t>
            </w:r>
            <w:r>
              <w:rPr>
                <w:rFonts w:ascii="宋体" w:hAnsi="宋体" w:hint="eastAsia"/>
                <w:sz w:val="21"/>
                <w:szCs w:val="21"/>
              </w:rPr>
              <w:t>office</w:t>
            </w:r>
            <w:r>
              <w:rPr>
                <w:rFonts w:ascii="宋体" w:hAnsi="宋体" w:hint="eastAsia"/>
                <w:sz w:val="21"/>
                <w:szCs w:val="21"/>
              </w:rPr>
              <w:t>办公软件产品，包含文字处理、表格计算、幻灯片演示三个组件。</w:t>
            </w:r>
          </w:p>
          <w:p w:rsidR="00CF0E80" w:rsidRDefault="00460AD0">
            <w:pPr>
              <w:pStyle w:val="21"/>
              <w:numPr>
                <w:ilvl w:val="0"/>
                <w:numId w:val="4"/>
              </w:numPr>
              <w:spacing w:after="120"/>
              <w:rPr>
                <w:rFonts w:ascii="宋体" w:hAnsi="宋体"/>
                <w:sz w:val="21"/>
                <w:szCs w:val="21"/>
              </w:rPr>
            </w:pPr>
            <w:r>
              <w:rPr>
                <w:rFonts w:ascii="宋体" w:hAnsi="宋体" w:hint="eastAsia"/>
                <w:color w:val="000000"/>
                <w:sz w:val="21"/>
                <w:szCs w:val="21"/>
              </w:rPr>
              <w:t>★</w:t>
            </w:r>
            <w:r>
              <w:rPr>
                <w:rFonts w:ascii="宋体" w:hAnsi="宋体" w:hint="eastAsia"/>
                <w:sz w:val="21"/>
                <w:szCs w:val="21"/>
              </w:rPr>
              <w:t>文件格式要求：所投办公软件能生成</w:t>
            </w:r>
            <w:r>
              <w:rPr>
                <w:rFonts w:ascii="宋体" w:hAnsi="宋体" w:hint="eastAsia"/>
                <w:sz w:val="21"/>
                <w:szCs w:val="21"/>
              </w:rPr>
              <w:t>.doc/.docx/dot/wps/xls/xlxs/xlt/et/ppt/pptx/pps/dps</w:t>
            </w:r>
            <w:r>
              <w:rPr>
                <w:rFonts w:ascii="宋体" w:hAnsi="宋体" w:hint="eastAsia"/>
                <w:sz w:val="21"/>
                <w:szCs w:val="21"/>
              </w:rPr>
              <w:t>等文件格式。（需提供有效证明文件或者截图进行证明并加盖原厂公章）</w:t>
            </w:r>
          </w:p>
          <w:p w:rsidR="00CF0E80" w:rsidRDefault="00460AD0">
            <w:pPr>
              <w:pStyle w:val="21"/>
              <w:numPr>
                <w:ilvl w:val="0"/>
                <w:numId w:val="4"/>
              </w:numPr>
              <w:spacing w:after="120"/>
              <w:rPr>
                <w:rFonts w:ascii="宋体" w:hAnsi="宋体"/>
                <w:sz w:val="21"/>
                <w:szCs w:val="21"/>
              </w:rPr>
            </w:pPr>
            <w:r>
              <w:rPr>
                <w:rFonts w:ascii="宋体" w:hAnsi="宋体" w:hint="eastAsia"/>
                <w:sz w:val="21"/>
                <w:szCs w:val="21"/>
              </w:rPr>
              <w:t>支持窗口多组件</w:t>
            </w:r>
            <w:r>
              <w:rPr>
                <w:rFonts w:ascii="宋体" w:hAnsi="宋体" w:hint="eastAsia"/>
                <w:sz w:val="21"/>
                <w:szCs w:val="21"/>
              </w:rPr>
              <w:t>/</w:t>
            </w:r>
            <w:r>
              <w:rPr>
                <w:rFonts w:ascii="宋体" w:hAnsi="宋体" w:hint="eastAsia"/>
                <w:sz w:val="21"/>
                <w:szCs w:val="21"/>
              </w:rPr>
              <w:t>整合模式，支持进行单窗口多标签的拆分与组合，在多窗口模式下支持在系统任务栏显示多个窗口。</w:t>
            </w:r>
          </w:p>
          <w:p w:rsidR="00CF0E80" w:rsidRDefault="00460AD0">
            <w:pPr>
              <w:widowControl/>
              <w:numPr>
                <w:ilvl w:val="0"/>
                <w:numId w:val="3"/>
              </w:numPr>
              <w:jc w:val="left"/>
              <w:textAlignment w:val="center"/>
              <w:rPr>
                <w:rFonts w:ascii="宋体" w:hAnsi="宋体"/>
                <w:szCs w:val="21"/>
              </w:rPr>
            </w:pPr>
            <w:r>
              <w:rPr>
                <w:rFonts w:ascii="宋体" w:hAnsi="宋体" w:hint="eastAsia"/>
                <w:szCs w:val="21"/>
              </w:rPr>
              <w:t>文字模块指标</w:t>
            </w:r>
          </w:p>
          <w:p w:rsidR="00CF0E80" w:rsidRDefault="00460AD0">
            <w:pPr>
              <w:pStyle w:val="21"/>
              <w:numPr>
                <w:ilvl w:val="0"/>
                <w:numId w:val="5"/>
              </w:numPr>
              <w:spacing w:after="120"/>
              <w:rPr>
                <w:rFonts w:ascii="宋体" w:hAnsi="宋体"/>
                <w:sz w:val="21"/>
                <w:szCs w:val="21"/>
              </w:rPr>
            </w:pPr>
            <w:r>
              <w:rPr>
                <w:rFonts w:ascii="宋体" w:hAnsi="宋体" w:hint="eastAsia"/>
                <w:sz w:val="21"/>
                <w:szCs w:val="21"/>
              </w:rPr>
              <w:t>文字模块提供段落布局工具，通过拖动方式直观调整悬挂缩进、段落间距等格式。</w:t>
            </w:r>
          </w:p>
          <w:p w:rsidR="00CF0E80" w:rsidRDefault="00460AD0">
            <w:pPr>
              <w:pStyle w:val="21"/>
              <w:numPr>
                <w:ilvl w:val="0"/>
                <w:numId w:val="5"/>
              </w:numPr>
              <w:spacing w:after="120"/>
              <w:rPr>
                <w:rFonts w:ascii="宋体" w:hAnsi="宋体"/>
                <w:sz w:val="21"/>
                <w:szCs w:val="21"/>
              </w:rPr>
            </w:pPr>
            <w:r>
              <w:rPr>
                <w:rFonts w:ascii="宋体" w:hAnsi="宋体" w:hint="eastAsia"/>
                <w:sz w:val="21"/>
                <w:szCs w:val="21"/>
              </w:rPr>
              <w:lastRenderedPageBreak/>
              <w:t>文字模块智能目录导航，自动识别文档结构，实时调整文档目录；标题格式不用调整样式，也可智能自动生成目录。</w:t>
            </w:r>
          </w:p>
          <w:p w:rsidR="00CF0E80" w:rsidRDefault="00460AD0">
            <w:pPr>
              <w:widowControl/>
              <w:numPr>
                <w:ilvl w:val="0"/>
                <w:numId w:val="3"/>
              </w:numPr>
              <w:jc w:val="left"/>
              <w:textAlignment w:val="center"/>
              <w:rPr>
                <w:rFonts w:ascii="宋体" w:hAnsi="宋体"/>
                <w:szCs w:val="21"/>
              </w:rPr>
            </w:pPr>
            <w:r>
              <w:rPr>
                <w:rFonts w:ascii="宋体" w:hAnsi="宋体" w:hint="eastAsia"/>
                <w:szCs w:val="21"/>
              </w:rPr>
              <w:t>表格模块指标</w:t>
            </w:r>
          </w:p>
          <w:p w:rsidR="00CF0E80" w:rsidRDefault="00460AD0">
            <w:pPr>
              <w:pStyle w:val="21"/>
              <w:numPr>
                <w:ilvl w:val="0"/>
                <w:numId w:val="6"/>
              </w:numPr>
              <w:spacing w:after="120"/>
              <w:rPr>
                <w:rFonts w:ascii="宋体" w:hAnsi="宋体"/>
                <w:sz w:val="21"/>
                <w:szCs w:val="21"/>
              </w:rPr>
            </w:pPr>
            <w:r>
              <w:rPr>
                <w:rFonts w:ascii="宋体" w:hAnsi="宋体" w:hint="eastAsia"/>
                <w:sz w:val="21"/>
                <w:szCs w:val="21"/>
              </w:rPr>
              <w:t>表格模块支持在表格中一键插入求和、计数、平均值等常用公式。支持多列数据合并操作。支持单元格数据的循环引用。</w:t>
            </w:r>
          </w:p>
          <w:p w:rsidR="00CF0E80" w:rsidRDefault="00460AD0">
            <w:pPr>
              <w:pStyle w:val="21"/>
              <w:numPr>
                <w:ilvl w:val="0"/>
                <w:numId w:val="6"/>
              </w:numPr>
              <w:spacing w:after="120"/>
              <w:rPr>
                <w:rFonts w:ascii="宋体" w:hAnsi="宋体"/>
                <w:sz w:val="21"/>
                <w:szCs w:val="21"/>
              </w:rPr>
            </w:pPr>
            <w:r>
              <w:rPr>
                <w:rFonts w:ascii="宋体" w:hAnsi="宋体" w:hint="eastAsia"/>
                <w:sz w:val="21"/>
                <w:szCs w:val="21"/>
              </w:rPr>
              <w:t>表格模块支持表格的快速合并选择，支持教师用户一键选择合并居中、合并单元格、合并相同单元格、合并内容、取消合并单元格、拆分并填充内容。</w:t>
            </w:r>
          </w:p>
          <w:p w:rsidR="00CF0E80" w:rsidRDefault="00460AD0">
            <w:pPr>
              <w:widowControl/>
              <w:numPr>
                <w:ilvl w:val="0"/>
                <w:numId w:val="3"/>
              </w:numPr>
              <w:jc w:val="left"/>
              <w:textAlignment w:val="center"/>
              <w:rPr>
                <w:rFonts w:ascii="宋体" w:hAnsi="宋体"/>
                <w:szCs w:val="21"/>
              </w:rPr>
            </w:pPr>
            <w:r>
              <w:rPr>
                <w:rFonts w:ascii="宋体" w:hAnsi="宋体" w:hint="eastAsia"/>
                <w:szCs w:val="21"/>
              </w:rPr>
              <w:t>演示模块指标</w:t>
            </w:r>
          </w:p>
          <w:p w:rsidR="00CF0E80" w:rsidRDefault="00460AD0">
            <w:pPr>
              <w:pStyle w:val="21"/>
              <w:numPr>
                <w:ilvl w:val="0"/>
                <w:numId w:val="7"/>
              </w:numPr>
              <w:spacing w:after="120"/>
              <w:rPr>
                <w:rFonts w:ascii="宋体" w:hAnsi="宋体"/>
                <w:sz w:val="21"/>
                <w:szCs w:val="21"/>
              </w:rPr>
            </w:pPr>
            <w:r>
              <w:rPr>
                <w:rFonts w:ascii="宋体" w:hAnsi="宋体" w:hint="eastAsia"/>
                <w:sz w:val="21"/>
                <w:szCs w:val="21"/>
              </w:rPr>
              <w:t>演示模块支持双击幻灯片页启动播放的功能。</w:t>
            </w:r>
          </w:p>
          <w:p w:rsidR="00CF0E80" w:rsidRDefault="00460AD0">
            <w:pPr>
              <w:pStyle w:val="21"/>
              <w:numPr>
                <w:ilvl w:val="0"/>
                <w:numId w:val="7"/>
              </w:numPr>
              <w:spacing w:after="120"/>
              <w:rPr>
                <w:rFonts w:ascii="宋体" w:hAnsi="宋体"/>
                <w:sz w:val="21"/>
                <w:szCs w:val="21"/>
              </w:rPr>
            </w:pPr>
            <w:r>
              <w:rPr>
                <w:rFonts w:ascii="宋体" w:hAnsi="宋体" w:hint="eastAsia"/>
                <w:sz w:val="21"/>
                <w:szCs w:val="21"/>
              </w:rPr>
              <w:t>演示模块，可支持手机移动</w:t>
            </w:r>
            <w:r>
              <w:rPr>
                <w:rFonts w:ascii="宋体" w:hAnsi="宋体" w:hint="eastAsia"/>
                <w:sz w:val="21"/>
                <w:szCs w:val="21"/>
              </w:rPr>
              <w:t>OFFICE</w:t>
            </w:r>
            <w:r>
              <w:rPr>
                <w:rFonts w:ascii="宋体" w:hAnsi="宋体" w:hint="eastAsia"/>
                <w:sz w:val="21"/>
                <w:szCs w:val="21"/>
              </w:rPr>
              <w:t>客户端进行控制</w:t>
            </w:r>
            <w:r>
              <w:rPr>
                <w:rFonts w:ascii="宋体" w:hAnsi="宋体" w:hint="eastAsia"/>
                <w:sz w:val="21"/>
                <w:szCs w:val="21"/>
              </w:rPr>
              <w:t>PC</w:t>
            </w:r>
            <w:r>
              <w:rPr>
                <w:rFonts w:ascii="宋体" w:hAnsi="宋体" w:hint="eastAsia"/>
                <w:sz w:val="21"/>
                <w:szCs w:val="21"/>
              </w:rPr>
              <w:t>端</w:t>
            </w:r>
            <w:r>
              <w:rPr>
                <w:rFonts w:ascii="宋体" w:hAnsi="宋体" w:hint="eastAsia"/>
                <w:sz w:val="21"/>
                <w:szCs w:val="21"/>
              </w:rPr>
              <w:t>OFFICE</w:t>
            </w:r>
            <w:r>
              <w:rPr>
                <w:rFonts w:ascii="宋体" w:hAnsi="宋体" w:hint="eastAsia"/>
                <w:sz w:val="21"/>
                <w:szCs w:val="21"/>
              </w:rPr>
              <w:t>放映的演示文档，实现把手机变成遥控器，便于演讲人能随时切换演示文档。</w:t>
            </w:r>
          </w:p>
          <w:p w:rsidR="00CF0E80" w:rsidRDefault="00460AD0">
            <w:pPr>
              <w:widowControl/>
              <w:numPr>
                <w:ilvl w:val="0"/>
                <w:numId w:val="8"/>
              </w:numPr>
              <w:jc w:val="left"/>
              <w:textAlignment w:val="center"/>
              <w:rPr>
                <w:rFonts w:ascii="宋体" w:hAnsi="宋体"/>
                <w:szCs w:val="21"/>
              </w:rPr>
            </w:pPr>
            <w:r>
              <w:rPr>
                <w:rFonts w:ascii="宋体" w:hAnsi="宋体" w:hint="eastAsia"/>
                <w:szCs w:val="21"/>
              </w:rPr>
              <w:t>云端存储指标</w:t>
            </w:r>
          </w:p>
          <w:p w:rsidR="00CF0E80" w:rsidRDefault="00460AD0">
            <w:pPr>
              <w:pStyle w:val="21"/>
              <w:numPr>
                <w:ilvl w:val="0"/>
                <w:numId w:val="9"/>
              </w:numPr>
              <w:spacing w:after="120"/>
              <w:rPr>
                <w:rFonts w:ascii="宋体" w:hAnsi="宋体"/>
                <w:sz w:val="21"/>
                <w:szCs w:val="21"/>
              </w:rPr>
            </w:pPr>
            <w:r>
              <w:rPr>
                <w:rFonts w:ascii="宋体" w:hAnsi="宋体" w:hint="eastAsia"/>
                <w:color w:val="000000"/>
                <w:sz w:val="21"/>
                <w:szCs w:val="21"/>
              </w:rPr>
              <w:t>★</w:t>
            </w:r>
            <w:r>
              <w:rPr>
                <w:rFonts w:ascii="宋体" w:hAnsi="宋体" w:hint="eastAsia"/>
                <w:sz w:val="21"/>
                <w:szCs w:val="21"/>
              </w:rPr>
              <w:t>授权范围内为教师提供云文档空间具备</w:t>
            </w:r>
            <w:r>
              <w:rPr>
                <w:rFonts w:ascii="宋体" w:hAnsi="宋体" w:hint="eastAsia"/>
                <w:sz w:val="21"/>
                <w:szCs w:val="21"/>
              </w:rPr>
              <w:t>10GB/</w:t>
            </w:r>
            <w:r>
              <w:rPr>
                <w:rFonts w:ascii="宋体" w:hAnsi="宋体" w:hint="eastAsia"/>
                <w:sz w:val="21"/>
                <w:szCs w:val="21"/>
              </w:rPr>
              <w:t>人的存储容量。（</w:t>
            </w:r>
            <w:r>
              <w:rPr>
                <w:rFonts w:ascii="宋体" w:hAnsi="宋体" w:hint="eastAsia"/>
                <w:sz w:val="21"/>
                <w:szCs w:val="21"/>
              </w:rPr>
              <w:t>需提供有效证明文件或者截图进行证明并加盖原厂公章）</w:t>
            </w:r>
          </w:p>
          <w:p w:rsidR="00CF0E80" w:rsidRDefault="00460AD0">
            <w:pPr>
              <w:pStyle w:val="21"/>
              <w:numPr>
                <w:ilvl w:val="0"/>
                <w:numId w:val="9"/>
              </w:numPr>
              <w:spacing w:after="120"/>
              <w:rPr>
                <w:rFonts w:ascii="宋体" w:hAnsi="宋体"/>
                <w:sz w:val="21"/>
                <w:szCs w:val="21"/>
              </w:rPr>
            </w:pPr>
            <w:r>
              <w:rPr>
                <w:rFonts w:ascii="宋体" w:hAnsi="宋体" w:hint="eastAsia"/>
                <w:sz w:val="21"/>
                <w:szCs w:val="21"/>
              </w:rPr>
              <w:t>支持提供公网云存储，可通过账号登录；支持外链分享、支持文档漫游，支持历史版本、全文检索等功能；支持文档实时跟踪与备份恢复；支持提供后台管理功能，文档统一把控。</w:t>
            </w:r>
          </w:p>
          <w:p w:rsidR="00CF0E80" w:rsidRDefault="00460AD0">
            <w:pPr>
              <w:pStyle w:val="21"/>
              <w:numPr>
                <w:ilvl w:val="0"/>
                <w:numId w:val="9"/>
              </w:numPr>
              <w:spacing w:after="120"/>
              <w:rPr>
                <w:rFonts w:ascii="宋体" w:hAnsi="宋体"/>
                <w:sz w:val="21"/>
                <w:szCs w:val="21"/>
              </w:rPr>
            </w:pPr>
            <w:r>
              <w:rPr>
                <w:rFonts w:ascii="宋体" w:hAnsi="宋体" w:hint="eastAsia"/>
                <w:sz w:val="21"/>
                <w:szCs w:val="21"/>
              </w:rPr>
              <w:t>支持云文档调用本地</w:t>
            </w:r>
            <w:r>
              <w:rPr>
                <w:rFonts w:ascii="宋体" w:hAnsi="宋体" w:hint="eastAsia"/>
                <w:sz w:val="21"/>
                <w:szCs w:val="21"/>
              </w:rPr>
              <w:t>office</w:t>
            </w:r>
            <w:r>
              <w:rPr>
                <w:rFonts w:ascii="宋体" w:hAnsi="宋体" w:hint="eastAsia"/>
                <w:sz w:val="21"/>
                <w:szCs w:val="21"/>
              </w:rPr>
              <w:t>客户端打开，支持</w:t>
            </w:r>
            <w:r>
              <w:rPr>
                <w:rFonts w:ascii="宋体" w:hAnsi="宋体" w:hint="eastAsia"/>
                <w:sz w:val="21"/>
                <w:szCs w:val="21"/>
              </w:rPr>
              <w:t>office</w:t>
            </w:r>
            <w:r>
              <w:rPr>
                <w:rFonts w:ascii="宋体" w:hAnsi="宋体" w:hint="eastAsia"/>
                <w:sz w:val="21"/>
                <w:szCs w:val="21"/>
              </w:rPr>
              <w:t>客户端编辑文档内容同步上传。</w:t>
            </w:r>
          </w:p>
          <w:p w:rsidR="00CF0E80" w:rsidRDefault="00460AD0">
            <w:pPr>
              <w:widowControl/>
              <w:numPr>
                <w:ilvl w:val="0"/>
                <w:numId w:val="8"/>
              </w:numPr>
              <w:jc w:val="left"/>
              <w:textAlignment w:val="center"/>
              <w:rPr>
                <w:rFonts w:ascii="宋体" w:hAnsi="宋体"/>
                <w:szCs w:val="21"/>
              </w:rPr>
            </w:pPr>
            <w:r>
              <w:rPr>
                <w:rFonts w:ascii="宋体" w:hAnsi="宋体" w:hint="eastAsia"/>
                <w:szCs w:val="21"/>
              </w:rPr>
              <w:t>功能应用指标</w:t>
            </w:r>
          </w:p>
          <w:p w:rsidR="00CF0E80" w:rsidRDefault="00460AD0">
            <w:pPr>
              <w:pStyle w:val="21"/>
              <w:numPr>
                <w:ilvl w:val="0"/>
                <w:numId w:val="10"/>
              </w:numPr>
              <w:spacing w:after="120"/>
              <w:rPr>
                <w:rFonts w:ascii="宋体" w:hAnsi="宋体"/>
                <w:sz w:val="21"/>
                <w:szCs w:val="21"/>
              </w:rPr>
            </w:pPr>
            <w:r>
              <w:rPr>
                <w:rFonts w:ascii="宋体" w:hAnsi="宋体" w:hint="eastAsia"/>
                <w:color w:val="000000"/>
                <w:sz w:val="21"/>
                <w:szCs w:val="21"/>
              </w:rPr>
              <w:t>★</w:t>
            </w:r>
            <w:r>
              <w:rPr>
                <w:rFonts w:ascii="宋体" w:hAnsi="宋体" w:hint="eastAsia"/>
                <w:sz w:val="21"/>
                <w:szCs w:val="21"/>
              </w:rPr>
              <w:t>支持实时通讯能力，支持编辑在线智能文档格式时基于文档开启组织内成员的会话聊天，支持传统</w:t>
            </w:r>
            <w:r>
              <w:rPr>
                <w:rFonts w:ascii="宋体" w:hAnsi="宋体" w:hint="eastAsia"/>
                <w:sz w:val="21"/>
                <w:szCs w:val="21"/>
              </w:rPr>
              <w:t>IM</w:t>
            </w:r>
            <w:r>
              <w:rPr>
                <w:rFonts w:ascii="宋体" w:hAnsi="宋体" w:hint="eastAsia"/>
                <w:sz w:val="21"/>
                <w:szCs w:val="21"/>
              </w:rPr>
              <w:t>工具界面的一对一单聊会话和创建群聊会话；会话支持设置消息免打扰、聊天列表置顶等功能。（需提供有效证明文件或者截图进行证明并加盖原厂公章）</w:t>
            </w:r>
          </w:p>
          <w:p w:rsidR="00CF0E80" w:rsidRDefault="00460AD0">
            <w:pPr>
              <w:pStyle w:val="21"/>
              <w:numPr>
                <w:ilvl w:val="0"/>
                <w:numId w:val="10"/>
              </w:numPr>
              <w:spacing w:after="120"/>
              <w:rPr>
                <w:rFonts w:ascii="宋体" w:hAnsi="宋体"/>
                <w:sz w:val="21"/>
                <w:szCs w:val="21"/>
              </w:rPr>
            </w:pPr>
            <w:r>
              <w:rPr>
                <w:rFonts w:ascii="宋体" w:hAnsi="宋体" w:hint="eastAsia"/>
                <w:sz w:val="21"/>
                <w:szCs w:val="21"/>
              </w:rPr>
              <w:t>提供可以共享协作的日历服务，可以将日历分享给其他人，其他人可以根据分享者配置的编辑、查看、仅查看忙闲权限，对于分享者的日历进行管理和查看。日程可以分享到聊天，选择参与人。</w:t>
            </w:r>
          </w:p>
          <w:p w:rsidR="00CF0E80" w:rsidRDefault="00460AD0">
            <w:pPr>
              <w:pStyle w:val="21"/>
              <w:numPr>
                <w:ilvl w:val="0"/>
                <w:numId w:val="10"/>
              </w:numPr>
              <w:spacing w:after="120"/>
              <w:rPr>
                <w:rFonts w:ascii="宋体" w:hAnsi="宋体"/>
                <w:sz w:val="21"/>
                <w:szCs w:val="21"/>
              </w:rPr>
            </w:pPr>
            <w:r>
              <w:rPr>
                <w:rFonts w:ascii="宋体" w:hAnsi="宋体" w:hint="eastAsia"/>
                <w:sz w:val="21"/>
                <w:szCs w:val="21"/>
              </w:rPr>
              <w:t>支持会议功能，可基于文档发起会议功能，并邀请其他成员参与；支持单独创建会议，通过会议</w:t>
            </w:r>
            <w:r>
              <w:rPr>
                <w:rFonts w:ascii="宋体" w:hAnsi="宋体" w:hint="eastAsia"/>
                <w:sz w:val="21"/>
                <w:szCs w:val="21"/>
              </w:rPr>
              <w:t>ID</w:t>
            </w:r>
            <w:r>
              <w:rPr>
                <w:rFonts w:ascii="宋体" w:hAnsi="宋体" w:hint="eastAsia"/>
                <w:sz w:val="21"/>
                <w:szCs w:val="21"/>
              </w:rPr>
              <w:t>或者链接可进行在线会议，</w:t>
            </w:r>
            <w:r>
              <w:rPr>
                <w:rFonts w:ascii="宋体" w:hAnsi="宋体" w:hint="eastAsia"/>
                <w:sz w:val="21"/>
                <w:szCs w:val="21"/>
              </w:rPr>
              <w:t>可提供云文档共享、屏幕共享多种内容共享方式。</w:t>
            </w:r>
          </w:p>
          <w:p w:rsidR="00CF0E80" w:rsidRDefault="00460AD0">
            <w:pPr>
              <w:pStyle w:val="21"/>
              <w:numPr>
                <w:ilvl w:val="0"/>
                <w:numId w:val="10"/>
              </w:numPr>
              <w:spacing w:after="120"/>
              <w:rPr>
                <w:rFonts w:ascii="宋体" w:hAnsi="宋体" w:cs="宋体"/>
                <w:kern w:val="0"/>
                <w:sz w:val="21"/>
                <w:szCs w:val="21"/>
              </w:rPr>
            </w:pPr>
            <w:r>
              <w:rPr>
                <w:rFonts w:ascii="宋体" w:hAnsi="宋体" w:hint="eastAsia"/>
                <w:sz w:val="21"/>
                <w:szCs w:val="21"/>
              </w:rPr>
              <w:t>支持表单功能，可创建基础表单、考试、打卡、接龙等多种常用信息采集表，提供多种常用模板，并且支持链接、二维码、海报、微信、</w:t>
            </w:r>
            <w:r>
              <w:rPr>
                <w:rFonts w:ascii="宋体" w:hAnsi="宋体" w:hint="eastAsia"/>
                <w:sz w:val="21"/>
                <w:szCs w:val="21"/>
              </w:rPr>
              <w:t>QQ</w:t>
            </w:r>
            <w:r>
              <w:rPr>
                <w:rFonts w:ascii="宋体" w:hAnsi="宋体" w:hint="eastAsia"/>
                <w:sz w:val="21"/>
                <w:szCs w:val="21"/>
              </w:rPr>
              <w:t>等方式进行邀请填写，后台自动生成</w:t>
            </w:r>
            <w:r>
              <w:rPr>
                <w:rFonts w:ascii="宋体" w:hAnsi="宋体" w:hint="eastAsia"/>
                <w:sz w:val="21"/>
                <w:szCs w:val="21"/>
              </w:rPr>
              <w:t>Excel</w:t>
            </w:r>
            <w:r>
              <w:rPr>
                <w:rFonts w:ascii="宋体" w:hAnsi="宋体" w:hint="eastAsia"/>
                <w:sz w:val="21"/>
                <w:szCs w:val="21"/>
              </w:rPr>
              <w:t>表格和填报情况汇总。</w:t>
            </w:r>
          </w:p>
        </w:tc>
        <w:tc>
          <w:tcPr>
            <w:tcW w:w="73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F0E80" w:rsidRDefault="00460AD0">
            <w:pPr>
              <w:widowControl/>
              <w:jc w:val="center"/>
              <w:textAlignment w:val="center"/>
              <w:rPr>
                <w:rFonts w:ascii="宋体" w:hAnsi="宋体" w:cs="宋体"/>
                <w:color w:val="000000"/>
                <w:szCs w:val="21"/>
              </w:rPr>
            </w:pPr>
            <w:r>
              <w:rPr>
                <w:rFonts w:ascii="宋体" w:hAnsi="宋体" w:cs="宋体" w:hint="eastAsia"/>
                <w:color w:val="000000"/>
                <w:kern w:val="0"/>
                <w:szCs w:val="21"/>
                <w:lang/>
              </w:rPr>
              <w:lastRenderedPageBreak/>
              <w:t>733</w:t>
            </w:r>
          </w:p>
        </w:tc>
        <w:tc>
          <w:tcPr>
            <w:tcW w:w="772" w:type="dxa"/>
            <w:tcBorders>
              <w:top w:val="single" w:sz="4" w:space="0" w:color="000000"/>
              <w:left w:val="single" w:sz="4" w:space="0" w:color="000000"/>
              <w:bottom w:val="single" w:sz="4" w:space="0" w:color="000000"/>
              <w:right w:val="single" w:sz="4" w:space="0" w:color="000000"/>
            </w:tcBorders>
            <w:noWrap/>
            <w:vAlign w:val="center"/>
          </w:tcPr>
          <w:p w:rsidR="00CF0E80" w:rsidRDefault="00460AD0">
            <w:pPr>
              <w:widowControl/>
              <w:jc w:val="center"/>
              <w:textAlignment w:val="center"/>
              <w:rPr>
                <w:rFonts w:ascii="宋体" w:hAnsi="宋体" w:cs="宋体"/>
                <w:color w:val="000000"/>
                <w:szCs w:val="21"/>
              </w:rPr>
            </w:pPr>
            <w:r>
              <w:rPr>
                <w:rFonts w:ascii="宋体" w:hAnsi="宋体" w:cs="宋体" w:hint="eastAsia"/>
                <w:color w:val="000000"/>
                <w:kern w:val="0"/>
                <w:szCs w:val="21"/>
                <w:lang/>
              </w:rPr>
              <w:t>套</w:t>
            </w:r>
          </w:p>
        </w:tc>
        <w:tc>
          <w:tcPr>
            <w:tcW w:w="978" w:type="dxa"/>
            <w:tcBorders>
              <w:top w:val="single" w:sz="4" w:space="0" w:color="000000"/>
              <w:left w:val="single" w:sz="4" w:space="0" w:color="000000"/>
              <w:bottom w:val="single" w:sz="4" w:space="0" w:color="000000"/>
              <w:right w:val="single" w:sz="4" w:space="0" w:color="000000"/>
            </w:tcBorders>
            <w:noWrap/>
            <w:vAlign w:val="center"/>
          </w:tcPr>
          <w:p w:rsidR="00CF0E80" w:rsidRDefault="00460AD0">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三年</w:t>
            </w:r>
          </w:p>
        </w:tc>
      </w:tr>
      <w:tr w:rsidR="00CF0E80">
        <w:trPr>
          <w:trHeight w:val="765"/>
          <w:jc w:val="center"/>
        </w:trPr>
        <w:tc>
          <w:tcPr>
            <w:tcW w:w="643" w:type="dxa"/>
            <w:vMerge w:val="restart"/>
            <w:tcBorders>
              <w:top w:val="single" w:sz="4" w:space="0" w:color="000000"/>
              <w:left w:val="single" w:sz="4" w:space="0" w:color="000000"/>
              <w:right w:val="single" w:sz="4" w:space="0" w:color="000000"/>
            </w:tcBorders>
            <w:shd w:val="clear" w:color="auto" w:fill="auto"/>
            <w:noWrap/>
            <w:vAlign w:val="center"/>
          </w:tcPr>
          <w:p w:rsidR="00CF0E80" w:rsidRDefault="00460AD0">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lastRenderedPageBreak/>
              <w:t>4</w:t>
            </w:r>
          </w:p>
        </w:tc>
        <w:tc>
          <w:tcPr>
            <w:tcW w:w="144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E80" w:rsidRDefault="00460AD0">
            <w:pPr>
              <w:pStyle w:val="21"/>
              <w:jc w:val="left"/>
              <w:rPr>
                <w:rFonts w:ascii="宋体" w:hAnsi="宋体" w:cs="宋体"/>
                <w:kern w:val="0"/>
                <w:sz w:val="21"/>
                <w:szCs w:val="21"/>
              </w:rPr>
            </w:pPr>
            <w:r>
              <w:rPr>
                <w:rFonts w:ascii="宋体" w:hAnsi="宋体" w:cs="宋体" w:hint="eastAsia"/>
                <w:kern w:val="0"/>
                <w:sz w:val="21"/>
                <w:szCs w:val="21"/>
              </w:rPr>
              <w:t>终端安全管理系统</w:t>
            </w:r>
          </w:p>
        </w:tc>
        <w:tc>
          <w:tcPr>
            <w:tcW w:w="6070" w:type="dxa"/>
            <w:tcBorders>
              <w:top w:val="single" w:sz="4" w:space="0" w:color="000000"/>
              <w:left w:val="single" w:sz="4" w:space="0" w:color="000000"/>
              <w:bottom w:val="single" w:sz="4" w:space="0" w:color="000000"/>
              <w:right w:val="single" w:sz="4" w:space="0" w:color="000000"/>
            </w:tcBorders>
            <w:shd w:val="clear" w:color="auto" w:fill="auto"/>
            <w:noWrap/>
          </w:tcPr>
          <w:p w:rsidR="00CF0E80" w:rsidRDefault="00460AD0">
            <w:pPr>
              <w:pStyle w:val="21"/>
              <w:jc w:val="left"/>
              <w:rPr>
                <w:rFonts w:ascii="宋体" w:hAnsi="宋体"/>
                <w:color w:val="000000"/>
                <w:sz w:val="21"/>
                <w:szCs w:val="21"/>
              </w:rPr>
            </w:pPr>
            <w:r>
              <w:rPr>
                <w:rFonts w:ascii="宋体" w:hAnsi="宋体" w:hint="eastAsia"/>
                <w:color w:val="000000"/>
                <w:sz w:val="21"/>
                <w:szCs w:val="21"/>
              </w:rPr>
              <w:t>PC</w:t>
            </w:r>
            <w:r>
              <w:rPr>
                <w:rFonts w:ascii="宋体" w:hAnsi="宋体" w:hint="eastAsia"/>
                <w:color w:val="000000"/>
                <w:sz w:val="21"/>
                <w:szCs w:val="21"/>
              </w:rPr>
              <w:t>端：</w:t>
            </w:r>
          </w:p>
          <w:p w:rsidR="00CF0E80" w:rsidRDefault="00460AD0">
            <w:pPr>
              <w:pStyle w:val="21"/>
              <w:jc w:val="left"/>
              <w:rPr>
                <w:rFonts w:ascii="宋体" w:hAnsi="宋体" w:cs="宋体"/>
                <w:kern w:val="0"/>
                <w:sz w:val="21"/>
                <w:szCs w:val="21"/>
              </w:rPr>
            </w:pPr>
            <w:r>
              <w:rPr>
                <w:rFonts w:ascii="宋体" w:hAnsi="宋体" w:cs="宋体" w:hint="eastAsia"/>
                <w:kern w:val="0"/>
                <w:sz w:val="21"/>
                <w:szCs w:val="21"/>
              </w:rPr>
              <w:t>1</w:t>
            </w:r>
            <w:r>
              <w:rPr>
                <w:rFonts w:ascii="宋体" w:hAnsi="宋体" w:cs="宋体" w:hint="eastAsia"/>
                <w:kern w:val="0"/>
                <w:sz w:val="21"/>
                <w:szCs w:val="21"/>
              </w:rPr>
              <w:t>、提供</w:t>
            </w:r>
            <w:r>
              <w:rPr>
                <w:rFonts w:ascii="宋体" w:hAnsi="宋体" w:cs="宋体" w:hint="eastAsia"/>
                <w:kern w:val="0"/>
                <w:sz w:val="21"/>
                <w:szCs w:val="21"/>
              </w:rPr>
              <w:t>800</w:t>
            </w:r>
            <w:r>
              <w:rPr>
                <w:rFonts w:ascii="宋体" w:hAnsi="宋体" w:cs="宋体" w:hint="eastAsia"/>
                <w:kern w:val="0"/>
                <w:sz w:val="21"/>
                <w:szCs w:val="21"/>
              </w:rPr>
              <w:t>点企业版杀毒软件，包含管理中心</w:t>
            </w:r>
            <w:r>
              <w:rPr>
                <w:rFonts w:ascii="宋体" w:hAnsi="宋体" w:cs="宋体" w:hint="eastAsia"/>
                <w:kern w:val="0"/>
                <w:sz w:val="21"/>
                <w:szCs w:val="21"/>
              </w:rPr>
              <w:t>+</w:t>
            </w:r>
            <w:r>
              <w:rPr>
                <w:rFonts w:ascii="宋体" w:hAnsi="宋体" w:cs="宋体" w:hint="eastAsia"/>
                <w:kern w:val="0"/>
                <w:sz w:val="21"/>
                <w:szCs w:val="21"/>
              </w:rPr>
              <w:t>杀毒、补丁、主机防火墙功能，含三年维保服务。</w:t>
            </w:r>
          </w:p>
        </w:tc>
        <w:tc>
          <w:tcPr>
            <w:tcW w:w="73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F0E80" w:rsidRDefault="00460AD0">
            <w:pPr>
              <w:widowControl/>
              <w:jc w:val="center"/>
              <w:textAlignment w:val="center"/>
              <w:rPr>
                <w:rFonts w:ascii="宋体" w:hAnsi="宋体" w:cs="宋体"/>
                <w:color w:val="000000"/>
                <w:szCs w:val="21"/>
              </w:rPr>
            </w:pPr>
            <w:r>
              <w:rPr>
                <w:rFonts w:ascii="宋体" w:hAnsi="宋体" w:cs="宋体" w:hint="eastAsia"/>
                <w:color w:val="000000"/>
                <w:kern w:val="0"/>
                <w:szCs w:val="21"/>
                <w:lang/>
              </w:rPr>
              <w:t>800</w:t>
            </w:r>
          </w:p>
        </w:tc>
        <w:tc>
          <w:tcPr>
            <w:tcW w:w="772" w:type="dxa"/>
            <w:tcBorders>
              <w:top w:val="single" w:sz="4" w:space="0" w:color="000000"/>
              <w:left w:val="single" w:sz="4" w:space="0" w:color="000000"/>
              <w:bottom w:val="single" w:sz="4" w:space="0" w:color="000000"/>
              <w:right w:val="single" w:sz="4" w:space="0" w:color="000000"/>
            </w:tcBorders>
            <w:noWrap/>
            <w:vAlign w:val="center"/>
          </w:tcPr>
          <w:p w:rsidR="00CF0E80" w:rsidRDefault="00460AD0">
            <w:pPr>
              <w:widowControl/>
              <w:jc w:val="center"/>
              <w:textAlignment w:val="center"/>
              <w:rPr>
                <w:rFonts w:ascii="宋体" w:hAnsi="宋体" w:cs="宋体"/>
                <w:color w:val="000000"/>
                <w:szCs w:val="21"/>
              </w:rPr>
            </w:pPr>
            <w:r>
              <w:rPr>
                <w:rFonts w:ascii="宋体" w:hAnsi="宋体" w:cs="宋体" w:hint="eastAsia"/>
                <w:color w:val="000000"/>
                <w:kern w:val="0"/>
                <w:szCs w:val="21"/>
                <w:lang/>
              </w:rPr>
              <w:t>点</w:t>
            </w:r>
          </w:p>
        </w:tc>
        <w:tc>
          <w:tcPr>
            <w:tcW w:w="978" w:type="dxa"/>
            <w:tcBorders>
              <w:top w:val="single" w:sz="4" w:space="0" w:color="000000"/>
              <w:left w:val="single" w:sz="4" w:space="0" w:color="000000"/>
              <w:bottom w:val="single" w:sz="4" w:space="0" w:color="000000"/>
              <w:right w:val="single" w:sz="4" w:space="0" w:color="000000"/>
            </w:tcBorders>
            <w:noWrap/>
            <w:vAlign w:val="center"/>
          </w:tcPr>
          <w:p w:rsidR="00CF0E80" w:rsidRDefault="00460AD0">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三年</w:t>
            </w:r>
          </w:p>
        </w:tc>
      </w:tr>
      <w:tr w:rsidR="00CF0E80">
        <w:trPr>
          <w:trHeight w:val="95"/>
          <w:jc w:val="center"/>
        </w:trPr>
        <w:tc>
          <w:tcPr>
            <w:tcW w:w="643" w:type="dxa"/>
            <w:vMerge/>
            <w:tcBorders>
              <w:left w:val="single" w:sz="4" w:space="0" w:color="000000"/>
              <w:bottom w:val="single" w:sz="4" w:space="0" w:color="000000"/>
              <w:right w:val="single" w:sz="4" w:space="0" w:color="000000"/>
            </w:tcBorders>
            <w:shd w:val="clear" w:color="auto" w:fill="auto"/>
            <w:noWrap/>
            <w:vAlign w:val="center"/>
          </w:tcPr>
          <w:p w:rsidR="00CF0E80" w:rsidRDefault="00CF0E80">
            <w:pPr>
              <w:jc w:val="center"/>
              <w:rPr>
                <w:rFonts w:ascii="宋体" w:hAnsi="宋体" w:cs="宋体"/>
                <w:color w:val="000000"/>
                <w:szCs w:val="21"/>
              </w:rPr>
            </w:pPr>
          </w:p>
        </w:tc>
        <w:tc>
          <w:tcPr>
            <w:tcW w:w="144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E80" w:rsidRDefault="00CF0E80">
            <w:pPr>
              <w:pStyle w:val="21"/>
              <w:jc w:val="left"/>
              <w:rPr>
                <w:rFonts w:ascii="宋体" w:hAnsi="宋体" w:cs="宋体"/>
                <w:kern w:val="0"/>
                <w:sz w:val="21"/>
                <w:szCs w:val="21"/>
              </w:rPr>
            </w:pPr>
          </w:p>
        </w:tc>
        <w:tc>
          <w:tcPr>
            <w:tcW w:w="6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E80" w:rsidRDefault="00460AD0">
            <w:pPr>
              <w:pStyle w:val="21"/>
              <w:jc w:val="left"/>
              <w:rPr>
                <w:rFonts w:ascii="宋体" w:hAnsi="宋体" w:cs="宋体"/>
                <w:kern w:val="0"/>
                <w:sz w:val="21"/>
                <w:szCs w:val="21"/>
              </w:rPr>
            </w:pPr>
            <w:r>
              <w:rPr>
                <w:rFonts w:ascii="宋体" w:hAnsi="宋体" w:hint="eastAsia"/>
                <w:color w:val="000000"/>
                <w:sz w:val="21"/>
                <w:szCs w:val="21"/>
              </w:rPr>
              <w:t>Windows Server</w:t>
            </w:r>
            <w:r>
              <w:rPr>
                <w:rFonts w:ascii="宋体" w:hAnsi="宋体" w:hint="eastAsia"/>
                <w:color w:val="000000"/>
                <w:sz w:val="21"/>
                <w:szCs w:val="21"/>
              </w:rPr>
              <w:t>端：</w:t>
            </w:r>
          </w:p>
          <w:p w:rsidR="00CF0E80" w:rsidRDefault="00460AD0">
            <w:pPr>
              <w:pStyle w:val="21"/>
              <w:jc w:val="left"/>
              <w:rPr>
                <w:rFonts w:ascii="宋体" w:hAnsi="宋体" w:cs="宋体"/>
                <w:kern w:val="0"/>
                <w:sz w:val="21"/>
                <w:szCs w:val="21"/>
              </w:rPr>
            </w:pPr>
            <w:r>
              <w:rPr>
                <w:rFonts w:ascii="宋体" w:hAnsi="宋体" w:cs="宋体" w:hint="eastAsia"/>
                <w:kern w:val="0"/>
                <w:sz w:val="21"/>
                <w:szCs w:val="21"/>
              </w:rPr>
              <w:t>2</w:t>
            </w:r>
            <w:r>
              <w:rPr>
                <w:rFonts w:ascii="宋体" w:hAnsi="宋体" w:cs="宋体" w:hint="eastAsia"/>
                <w:kern w:val="0"/>
                <w:sz w:val="21"/>
                <w:szCs w:val="21"/>
              </w:rPr>
              <w:t>、提供</w:t>
            </w:r>
            <w:r>
              <w:rPr>
                <w:rFonts w:ascii="宋体" w:hAnsi="宋体" w:cs="宋体" w:hint="eastAsia"/>
                <w:kern w:val="0"/>
                <w:sz w:val="21"/>
                <w:szCs w:val="21"/>
              </w:rPr>
              <w:t>20</w:t>
            </w:r>
            <w:r>
              <w:rPr>
                <w:rFonts w:ascii="宋体" w:hAnsi="宋体" w:cs="宋体" w:hint="eastAsia"/>
                <w:kern w:val="0"/>
                <w:sz w:val="21"/>
                <w:szCs w:val="21"/>
              </w:rPr>
              <w:t>点</w:t>
            </w:r>
            <w:r>
              <w:rPr>
                <w:rFonts w:ascii="宋体" w:hAnsi="宋体" w:cs="宋体" w:hint="eastAsia"/>
                <w:kern w:val="0"/>
                <w:sz w:val="21"/>
                <w:szCs w:val="21"/>
              </w:rPr>
              <w:t xml:space="preserve">Windows </w:t>
            </w:r>
            <w:r>
              <w:rPr>
                <w:rFonts w:ascii="宋体" w:hAnsi="宋体" w:cs="宋体" w:hint="eastAsia"/>
                <w:kern w:val="0"/>
                <w:sz w:val="21"/>
                <w:szCs w:val="21"/>
              </w:rPr>
              <w:t>Server</w:t>
            </w:r>
            <w:r>
              <w:rPr>
                <w:rFonts w:ascii="宋体" w:hAnsi="宋体" w:cs="宋体" w:hint="eastAsia"/>
                <w:kern w:val="0"/>
                <w:sz w:val="21"/>
                <w:szCs w:val="21"/>
              </w:rPr>
              <w:t>操作系统杀毒软件，支持多引擎协同，可对病毒、木马、恶意软件等进行査杀，提供主动防御功能。包含三年更新服务，质保三年服务。</w:t>
            </w:r>
          </w:p>
          <w:p w:rsidR="00CF0E80" w:rsidRDefault="00460AD0">
            <w:pPr>
              <w:pStyle w:val="21"/>
              <w:jc w:val="left"/>
              <w:rPr>
                <w:rFonts w:ascii="宋体" w:hAnsi="宋体" w:cs="宋体"/>
                <w:kern w:val="0"/>
                <w:sz w:val="21"/>
                <w:szCs w:val="21"/>
              </w:rPr>
            </w:pPr>
            <w:r>
              <w:rPr>
                <w:rFonts w:ascii="宋体" w:hAnsi="宋体" w:cs="宋体" w:hint="eastAsia"/>
                <w:kern w:val="0"/>
                <w:sz w:val="21"/>
                <w:szCs w:val="21"/>
              </w:rPr>
              <w:t>功能要求：</w:t>
            </w:r>
          </w:p>
          <w:p w:rsidR="00CF0E80" w:rsidRDefault="00460AD0">
            <w:pPr>
              <w:pStyle w:val="21"/>
              <w:numPr>
                <w:ilvl w:val="0"/>
                <w:numId w:val="11"/>
              </w:numPr>
              <w:spacing w:after="120"/>
              <w:jc w:val="left"/>
              <w:rPr>
                <w:rFonts w:ascii="宋体" w:hAnsi="宋体" w:cs="宋体"/>
                <w:kern w:val="0"/>
                <w:sz w:val="21"/>
                <w:szCs w:val="21"/>
              </w:rPr>
            </w:pPr>
            <w:r>
              <w:rPr>
                <w:rFonts w:ascii="宋体" w:hAnsi="宋体" w:cs="宋体" w:hint="eastAsia"/>
                <w:kern w:val="0"/>
                <w:sz w:val="21"/>
                <w:szCs w:val="21"/>
              </w:rPr>
              <w:t>支持终端密码保护功能，支持终端“防退出”密码保护、“防卸载”密码保护、防安装密码保护。支持设置自我保护功能，可有效防止客户端进程被恶意终止、注入、提高客户端进程、数据、配置的安全性；</w:t>
            </w:r>
            <w:r>
              <w:rPr>
                <w:rFonts w:ascii="宋体" w:hAnsi="宋体" w:cs="宋体" w:hint="eastAsia"/>
                <w:kern w:val="0"/>
                <w:sz w:val="21"/>
                <w:szCs w:val="21"/>
              </w:rPr>
              <w:br/>
            </w:r>
            <w:r>
              <w:rPr>
                <w:rFonts w:ascii="宋体" w:hAnsi="宋体" w:cs="宋体" w:hint="eastAsia"/>
                <w:kern w:val="0"/>
                <w:sz w:val="21"/>
                <w:szCs w:val="21"/>
              </w:rPr>
              <w:t>4</w:t>
            </w:r>
            <w:r>
              <w:rPr>
                <w:rFonts w:ascii="宋体" w:hAnsi="宋体" w:cs="宋体" w:hint="eastAsia"/>
                <w:kern w:val="0"/>
                <w:sz w:val="21"/>
                <w:szCs w:val="21"/>
              </w:rPr>
              <w:t>、具备病毒病毒扫描及主动防御能力，支持对压缩包内的病毒扫描，支持多层压缩包的扫描，可自定义配置压缩包的扫描层数，至少大约</w:t>
            </w:r>
            <w:r>
              <w:rPr>
                <w:rFonts w:ascii="宋体" w:hAnsi="宋体" w:cs="宋体" w:hint="eastAsia"/>
                <w:kern w:val="0"/>
                <w:sz w:val="21"/>
                <w:szCs w:val="21"/>
              </w:rPr>
              <w:t>10</w:t>
            </w:r>
            <w:r>
              <w:rPr>
                <w:rFonts w:ascii="宋体" w:hAnsi="宋体" w:cs="宋体" w:hint="eastAsia"/>
                <w:kern w:val="0"/>
                <w:sz w:val="21"/>
                <w:szCs w:val="21"/>
              </w:rPr>
              <w:t>层模式下的扫描，支持对进程防护、注册表防护、驱动防护、</w:t>
            </w:r>
            <w:r>
              <w:rPr>
                <w:rFonts w:ascii="宋体" w:hAnsi="宋体" w:cs="宋体" w:hint="eastAsia"/>
                <w:kern w:val="0"/>
                <w:sz w:val="21"/>
                <w:szCs w:val="21"/>
              </w:rPr>
              <w:t>U</w:t>
            </w:r>
            <w:r>
              <w:rPr>
                <w:rFonts w:ascii="宋体" w:hAnsi="宋体" w:cs="宋体" w:hint="eastAsia"/>
                <w:kern w:val="0"/>
                <w:sz w:val="21"/>
                <w:szCs w:val="21"/>
              </w:rPr>
              <w:t>盘安全防护、邮件防护、下载防护、</w:t>
            </w:r>
            <w:r>
              <w:rPr>
                <w:rFonts w:ascii="宋体" w:hAnsi="宋体" w:cs="宋体" w:hint="eastAsia"/>
                <w:kern w:val="0"/>
                <w:sz w:val="21"/>
                <w:szCs w:val="21"/>
              </w:rPr>
              <w:t>IM</w:t>
            </w:r>
            <w:r>
              <w:rPr>
                <w:rFonts w:ascii="宋体" w:hAnsi="宋体" w:cs="宋体" w:hint="eastAsia"/>
                <w:kern w:val="0"/>
                <w:sz w:val="21"/>
                <w:szCs w:val="21"/>
              </w:rPr>
              <w:t>防护、局域网文件防护、网页安全防护、勒索软件防护；</w:t>
            </w:r>
          </w:p>
          <w:p w:rsidR="00CF0E80" w:rsidRDefault="00460AD0">
            <w:pPr>
              <w:pStyle w:val="21"/>
              <w:jc w:val="left"/>
              <w:rPr>
                <w:rFonts w:ascii="宋体" w:hAnsi="宋体" w:cs="宋体"/>
                <w:kern w:val="0"/>
                <w:sz w:val="21"/>
                <w:szCs w:val="21"/>
              </w:rPr>
            </w:pPr>
            <w:r>
              <w:rPr>
                <w:rFonts w:ascii="宋体" w:hAnsi="宋体" w:cs="宋体" w:hint="eastAsia"/>
                <w:kern w:val="0"/>
                <w:sz w:val="21"/>
                <w:szCs w:val="21"/>
              </w:rPr>
              <w:t>5</w:t>
            </w:r>
            <w:r>
              <w:rPr>
                <w:rFonts w:ascii="宋体" w:hAnsi="宋体" w:cs="宋体" w:hint="eastAsia"/>
                <w:kern w:val="0"/>
                <w:sz w:val="21"/>
                <w:szCs w:val="21"/>
              </w:rPr>
              <w:t>、具备补丁管理能力，支持对</w:t>
            </w:r>
            <w:r>
              <w:rPr>
                <w:rFonts w:ascii="宋体" w:hAnsi="宋体" w:cs="宋体" w:hint="eastAsia"/>
                <w:kern w:val="0"/>
                <w:sz w:val="21"/>
                <w:szCs w:val="21"/>
              </w:rPr>
              <w:t>Windows</w:t>
            </w:r>
            <w:r>
              <w:rPr>
                <w:rFonts w:ascii="宋体" w:hAnsi="宋体" w:cs="宋体" w:hint="eastAsia"/>
                <w:kern w:val="0"/>
                <w:sz w:val="21"/>
                <w:szCs w:val="21"/>
              </w:rPr>
              <w:t>操作系统、</w:t>
            </w:r>
            <w:r>
              <w:rPr>
                <w:rFonts w:ascii="宋体" w:hAnsi="宋体" w:cs="宋体" w:hint="eastAsia"/>
                <w:kern w:val="0"/>
                <w:sz w:val="21"/>
                <w:szCs w:val="21"/>
              </w:rPr>
              <w:t>IE</w:t>
            </w:r>
            <w:r>
              <w:rPr>
                <w:rFonts w:ascii="宋体" w:hAnsi="宋体" w:cs="宋体" w:hint="eastAsia"/>
                <w:kern w:val="0"/>
                <w:sz w:val="21"/>
                <w:szCs w:val="21"/>
              </w:rPr>
              <w:t>、</w:t>
            </w:r>
            <w:r>
              <w:rPr>
                <w:rFonts w:ascii="宋体" w:hAnsi="宋体" w:cs="宋体" w:hint="eastAsia"/>
                <w:kern w:val="0"/>
                <w:sz w:val="21"/>
                <w:szCs w:val="21"/>
              </w:rPr>
              <w:t>.NET Framework</w:t>
            </w:r>
            <w:r>
              <w:rPr>
                <w:rFonts w:ascii="宋体" w:hAnsi="宋体" w:cs="宋体" w:hint="eastAsia"/>
                <w:kern w:val="0"/>
                <w:sz w:val="21"/>
                <w:szCs w:val="21"/>
              </w:rPr>
              <w:t>、</w:t>
            </w:r>
            <w:r>
              <w:rPr>
                <w:rFonts w:ascii="宋体" w:hAnsi="宋体" w:cs="宋体" w:hint="eastAsia"/>
                <w:kern w:val="0"/>
                <w:sz w:val="21"/>
                <w:szCs w:val="21"/>
              </w:rPr>
              <w:t>Office</w:t>
            </w:r>
            <w:r>
              <w:rPr>
                <w:rFonts w:ascii="宋体" w:hAnsi="宋体" w:cs="宋体" w:hint="eastAsia"/>
                <w:kern w:val="0"/>
                <w:sz w:val="21"/>
                <w:szCs w:val="21"/>
              </w:rPr>
              <w:t>、</w:t>
            </w:r>
            <w:r>
              <w:rPr>
                <w:rFonts w:ascii="宋体" w:hAnsi="宋体" w:cs="宋体" w:hint="eastAsia"/>
                <w:kern w:val="0"/>
                <w:sz w:val="21"/>
                <w:szCs w:val="21"/>
              </w:rPr>
              <w:t>Adobe Flash Player</w:t>
            </w:r>
            <w:r>
              <w:rPr>
                <w:rFonts w:ascii="宋体" w:hAnsi="宋体" w:cs="宋体" w:hint="eastAsia"/>
                <w:kern w:val="0"/>
                <w:sz w:val="21"/>
                <w:szCs w:val="21"/>
              </w:rPr>
              <w:t>、</w:t>
            </w:r>
            <w:r>
              <w:rPr>
                <w:rFonts w:ascii="宋体" w:hAnsi="宋体" w:cs="宋体" w:hint="eastAsia"/>
                <w:kern w:val="0"/>
                <w:sz w:val="21"/>
                <w:szCs w:val="21"/>
              </w:rPr>
              <w:t>Adobe Acrobat</w:t>
            </w:r>
            <w:r>
              <w:rPr>
                <w:rFonts w:ascii="宋体" w:hAnsi="宋体" w:cs="宋体" w:hint="eastAsia"/>
                <w:kern w:val="0"/>
                <w:sz w:val="21"/>
                <w:szCs w:val="21"/>
              </w:rPr>
              <w:t>和</w:t>
            </w:r>
            <w:r>
              <w:rPr>
                <w:rFonts w:ascii="宋体" w:hAnsi="宋体" w:cs="宋体" w:hint="eastAsia"/>
                <w:kern w:val="0"/>
                <w:sz w:val="21"/>
                <w:szCs w:val="21"/>
              </w:rPr>
              <w:t>Adobe Acrobat Reader DC</w:t>
            </w:r>
            <w:r>
              <w:rPr>
                <w:rFonts w:ascii="宋体" w:hAnsi="宋体" w:cs="宋体" w:hint="eastAsia"/>
                <w:kern w:val="0"/>
                <w:sz w:val="21"/>
                <w:szCs w:val="21"/>
              </w:rPr>
              <w:t>、硬件驱动更新等软件进行补丁</w:t>
            </w:r>
            <w:r>
              <w:rPr>
                <w:rFonts w:ascii="宋体" w:hAnsi="宋体" w:cs="宋体" w:hint="eastAsia"/>
                <w:kern w:val="0"/>
                <w:sz w:val="21"/>
                <w:szCs w:val="21"/>
              </w:rPr>
              <w:t>修复；</w:t>
            </w:r>
            <w:r>
              <w:rPr>
                <w:rFonts w:ascii="宋体" w:hAnsi="宋体" w:cs="宋体" w:hint="eastAsia"/>
                <w:kern w:val="0"/>
                <w:sz w:val="21"/>
                <w:szCs w:val="21"/>
              </w:rPr>
              <w:br/>
              <w:t>6</w:t>
            </w:r>
            <w:r>
              <w:rPr>
                <w:rFonts w:ascii="宋体" w:hAnsi="宋体" w:cs="宋体" w:hint="eastAsia"/>
                <w:kern w:val="0"/>
                <w:sz w:val="21"/>
                <w:szCs w:val="21"/>
              </w:rPr>
              <w:t>、具备补丁日志功能，支持按照补丁的维度统计补丁安装情况，包括补丁号、系统类型、补丁类型、补丁级别、补丁名称、补丁描述、发布日期、漏洞</w:t>
            </w:r>
            <w:r>
              <w:rPr>
                <w:rFonts w:ascii="宋体" w:hAnsi="宋体" w:cs="宋体" w:hint="eastAsia"/>
                <w:kern w:val="0"/>
                <w:sz w:val="21"/>
                <w:szCs w:val="21"/>
              </w:rPr>
              <w:t>CVE</w:t>
            </w:r>
            <w:r>
              <w:rPr>
                <w:rFonts w:ascii="宋体" w:hAnsi="宋体" w:cs="宋体" w:hint="eastAsia"/>
                <w:kern w:val="0"/>
                <w:sz w:val="21"/>
                <w:szCs w:val="21"/>
              </w:rPr>
              <w:t>编号、漏洞</w:t>
            </w:r>
            <w:r>
              <w:rPr>
                <w:rFonts w:ascii="宋体" w:hAnsi="宋体" w:cs="宋体" w:hint="eastAsia"/>
                <w:kern w:val="0"/>
                <w:sz w:val="21"/>
                <w:szCs w:val="21"/>
              </w:rPr>
              <w:t>CNNVD</w:t>
            </w:r>
            <w:r>
              <w:rPr>
                <w:rFonts w:ascii="宋体" w:hAnsi="宋体" w:cs="宋体" w:hint="eastAsia"/>
                <w:kern w:val="0"/>
                <w:sz w:val="21"/>
                <w:szCs w:val="21"/>
              </w:rPr>
              <w:t>编号、未安装、已安装、已安装未生效、已排除、未更新补丁库，并支持导出统计报表。</w:t>
            </w:r>
          </w:p>
          <w:p w:rsidR="00CF0E80" w:rsidRDefault="00460AD0">
            <w:pPr>
              <w:pStyle w:val="21"/>
              <w:numPr>
                <w:ilvl w:val="0"/>
                <w:numId w:val="12"/>
              </w:numPr>
              <w:spacing w:after="120"/>
              <w:jc w:val="left"/>
              <w:rPr>
                <w:rFonts w:ascii="宋体" w:hAnsi="宋体" w:cs="宋体"/>
                <w:kern w:val="0"/>
                <w:sz w:val="21"/>
                <w:szCs w:val="21"/>
              </w:rPr>
            </w:pPr>
            <w:r>
              <w:rPr>
                <w:rFonts w:ascii="宋体" w:hAnsi="宋体" w:cs="宋体" w:hint="eastAsia"/>
                <w:kern w:val="0"/>
                <w:sz w:val="21"/>
                <w:szCs w:val="21"/>
              </w:rPr>
              <w:t>支持对指定终端当下的状态进行深入调查，包括终端登录日志、启动项、计划任务、正在运行的服务等，以及最近一段时间内终端的行为数据信息；</w:t>
            </w:r>
            <w:r>
              <w:rPr>
                <w:rFonts w:ascii="宋体" w:hAnsi="宋体" w:cs="宋体" w:hint="eastAsia"/>
                <w:kern w:val="0"/>
                <w:sz w:val="21"/>
                <w:szCs w:val="21"/>
              </w:rPr>
              <w:br/>
              <w:t>8</w:t>
            </w:r>
            <w:r>
              <w:rPr>
                <w:rFonts w:ascii="宋体" w:hAnsi="宋体" w:cs="宋体" w:hint="eastAsia"/>
                <w:kern w:val="0"/>
                <w:sz w:val="21"/>
                <w:szCs w:val="21"/>
              </w:rPr>
              <w:t>、支持对终端节能管理，支持对长时间运行、定时关机、空闲节能、工作时间外开机等节能类型设定策略，支持仅提示、关机、注销、锁定、关闭显</w:t>
            </w:r>
            <w:r>
              <w:rPr>
                <w:rFonts w:ascii="宋体" w:hAnsi="宋体" w:cs="宋体" w:hint="eastAsia"/>
                <w:kern w:val="0"/>
                <w:sz w:val="21"/>
                <w:szCs w:val="21"/>
              </w:rPr>
              <w:t>示器、锁定</w:t>
            </w:r>
            <w:r>
              <w:rPr>
                <w:rFonts w:ascii="宋体" w:hAnsi="宋体" w:cs="宋体" w:hint="eastAsia"/>
                <w:kern w:val="0"/>
                <w:sz w:val="21"/>
                <w:szCs w:val="21"/>
              </w:rPr>
              <w:t>+</w:t>
            </w:r>
            <w:r>
              <w:rPr>
                <w:rFonts w:ascii="宋体" w:hAnsi="宋体" w:cs="宋体" w:hint="eastAsia"/>
                <w:kern w:val="0"/>
                <w:sz w:val="21"/>
                <w:szCs w:val="21"/>
              </w:rPr>
              <w:t>关闭显示器、休眠和睡眠处理。并支持提示倒计时弹窗，可设置在终端取消后下一次提醒时间</w:t>
            </w:r>
          </w:p>
          <w:p w:rsidR="00CF0E80" w:rsidRDefault="00460AD0">
            <w:pPr>
              <w:pStyle w:val="21"/>
              <w:jc w:val="left"/>
              <w:rPr>
                <w:rFonts w:ascii="宋体" w:hAnsi="宋体" w:cs="宋体"/>
                <w:kern w:val="0"/>
                <w:sz w:val="21"/>
                <w:szCs w:val="21"/>
              </w:rPr>
            </w:pPr>
            <w:r>
              <w:rPr>
                <w:rFonts w:ascii="宋体" w:hAnsi="宋体" w:hint="eastAsia"/>
                <w:color w:val="000000"/>
                <w:sz w:val="21"/>
                <w:szCs w:val="21"/>
              </w:rPr>
              <w:t>9</w:t>
            </w:r>
            <w:r>
              <w:rPr>
                <w:rFonts w:ascii="宋体" w:hAnsi="宋体" w:hint="eastAsia"/>
                <w:color w:val="000000"/>
                <w:sz w:val="21"/>
                <w:szCs w:val="21"/>
              </w:rPr>
              <w:t>、★所投软件系统具备安全保护机制，支持客户端代理的自身保护功能、远程保密传输、防止非授权监控等功能（提供</w:t>
            </w:r>
            <w:r>
              <w:rPr>
                <w:rFonts w:ascii="宋体" w:hAnsi="宋体" w:hint="eastAsia"/>
                <w:color w:val="000000"/>
                <w:sz w:val="21"/>
                <w:szCs w:val="21"/>
              </w:rPr>
              <w:t>CNAS</w:t>
            </w:r>
            <w:r>
              <w:rPr>
                <w:rFonts w:ascii="宋体" w:hAnsi="宋体" w:hint="eastAsia"/>
                <w:color w:val="000000"/>
                <w:sz w:val="21"/>
                <w:szCs w:val="21"/>
              </w:rPr>
              <w:t>认定机构出具的检测报告证明并加盖原厂公章）；</w:t>
            </w:r>
            <w:r>
              <w:rPr>
                <w:rFonts w:ascii="宋体" w:hAnsi="宋体" w:cs="宋体" w:hint="eastAsia"/>
                <w:kern w:val="0"/>
                <w:sz w:val="21"/>
                <w:szCs w:val="21"/>
              </w:rPr>
              <w:br/>
              <w:t>10</w:t>
            </w:r>
            <w:r>
              <w:rPr>
                <w:rFonts w:ascii="宋体" w:hAnsi="宋体" w:cs="宋体" w:hint="eastAsia"/>
                <w:kern w:val="0"/>
                <w:sz w:val="21"/>
                <w:szCs w:val="21"/>
              </w:rPr>
              <w:t>、支持主机防火墙功能，通过添加</w:t>
            </w:r>
            <w:r>
              <w:rPr>
                <w:rFonts w:ascii="宋体" w:hAnsi="宋体" w:cs="宋体" w:hint="eastAsia"/>
                <w:kern w:val="0"/>
                <w:sz w:val="21"/>
                <w:szCs w:val="21"/>
              </w:rPr>
              <w:t>IP</w:t>
            </w:r>
            <w:r>
              <w:rPr>
                <w:rFonts w:ascii="宋体" w:hAnsi="宋体" w:cs="宋体" w:hint="eastAsia"/>
                <w:kern w:val="0"/>
                <w:sz w:val="21"/>
                <w:szCs w:val="21"/>
              </w:rPr>
              <w:t>、域名规则、支持允许</w:t>
            </w:r>
            <w:r>
              <w:rPr>
                <w:rFonts w:ascii="宋体" w:hAnsi="宋体" w:cs="宋体" w:hint="eastAsia"/>
                <w:kern w:val="0"/>
                <w:sz w:val="21"/>
                <w:szCs w:val="21"/>
              </w:rPr>
              <w:t>/</w:t>
            </w:r>
            <w:r>
              <w:rPr>
                <w:rFonts w:ascii="宋体" w:hAnsi="宋体" w:cs="宋体" w:hint="eastAsia"/>
                <w:kern w:val="0"/>
                <w:sz w:val="21"/>
                <w:szCs w:val="21"/>
              </w:rPr>
              <w:t>拒绝规则、支持任意流向拦截和允许，支持</w:t>
            </w:r>
            <w:r>
              <w:rPr>
                <w:rFonts w:ascii="宋体" w:hAnsi="宋体" w:cs="宋体" w:hint="eastAsia"/>
                <w:kern w:val="0"/>
                <w:sz w:val="21"/>
                <w:szCs w:val="21"/>
              </w:rPr>
              <w:t>TCP</w:t>
            </w:r>
            <w:r>
              <w:rPr>
                <w:rFonts w:ascii="宋体" w:hAnsi="宋体" w:cs="宋体" w:hint="eastAsia"/>
                <w:kern w:val="0"/>
                <w:sz w:val="21"/>
                <w:szCs w:val="21"/>
              </w:rPr>
              <w:t>、</w:t>
            </w:r>
            <w:r>
              <w:rPr>
                <w:rFonts w:ascii="宋体" w:hAnsi="宋体" w:cs="宋体" w:hint="eastAsia"/>
                <w:kern w:val="0"/>
                <w:sz w:val="21"/>
                <w:szCs w:val="21"/>
              </w:rPr>
              <w:t>UDP</w:t>
            </w:r>
            <w:r>
              <w:rPr>
                <w:rFonts w:ascii="宋体" w:hAnsi="宋体" w:cs="宋体" w:hint="eastAsia"/>
                <w:kern w:val="0"/>
                <w:sz w:val="21"/>
                <w:szCs w:val="21"/>
              </w:rPr>
              <w:t>、</w:t>
            </w:r>
            <w:r>
              <w:rPr>
                <w:rFonts w:ascii="宋体" w:hAnsi="宋体" w:cs="宋体" w:hint="eastAsia"/>
                <w:kern w:val="0"/>
                <w:sz w:val="21"/>
                <w:szCs w:val="21"/>
              </w:rPr>
              <w:t>TCP+UDP</w:t>
            </w:r>
            <w:r>
              <w:rPr>
                <w:rFonts w:ascii="宋体" w:hAnsi="宋体" w:cs="宋体" w:hint="eastAsia"/>
                <w:kern w:val="0"/>
                <w:sz w:val="21"/>
                <w:szCs w:val="21"/>
              </w:rPr>
              <w:t>、</w:t>
            </w:r>
            <w:r>
              <w:rPr>
                <w:rFonts w:ascii="宋体" w:hAnsi="宋体" w:cs="宋体" w:hint="eastAsia"/>
                <w:kern w:val="0"/>
                <w:sz w:val="21"/>
                <w:szCs w:val="21"/>
              </w:rPr>
              <w:t>ICMP</w:t>
            </w:r>
            <w:r>
              <w:rPr>
                <w:rFonts w:ascii="宋体" w:hAnsi="宋体" w:cs="宋体" w:hint="eastAsia"/>
                <w:kern w:val="0"/>
                <w:sz w:val="21"/>
                <w:szCs w:val="21"/>
              </w:rPr>
              <w:t>、多播和组播，支持自定义端口范围、支持自定义目标</w:t>
            </w:r>
            <w:r>
              <w:rPr>
                <w:rFonts w:ascii="宋体" w:hAnsi="宋体" w:cs="宋体" w:hint="eastAsia"/>
                <w:kern w:val="0"/>
                <w:sz w:val="21"/>
                <w:szCs w:val="21"/>
              </w:rPr>
              <w:t>IP</w:t>
            </w:r>
            <w:r>
              <w:rPr>
                <w:rFonts w:ascii="宋体" w:hAnsi="宋体" w:cs="宋体" w:hint="eastAsia"/>
                <w:kern w:val="0"/>
                <w:sz w:val="21"/>
                <w:szCs w:val="21"/>
              </w:rPr>
              <w:t>，支持输入</w:t>
            </w:r>
            <w:r>
              <w:rPr>
                <w:rFonts w:ascii="宋体" w:hAnsi="宋体" w:cs="宋体" w:hint="eastAsia"/>
                <w:kern w:val="0"/>
                <w:sz w:val="21"/>
                <w:szCs w:val="21"/>
              </w:rPr>
              <w:t>IP</w:t>
            </w:r>
            <w:r>
              <w:rPr>
                <w:rFonts w:ascii="宋体" w:hAnsi="宋体" w:cs="宋体" w:hint="eastAsia"/>
                <w:kern w:val="0"/>
                <w:sz w:val="21"/>
                <w:szCs w:val="21"/>
              </w:rPr>
              <w:t>范围；</w:t>
            </w:r>
            <w:r>
              <w:rPr>
                <w:rFonts w:ascii="宋体" w:hAnsi="宋体" w:cs="宋体" w:hint="eastAsia"/>
                <w:kern w:val="0"/>
                <w:sz w:val="21"/>
                <w:szCs w:val="21"/>
              </w:rPr>
              <w:br/>
              <w:t>11</w:t>
            </w:r>
            <w:r>
              <w:rPr>
                <w:rFonts w:ascii="宋体" w:hAnsi="宋体" w:cs="宋体" w:hint="eastAsia"/>
                <w:kern w:val="0"/>
                <w:sz w:val="21"/>
                <w:szCs w:val="21"/>
              </w:rPr>
              <w:t>、★</w:t>
            </w:r>
            <w:r>
              <w:rPr>
                <w:rFonts w:ascii="宋体" w:hAnsi="宋体" w:hint="eastAsia"/>
                <w:color w:val="000000"/>
                <w:sz w:val="21"/>
                <w:szCs w:val="21"/>
              </w:rPr>
              <w:t>支持</w:t>
            </w:r>
            <w:r>
              <w:rPr>
                <w:rFonts w:ascii="宋体" w:hAnsi="宋体" w:hint="eastAsia"/>
                <w:color w:val="000000"/>
                <w:sz w:val="21"/>
                <w:szCs w:val="21"/>
              </w:rPr>
              <w:t>IPV6</w:t>
            </w:r>
            <w:r>
              <w:rPr>
                <w:rFonts w:ascii="宋体" w:hAnsi="宋体" w:hint="eastAsia"/>
                <w:color w:val="000000"/>
                <w:sz w:val="21"/>
                <w:szCs w:val="21"/>
              </w:rPr>
              <w:t>地址使用能力，提供</w:t>
            </w:r>
            <w:r>
              <w:rPr>
                <w:rFonts w:ascii="宋体" w:hAnsi="宋体" w:hint="eastAsia"/>
                <w:color w:val="000000"/>
                <w:sz w:val="21"/>
                <w:szCs w:val="21"/>
              </w:rPr>
              <w:t>IPv</w:t>
            </w:r>
            <w:r>
              <w:rPr>
                <w:rFonts w:ascii="宋体" w:hAnsi="宋体" w:hint="eastAsia"/>
                <w:color w:val="000000"/>
                <w:sz w:val="21"/>
                <w:szCs w:val="21"/>
              </w:rPr>
              <w:t>6 Ready Logo</w:t>
            </w:r>
            <w:r>
              <w:rPr>
                <w:rFonts w:ascii="宋体" w:hAnsi="宋体" w:hint="eastAsia"/>
                <w:color w:val="000000"/>
                <w:sz w:val="21"/>
                <w:szCs w:val="21"/>
              </w:rPr>
              <w:t>认证证书证明材料（加盖原厂公章）；</w:t>
            </w:r>
          </w:p>
          <w:p w:rsidR="00CF0E80" w:rsidRDefault="00460AD0">
            <w:pPr>
              <w:pStyle w:val="21"/>
              <w:jc w:val="left"/>
              <w:rPr>
                <w:rFonts w:ascii="宋体" w:hAnsi="宋体" w:cs="宋体"/>
                <w:kern w:val="0"/>
                <w:sz w:val="21"/>
                <w:szCs w:val="21"/>
              </w:rPr>
            </w:pPr>
            <w:r>
              <w:rPr>
                <w:rFonts w:ascii="宋体" w:hAnsi="宋体" w:cs="宋体" w:hint="eastAsia"/>
                <w:kern w:val="0"/>
                <w:sz w:val="21"/>
                <w:szCs w:val="21"/>
              </w:rPr>
              <w:t>12</w:t>
            </w:r>
            <w:r>
              <w:rPr>
                <w:rFonts w:ascii="宋体" w:hAnsi="宋体" w:cs="宋体" w:hint="eastAsia"/>
                <w:kern w:val="0"/>
                <w:sz w:val="21"/>
                <w:szCs w:val="21"/>
              </w:rPr>
              <w:t>、★具备完备的病毒检测和查杀能力，要求连续通过国际权威杀毒软件评测机构</w:t>
            </w:r>
            <w:r>
              <w:rPr>
                <w:rFonts w:ascii="宋体" w:hAnsi="宋体" w:cs="宋体" w:hint="eastAsia"/>
                <w:kern w:val="0"/>
                <w:sz w:val="21"/>
                <w:szCs w:val="21"/>
              </w:rPr>
              <w:t>Virus</w:t>
            </w:r>
            <w:r>
              <w:rPr>
                <w:rFonts w:ascii="宋体" w:hAnsi="宋体" w:cs="宋体" w:hint="eastAsia"/>
                <w:kern w:val="0"/>
                <w:sz w:val="21"/>
                <w:szCs w:val="21"/>
              </w:rPr>
              <w:t> </w:t>
            </w:r>
            <w:r>
              <w:rPr>
                <w:rFonts w:ascii="宋体" w:hAnsi="宋体" w:cs="宋体" w:hint="eastAsia"/>
                <w:kern w:val="0"/>
                <w:sz w:val="21"/>
                <w:szCs w:val="21"/>
              </w:rPr>
              <w:t>Bulleti</w:t>
            </w:r>
            <w:r>
              <w:rPr>
                <w:rFonts w:ascii="宋体" w:hAnsi="宋体" w:cs="宋体" w:hint="eastAsia"/>
                <w:kern w:val="0"/>
                <w:sz w:val="21"/>
                <w:szCs w:val="21"/>
              </w:rPr>
              <w:t>测评认证（</w:t>
            </w:r>
            <w:r>
              <w:rPr>
                <w:rFonts w:ascii="宋体" w:hAnsi="宋体" w:cs="宋体" w:hint="eastAsia"/>
                <w:kern w:val="0"/>
                <w:sz w:val="21"/>
                <w:szCs w:val="21"/>
              </w:rPr>
              <w:t>VB100</w:t>
            </w:r>
            <w:r>
              <w:rPr>
                <w:rFonts w:ascii="宋体" w:hAnsi="宋体" w:cs="宋体" w:hint="eastAsia"/>
                <w:kern w:val="0"/>
                <w:sz w:val="21"/>
                <w:szCs w:val="21"/>
              </w:rPr>
              <w:t>），提供证书证明材料</w:t>
            </w:r>
            <w:r>
              <w:rPr>
                <w:rFonts w:ascii="宋体" w:hAnsi="宋体" w:hint="eastAsia"/>
                <w:color w:val="000000"/>
                <w:sz w:val="21"/>
                <w:szCs w:val="21"/>
              </w:rPr>
              <w:t>（加盖原厂公章）</w:t>
            </w:r>
            <w:r>
              <w:rPr>
                <w:rFonts w:ascii="宋体" w:hAnsi="宋体" w:cs="宋体" w:hint="eastAsia"/>
                <w:kern w:val="0"/>
                <w:sz w:val="21"/>
                <w:szCs w:val="21"/>
              </w:rPr>
              <w:t>；</w:t>
            </w:r>
          </w:p>
        </w:tc>
        <w:tc>
          <w:tcPr>
            <w:tcW w:w="73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F0E80" w:rsidRDefault="00460AD0">
            <w:pPr>
              <w:widowControl/>
              <w:jc w:val="center"/>
              <w:textAlignment w:val="center"/>
              <w:rPr>
                <w:rFonts w:ascii="宋体" w:hAnsi="宋体" w:cs="宋体"/>
                <w:color w:val="000000"/>
                <w:szCs w:val="21"/>
              </w:rPr>
            </w:pPr>
            <w:r>
              <w:rPr>
                <w:rFonts w:ascii="宋体" w:hAnsi="宋体" w:cs="宋体" w:hint="eastAsia"/>
                <w:color w:val="000000"/>
                <w:kern w:val="0"/>
                <w:szCs w:val="21"/>
                <w:lang/>
              </w:rPr>
              <w:t>20</w:t>
            </w:r>
          </w:p>
        </w:tc>
        <w:tc>
          <w:tcPr>
            <w:tcW w:w="772" w:type="dxa"/>
            <w:tcBorders>
              <w:top w:val="single" w:sz="4" w:space="0" w:color="000000"/>
              <w:left w:val="single" w:sz="4" w:space="0" w:color="000000"/>
              <w:bottom w:val="single" w:sz="4" w:space="0" w:color="000000"/>
              <w:right w:val="single" w:sz="4" w:space="0" w:color="000000"/>
            </w:tcBorders>
            <w:noWrap/>
            <w:vAlign w:val="center"/>
          </w:tcPr>
          <w:p w:rsidR="00CF0E80" w:rsidRDefault="00460AD0">
            <w:pPr>
              <w:widowControl/>
              <w:jc w:val="center"/>
              <w:textAlignment w:val="center"/>
              <w:rPr>
                <w:rFonts w:ascii="宋体" w:hAnsi="宋体" w:cs="宋体"/>
                <w:color w:val="000000"/>
                <w:szCs w:val="21"/>
              </w:rPr>
            </w:pPr>
            <w:r>
              <w:rPr>
                <w:rFonts w:ascii="宋体" w:hAnsi="宋体" w:cs="宋体" w:hint="eastAsia"/>
                <w:color w:val="000000"/>
                <w:kern w:val="0"/>
                <w:szCs w:val="21"/>
                <w:lang/>
              </w:rPr>
              <w:t>点</w:t>
            </w:r>
          </w:p>
        </w:tc>
        <w:tc>
          <w:tcPr>
            <w:tcW w:w="978" w:type="dxa"/>
            <w:tcBorders>
              <w:top w:val="single" w:sz="4" w:space="0" w:color="000000"/>
              <w:left w:val="single" w:sz="4" w:space="0" w:color="000000"/>
              <w:bottom w:val="single" w:sz="4" w:space="0" w:color="000000"/>
              <w:right w:val="single" w:sz="4" w:space="0" w:color="000000"/>
            </w:tcBorders>
            <w:noWrap/>
            <w:vAlign w:val="center"/>
          </w:tcPr>
          <w:p w:rsidR="00CF0E80" w:rsidRDefault="00460AD0">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三年</w:t>
            </w:r>
          </w:p>
        </w:tc>
      </w:tr>
    </w:tbl>
    <w:p w:rsidR="00CF0E80" w:rsidRDefault="00460AD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rPr>
          <w:rFonts w:ascii="宋体" w:hAnsi="宋体" w:cs="宋体"/>
          <w:b/>
          <w:color w:val="000000"/>
          <w:kern w:val="0"/>
          <w:sz w:val="24"/>
        </w:rPr>
      </w:pPr>
      <w:r>
        <w:rPr>
          <w:rFonts w:ascii="宋体" w:hAnsi="宋体" w:cs="宋体" w:hint="eastAsia"/>
          <w:b/>
          <w:color w:val="000000"/>
          <w:kern w:val="0"/>
          <w:sz w:val="24"/>
        </w:rPr>
        <w:lastRenderedPageBreak/>
        <w:t>一、核心产品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5636"/>
      </w:tblGrid>
      <w:tr w:rsidR="00CF0E80" w:rsidTr="006125CF">
        <w:trPr>
          <w:trHeight w:val="472"/>
        </w:trPr>
        <w:tc>
          <w:tcPr>
            <w:tcW w:w="4077" w:type="dxa"/>
            <w:noWrap/>
            <w:vAlign w:val="center"/>
          </w:tcPr>
          <w:p w:rsidR="00CF0E80" w:rsidRDefault="00460AD0" w:rsidP="006125CF">
            <w:pPr>
              <w:pStyle w:val="32"/>
              <w:ind w:firstLine="0"/>
              <w:jc w:val="center"/>
              <w:rPr>
                <w:rFonts w:ascii="宋体" w:hAnsi="宋体"/>
                <w:b/>
                <w:kern w:val="0"/>
                <w:sz w:val="24"/>
              </w:rPr>
            </w:pPr>
            <w:r>
              <w:rPr>
                <w:rFonts w:ascii="宋体" w:hAnsi="宋体" w:hint="eastAsia"/>
                <w:b/>
                <w:kern w:val="0"/>
                <w:sz w:val="24"/>
              </w:rPr>
              <w:t>序号</w:t>
            </w:r>
            <w:r w:rsidR="006125CF">
              <w:rPr>
                <w:rFonts w:ascii="宋体" w:hAnsi="宋体" w:hint="eastAsia"/>
                <w:b/>
                <w:kern w:val="0"/>
                <w:sz w:val="24"/>
              </w:rPr>
              <w:t>（与需求中的序号一致）</w:t>
            </w:r>
          </w:p>
        </w:tc>
        <w:tc>
          <w:tcPr>
            <w:tcW w:w="5636" w:type="dxa"/>
            <w:noWrap/>
            <w:vAlign w:val="center"/>
          </w:tcPr>
          <w:p w:rsidR="00CF0E80" w:rsidRDefault="00460AD0">
            <w:pPr>
              <w:pStyle w:val="32"/>
              <w:ind w:firstLine="0"/>
              <w:jc w:val="center"/>
              <w:rPr>
                <w:rFonts w:ascii="宋体" w:hAnsi="宋体"/>
                <w:b/>
                <w:kern w:val="0"/>
                <w:sz w:val="24"/>
              </w:rPr>
            </w:pPr>
            <w:r>
              <w:rPr>
                <w:rFonts w:ascii="宋体" w:hAnsi="宋体" w:hint="eastAsia"/>
                <w:b/>
                <w:kern w:val="0"/>
                <w:sz w:val="24"/>
              </w:rPr>
              <w:t>设备名称（与需求中的名称一致）</w:t>
            </w:r>
          </w:p>
        </w:tc>
      </w:tr>
      <w:tr w:rsidR="00CF0E80" w:rsidTr="006125CF">
        <w:trPr>
          <w:trHeight w:val="582"/>
        </w:trPr>
        <w:tc>
          <w:tcPr>
            <w:tcW w:w="4077" w:type="dxa"/>
            <w:noWrap/>
            <w:vAlign w:val="center"/>
          </w:tcPr>
          <w:p w:rsidR="00CF0E80" w:rsidRPr="00E748A9" w:rsidRDefault="006125CF">
            <w:pPr>
              <w:pStyle w:val="32"/>
              <w:ind w:firstLine="0"/>
              <w:jc w:val="center"/>
              <w:rPr>
                <w:rFonts w:ascii="宋体" w:hAnsi="宋体"/>
                <w:kern w:val="0"/>
                <w:sz w:val="24"/>
              </w:rPr>
            </w:pPr>
            <w:r>
              <w:rPr>
                <w:rFonts w:ascii="宋体" w:hAnsi="宋体" w:hint="eastAsia"/>
                <w:kern w:val="0"/>
                <w:sz w:val="24"/>
              </w:rPr>
              <w:t>4</w:t>
            </w:r>
          </w:p>
        </w:tc>
        <w:tc>
          <w:tcPr>
            <w:tcW w:w="5636" w:type="dxa"/>
            <w:noWrap/>
            <w:vAlign w:val="center"/>
          </w:tcPr>
          <w:p w:rsidR="00CF0E80" w:rsidRPr="00E748A9" w:rsidRDefault="00460AD0">
            <w:pPr>
              <w:pStyle w:val="32"/>
              <w:ind w:firstLine="0"/>
              <w:jc w:val="center"/>
              <w:rPr>
                <w:rFonts w:ascii="宋体" w:hAnsi="宋体"/>
                <w:kern w:val="0"/>
                <w:sz w:val="24"/>
              </w:rPr>
            </w:pPr>
            <w:r w:rsidRPr="00E748A9">
              <w:rPr>
                <w:rFonts w:ascii="宋体" w:hAnsi="宋体" w:cs="宋体" w:hint="eastAsia"/>
                <w:bCs/>
                <w:color w:val="000000"/>
                <w:kern w:val="0"/>
                <w:sz w:val="24"/>
                <w:szCs w:val="24"/>
                <w:lang/>
              </w:rPr>
              <w:t>终端安全管理系统</w:t>
            </w:r>
          </w:p>
        </w:tc>
      </w:tr>
    </w:tbl>
    <w:p w:rsidR="00CF0E80" w:rsidRDefault="00CF0E80"/>
    <w:p w:rsidR="00CF0E80" w:rsidRDefault="00460AD0">
      <w:pPr>
        <w:pStyle w:val="32"/>
        <w:spacing w:line="360" w:lineRule="auto"/>
        <w:ind w:firstLine="0"/>
        <w:rPr>
          <w:rFonts w:ascii="宋体" w:hAnsi="宋体"/>
          <w:sz w:val="24"/>
          <w:szCs w:val="24"/>
        </w:rPr>
      </w:pPr>
      <w:r>
        <w:rPr>
          <w:rFonts w:ascii="宋体" w:hAnsi="宋体" w:hint="eastAsia"/>
          <w:kern w:val="0"/>
          <w:sz w:val="24"/>
          <w:szCs w:val="24"/>
        </w:rPr>
        <w:t>二、</w:t>
      </w:r>
      <w:r>
        <w:rPr>
          <w:rFonts w:ascii="宋体" w:hAnsi="宋体" w:hint="eastAsia"/>
          <w:sz w:val="24"/>
          <w:szCs w:val="24"/>
        </w:rPr>
        <w:t>设备的安装调试、试运行和</w:t>
      </w:r>
      <w:r>
        <w:rPr>
          <w:rFonts w:ascii="宋体" w:hAnsi="宋体" w:hint="eastAsia"/>
          <w:sz w:val="24"/>
          <w:szCs w:val="24"/>
          <w:shd w:val="clear" w:color="auto" w:fill="FFFFFF"/>
        </w:rPr>
        <w:t>验收标准要求</w:t>
      </w:r>
    </w:p>
    <w:p w:rsidR="00CF0E80" w:rsidRDefault="00460AD0">
      <w:pPr>
        <w:tabs>
          <w:tab w:val="left" w:pos="1086"/>
          <w:tab w:val="left" w:pos="1275"/>
        </w:tabs>
        <w:snapToGrid w:val="0"/>
        <w:spacing w:line="360" w:lineRule="auto"/>
        <w:ind w:firstLineChars="200" w:firstLine="480"/>
        <w:rPr>
          <w:rFonts w:ascii="宋体" w:hAnsi="宋体"/>
          <w:sz w:val="24"/>
        </w:rPr>
      </w:pPr>
      <w:r>
        <w:rPr>
          <w:rFonts w:ascii="宋体" w:hAnsi="宋体" w:hint="eastAsia"/>
          <w:sz w:val="24"/>
        </w:rPr>
        <w:t>2.1</w:t>
      </w:r>
      <w:r>
        <w:rPr>
          <w:rFonts w:ascii="宋体" w:hAnsi="宋体" w:hint="eastAsia"/>
          <w:sz w:val="24"/>
        </w:rPr>
        <w:t>本项目为交付设备承包项目，中标供应商承包及负责招标文件对中标供应商要求的一切事宜及责任。包括项目产品供货、配套设备提供、运输、保管、安装、调试、验收、培训及相关服务等以及投标人认为必要的其他货物、材料、工程、服务；投标人应自行增加系统正常、合法、安全运行及使用所必需但招标文件没有包含的所有设备、版权、专利等一切费用，如果投标人在中标并签署合同后，在供货、安装、调试、培训等工作中出现货物的任何遗漏，均由中标供应商免费提供，买方将不再支付任何费用。</w:t>
      </w:r>
    </w:p>
    <w:p w:rsidR="00CF0E80" w:rsidRDefault="00460AD0">
      <w:pPr>
        <w:tabs>
          <w:tab w:val="left" w:pos="1086"/>
          <w:tab w:val="left" w:pos="1275"/>
        </w:tabs>
        <w:snapToGrid w:val="0"/>
        <w:spacing w:line="360" w:lineRule="auto"/>
        <w:ind w:firstLineChars="200" w:firstLine="480"/>
        <w:rPr>
          <w:rFonts w:ascii="宋体" w:hAnsi="宋体"/>
          <w:sz w:val="24"/>
        </w:rPr>
      </w:pPr>
      <w:r>
        <w:rPr>
          <w:rFonts w:ascii="宋体" w:hAnsi="宋体" w:hint="eastAsia"/>
          <w:sz w:val="24"/>
        </w:rPr>
        <w:t>2.2</w:t>
      </w:r>
      <w:r>
        <w:rPr>
          <w:rFonts w:ascii="宋体" w:hAnsi="宋体" w:hint="eastAsia"/>
          <w:sz w:val="24"/>
        </w:rPr>
        <w:t>中标采购设备到达目的地，经安装、调试、技术培训后，</w:t>
      </w:r>
      <w:r>
        <w:rPr>
          <w:rFonts w:ascii="宋体" w:hAnsi="宋体" w:hint="eastAsia"/>
          <w:sz w:val="24"/>
        </w:rPr>
        <w:t>中标供应商向业主提请设备验收。业主在接到投标人通知的</w:t>
      </w:r>
      <w:r>
        <w:rPr>
          <w:rFonts w:ascii="宋体" w:hAnsi="宋体" w:hint="eastAsia"/>
          <w:sz w:val="24"/>
        </w:rPr>
        <w:t>5</w:t>
      </w:r>
      <w:r>
        <w:rPr>
          <w:rFonts w:ascii="宋体" w:hAnsi="宋体" w:hint="eastAsia"/>
          <w:sz w:val="24"/>
        </w:rPr>
        <w:t>天内派人按《海南省政府采购履约验收管理暂行办法》（琼财采规【</w:t>
      </w:r>
      <w:r>
        <w:rPr>
          <w:rFonts w:ascii="宋体" w:hAnsi="宋体" w:hint="eastAsia"/>
          <w:sz w:val="24"/>
        </w:rPr>
        <w:t>2023</w:t>
      </w:r>
      <w:r>
        <w:rPr>
          <w:rFonts w:ascii="宋体" w:hAnsi="宋体" w:hint="eastAsia"/>
          <w:sz w:val="24"/>
        </w:rPr>
        <w:t>】</w:t>
      </w:r>
      <w:r>
        <w:rPr>
          <w:rFonts w:ascii="宋体" w:hAnsi="宋体" w:hint="eastAsia"/>
          <w:sz w:val="24"/>
        </w:rPr>
        <w:t>16</w:t>
      </w:r>
      <w:r>
        <w:rPr>
          <w:rFonts w:ascii="宋体" w:hAnsi="宋体" w:hint="eastAsia"/>
          <w:sz w:val="24"/>
        </w:rPr>
        <w:t>号）到现场负责组织验收，业主按中标供应商提供的仪器设备清单及检验产品合格证、使用说明书和其它的技术资料。进口设备，除提供以上资料外，须会同海关、商检部门共同负责开箱检验、检查仪器设备及随机附件是否全新、完整无损，技术资料与图纸是否与业主的要求相符，可以通过逐一使用主要功能、对比、抽样检测、委托检测等方法对设备的技术指标和性能进行检测验收。所有指标应与投标文件一致或在招标文件允许的范</w:t>
      </w:r>
      <w:r>
        <w:rPr>
          <w:rFonts w:ascii="宋体" w:hAnsi="宋体" w:hint="eastAsia"/>
          <w:sz w:val="24"/>
        </w:rPr>
        <w:t>围内并符合响应的国家或行业标准以及符合用户的使用要求。如有损坏、缺件、翻新等情况，应按款额赔偿。</w:t>
      </w:r>
    </w:p>
    <w:p w:rsidR="00CF0E80" w:rsidRDefault="00460AD0">
      <w:pPr>
        <w:tabs>
          <w:tab w:val="left" w:pos="1086"/>
          <w:tab w:val="left" w:pos="1275"/>
        </w:tabs>
        <w:snapToGrid w:val="0"/>
        <w:spacing w:line="360" w:lineRule="auto"/>
        <w:ind w:firstLineChars="200" w:firstLine="480"/>
        <w:rPr>
          <w:rFonts w:ascii="宋体" w:hAnsi="宋体"/>
          <w:sz w:val="24"/>
        </w:rPr>
      </w:pPr>
      <w:r>
        <w:rPr>
          <w:rFonts w:ascii="宋体" w:hAnsi="宋体" w:hint="eastAsia"/>
          <w:sz w:val="24"/>
        </w:rPr>
        <w:t>2.3</w:t>
      </w:r>
      <w:r>
        <w:rPr>
          <w:rFonts w:ascii="宋体" w:hAnsi="宋体" w:hint="eastAsia"/>
          <w:sz w:val="24"/>
        </w:rPr>
        <w:t>所有产品经安装、调试、技术培训、验收合格后，双方在《海南省政府集中采购货物验收单》一式四份书面签字（盖章）验收。</w:t>
      </w:r>
    </w:p>
    <w:p w:rsidR="00CF0E80" w:rsidRDefault="00460AD0">
      <w:pPr>
        <w:snapToGrid w:val="0"/>
        <w:spacing w:line="360" w:lineRule="auto"/>
        <w:ind w:firstLineChars="200" w:firstLine="480"/>
        <w:rPr>
          <w:rFonts w:ascii="宋体" w:hAnsi="宋体"/>
          <w:sz w:val="24"/>
        </w:rPr>
      </w:pPr>
      <w:r>
        <w:rPr>
          <w:rFonts w:ascii="宋体" w:hAnsi="宋体" w:hint="eastAsia"/>
          <w:sz w:val="24"/>
        </w:rPr>
        <w:t>三、技术资料</w:t>
      </w:r>
    </w:p>
    <w:p w:rsidR="00CF0E80" w:rsidRDefault="00460AD0">
      <w:pPr>
        <w:adjustRightInd w:val="0"/>
        <w:snapToGrid w:val="0"/>
        <w:spacing w:line="360" w:lineRule="auto"/>
        <w:ind w:firstLineChars="200" w:firstLine="480"/>
        <w:jc w:val="left"/>
        <w:rPr>
          <w:rFonts w:ascii="宋体" w:hAnsi="宋体"/>
          <w:snapToGrid w:val="0"/>
          <w:kern w:val="0"/>
          <w:sz w:val="24"/>
        </w:rPr>
      </w:pPr>
      <w:r>
        <w:rPr>
          <w:rFonts w:ascii="宋体" w:hAnsi="宋体" w:hint="eastAsia"/>
          <w:snapToGrid w:val="0"/>
          <w:kern w:val="0"/>
          <w:sz w:val="24"/>
        </w:rPr>
        <w:t>投标人应保证所提交给招标人和招标代理机构的资料和数据是真实的，因提交的资料和数据不真实所引起的责任由投标人自行承担。</w:t>
      </w:r>
    </w:p>
    <w:p w:rsidR="00CF0E80" w:rsidRDefault="00460AD0">
      <w:pPr>
        <w:pStyle w:val="20"/>
        <w:snapToGrid w:val="0"/>
        <w:spacing w:line="360" w:lineRule="auto"/>
        <w:ind w:firstLineChars="200" w:firstLine="480"/>
        <w:rPr>
          <w:rFonts w:ascii="宋体" w:hAnsi="宋体"/>
          <w:sz w:val="24"/>
          <w:szCs w:val="24"/>
        </w:rPr>
      </w:pPr>
      <w:r>
        <w:rPr>
          <w:rFonts w:ascii="宋体" w:hAnsi="宋体" w:hint="eastAsia"/>
          <w:sz w:val="24"/>
          <w:szCs w:val="24"/>
        </w:rPr>
        <w:t>四、工具</w:t>
      </w:r>
    </w:p>
    <w:p w:rsidR="00CF0E80" w:rsidRDefault="00460AD0">
      <w:pPr>
        <w:snapToGrid w:val="0"/>
        <w:spacing w:line="360" w:lineRule="auto"/>
        <w:ind w:firstLineChars="200" w:firstLine="480"/>
        <w:rPr>
          <w:rFonts w:ascii="宋体" w:hAnsi="宋体"/>
          <w:sz w:val="24"/>
        </w:rPr>
      </w:pPr>
      <w:r>
        <w:rPr>
          <w:rFonts w:ascii="宋体" w:hAnsi="宋体" w:hint="eastAsia"/>
          <w:sz w:val="24"/>
        </w:rPr>
        <w:t>投标人提供产品设备所带专用工具清单，并标明其种类、用途和生产厂，并在货物到货时同时提供给业主，此价格应包含在投标价中。</w:t>
      </w:r>
    </w:p>
    <w:p w:rsidR="00CF0E80" w:rsidRDefault="00460AD0">
      <w:pPr>
        <w:snapToGrid w:val="0"/>
        <w:spacing w:line="360" w:lineRule="auto"/>
        <w:ind w:firstLineChars="200" w:firstLine="480"/>
        <w:jc w:val="left"/>
        <w:outlineLvl w:val="0"/>
        <w:rPr>
          <w:rFonts w:ascii="宋体" w:hAnsi="宋体"/>
          <w:sz w:val="24"/>
        </w:rPr>
      </w:pPr>
      <w:r>
        <w:rPr>
          <w:rFonts w:ascii="宋体" w:hAnsi="宋体" w:hint="eastAsia"/>
          <w:sz w:val="24"/>
        </w:rPr>
        <w:t>五、备件</w:t>
      </w:r>
    </w:p>
    <w:p w:rsidR="00CF0E80" w:rsidRDefault="00460AD0">
      <w:pPr>
        <w:snapToGrid w:val="0"/>
        <w:spacing w:line="360" w:lineRule="auto"/>
        <w:ind w:firstLineChars="200" w:firstLine="480"/>
        <w:jc w:val="left"/>
        <w:rPr>
          <w:rFonts w:ascii="宋体" w:hAnsi="宋体"/>
          <w:sz w:val="24"/>
        </w:rPr>
      </w:pPr>
      <w:r>
        <w:rPr>
          <w:rFonts w:ascii="宋体" w:hAnsi="宋体" w:hint="eastAsia"/>
          <w:sz w:val="24"/>
        </w:rPr>
        <w:t>投标人可提供一个在正常</w:t>
      </w:r>
      <w:r>
        <w:rPr>
          <w:rFonts w:ascii="宋体" w:hAnsi="宋体" w:hint="eastAsia"/>
          <w:sz w:val="24"/>
        </w:rPr>
        <w:t>情况使用下，保质期满后一年内可保证仪器设备正常使用的备</w:t>
      </w:r>
      <w:r>
        <w:rPr>
          <w:rFonts w:ascii="宋体" w:hAnsi="宋体" w:hint="eastAsia"/>
          <w:sz w:val="24"/>
        </w:rPr>
        <w:lastRenderedPageBreak/>
        <w:t>件和材料清单，并标明其种类、生产厂、单价和总价，业主有权决定全部或有选择的购买。</w:t>
      </w:r>
    </w:p>
    <w:p w:rsidR="00CF0E80" w:rsidRDefault="00460AD0">
      <w:pPr>
        <w:snapToGrid w:val="0"/>
        <w:spacing w:line="360" w:lineRule="auto"/>
        <w:ind w:firstLineChars="200" w:firstLine="480"/>
        <w:rPr>
          <w:rFonts w:ascii="宋体" w:hAnsi="宋体"/>
          <w:sz w:val="24"/>
        </w:rPr>
      </w:pPr>
      <w:r>
        <w:rPr>
          <w:rFonts w:ascii="宋体" w:hAnsi="宋体" w:hint="eastAsia"/>
          <w:sz w:val="24"/>
        </w:rPr>
        <w:t>六、易损件</w:t>
      </w:r>
    </w:p>
    <w:p w:rsidR="00CF0E80" w:rsidRDefault="00460AD0">
      <w:pPr>
        <w:snapToGrid w:val="0"/>
        <w:spacing w:line="360" w:lineRule="auto"/>
        <w:ind w:firstLineChars="200" w:firstLine="480"/>
        <w:rPr>
          <w:rFonts w:ascii="宋体" w:hAnsi="宋体"/>
          <w:sz w:val="24"/>
        </w:rPr>
      </w:pPr>
      <w:r>
        <w:rPr>
          <w:rFonts w:ascii="宋体" w:hAnsi="宋体" w:hint="eastAsia"/>
          <w:sz w:val="24"/>
        </w:rPr>
        <w:t>投标人可提供一个易损、易耗件清单，并标明用途、生产厂、常规使用寿命和单价。</w:t>
      </w:r>
    </w:p>
    <w:p w:rsidR="00CF0E80" w:rsidRDefault="00460AD0">
      <w:pPr>
        <w:snapToGrid w:val="0"/>
        <w:spacing w:line="360" w:lineRule="auto"/>
        <w:ind w:firstLineChars="200" w:firstLine="480"/>
        <w:rPr>
          <w:rFonts w:ascii="宋体" w:hAnsi="宋体"/>
          <w:sz w:val="24"/>
        </w:rPr>
      </w:pPr>
      <w:r>
        <w:rPr>
          <w:rFonts w:ascii="宋体" w:hAnsi="宋体" w:hint="eastAsia"/>
          <w:sz w:val="24"/>
        </w:rPr>
        <w:t>七、质量保质期</w:t>
      </w:r>
    </w:p>
    <w:p w:rsidR="00CF0E80" w:rsidRDefault="00460AD0">
      <w:pPr>
        <w:snapToGrid w:val="0"/>
        <w:spacing w:line="360" w:lineRule="auto"/>
        <w:ind w:firstLineChars="200" w:firstLine="480"/>
        <w:rPr>
          <w:rFonts w:ascii="宋体" w:hAnsi="宋体"/>
          <w:sz w:val="24"/>
        </w:rPr>
      </w:pPr>
      <w:r>
        <w:rPr>
          <w:rFonts w:ascii="宋体" w:hAnsi="宋体" w:hint="eastAsia"/>
          <w:sz w:val="24"/>
        </w:rPr>
        <w:t>7.1.</w:t>
      </w:r>
      <w:r>
        <w:rPr>
          <w:rFonts w:ascii="宋体" w:hAnsi="宋体" w:hint="eastAsia"/>
          <w:sz w:val="24"/>
        </w:rPr>
        <w:t>本项目的质保期最低为三年，质保期从整体验收合格之日起计算，免费上门服务。（采购清单中免费保修期有特殊要求的按照采购清单中的为准）。若厂家有超过期限免费保修期的按厂家方案执行。）</w:t>
      </w:r>
    </w:p>
    <w:p w:rsidR="00CF0E80" w:rsidRDefault="00460AD0">
      <w:pPr>
        <w:snapToGrid w:val="0"/>
        <w:spacing w:line="360" w:lineRule="auto"/>
        <w:ind w:firstLineChars="200" w:firstLine="480"/>
        <w:rPr>
          <w:rFonts w:ascii="宋体" w:hAnsi="宋体"/>
          <w:sz w:val="24"/>
        </w:rPr>
      </w:pPr>
      <w:r>
        <w:rPr>
          <w:rFonts w:ascii="宋体" w:hAnsi="宋体" w:hint="eastAsia"/>
          <w:sz w:val="24"/>
        </w:rPr>
        <w:t>7.2.</w:t>
      </w:r>
      <w:r>
        <w:rPr>
          <w:rFonts w:ascii="宋体" w:hAnsi="宋体" w:hint="eastAsia"/>
          <w:sz w:val="24"/>
        </w:rPr>
        <w:t>投标人提供的产品必须完全符合国家、行业标准以及投标文件所响应的质量、规格和性能</w:t>
      </w:r>
      <w:r>
        <w:rPr>
          <w:rFonts w:ascii="宋体" w:hAnsi="宋体" w:hint="eastAsia"/>
          <w:sz w:val="24"/>
        </w:rPr>
        <w:t>要求。</w:t>
      </w:r>
    </w:p>
    <w:p w:rsidR="00CF0E80" w:rsidRDefault="00460AD0">
      <w:pPr>
        <w:snapToGrid w:val="0"/>
        <w:spacing w:line="360" w:lineRule="auto"/>
        <w:ind w:firstLineChars="200" w:firstLine="480"/>
        <w:rPr>
          <w:rFonts w:ascii="宋体" w:hAnsi="宋体"/>
          <w:sz w:val="24"/>
        </w:rPr>
      </w:pPr>
      <w:r>
        <w:rPr>
          <w:rFonts w:ascii="宋体" w:hAnsi="宋体" w:hint="eastAsia"/>
          <w:sz w:val="24"/>
        </w:rPr>
        <w:t>八、售后服务标准</w:t>
      </w:r>
    </w:p>
    <w:p w:rsidR="00CF0E80" w:rsidRDefault="00460AD0">
      <w:pPr>
        <w:spacing w:line="360" w:lineRule="auto"/>
        <w:ind w:firstLineChars="200" w:firstLine="480"/>
        <w:rPr>
          <w:rFonts w:ascii="宋体" w:hAnsi="宋体"/>
          <w:sz w:val="24"/>
        </w:rPr>
      </w:pPr>
      <w:r>
        <w:rPr>
          <w:rFonts w:ascii="宋体" w:hAnsi="宋体" w:hint="eastAsia"/>
          <w:sz w:val="24"/>
        </w:rPr>
        <w:t>8.1</w:t>
      </w:r>
      <w:r>
        <w:rPr>
          <w:rFonts w:ascii="宋体" w:hAnsi="宋体" w:hint="eastAsia"/>
          <w:kern w:val="24"/>
          <w:sz w:val="24"/>
          <w:shd w:val="clear" w:color="auto" w:fill="FFFFFF"/>
        </w:rPr>
        <w:t>供货方中标后需在项目所在地具有相应的技术支持及售后服务网点，确保设备使用的用户能够得到及时优质的售后服务。</w:t>
      </w:r>
    </w:p>
    <w:p w:rsidR="00CF0E80" w:rsidRDefault="00460AD0">
      <w:pPr>
        <w:snapToGrid w:val="0"/>
        <w:spacing w:line="360" w:lineRule="auto"/>
        <w:ind w:firstLineChars="200" w:firstLine="480"/>
        <w:rPr>
          <w:rFonts w:ascii="宋体" w:hAnsi="宋体"/>
          <w:sz w:val="24"/>
        </w:rPr>
      </w:pPr>
      <w:r>
        <w:rPr>
          <w:rFonts w:ascii="宋体" w:hAnsi="宋体" w:hint="eastAsia"/>
          <w:sz w:val="24"/>
        </w:rPr>
        <w:t>8.2</w:t>
      </w:r>
      <w:r>
        <w:rPr>
          <w:rFonts w:ascii="宋体" w:hAnsi="宋体" w:hint="eastAsia"/>
          <w:sz w:val="24"/>
        </w:rPr>
        <w:t>在保质期以内，投标人在接到业主的维修通知后需及时</w:t>
      </w:r>
      <w:r>
        <w:rPr>
          <w:rFonts w:ascii="宋体" w:hAnsi="宋体"/>
          <w:sz w:val="24"/>
        </w:rPr>
        <w:t>响应，</w:t>
      </w:r>
      <w:r>
        <w:rPr>
          <w:rFonts w:ascii="宋体" w:hAnsi="宋体" w:hint="eastAsia"/>
          <w:sz w:val="24"/>
        </w:rPr>
        <w:t>并派出有能力的维修人员赶到业主现场进行维修处理。</w:t>
      </w:r>
    </w:p>
    <w:p w:rsidR="00CF0E80" w:rsidRDefault="00460AD0">
      <w:pPr>
        <w:pStyle w:val="20"/>
        <w:snapToGrid w:val="0"/>
        <w:spacing w:line="360" w:lineRule="auto"/>
        <w:ind w:firstLineChars="200" w:firstLine="480"/>
        <w:rPr>
          <w:rFonts w:ascii="宋体" w:hAnsi="宋体"/>
          <w:sz w:val="24"/>
          <w:szCs w:val="24"/>
        </w:rPr>
      </w:pPr>
      <w:r>
        <w:rPr>
          <w:rFonts w:ascii="宋体" w:hAnsi="宋体" w:hint="eastAsia"/>
          <w:sz w:val="24"/>
          <w:szCs w:val="24"/>
        </w:rPr>
        <w:t>8.3</w:t>
      </w:r>
      <w:r>
        <w:rPr>
          <w:rFonts w:ascii="宋体" w:hAnsi="宋体" w:hint="eastAsia"/>
          <w:sz w:val="24"/>
          <w:szCs w:val="24"/>
        </w:rPr>
        <w:t>在保质期满后，投标人应保证以合理的价格提供备件和保养服务，当发生故障时，投标人应按保质期内同样的要求进行维修处理，合理收取维修费。</w:t>
      </w:r>
    </w:p>
    <w:p w:rsidR="00CF0E80" w:rsidRDefault="00460AD0">
      <w:pPr>
        <w:snapToGrid w:val="0"/>
        <w:spacing w:line="360" w:lineRule="auto"/>
        <w:ind w:firstLineChars="200" w:firstLine="480"/>
        <w:rPr>
          <w:rFonts w:ascii="宋体" w:hAnsi="宋体"/>
          <w:sz w:val="24"/>
        </w:rPr>
      </w:pPr>
      <w:r>
        <w:rPr>
          <w:rFonts w:ascii="宋体" w:hAnsi="宋体" w:hint="eastAsia"/>
          <w:sz w:val="24"/>
        </w:rPr>
        <w:t>九、</w:t>
      </w:r>
      <w:r>
        <w:rPr>
          <w:rFonts w:ascii="宋体" w:hAnsi="宋体" w:hint="eastAsia"/>
          <w:bCs/>
          <w:sz w:val="24"/>
        </w:rPr>
        <w:t>除招标文件</w:t>
      </w:r>
      <w:r>
        <w:rPr>
          <w:rFonts w:ascii="宋体" w:hAnsi="宋体" w:hint="eastAsia"/>
          <w:sz w:val="24"/>
        </w:rPr>
        <w:t>明确外，未经业主同意，中标供应商不得以任何方式转包或分包本项目。</w:t>
      </w:r>
    </w:p>
    <w:p w:rsidR="00CF0E80" w:rsidRDefault="00460AD0">
      <w:pPr>
        <w:snapToGrid w:val="0"/>
        <w:spacing w:line="360" w:lineRule="auto"/>
        <w:ind w:firstLineChars="200" w:firstLine="480"/>
        <w:rPr>
          <w:rFonts w:ascii="宋体" w:hAnsi="宋体"/>
          <w:sz w:val="24"/>
        </w:rPr>
      </w:pPr>
      <w:r>
        <w:rPr>
          <w:rFonts w:ascii="宋体" w:hAnsi="宋体" w:hint="eastAsia"/>
          <w:sz w:val="24"/>
        </w:rPr>
        <w:t>十、签订合同：中标供应商在收到《中标通知书》后</w:t>
      </w:r>
      <w:r>
        <w:rPr>
          <w:rFonts w:ascii="宋体" w:hAnsi="宋体"/>
          <w:sz w:val="24"/>
        </w:rPr>
        <w:t>5</w:t>
      </w:r>
      <w:r>
        <w:rPr>
          <w:rFonts w:ascii="宋体" w:hAnsi="宋体" w:hint="eastAsia"/>
          <w:sz w:val="24"/>
        </w:rPr>
        <w:t>个工作日内与业主签订合同。</w:t>
      </w:r>
    </w:p>
    <w:p w:rsidR="00CF0E80" w:rsidRDefault="00460AD0">
      <w:pPr>
        <w:pStyle w:val="20"/>
        <w:snapToGrid w:val="0"/>
        <w:spacing w:line="360" w:lineRule="auto"/>
        <w:ind w:firstLineChars="200" w:firstLine="480"/>
        <w:rPr>
          <w:rFonts w:ascii="宋体" w:hAnsi="宋体"/>
          <w:sz w:val="24"/>
          <w:szCs w:val="24"/>
        </w:rPr>
      </w:pPr>
      <w:r>
        <w:rPr>
          <w:rFonts w:ascii="宋体" w:hAnsi="宋体" w:hint="eastAsia"/>
          <w:sz w:val="24"/>
          <w:szCs w:val="24"/>
        </w:rPr>
        <w:t>十一、其它注意事项</w:t>
      </w:r>
    </w:p>
    <w:p w:rsidR="00CF0E80" w:rsidRDefault="00460AD0">
      <w:pPr>
        <w:pStyle w:val="20"/>
        <w:snapToGrid w:val="0"/>
        <w:spacing w:line="360" w:lineRule="auto"/>
        <w:ind w:firstLineChars="200" w:firstLine="480"/>
        <w:rPr>
          <w:rFonts w:ascii="宋体" w:hAnsi="宋体"/>
          <w:sz w:val="24"/>
          <w:szCs w:val="24"/>
        </w:rPr>
      </w:pPr>
      <w:r>
        <w:rPr>
          <w:rFonts w:ascii="宋体" w:hAnsi="宋体" w:hint="eastAsia"/>
          <w:sz w:val="24"/>
          <w:szCs w:val="24"/>
        </w:rPr>
        <w:t xml:space="preserve">     11.1</w:t>
      </w:r>
      <w:r>
        <w:rPr>
          <w:rFonts w:ascii="宋体" w:hAnsi="宋体" w:hint="eastAsia"/>
          <w:sz w:val="24"/>
          <w:szCs w:val="24"/>
        </w:rPr>
        <w:t>提供正常系统维护和免费提供软件系统升级</w:t>
      </w:r>
    </w:p>
    <w:p w:rsidR="00CF0E80" w:rsidRDefault="00460AD0">
      <w:pPr>
        <w:pStyle w:val="20"/>
        <w:snapToGrid w:val="0"/>
        <w:spacing w:line="360" w:lineRule="auto"/>
        <w:ind w:firstLineChars="200" w:firstLine="480"/>
        <w:rPr>
          <w:rFonts w:ascii="宋体" w:hAnsi="宋体"/>
          <w:sz w:val="24"/>
          <w:szCs w:val="24"/>
        </w:rPr>
      </w:pPr>
      <w:r>
        <w:rPr>
          <w:rFonts w:ascii="宋体" w:hAnsi="宋体" w:hint="eastAsia"/>
          <w:sz w:val="24"/>
          <w:szCs w:val="24"/>
        </w:rPr>
        <w:t xml:space="preserve">     11.2</w:t>
      </w:r>
      <w:r>
        <w:rPr>
          <w:rFonts w:ascii="宋体" w:hAnsi="宋体" w:hint="eastAsia"/>
          <w:sz w:val="24"/>
          <w:szCs w:val="24"/>
        </w:rPr>
        <w:t>中标方负责设备的安装、调试</w:t>
      </w:r>
    </w:p>
    <w:p w:rsidR="00CF0E80" w:rsidRDefault="00460AD0">
      <w:pPr>
        <w:pStyle w:val="20"/>
        <w:snapToGrid w:val="0"/>
        <w:spacing w:line="360" w:lineRule="auto"/>
        <w:ind w:right="1470" w:firstLineChars="450" w:firstLine="1080"/>
        <w:rPr>
          <w:rFonts w:ascii="宋体" w:hAnsi="宋体"/>
          <w:sz w:val="24"/>
          <w:szCs w:val="24"/>
        </w:rPr>
      </w:pPr>
      <w:r>
        <w:rPr>
          <w:rFonts w:ascii="宋体" w:hAnsi="宋体" w:hint="eastAsia"/>
          <w:sz w:val="24"/>
          <w:szCs w:val="24"/>
        </w:rPr>
        <w:t>11.3</w:t>
      </w:r>
      <w:r>
        <w:rPr>
          <w:rFonts w:ascii="宋体" w:hAnsi="宋体" w:hint="eastAsia"/>
          <w:sz w:val="24"/>
          <w:szCs w:val="24"/>
        </w:rPr>
        <w:t>未尽事宜由双方商议解决</w:t>
      </w:r>
    </w:p>
    <w:p w:rsidR="00CF0E80" w:rsidRDefault="00CF0E80">
      <w:pPr>
        <w:spacing w:line="360" w:lineRule="auto"/>
      </w:pPr>
    </w:p>
    <w:p w:rsidR="00CF0E80" w:rsidRDefault="00CF0E80">
      <w:pPr>
        <w:pStyle w:val="a1"/>
        <w:spacing w:line="276" w:lineRule="auto"/>
      </w:pPr>
    </w:p>
    <w:p w:rsidR="00CF0E80" w:rsidRDefault="00CF0E80"/>
    <w:p w:rsidR="00CF0E80" w:rsidRDefault="00CF0E80">
      <w:pPr>
        <w:rPr>
          <w:rFonts w:hint="eastAsia"/>
        </w:rPr>
      </w:pPr>
    </w:p>
    <w:p w:rsidR="00F12D74" w:rsidRDefault="00F12D74" w:rsidP="00F12D74">
      <w:pPr>
        <w:pStyle w:val="a1"/>
        <w:rPr>
          <w:rFonts w:hint="eastAsia"/>
        </w:rPr>
      </w:pPr>
    </w:p>
    <w:p w:rsidR="00F12D74" w:rsidRDefault="00F12D74" w:rsidP="00F12D74">
      <w:pPr>
        <w:rPr>
          <w:rFonts w:hint="eastAsia"/>
        </w:rPr>
      </w:pPr>
    </w:p>
    <w:p w:rsidR="00F12D74" w:rsidRDefault="00F12D74" w:rsidP="00F12D74">
      <w:pPr>
        <w:pStyle w:val="a1"/>
        <w:rPr>
          <w:rFonts w:hint="eastAsia"/>
        </w:rPr>
      </w:pPr>
    </w:p>
    <w:p w:rsidR="00F12D74" w:rsidRDefault="00F12D74" w:rsidP="00F12D74">
      <w:pPr>
        <w:rPr>
          <w:rFonts w:hint="eastAsia"/>
        </w:rPr>
      </w:pPr>
    </w:p>
    <w:p w:rsidR="00F12D74" w:rsidRDefault="00F12D74" w:rsidP="00F12D74">
      <w:pPr>
        <w:pStyle w:val="a1"/>
        <w:rPr>
          <w:rFonts w:hint="eastAsia"/>
        </w:rPr>
      </w:pPr>
    </w:p>
    <w:p w:rsidR="00F12D74" w:rsidRPr="00F12D74" w:rsidRDefault="00F12D74" w:rsidP="00F12D74"/>
    <w:p w:rsidR="00CF0E80" w:rsidRDefault="00CF0E80">
      <w:pPr>
        <w:pStyle w:val="a1"/>
      </w:pPr>
    </w:p>
    <w:p w:rsidR="00CF0E80" w:rsidRDefault="00460AD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kern w:val="0"/>
          <w:sz w:val="32"/>
        </w:rPr>
      </w:pPr>
      <w:r>
        <w:rPr>
          <w:rFonts w:ascii="宋体" w:hAnsi="宋体" w:hint="eastAsia"/>
          <w:b/>
          <w:kern w:val="0"/>
          <w:sz w:val="32"/>
        </w:rPr>
        <w:lastRenderedPageBreak/>
        <w:t>第三部分</w:t>
      </w:r>
      <w:r w:rsidR="00F12D74">
        <w:rPr>
          <w:rFonts w:ascii="宋体" w:hAnsi="宋体" w:hint="eastAsia"/>
          <w:b/>
          <w:kern w:val="0"/>
          <w:sz w:val="32"/>
        </w:rPr>
        <w:t xml:space="preserve"> </w:t>
      </w:r>
      <w:r>
        <w:rPr>
          <w:rFonts w:ascii="宋体" w:hAnsi="宋体" w:hint="eastAsia"/>
          <w:b/>
          <w:kern w:val="0"/>
          <w:sz w:val="32"/>
        </w:rPr>
        <w:t>供应商须知</w:t>
      </w:r>
    </w:p>
    <w:p w:rsidR="00CF0E80" w:rsidRDefault="00460AD0">
      <w:pPr>
        <w:adjustRightInd w:val="0"/>
        <w:snapToGrid w:val="0"/>
        <w:spacing w:line="300" w:lineRule="auto"/>
        <w:ind w:firstLineChars="200" w:firstLine="480"/>
        <w:rPr>
          <w:rFonts w:ascii="宋体"/>
          <w:kern w:val="0"/>
          <w:sz w:val="24"/>
        </w:rPr>
      </w:pPr>
      <w:r>
        <w:rPr>
          <w:rFonts w:ascii="宋体" w:hint="eastAsia"/>
          <w:kern w:val="0"/>
          <w:sz w:val="24"/>
        </w:rPr>
        <w:t>一、说明</w:t>
      </w:r>
    </w:p>
    <w:p w:rsidR="00CF0E80" w:rsidRDefault="00460AD0">
      <w:pPr>
        <w:adjustRightInd w:val="0"/>
        <w:snapToGrid w:val="0"/>
        <w:spacing w:line="300" w:lineRule="auto"/>
        <w:ind w:firstLineChars="245" w:firstLine="588"/>
        <w:rPr>
          <w:rFonts w:ascii="宋体"/>
          <w:kern w:val="0"/>
          <w:sz w:val="24"/>
        </w:rPr>
      </w:pPr>
      <w:r>
        <w:rPr>
          <w:rFonts w:ascii="宋体" w:hint="eastAsia"/>
          <w:kern w:val="0"/>
          <w:sz w:val="24"/>
        </w:rPr>
        <w:t>1</w:t>
      </w:r>
      <w:r>
        <w:rPr>
          <w:rFonts w:ascii="宋体" w:hint="eastAsia"/>
          <w:kern w:val="0"/>
          <w:sz w:val="24"/>
        </w:rPr>
        <w:t>、本次政府采购是按照《中华人民共和国政府采购法》和财政部财库〔</w:t>
      </w:r>
      <w:r>
        <w:rPr>
          <w:rFonts w:ascii="宋体" w:hint="eastAsia"/>
          <w:kern w:val="0"/>
          <w:sz w:val="24"/>
        </w:rPr>
        <w:t>2014</w:t>
      </w:r>
      <w:r>
        <w:rPr>
          <w:rFonts w:ascii="宋体" w:hint="eastAsia"/>
          <w:kern w:val="0"/>
          <w:sz w:val="24"/>
        </w:rPr>
        <w:t>〕</w:t>
      </w:r>
      <w:r>
        <w:rPr>
          <w:rFonts w:ascii="宋体" w:hint="eastAsia"/>
          <w:kern w:val="0"/>
          <w:sz w:val="24"/>
        </w:rPr>
        <w:t>214</w:t>
      </w:r>
      <w:r>
        <w:rPr>
          <w:rFonts w:ascii="宋体" w:hint="eastAsia"/>
          <w:kern w:val="0"/>
          <w:sz w:val="24"/>
        </w:rPr>
        <w:t>号印发《政府采购竞争性磋商采购方式管理暂行办法》组织和实施。无论过程中的做法和结果如何，竞争性磋商供应商自行承担所有与参加竞争性磋商有关的全部费用。</w:t>
      </w:r>
    </w:p>
    <w:p w:rsidR="00CF0E80" w:rsidRDefault="00460AD0">
      <w:pPr>
        <w:adjustRightInd w:val="0"/>
        <w:snapToGrid w:val="0"/>
        <w:spacing w:line="300" w:lineRule="auto"/>
        <w:ind w:firstLineChars="245" w:firstLine="588"/>
        <w:rPr>
          <w:rFonts w:ascii="宋体"/>
          <w:kern w:val="0"/>
          <w:sz w:val="24"/>
        </w:rPr>
      </w:pPr>
      <w:r>
        <w:rPr>
          <w:rFonts w:ascii="宋体" w:hint="eastAsia"/>
          <w:kern w:val="0"/>
          <w:sz w:val="24"/>
        </w:rPr>
        <w:t>2</w:t>
      </w:r>
      <w:r>
        <w:rPr>
          <w:rFonts w:ascii="宋体" w:hint="eastAsia"/>
          <w:kern w:val="0"/>
          <w:sz w:val="24"/>
        </w:rPr>
        <w:t>、合格的</w:t>
      </w:r>
      <w:r>
        <w:rPr>
          <w:rFonts w:ascii="宋体" w:hint="eastAsia"/>
          <w:kern w:val="0"/>
          <w:sz w:val="24"/>
        </w:rPr>
        <w:t>供应商</w:t>
      </w:r>
    </w:p>
    <w:p w:rsidR="00CF0E80" w:rsidRDefault="00460AD0">
      <w:pPr>
        <w:adjustRightInd w:val="0"/>
        <w:snapToGrid w:val="0"/>
        <w:spacing w:line="300" w:lineRule="auto"/>
        <w:ind w:firstLineChars="245" w:firstLine="588"/>
        <w:rPr>
          <w:rFonts w:ascii="宋体"/>
          <w:kern w:val="0"/>
          <w:sz w:val="24"/>
        </w:rPr>
      </w:pPr>
      <w:r>
        <w:rPr>
          <w:rFonts w:ascii="宋体" w:hint="eastAsia"/>
          <w:kern w:val="0"/>
          <w:sz w:val="24"/>
        </w:rPr>
        <w:t>2.1</w:t>
      </w:r>
      <w:r>
        <w:rPr>
          <w:rFonts w:ascii="宋体" w:hint="eastAsia"/>
          <w:kern w:val="0"/>
          <w:sz w:val="24"/>
        </w:rPr>
        <w:t>是响应磋商文件，参加竞争性磋商竞争，具备竞争性磋商条件的中华人民共和国独立法人或其他组织，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且有能力提供竞争性磋商货物及服务，并通过评审委员会审核的制造厂商、供货商或代理商，均为合格的供应商。</w:t>
      </w:r>
    </w:p>
    <w:p w:rsidR="00CF0E80" w:rsidRDefault="00460AD0">
      <w:pPr>
        <w:adjustRightInd w:val="0"/>
        <w:snapToGrid w:val="0"/>
        <w:spacing w:line="300" w:lineRule="auto"/>
        <w:ind w:firstLineChars="245" w:firstLine="588"/>
        <w:rPr>
          <w:rFonts w:ascii="宋体"/>
          <w:kern w:val="0"/>
          <w:sz w:val="24"/>
        </w:rPr>
      </w:pPr>
      <w:r>
        <w:rPr>
          <w:rFonts w:ascii="宋体" w:hint="eastAsia"/>
          <w:kern w:val="0"/>
          <w:sz w:val="24"/>
          <w:lang w:val="zh-TW"/>
        </w:rPr>
        <w:t>如企业为银行、保险、石油石化、电力、电信运营商等有行业特殊情况的，其分支机构可参与投标。</w:t>
      </w:r>
    </w:p>
    <w:p w:rsidR="00CF0E80" w:rsidRDefault="00460AD0">
      <w:pPr>
        <w:spacing w:line="360" w:lineRule="exact"/>
        <w:ind w:firstLineChars="200" w:firstLine="480"/>
        <w:rPr>
          <w:rFonts w:ascii="宋体" w:hAnsi="宋体"/>
          <w:sz w:val="24"/>
        </w:rPr>
      </w:pPr>
      <w:r>
        <w:rPr>
          <w:rFonts w:ascii="宋体" w:hint="eastAsia"/>
          <w:kern w:val="0"/>
          <w:sz w:val="24"/>
        </w:rPr>
        <w:t>2.2</w:t>
      </w:r>
      <w:r>
        <w:rPr>
          <w:rFonts w:ascii="宋体" w:hAnsi="宋体" w:hint="eastAsia"/>
          <w:sz w:val="24"/>
        </w:rPr>
        <w:t>如项目允许，</w:t>
      </w:r>
      <w:r>
        <w:rPr>
          <w:rFonts w:ascii="宋体" w:hAnsi="宋体"/>
          <w:sz w:val="24"/>
        </w:rPr>
        <w:t>两个以上的自然人、法人或者其他组织可以组成一个联合体，以一个供应商的身份共同参加政府采购。以联合体形式进行政府采购的，参加联合体的供应商均应当具备</w:t>
      </w:r>
      <w:r>
        <w:rPr>
          <w:rFonts w:ascii="宋体" w:hAnsi="宋体" w:hint="eastAsia"/>
          <w:sz w:val="24"/>
        </w:rPr>
        <w:t>《</w:t>
      </w:r>
      <w:r>
        <w:rPr>
          <w:rFonts w:ascii="宋体" w:hAnsi="宋体"/>
          <w:bCs/>
          <w:sz w:val="24"/>
        </w:rPr>
        <w:t>中华人民共和国政府采购法</w:t>
      </w:r>
      <w:r>
        <w:rPr>
          <w:rFonts w:ascii="宋体" w:hAnsi="宋体" w:hint="eastAsia"/>
          <w:bCs/>
          <w:sz w:val="24"/>
        </w:rPr>
        <w:t>》</w:t>
      </w:r>
      <w:r>
        <w:rPr>
          <w:rFonts w:ascii="宋体" w:hAnsi="宋体"/>
          <w:sz w:val="24"/>
        </w:rPr>
        <w:t>第二十二条规定的条件，</w:t>
      </w:r>
      <w:r>
        <w:rPr>
          <w:rFonts w:ascii="宋体" w:hAnsi="宋体" w:hint="eastAsia"/>
          <w:sz w:val="24"/>
        </w:rPr>
        <w:t>联合体各方之间应当签订共同参与</w:t>
      </w:r>
      <w:r>
        <w:rPr>
          <w:rFonts w:ascii="宋体" w:hint="eastAsia"/>
          <w:kern w:val="0"/>
          <w:sz w:val="24"/>
        </w:rPr>
        <w:t>竞争性磋商</w:t>
      </w:r>
      <w:r>
        <w:rPr>
          <w:rFonts w:ascii="宋体" w:hAnsi="宋体" w:hint="eastAsia"/>
          <w:sz w:val="24"/>
        </w:rPr>
        <w:t>协议，明确约定联合体各方承担的工作和相应的责任，并将共同参与</w:t>
      </w:r>
      <w:r>
        <w:rPr>
          <w:rFonts w:ascii="宋体" w:hint="eastAsia"/>
          <w:kern w:val="0"/>
          <w:sz w:val="24"/>
        </w:rPr>
        <w:t>竞争性磋商</w:t>
      </w:r>
      <w:r>
        <w:rPr>
          <w:rFonts w:ascii="宋体" w:hAnsi="宋体" w:hint="eastAsia"/>
          <w:sz w:val="24"/>
        </w:rPr>
        <w:t>协议连同</w:t>
      </w:r>
      <w:r>
        <w:rPr>
          <w:rFonts w:ascii="宋体" w:hint="eastAsia"/>
          <w:kern w:val="0"/>
          <w:sz w:val="24"/>
        </w:rPr>
        <w:t>响应文件</w:t>
      </w:r>
      <w:r>
        <w:rPr>
          <w:rFonts w:ascii="宋体" w:hAnsi="宋体" w:hint="eastAsia"/>
          <w:sz w:val="24"/>
        </w:rPr>
        <w:t>一并提交采购单位。联合体各方签订共同参与</w:t>
      </w:r>
      <w:r>
        <w:rPr>
          <w:rFonts w:ascii="宋体" w:hint="eastAsia"/>
          <w:kern w:val="0"/>
          <w:sz w:val="24"/>
        </w:rPr>
        <w:t>竞争性磋商</w:t>
      </w:r>
      <w:r>
        <w:rPr>
          <w:rFonts w:ascii="宋体" w:hAnsi="宋体" w:hint="eastAsia"/>
          <w:sz w:val="24"/>
        </w:rPr>
        <w:t>协议后，不得再以自己名义单独在同一合同项下参与采购活动，也不得组成新的联合体参加同一合同项下参与采购活动。</w:t>
      </w:r>
      <w:r>
        <w:rPr>
          <w:rFonts w:ascii="宋体" w:hAnsi="宋体"/>
          <w:sz w:val="24"/>
        </w:rPr>
        <w:t>联合体各方应当共同与采购人签订采购合同，就采购合同约定的事项对采购人承担连带责任。</w:t>
      </w:r>
    </w:p>
    <w:p w:rsidR="00CF0E80" w:rsidRDefault="00460AD0">
      <w:pPr>
        <w:adjustRightInd w:val="0"/>
        <w:snapToGrid w:val="0"/>
        <w:spacing w:line="300" w:lineRule="auto"/>
        <w:ind w:firstLineChars="245" w:firstLine="588"/>
        <w:jc w:val="left"/>
        <w:rPr>
          <w:rFonts w:ascii="宋体"/>
          <w:kern w:val="0"/>
          <w:sz w:val="24"/>
        </w:rPr>
      </w:pPr>
      <w:r>
        <w:rPr>
          <w:rFonts w:ascii="宋体" w:hAnsi="宋体"/>
          <w:sz w:val="24"/>
        </w:rPr>
        <w:t>联合体中有同类资质的供应商按照联合体分工承担相同工作的，应当按照资质等级较低的供应商确定资质等级。以联合体形式参加政府采购活动的，联合体各方不得再单独参加或者与其他供应商另外组成联合体参加同一合同项下的政府采购活动。</w:t>
      </w:r>
    </w:p>
    <w:p w:rsidR="00CF0E80" w:rsidRDefault="00460AD0">
      <w:pPr>
        <w:adjustRightInd w:val="0"/>
        <w:snapToGrid w:val="0"/>
        <w:spacing w:line="300" w:lineRule="auto"/>
        <w:ind w:firstLineChars="245" w:firstLine="588"/>
        <w:rPr>
          <w:rFonts w:ascii="宋体"/>
          <w:kern w:val="0"/>
          <w:sz w:val="24"/>
        </w:rPr>
      </w:pPr>
      <w:r>
        <w:rPr>
          <w:rFonts w:ascii="宋体" w:hint="eastAsia"/>
          <w:kern w:val="0"/>
          <w:sz w:val="24"/>
        </w:rPr>
        <w:t>2.3</w:t>
      </w:r>
      <w:r>
        <w:rPr>
          <w:rFonts w:ascii="宋体" w:hint="eastAsia"/>
          <w:kern w:val="0"/>
          <w:sz w:val="24"/>
        </w:rPr>
        <w:t>竞争性磋商供应商应遵守《中华人民共和国政府采购法》和《政府采购竞争性磋商采购方式管理暂行办法》有关</w:t>
      </w:r>
      <w:r>
        <w:rPr>
          <w:rFonts w:ascii="宋体" w:hint="eastAsia"/>
          <w:kern w:val="0"/>
          <w:sz w:val="24"/>
        </w:rPr>
        <w:t>的法律。</w:t>
      </w:r>
    </w:p>
    <w:p w:rsidR="00CF0E80" w:rsidRDefault="00460AD0">
      <w:pPr>
        <w:adjustRightInd w:val="0"/>
        <w:snapToGrid w:val="0"/>
        <w:spacing w:line="300" w:lineRule="auto"/>
        <w:ind w:firstLineChars="245" w:firstLine="588"/>
        <w:rPr>
          <w:rFonts w:ascii="宋体"/>
          <w:kern w:val="0"/>
          <w:sz w:val="24"/>
        </w:rPr>
      </w:pPr>
      <w:r>
        <w:rPr>
          <w:rFonts w:ascii="宋体" w:hint="eastAsia"/>
          <w:kern w:val="0"/>
          <w:sz w:val="24"/>
        </w:rPr>
        <w:t>2.4</w:t>
      </w:r>
      <w:r>
        <w:rPr>
          <w:rFonts w:ascii="宋体" w:hint="eastAsia"/>
          <w:kern w:val="0"/>
          <w:sz w:val="24"/>
        </w:rPr>
        <w:t>合同中提供的所有货物及其辅助服务，其来源均应符合响应文件要求而提供的设备、仪表、工具、备件、图纸和其他材料，本合同的支付也仅限于这些货物和服务。</w:t>
      </w:r>
    </w:p>
    <w:p w:rsidR="00CF0E80" w:rsidRDefault="00460AD0">
      <w:pPr>
        <w:spacing w:line="360" w:lineRule="exact"/>
        <w:ind w:firstLineChars="200" w:firstLine="480"/>
        <w:rPr>
          <w:rFonts w:ascii="宋体" w:hAnsi="宋体"/>
          <w:sz w:val="24"/>
          <w:shd w:val="clear" w:color="auto" w:fill="FFFFFF"/>
        </w:rPr>
      </w:pPr>
      <w:r>
        <w:rPr>
          <w:rFonts w:ascii="宋体" w:hint="eastAsia"/>
          <w:kern w:val="0"/>
          <w:sz w:val="24"/>
        </w:rPr>
        <w:t>2.5</w:t>
      </w:r>
      <w:r>
        <w:rPr>
          <w:rFonts w:ascii="宋体" w:hAnsi="宋体" w:hint="eastAsia"/>
          <w:sz w:val="24"/>
          <w:shd w:val="clear" w:color="auto" w:fill="FFFFFF"/>
        </w:rPr>
        <w:t>关于小微企业、监狱企业、残疾人福利性单位、强制采购节能产品、信息安全产品和优先采购环境标志产品、绿色产品的要求参与政府采购项目的政策优惠条件及要求如下：</w:t>
      </w:r>
    </w:p>
    <w:p w:rsidR="00CF0E80" w:rsidRDefault="00460AD0">
      <w:pPr>
        <w:spacing w:line="360" w:lineRule="exact"/>
        <w:ind w:firstLineChars="200" w:firstLine="480"/>
        <w:rPr>
          <w:rFonts w:ascii="宋体" w:hAnsi="宋体"/>
          <w:sz w:val="24"/>
        </w:rPr>
      </w:pPr>
      <w:r>
        <w:rPr>
          <w:rFonts w:ascii="宋体" w:hAnsi="宋体" w:hint="eastAsia"/>
          <w:sz w:val="24"/>
        </w:rPr>
        <w:t>2.5.1</w:t>
      </w:r>
      <w:r>
        <w:rPr>
          <w:rFonts w:ascii="宋体" w:hAnsi="宋体" w:hint="eastAsia"/>
          <w:sz w:val="24"/>
        </w:rPr>
        <w:t>、政策优惠条件及要求</w:t>
      </w:r>
      <w:r>
        <w:rPr>
          <w:rFonts w:ascii="宋体" w:hAnsi="宋体" w:hint="eastAsia"/>
          <w:sz w:val="24"/>
        </w:rPr>
        <w:t>:</w:t>
      </w:r>
      <w:r>
        <w:rPr>
          <w:rFonts w:ascii="宋体" w:hAnsi="宋体" w:hint="eastAsia"/>
          <w:sz w:val="24"/>
        </w:rPr>
        <w:t>根据财政部、工业和信息化部关于《政府采购促进中小企业发展管理办法》（财库【</w:t>
      </w:r>
      <w:r>
        <w:rPr>
          <w:rFonts w:ascii="宋体" w:hAnsi="宋体" w:hint="eastAsia"/>
          <w:sz w:val="24"/>
        </w:rPr>
        <w:t>2020</w:t>
      </w:r>
      <w:r>
        <w:rPr>
          <w:rFonts w:ascii="宋体" w:hAnsi="宋体" w:hint="eastAsia"/>
          <w:sz w:val="24"/>
        </w:rPr>
        <w:t>】</w:t>
      </w:r>
      <w:r>
        <w:rPr>
          <w:rFonts w:ascii="宋体" w:hAnsi="宋体" w:hint="eastAsia"/>
          <w:sz w:val="24"/>
        </w:rPr>
        <w:t>46</w:t>
      </w:r>
      <w:r>
        <w:rPr>
          <w:rFonts w:ascii="宋体" w:hAnsi="宋体" w:hint="eastAsia"/>
          <w:sz w:val="24"/>
        </w:rPr>
        <w:t>号）和《进一步加大政府采购支持中小企业力度》财库〔</w:t>
      </w:r>
      <w:r>
        <w:rPr>
          <w:rFonts w:ascii="宋体" w:hAnsi="宋体" w:hint="eastAsia"/>
          <w:sz w:val="24"/>
        </w:rPr>
        <w:t>2022</w:t>
      </w:r>
      <w:r>
        <w:rPr>
          <w:rFonts w:ascii="宋体" w:hAnsi="宋体" w:hint="eastAsia"/>
          <w:sz w:val="24"/>
        </w:rPr>
        <w:t>〕</w:t>
      </w:r>
      <w:r>
        <w:rPr>
          <w:rFonts w:ascii="宋体" w:hAnsi="宋体" w:hint="eastAsia"/>
          <w:sz w:val="24"/>
        </w:rPr>
        <w:t>19</w:t>
      </w:r>
      <w:r>
        <w:rPr>
          <w:rFonts w:ascii="宋体" w:hAnsi="宋体" w:hint="eastAsia"/>
          <w:sz w:val="24"/>
        </w:rPr>
        <w:t>号的要</w:t>
      </w:r>
      <w:r>
        <w:rPr>
          <w:rFonts w:ascii="宋体" w:hAnsi="宋体" w:hint="eastAsia"/>
          <w:sz w:val="24"/>
        </w:rPr>
        <w:t>求，政府采购项目的政策优惠条件及要求如下。</w:t>
      </w:r>
    </w:p>
    <w:p w:rsidR="00CF0E80" w:rsidRDefault="00460AD0">
      <w:pPr>
        <w:spacing w:line="360" w:lineRule="exact"/>
        <w:ind w:firstLineChars="200" w:firstLine="480"/>
        <w:rPr>
          <w:rFonts w:ascii="宋体" w:hAnsi="宋体"/>
          <w:sz w:val="24"/>
        </w:rPr>
      </w:pPr>
      <w:r>
        <w:rPr>
          <w:rFonts w:ascii="宋体" w:hAnsi="宋体" w:hint="eastAsia"/>
          <w:sz w:val="24"/>
        </w:rPr>
        <w:t>2.5.1.1</w:t>
      </w:r>
      <w:r>
        <w:rPr>
          <w:rFonts w:ascii="宋体" w:hAnsi="宋体" w:hint="eastAsia"/>
          <w:sz w:val="24"/>
        </w:rPr>
        <w:t>、该办法所称中小企业，是指在中华人民共和国境内依法设立，依据国务院批准的中小企业划分标准确定的中型企业、小型企业和微型企业，但与大企业的负责人为同一人，或者与大企业存在直接控股、管理关系的除外。</w:t>
      </w:r>
    </w:p>
    <w:p w:rsidR="00CF0E80" w:rsidRDefault="00460AD0">
      <w:pPr>
        <w:spacing w:line="360" w:lineRule="exact"/>
        <w:ind w:firstLineChars="200" w:firstLine="480"/>
        <w:rPr>
          <w:rFonts w:ascii="宋体" w:hAnsi="宋体"/>
          <w:sz w:val="24"/>
        </w:rPr>
      </w:pPr>
      <w:r>
        <w:rPr>
          <w:rFonts w:ascii="宋体" w:hAnsi="宋体" w:hint="eastAsia"/>
          <w:sz w:val="24"/>
        </w:rPr>
        <w:lastRenderedPageBreak/>
        <w:t>符合中小企业划分标准的个体工商户，在政府采购活动中视同中小企业。</w:t>
      </w:r>
    </w:p>
    <w:p w:rsidR="00CF0E80" w:rsidRDefault="00460AD0">
      <w:pPr>
        <w:spacing w:line="360" w:lineRule="exact"/>
        <w:ind w:firstLineChars="200" w:firstLine="480"/>
        <w:rPr>
          <w:rFonts w:ascii="宋体" w:hAnsi="宋体"/>
          <w:sz w:val="24"/>
        </w:rPr>
      </w:pPr>
      <w:r>
        <w:rPr>
          <w:rFonts w:ascii="宋体" w:hAnsi="宋体" w:hint="eastAsia"/>
          <w:sz w:val="24"/>
        </w:rPr>
        <w:t>2.5.1.2</w:t>
      </w:r>
      <w:r>
        <w:rPr>
          <w:rFonts w:ascii="宋体" w:hAnsi="宋体" w:hint="eastAsia"/>
          <w:sz w:val="24"/>
        </w:rPr>
        <w:t>、在政府采购活动中，供应商提供的货物、工程或者服务符合下列情形的，享受办法规定的中小企业扶持政策：</w:t>
      </w:r>
    </w:p>
    <w:p w:rsidR="00CF0E80" w:rsidRDefault="00460AD0">
      <w:pPr>
        <w:spacing w:line="360" w:lineRule="exact"/>
        <w:ind w:firstLineChars="200" w:firstLine="480"/>
        <w:rPr>
          <w:rFonts w:ascii="宋体" w:hAnsi="宋体"/>
          <w:sz w:val="24"/>
        </w:rPr>
      </w:pPr>
      <w:r>
        <w:rPr>
          <w:rFonts w:ascii="宋体" w:hAnsi="宋体" w:hint="eastAsia"/>
          <w:sz w:val="24"/>
        </w:rPr>
        <w:t>2.5.1.2.1</w:t>
      </w:r>
      <w:r>
        <w:rPr>
          <w:rFonts w:ascii="宋体" w:hAnsi="宋体" w:hint="eastAsia"/>
          <w:sz w:val="24"/>
        </w:rPr>
        <w:t>在货物采购项目中，货物由中小企业制造，即货物由中小企业生产且</w:t>
      </w:r>
      <w:r>
        <w:rPr>
          <w:rFonts w:ascii="宋体" w:hAnsi="宋体" w:hint="eastAsia"/>
          <w:sz w:val="24"/>
        </w:rPr>
        <w:t>使用该中小企业商号或者注册商标；</w:t>
      </w:r>
    </w:p>
    <w:p w:rsidR="00CF0E80" w:rsidRDefault="00460AD0">
      <w:pPr>
        <w:spacing w:line="360" w:lineRule="exact"/>
        <w:ind w:firstLineChars="200" w:firstLine="480"/>
        <w:rPr>
          <w:rFonts w:ascii="宋体" w:hAnsi="宋体"/>
          <w:sz w:val="24"/>
        </w:rPr>
      </w:pPr>
      <w:r>
        <w:rPr>
          <w:rFonts w:ascii="宋体" w:hAnsi="宋体" w:hint="eastAsia"/>
          <w:sz w:val="24"/>
        </w:rPr>
        <w:t>2.5.1.2.2</w:t>
      </w:r>
      <w:r>
        <w:rPr>
          <w:rFonts w:ascii="宋体" w:hAnsi="宋体" w:hint="eastAsia"/>
          <w:sz w:val="24"/>
        </w:rPr>
        <w:t>在工程采购项目中，工程由中小企业承建，即工程施工单位为中小企业；</w:t>
      </w:r>
    </w:p>
    <w:p w:rsidR="00CF0E80" w:rsidRDefault="00460AD0">
      <w:pPr>
        <w:spacing w:line="360" w:lineRule="exact"/>
        <w:ind w:firstLineChars="200" w:firstLine="480"/>
        <w:rPr>
          <w:rFonts w:ascii="宋体" w:hAnsi="宋体"/>
          <w:sz w:val="24"/>
        </w:rPr>
      </w:pPr>
      <w:r>
        <w:rPr>
          <w:rFonts w:ascii="宋体" w:hAnsi="宋体" w:hint="eastAsia"/>
          <w:sz w:val="24"/>
        </w:rPr>
        <w:t>2.5.1.2.3</w:t>
      </w:r>
      <w:r>
        <w:rPr>
          <w:rFonts w:ascii="宋体" w:hAnsi="宋体" w:hint="eastAsia"/>
          <w:sz w:val="24"/>
        </w:rPr>
        <w:t>在服务采购项目中，服务由中小企业承接，即提供服务的人员为中小企业依照《中华人民共和国劳动合同法》订立劳动合同的从业人员。</w:t>
      </w:r>
    </w:p>
    <w:p w:rsidR="00CF0E80" w:rsidRDefault="00460AD0">
      <w:pPr>
        <w:spacing w:line="360" w:lineRule="exact"/>
        <w:ind w:firstLineChars="200" w:firstLine="480"/>
        <w:rPr>
          <w:rFonts w:ascii="宋体" w:hAnsi="宋体"/>
          <w:sz w:val="24"/>
        </w:rPr>
      </w:pPr>
      <w:r>
        <w:rPr>
          <w:rFonts w:ascii="宋体" w:hAnsi="宋体" w:hint="eastAsia"/>
          <w:sz w:val="24"/>
        </w:rPr>
        <w:t>在货物采购项目中，供应商提供的货物既有中小企业制造货物，也有大型企业制造货物的，不享受本办法规定的中小企业扶持政策。</w:t>
      </w:r>
    </w:p>
    <w:p w:rsidR="00CF0E80" w:rsidRDefault="00460AD0">
      <w:pPr>
        <w:spacing w:line="360" w:lineRule="exact"/>
        <w:ind w:firstLineChars="200" w:firstLine="480"/>
        <w:rPr>
          <w:rFonts w:ascii="宋体" w:hAnsi="宋体"/>
          <w:sz w:val="24"/>
        </w:rPr>
      </w:pPr>
      <w:r>
        <w:rPr>
          <w:rFonts w:ascii="宋体" w:hAnsi="宋体" w:hint="eastAsia"/>
          <w:sz w:val="24"/>
        </w:rPr>
        <w:t>以联合体形式参加政府采购活动，联合体各方均为中小企业的，联合体视同中小企业。其中，联合体各方均为小微企业的，联合体视同小微企业。</w:t>
      </w:r>
    </w:p>
    <w:p w:rsidR="00CF0E80" w:rsidRDefault="00460AD0">
      <w:pPr>
        <w:spacing w:line="360" w:lineRule="exact"/>
        <w:ind w:firstLineChars="200" w:firstLine="480"/>
        <w:rPr>
          <w:rFonts w:ascii="宋体" w:hAnsi="宋体"/>
          <w:sz w:val="24"/>
        </w:rPr>
      </w:pPr>
      <w:r>
        <w:rPr>
          <w:rFonts w:ascii="宋体" w:hAnsi="宋体" w:hint="eastAsia"/>
          <w:sz w:val="24"/>
        </w:rPr>
        <w:t>2.5</w:t>
      </w:r>
      <w:r>
        <w:rPr>
          <w:rFonts w:ascii="宋体" w:hAnsi="宋体" w:hint="eastAsia"/>
          <w:sz w:val="24"/>
        </w:rPr>
        <w:t>.1.3</w:t>
      </w:r>
      <w:r>
        <w:rPr>
          <w:rFonts w:ascii="宋体" w:hAnsi="宋体" w:hint="eastAsia"/>
          <w:sz w:val="24"/>
        </w:rPr>
        <w:t>、对于经主管预算单位统筹后未预留份额专门面向中小企业采购的采购项目，以及预留份额项目中的非预留部分采购包，对符合本办法规定的小微企业报价给予</w:t>
      </w:r>
      <w:r>
        <w:rPr>
          <w:rFonts w:ascii="宋体" w:hAnsi="宋体" w:hint="eastAsia"/>
          <w:sz w:val="24"/>
        </w:rPr>
        <w:t>10</w:t>
      </w:r>
      <w:r>
        <w:rPr>
          <w:rFonts w:ascii="宋体" w:hAnsi="宋体"/>
          <w:sz w:val="24"/>
        </w:rPr>
        <w:t>%</w:t>
      </w:r>
      <w:r>
        <w:rPr>
          <w:rFonts w:ascii="宋体" w:hAnsi="宋体" w:hint="eastAsia"/>
          <w:sz w:val="24"/>
        </w:rPr>
        <w:t>的扣除，用扣除后的价格参加评审。</w:t>
      </w:r>
    </w:p>
    <w:p w:rsidR="00CF0E80" w:rsidRDefault="00460AD0">
      <w:pPr>
        <w:spacing w:line="360" w:lineRule="exact"/>
        <w:ind w:firstLineChars="200" w:firstLine="480"/>
        <w:rPr>
          <w:rFonts w:ascii="宋体" w:hAnsi="宋体"/>
          <w:sz w:val="24"/>
        </w:rPr>
      </w:pPr>
      <w:r>
        <w:rPr>
          <w:rFonts w:ascii="宋体" w:hAnsi="宋体" w:hint="eastAsia"/>
          <w:sz w:val="24"/>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sz w:val="24"/>
        </w:rPr>
        <w:t>30%</w:t>
      </w:r>
      <w:r>
        <w:rPr>
          <w:rFonts w:ascii="宋体" w:hAnsi="宋体" w:hint="eastAsia"/>
          <w:sz w:val="24"/>
        </w:rPr>
        <w:t>以上的，联合体或者大中型企业的报价给予</w:t>
      </w:r>
      <w:r>
        <w:rPr>
          <w:rFonts w:ascii="宋体" w:hAnsi="宋体" w:hint="eastAsia"/>
          <w:sz w:val="24"/>
        </w:rPr>
        <w:t>4</w:t>
      </w:r>
      <w:r>
        <w:rPr>
          <w:rFonts w:ascii="宋体" w:hAnsi="宋体"/>
          <w:sz w:val="24"/>
        </w:rPr>
        <w:t>%</w:t>
      </w:r>
      <w:r>
        <w:rPr>
          <w:rFonts w:ascii="宋体" w:hAnsi="宋体" w:hint="eastAsia"/>
          <w:sz w:val="24"/>
        </w:rPr>
        <w:t>的扣除，用扣除后的价格参加评审。</w:t>
      </w:r>
    </w:p>
    <w:p w:rsidR="00CF0E80" w:rsidRDefault="00460AD0">
      <w:pPr>
        <w:spacing w:line="360" w:lineRule="exact"/>
        <w:ind w:firstLineChars="200" w:firstLine="480"/>
        <w:rPr>
          <w:rFonts w:ascii="宋体" w:hAnsi="宋体"/>
          <w:sz w:val="24"/>
        </w:rPr>
      </w:pPr>
      <w:r>
        <w:rPr>
          <w:rFonts w:ascii="宋体" w:hAnsi="宋体" w:hint="eastAsia"/>
          <w:sz w:val="24"/>
        </w:rPr>
        <w:t>组成联合体或者接受分包的小微企业与联合体内其他企业、分包企业之间存在直接控股、管理关系的</w:t>
      </w:r>
      <w:r>
        <w:rPr>
          <w:rFonts w:ascii="宋体" w:hAnsi="宋体" w:hint="eastAsia"/>
          <w:sz w:val="24"/>
        </w:rPr>
        <w:t>，不享受价格扣除优惠政策。</w:t>
      </w:r>
    </w:p>
    <w:p w:rsidR="00CF0E80" w:rsidRDefault="00460AD0">
      <w:pPr>
        <w:spacing w:line="360" w:lineRule="exact"/>
        <w:ind w:firstLineChars="200" w:firstLine="480"/>
        <w:rPr>
          <w:rFonts w:ascii="宋体" w:hAnsi="宋体"/>
          <w:sz w:val="24"/>
          <w:shd w:val="clear" w:color="auto" w:fill="FFFFFF"/>
        </w:rPr>
      </w:pPr>
      <w:r>
        <w:rPr>
          <w:rFonts w:ascii="宋体" w:hAnsi="宋体" w:hint="eastAsia"/>
          <w:sz w:val="24"/>
        </w:rPr>
        <w:t>2.5.1.4</w:t>
      </w:r>
      <w:r>
        <w:rPr>
          <w:rFonts w:ascii="宋体" w:hAnsi="宋体" w:hint="eastAsia"/>
          <w:sz w:val="24"/>
        </w:rPr>
        <w:t>、中小企业参加政府采购活动，应当出具《中小企业声明函》（附件），否则不得享受相关中小企业扶持政策。</w:t>
      </w:r>
    </w:p>
    <w:p w:rsidR="00CF0E80" w:rsidRDefault="00460AD0">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2.5.2</w:t>
      </w:r>
      <w:r>
        <w:rPr>
          <w:rFonts w:ascii="宋体" w:hAnsi="宋体" w:hint="eastAsia"/>
          <w:sz w:val="24"/>
          <w:shd w:val="clear" w:color="auto" w:fill="FFFFFF"/>
        </w:rPr>
        <w:t>、关于监狱企业参与政府采购优惠政策</w:t>
      </w:r>
      <w:r>
        <w:rPr>
          <w:rFonts w:ascii="宋体" w:hAnsi="宋体" w:hint="eastAsia"/>
          <w:sz w:val="24"/>
          <w:shd w:val="clear" w:color="auto" w:fill="FFFFFF"/>
        </w:rPr>
        <w:t xml:space="preserve">   </w:t>
      </w:r>
      <w:r>
        <w:rPr>
          <w:rFonts w:ascii="宋体" w:hAnsi="宋体" w:hint="eastAsia"/>
          <w:sz w:val="24"/>
          <w:shd w:val="clear" w:color="auto" w:fill="FFFFFF"/>
        </w:rPr>
        <w:t>（对监狱企业</w:t>
      </w:r>
      <w:r>
        <w:rPr>
          <w:rFonts w:ascii="宋体" w:hAnsi="宋体"/>
          <w:sz w:val="24"/>
          <w:shd w:val="clear" w:color="auto" w:fill="FFFFFF"/>
        </w:rPr>
        <w:t>视同小型、微型企业</w:t>
      </w:r>
      <w:r>
        <w:rPr>
          <w:rFonts w:ascii="宋体" w:hAnsi="宋体" w:hint="eastAsia"/>
          <w:sz w:val="24"/>
          <w:shd w:val="clear" w:color="auto" w:fill="FFFFFF"/>
        </w:rPr>
        <w:t>）</w:t>
      </w:r>
    </w:p>
    <w:p w:rsidR="00CF0E80" w:rsidRDefault="00460AD0">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对监狱企业产品的价格给予</w:t>
      </w:r>
      <w:r>
        <w:rPr>
          <w:rFonts w:ascii="宋体" w:hAnsi="宋体" w:hint="eastAsia"/>
          <w:sz w:val="24"/>
          <w:shd w:val="clear" w:color="auto" w:fill="FFFFFF"/>
        </w:rPr>
        <w:t>10%</w:t>
      </w:r>
      <w:r>
        <w:rPr>
          <w:rFonts w:ascii="宋体" w:hAnsi="宋体" w:hint="eastAsia"/>
          <w:sz w:val="24"/>
          <w:shd w:val="clear" w:color="auto" w:fill="FFFFFF"/>
        </w:rPr>
        <w:t>的扣除，用扣除后的价格参与评审。</w:t>
      </w:r>
    </w:p>
    <w:p w:rsidR="00CF0E80" w:rsidRDefault="00460AD0">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根据关于政府采购支持监狱企业发展有关问题的通知财库</w:t>
      </w:r>
      <w:r>
        <w:rPr>
          <w:rFonts w:ascii="宋体" w:hAnsi="宋体" w:hint="eastAsia"/>
          <w:sz w:val="24"/>
          <w:shd w:val="clear" w:color="auto" w:fill="FFFFFF"/>
        </w:rPr>
        <w:t>[2014]68</w:t>
      </w:r>
      <w:r>
        <w:rPr>
          <w:rFonts w:ascii="宋体" w:hAnsi="宋体" w:hint="eastAsia"/>
          <w:sz w:val="24"/>
          <w:shd w:val="clear" w:color="auto" w:fill="FFFFFF"/>
        </w:rPr>
        <w:t>号的要求：</w:t>
      </w:r>
    </w:p>
    <w:p w:rsidR="00CF0E80" w:rsidRDefault="00460AD0">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2.5.2.1</w:t>
      </w:r>
      <w:r>
        <w:rPr>
          <w:rFonts w:ascii="宋体" w:hAnsi="宋体" w:hint="eastAsia"/>
          <w:sz w:val="24"/>
          <w:shd w:val="clear" w:color="auto" w:fill="FFFFFF"/>
        </w:rPr>
        <w:t>、</w:t>
      </w:r>
      <w:r>
        <w:rPr>
          <w:rFonts w:ascii="宋体" w:hAnsi="宋体"/>
          <w:sz w:val="24"/>
          <w:shd w:val="clear" w:color="auto" w:fill="FFFFFF"/>
        </w:rPr>
        <w:t>监狱企业参加政府采购活动时，应当提供由省级以上监狱管理局、戒毒管理局（含新疆生产建设兵团）出具的属于监狱企业的证明文件。</w:t>
      </w:r>
    </w:p>
    <w:p w:rsidR="00CF0E80" w:rsidRDefault="00460AD0">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w:t>
      </w:r>
      <w:r>
        <w:rPr>
          <w:rFonts w:ascii="宋体" w:hAnsi="宋体"/>
          <w:sz w:val="24"/>
          <w:shd w:val="clear" w:color="auto" w:fill="FFFFFF"/>
        </w:rPr>
        <w:t>监狱企业的证明文件</w:t>
      </w:r>
      <w:r>
        <w:rPr>
          <w:rFonts w:ascii="宋体" w:hAnsi="宋体" w:hint="eastAsia"/>
          <w:sz w:val="24"/>
          <w:shd w:val="clear" w:color="auto" w:fill="FFFFFF"/>
        </w:rPr>
        <w:t>格式自行拟定、</w:t>
      </w:r>
      <w:r>
        <w:rPr>
          <w:rFonts w:ascii="宋体" w:hint="eastAsia"/>
          <w:kern w:val="0"/>
          <w:sz w:val="24"/>
        </w:rPr>
        <w:t>响应文件递交</w:t>
      </w:r>
      <w:r>
        <w:rPr>
          <w:rFonts w:ascii="宋体" w:hAnsi="宋体" w:hint="eastAsia"/>
          <w:sz w:val="24"/>
          <w:shd w:val="clear" w:color="auto" w:fill="FFFFFF"/>
        </w:rPr>
        <w:t>时装订在</w:t>
      </w:r>
      <w:r>
        <w:rPr>
          <w:rFonts w:ascii="宋体" w:hint="eastAsia"/>
          <w:kern w:val="0"/>
          <w:sz w:val="24"/>
        </w:rPr>
        <w:t>响应文件</w:t>
      </w:r>
      <w:r>
        <w:rPr>
          <w:rFonts w:ascii="宋体" w:hAnsi="宋体" w:hint="eastAsia"/>
          <w:sz w:val="24"/>
          <w:shd w:val="clear" w:color="auto" w:fill="FFFFFF"/>
        </w:rPr>
        <w:t>中）</w:t>
      </w:r>
    </w:p>
    <w:p w:rsidR="00CF0E80" w:rsidRDefault="00460AD0">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2.5.2.2</w:t>
      </w:r>
      <w:r>
        <w:rPr>
          <w:rFonts w:ascii="宋体" w:hAnsi="宋体" w:hint="eastAsia"/>
          <w:sz w:val="24"/>
          <w:shd w:val="clear" w:color="auto" w:fill="FFFFFF"/>
        </w:rPr>
        <w:t>、</w:t>
      </w:r>
      <w:r>
        <w:rPr>
          <w:rFonts w:ascii="宋体" w:hAnsi="宋体"/>
          <w:sz w:val="24"/>
          <w:shd w:val="clear" w:color="auto" w:fill="FFFFFF"/>
        </w:rPr>
        <w:t>在政府采购活动中，监狱企业视同小型、微型企业，享受预留份额、评审中价格扣除等政府采购促进中小企业发展的政府采购政策。</w:t>
      </w:r>
    </w:p>
    <w:p w:rsidR="00CF0E80" w:rsidRDefault="00460AD0">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2.5.3</w:t>
      </w:r>
      <w:r>
        <w:rPr>
          <w:rFonts w:ascii="宋体" w:hAnsi="宋体" w:hint="eastAsia"/>
          <w:sz w:val="24"/>
          <w:shd w:val="clear" w:color="auto" w:fill="FFFFFF"/>
        </w:rPr>
        <w:t>、残疾人就业政府采购优惠政策（残疾人福利性单位视同小型、微型企业）</w:t>
      </w:r>
    </w:p>
    <w:p w:rsidR="00CF0E80" w:rsidRDefault="00460AD0">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对残疾人福利性单位产品的价格给予</w:t>
      </w:r>
      <w:r>
        <w:rPr>
          <w:rFonts w:ascii="宋体" w:hAnsi="宋体" w:hint="eastAsia"/>
          <w:sz w:val="24"/>
          <w:shd w:val="clear" w:color="auto" w:fill="FFFFFF"/>
        </w:rPr>
        <w:t>10%</w:t>
      </w:r>
      <w:r>
        <w:rPr>
          <w:rFonts w:ascii="宋体" w:hAnsi="宋体" w:hint="eastAsia"/>
          <w:sz w:val="24"/>
          <w:shd w:val="clear" w:color="auto" w:fill="FFFFFF"/>
        </w:rPr>
        <w:t>的扣除，用扣除后的价格参与评审。</w:t>
      </w:r>
    </w:p>
    <w:p w:rsidR="00CF0E80" w:rsidRDefault="00460AD0">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根据财政部</w:t>
      </w:r>
      <w:r>
        <w:rPr>
          <w:rFonts w:ascii="宋体" w:hAnsi="宋体" w:hint="eastAsia"/>
          <w:sz w:val="24"/>
          <w:shd w:val="clear" w:color="auto" w:fill="FFFFFF"/>
        </w:rPr>
        <w:t> </w:t>
      </w:r>
      <w:r>
        <w:rPr>
          <w:rFonts w:ascii="宋体" w:hAnsi="宋体" w:hint="eastAsia"/>
          <w:sz w:val="24"/>
          <w:shd w:val="clear" w:color="auto" w:fill="FFFFFF"/>
        </w:rPr>
        <w:t>民政部</w:t>
      </w:r>
      <w:r>
        <w:rPr>
          <w:rFonts w:ascii="宋体" w:hAnsi="宋体" w:hint="eastAsia"/>
          <w:sz w:val="24"/>
          <w:shd w:val="clear" w:color="auto" w:fill="FFFFFF"/>
        </w:rPr>
        <w:t> </w:t>
      </w:r>
      <w:r>
        <w:rPr>
          <w:rFonts w:ascii="宋体" w:hAnsi="宋体" w:hint="eastAsia"/>
          <w:sz w:val="24"/>
          <w:shd w:val="clear" w:color="auto" w:fill="FFFFFF"/>
        </w:rPr>
        <w:t>中国残疾人联合会关于促进残疾人就业政府采购政策的通知财库</w:t>
      </w:r>
      <w:r>
        <w:rPr>
          <w:rFonts w:ascii="宋体" w:hAnsi="宋体" w:hint="eastAsia"/>
          <w:sz w:val="24"/>
          <w:shd w:val="clear" w:color="auto" w:fill="FFFFFF"/>
        </w:rPr>
        <w:t>[2017]141</w:t>
      </w:r>
      <w:r>
        <w:rPr>
          <w:rFonts w:ascii="宋体" w:hAnsi="宋体" w:hint="eastAsia"/>
          <w:sz w:val="24"/>
          <w:shd w:val="clear" w:color="auto" w:fill="FFFFFF"/>
        </w:rPr>
        <w:t>号要求：</w:t>
      </w:r>
    </w:p>
    <w:p w:rsidR="00CF0E80" w:rsidRDefault="00460AD0">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 xml:space="preserve">　</w:t>
      </w:r>
      <w:r>
        <w:rPr>
          <w:rFonts w:ascii="宋体" w:hAnsi="宋体" w:hint="eastAsia"/>
          <w:sz w:val="24"/>
          <w:shd w:val="clear" w:color="auto" w:fill="FFFFFF"/>
        </w:rPr>
        <w:t>2.5.3.1</w:t>
      </w:r>
      <w:r>
        <w:rPr>
          <w:rFonts w:ascii="宋体" w:hAnsi="宋体" w:hint="eastAsia"/>
          <w:sz w:val="24"/>
          <w:shd w:val="clear" w:color="auto" w:fill="FFFFFF"/>
        </w:rPr>
        <w:t>、符合条件的残疾人福利性单位在参加政府采购活动时，应当提供本通知规定的《残疾人福利性单位声明函》（见附件），并对声明的真实性负责。</w:t>
      </w:r>
    </w:p>
    <w:p w:rsidR="00CF0E80" w:rsidRDefault="00460AD0">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 xml:space="preserve">　</w:t>
      </w:r>
      <w:r>
        <w:rPr>
          <w:rFonts w:ascii="宋体" w:hAnsi="宋体" w:hint="eastAsia"/>
          <w:sz w:val="24"/>
          <w:shd w:val="clear" w:color="auto" w:fill="FFFFFF"/>
        </w:rPr>
        <w:t>2.5.3.2</w:t>
      </w:r>
      <w:r>
        <w:rPr>
          <w:rFonts w:ascii="宋体" w:hAnsi="宋体" w:hint="eastAsia"/>
          <w:sz w:val="24"/>
          <w:shd w:val="clear" w:color="auto" w:fill="FFFFFF"/>
        </w:rPr>
        <w:t>、中标、成交供应商为残疾人福利性单位的，采购人或者其委托的采购代理机构应当随中标、成交结果同时公告其《残疾人福利性单位声明函》，接受社会监督。</w:t>
      </w:r>
    </w:p>
    <w:p w:rsidR="00CF0E80" w:rsidRDefault="00460AD0">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 xml:space="preserve">　</w:t>
      </w:r>
      <w:r>
        <w:rPr>
          <w:rFonts w:ascii="宋体" w:hAnsi="宋体" w:hint="eastAsia"/>
          <w:sz w:val="24"/>
          <w:shd w:val="clear" w:color="auto" w:fill="FFFFFF"/>
        </w:rPr>
        <w:t>2.5.3.3</w:t>
      </w:r>
      <w:r>
        <w:rPr>
          <w:rFonts w:ascii="宋体" w:hAnsi="宋体" w:hint="eastAsia"/>
          <w:sz w:val="24"/>
          <w:shd w:val="clear" w:color="auto" w:fill="FFFFFF"/>
        </w:rPr>
        <w:t>、在政府采购活动中，残疾人福利性单位视同小型、微型企业，享受预留份</w:t>
      </w:r>
      <w:r>
        <w:rPr>
          <w:rFonts w:ascii="宋体" w:hAnsi="宋体" w:hint="eastAsia"/>
          <w:sz w:val="24"/>
          <w:shd w:val="clear" w:color="auto" w:fill="FFFFFF"/>
        </w:rPr>
        <w:lastRenderedPageBreak/>
        <w:t>额、评审中价格扣除等促进中小企业发展的政府采购政策。向残疾人福利性单位采购的金额，计入面向中小企业采购的统计数据。残疾人福</w:t>
      </w:r>
      <w:r>
        <w:rPr>
          <w:rFonts w:ascii="宋体" w:hAnsi="宋体" w:hint="eastAsia"/>
          <w:sz w:val="24"/>
          <w:shd w:val="clear" w:color="auto" w:fill="FFFFFF"/>
        </w:rPr>
        <w:t>利性单位属于小型、微型企业的，不重复享受政策。</w:t>
      </w:r>
    </w:p>
    <w:p w:rsidR="00CF0E80" w:rsidRDefault="00460AD0">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2.5.4</w:t>
      </w:r>
      <w:r>
        <w:rPr>
          <w:rFonts w:ascii="宋体" w:hAnsi="宋体" w:hint="eastAsia"/>
          <w:sz w:val="24"/>
          <w:shd w:val="clear" w:color="auto" w:fill="FFFFFF"/>
        </w:rPr>
        <w:t>、关于强制采购节能产品、信息安全产品和优先采购环境标志产品、绿色产品优惠政策：</w:t>
      </w:r>
    </w:p>
    <w:p w:rsidR="00CF0E80" w:rsidRDefault="00460AD0">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供应商所投产品属于节能产品、信息安全产品、环境标志产品、绿色产品对提供产品的价格给予</w:t>
      </w:r>
      <w:r>
        <w:rPr>
          <w:rFonts w:ascii="宋体" w:hAnsi="宋体" w:hint="eastAsia"/>
          <w:sz w:val="24"/>
          <w:shd w:val="clear" w:color="auto" w:fill="FFFFFF"/>
        </w:rPr>
        <w:t>2%</w:t>
      </w:r>
      <w:r>
        <w:rPr>
          <w:rFonts w:ascii="宋体" w:hAnsi="宋体" w:hint="eastAsia"/>
          <w:sz w:val="24"/>
          <w:shd w:val="clear" w:color="auto" w:fill="FFFFFF"/>
        </w:rPr>
        <w:t>的扣除，用扣除后的价格参与评审。</w:t>
      </w:r>
    </w:p>
    <w:p w:rsidR="00CF0E80" w:rsidRDefault="00460AD0">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根据</w:t>
      </w:r>
      <w:r>
        <w:rPr>
          <w:rFonts w:ascii="宋体" w:hAnsi="宋体"/>
          <w:sz w:val="24"/>
          <w:shd w:val="clear" w:color="auto" w:fill="FFFFFF"/>
        </w:rPr>
        <w:t>财政部国家发展改革委关于印发《节能产品政府采购实施意见》的通知</w:t>
      </w:r>
      <w:r>
        <w:rPr>
          <w:rFonts w:ascii="宋体" w:hAnsi="宋体"/>
          <w:sz w:val="24"/>
          <w:shd w:val="clear" w:color="auto" w:fill="FFFFFF"/>
        </w:rPr>
        <w:t xml:space="preserve"> </w:t>
      </w:r>
      <w:r>
        <w:rPr>
          <w:rFonts w:ascii="宋体" w:hAnsi="宋体"/>
          <w:sz w:val="24"/>
          <w:shd w:val="clear" w:color="auto" w:fill="FFFFFF"/>
        </w:rPr>
        <w:t>财库【</w:t>
      </w:r>
      <w:r>
        <w:rPr>
          <w:rFonts w:ascii="宋体" w:hAnsi="宋体"/>
          <w:sz w:val="24"/>
          <w:shd w:val="clear" w:color="auto" w:fill="FFFFFF"/>
        </w:rPr>
        <w:t>2004</w:t>
      </w:r>
      <w:r>
        <w:rPr>
          <w:rFonts w:ascii="宋体" w:hAnsi="宋体"/>
          <w:sz w:val="24"/>
          <w:shd w:val="clear" w:color="auto" w:fill="FFFFFF"/>
        </w:rPr>
        <w:t>】</w:t>
      </w:r>
      <w:r>
        <w:rPr>
          <w:rFonts w:ascii="宋体" w:hAnsi="宋体"/>
          <w:sz w:val="24"/>
          <w:shd w:val="clear" w:color="auto" w:fill="FFFFFF"/>
        </w:rPr>
        <w:t>185</w:t>
      </w:r>
      <w:r>
        <w:rPr>
          <w:rFonts w:ascii="宋体" w:hAnsi="宋体"/>
          <w:sz w:val="24"/>
          <w:shd w:val="clear" w:color="auto" w:fill="FFFFFF"/>
        </w:rPr>
        <w:t>号</w:t>
      </w:r>
      <w:r>
        <w:rPr>
          <w:rFonts w:ascii="宋体" w:hAnsi="宋体" w:hint="eastAsia"/>
          <w:sz w:val="24"/>
          <w:shd w:val="clear" w:color="auto" w:fill="FFFFFF"/>
        </w:rPr>
        <w:t>的要求：</w:t>
      </w:r>
    </w:p>
    <w:p w:rsidR="00CF0E80" w:rsidRDefault="00460AD0">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2.5.4.1</w:t>
      </w:r>
      <w:r>
        <w:rPr>
          <w:rFonts w:ascii="宋体" w:hAnsi="宋体" w:hint="eastAsia"/>
          <w:sz w:val="24"/>
          <w:shd w:val="clear" w:color="auto" w:fill="FFFFFF"/>
        </w:rPr>
        <w:t>、节能产品是指列入财政部、国家发展和改革委员会制定的《节能产品政府采购清单》</w:t>
      </w:r>
      <w:r>
        <w:rPr>
          <w:rFonts w:ascii="宋体" w:hAnsi="宋体" w:hint="eastAsia"/>
          <w:sz w:val="24"/>
          <w:shd w:val="clear" w:color="auto" w:fill="FFFFFF"/>
        </w:rPr>
        <w:t>(</w:t>
      </w:r>
      <w:r>
        <w:rPr>
          <w:rFonts w:ascii="宋体" w:hAnsi="宋体"/>
          <w:sz w:val="24"/>
          <w:shd w:val="clear" w:color="auto" w:fill="FFFFFF"/>
        </w:rPr>
        <w:t>中国政府采购网（</w:t>
      </w:r>
      <w:r>
        <w:rPr>
          <w:rFonts w:ascii="宋体" w:hAnsi="宋体" w:hint="eastAsia"/>
          <w:sz w:val="24"/>
          <w:shd w:val="clear" w:color="auto" w:fill="FFFFFF"/>
        </w:rPr>
        <w:t>http://www.ccgp.gov.c</w:t>
      </w:r>
      <w:r>
        <w:rPr>
          <w:rFonts w:ascii="宋体" w:hAnsi="宋体" w:hint="eastAsia"/>
          <w:sz w:val="24"/>
          <w:shd w:val="clear" w:color="auto" w:fill="FFFFFF"/>
        </w:rPr>
        <w:t>n</w:t>
      </w:r>
      <w:r>
        <w:rPr>
          <w:rFonts w:ascii="宋体" w:hAnsi="宋体"/>
          <w:sz w:val="24"/>
          <w:shd w:val="clear" w:color="auto" w:fill="FFFFFF"/>
        </w:rPr>
        <w:t>）</w:t>
      </w:r>
      <w:r>
        <w:rPr>
          <w:rFonts w:ascii="宋体" w:hAnsi="宋体" w:hint="eastAsia"/>
          <w:sz w:val="24"/>
          <w:shd w:val="clear" w:color="auto" w:fill="FFFFFF"/>
        </w:rPr>
        <w:t>等网站发布</w:t>
      </w:r>
      <w:r>
        <w:rPr>
          <w:rFonts w:ascii="宋体" w:hAnsi="宋体" w:hint="eastAsia"/>
          <w:sz w:val="24"/>
          <w:shd w:val="clear" w:color="auto" w:fill="FFFFFF"/>
        </w:rPr>
        <w:t>)</w:t>
      </w:r>
      <w:r>
        <w:rPr>
          <w:rFonts w:ascii="宋体" w:hAnsi="宋体" w:hint="eastAsia"/>
          <w:sz w:val="24"/>
          <w:shd w:val="clear" w:color="auto" w:fill="FFFFFF"/>
        </w:rPr>
        <w:t>，且经过认定的节能产品；信息安全产品是指列入</w:t>
      </w:r>
      <w:r>
        <w:rPr>
          <w:rFonts w:ascii="宋体" w:hAnsi="宋体"/>
          <w:sz w:val="24"/>
          <w:shd w:val="clear" w:color="auto" w:fill="FFFFFF"/>
        </w:rPr>
        <w:t>国家质检总局、财政部、认监委</w:t>
      </w:r>
      <w:r>
        <w:rPr>
          <w:rFonts w:ascii="宋体" w:hAnsi="宋体" w:hint="eastAsia"/>
          <w:sz w:val="24"/>
          <w:shd w:val="clear" w:color="auto" w:fill="FFFFFF"/>
        </w:rPr>
        <w:t>《信息安全产品强制性认证目录》，并获得</w:t>
      </w:r>
      <w:r>
        <w:rPr>
          <w:rFonts w:ascii="宋体" w:hAnsi="宋体"/>
          <w:sz w:val="24"/>
          <w:shd w:val="clear" w:color="auto" w:fill="FFFFFF"/>
        </w:rPr>
        <w:t>中国国家信息安全产品认证证书</w:t>
      </w:r>
      <w:r>
        <w:rPr>
          <w:rFonts w:ascii="宋体" w:hAnsi="宋体" w:hint="eastAsia"/>
          <w:sz w:val="24"/>
          <w:shd w:val="clear" w:color="auto" w:fill="FFFFFF"/>
        </w:rPr>
        <w:t>的产品；环境标志产品是指列入财政部、国家环保总局制定的《环境标志产品政府采购清单》</w:t>
      </w:r>
      <w:r>
        <w:rPr>
          <w:rFonts w:ascii="宋体" w:hAnsi="宋体" w:hint="eastAsia"/>
          <w:sz w:val="24"/>
          <w:shd w:val="clear" w:color="auto" w:fill="FFFFFF"/>
        </w:rPr>
        <w:t>(</w:t>
      </w:r>
      <w:r>
        <w:rPr>
          <w:rFonts w:ascii="宋体" w:hAnsi="宋体"/>
          <w:sz w:val="24"/>
          <w:shd w:val="clear" w:color="auto" w:fill="FFFFFF"/>
        </w:rPr>
        <w:t>中国政府采购网（</w:t>
      </w:r>
      <w:r>
        <w:rPr>
          <w:rFonts w:ascii="宋体" w:hAnsi="宋体" w:hint="eastAsia"/>
          <w:sz w:val="24"/>
          <w:shd w:val="clear" w:color="auto" w:fill="FFFFFF"/>
        </w:rPr>
        <w:t>http://www.ccgp.gov.cn</w:t>
      </w:r>
      <w:r>
        <w:rPr>
          <w:rFonts w:ascii="宋体" w:hAnsi="宋体"/>
          <w:sz w:val="24"/>
          <w:shd w:val="clear" w:color="auto" w:fill="FFFFFF"/>
        </w:rPr>
        <w:t>）</w:t>
      </w:r>
      <w:r>
        <w:rPr>
          <w:rFonts w:ascii="宋体" w:hAnsi="宋体" w:hint="eastAsia"/>
          <w:sz w:val="24"/>
          <w:shd w:val="clear" w:color="auto" w:fill="FFFFFF"/>
        </w:rPr>
        <w:t>等网站发布</w:t>
      </w:r>
      <w:r>
        <w:rPr>
          <w:rFonts w:ascii="宋体" w:hAnsi="宋体" w:hint="eastAsia"/>
          <w:sz w:val="24"/>
          <w:shd w:val="clear" w:color="auto" w:fill="FFFFFF"/>
        </w:rPr>
        <w:t>)</w:t>
      </w:r>
      <w:r>
        <w:rPr>
          <w:rFonts w:ascii="宋体" w:hAnsi="宋体" w:hint="eastAsia"/>
          <w:sz w:val="24"/>
          <w:shd w:val="clear" w:color="auto" w:fill="FFFFFF"/>
        </w:rPr>
        <w:t>，且经过认证的环境标志产品。</w:t>
      </w:r>
    </w:p>
    <w:p w:rsidR="00CF0E80" w:rsidRDefault="00460AD0">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2.5.4.2</w:t>
      </w:r>
      <w:r>
        <w:rPr>
          <w:rFonts w:ascii="宋体" w:hAnsi="宋体" w:hint="eastAsia"/>
          <w:sz w:val="24"/>
          <w:shd w:val="clear" w:color="auto" w:fill="FFFFFF"/>
        </w:rPr>
        <w:t>、提供的产品属于信息安全产品的，供应商应当选择经国家认证的信息安全产品参与竞争性磋商，并提供有效的</w:t>
      </w:r>
      <w:r>
        <w:rPr>
          <w:rFonts w:ascii="宋体" w:hAnsi="宋体"/>
          <w:sz w:val="24"/>
          <w:shd w:val="clear" w:color="auto" w:fill="FFFFFF"/>
        </w:rPr>
        <w:t>中国国家信息安全产品认证证书</w:t>
      </w:r>
      <w:r>
        <w:rPr>
          <w:rFonts w:ascii="宋体" w:hAnsi="宋体" w:hint="eastAsia"/>
          <w:sz w:val="24"/>
          <w:shd w:val="clear" w:color="auto" w:fill="FFFFFF"/>
        </w:rPr>
        <w:t>复印件。</w:t>
      </w:r>
    </w:p>
    <w:p w:rsidR="00CF0E80" w:rsidRDefault="00460AD0">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2.5.4.3</w:t>
      </w:r>
      <w:r>
        <w:rPr>
          <w:rFonts w:ascii="宋体" w:hAnsi="宋体" w:hint="eastAsia"/>
          <w:sz w:val="24"/>
          <w:shd w:val="clear" w:color="auto" w:fill="FFFFFF"/>
        </w:rPr>
        <w:t>、提供</w:t>
      </w:r>
      <w:r>
        <w:rPr>
          <w:rFonts w:ascii="宋体" w:hAnsi="宋体" w:hint="eastAsia"/>
          <w:sz w:val="24"/>
          <w:shd w:val="clear" w:color="auto" w:fill="FFFFFF"/>
        </w:rPr>
        <w:t>的产品属于政府强制采购节能产品的，供应商应当选择《节能产品政府采购清单》中的产品参与竞争性磋商，并提供有效的节能产品认证证书复印件。</w:t>
      </w:r>
    </w:p>
    <w:p w:rsidR="00CF0E80" w:rsidRDefault="00460AD0">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2.5.4.4</w:t>
      </w:r>
      <w:r>
        <w:rPr>
          <w:rFonts w:ascii="宋体" w:hAnsi="宋体" w:hint="eastAsia"/>
          <w:sz w:val="24"/>
          <w:shd w:val="clear" w:color="auto" w:fill="FFFFFF"/>
        </w:rPr>
        <w:t>、提供的产品属于优先采购环境标志产品的，供应商应当选择《环境标志产品政府采购清单》中的产品参与竞争性磋商，并提供有效的环境标志产品认证证书复印件。</w:t>
      </w:r>
    </w:p>
    <w:p w:rsidR="00CF0E80" w:rsidRDefault="00460AD0">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2.5.4.5</w:t>
      </w:r>
      <w:r>
        <w:rPr>
          <w:rFonts w:ascii="宋体" w:hAnsi="宋体" w:hint="eastAsia"/>
          <w:sz w:val="24"/>
          <w:shd w:val="clear" w:color="auto" w:fill="FFFFFF"/>
        </w:rPr>
        <w:t>、提供的产品属于绿色产品的，供应商应当选择海南省政府采购网上商城建立绿色产品库中的产品参与竞争性磋商，并提供证明文件复印件。</w:t>
      </w:r>
    </w:p>
    <w:p w:rsidR="00CF0E80" w:rsidRDefault="00460AD0">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供应商所投产品属于节能产品、信息安全产品、环境标志产品、绿色产品按照格式填写</w:t>
      </w:r>
      <w:r>
        <w:rPr>
          <w:rFonts w:ascii="宋体" w:hAnsi="宋体" w:hint="eastAsia"/>
          <w:sz w:val="24"/>
          <w:shd w:val="clear" w:color="auto" w:fill="FFFFFF"/>
        </w:rPr>
        <w:t>并提供目录截图及货物产品相关的认证证书复印件。</w:t>
      </w:r>
    </w:p>
    <w:p w:rsidR="00CF0E80" w:rsidRDefault="00460AD0">
      <w:pPr>
        <w:spacing w:line="360" w:lineRule="exact"/>
        <w:ind w:firstLineChars="200" w:firstLine="480"/>
        <w:rPr>
          <w:rFonts w:ascii="宋体"/>
          <w:kern w:val="0"/>
          <w:sz w:val="24"/>
        </w:rPr>
      </w:pPr>
      <w:r>
        <w:rPr>
          <w:rFonts w:ascii="宋体" w:hAnsi="宋体" w:hint="eastAsia"/>
          <w:sz w:val="24"/>
          <w:shd w:val="clear" w:color="auto" w:fill="FFFFFF"/>
        </w:rPr>
        <w:t>特别声明</w:t>
      </w:r>
      <w:r>
        <w:rPr>
          <w:rFonts w:ascii="宋体" w:hAnsi="宋体" w:hint="eastAsia"/>
          <w:sz w:val="24"/>
          <w:shd w:val="clear" w:color="auto" w:fill="FFFFFF"/>
        </w:rPr>
        <w:t>:</w:t>
      </w:r>
      <w:r>
        <w:rPr>
          <w:rFonts w:ascii="宋体" w:hAnsi="宋体" w:hint="eastAsia"/>
          <w:sz w:val="24"/>
          <w:shd w:val="clear" w:color="auto" w:fill="FFFFFF"/>
        </w:rPr>
        <w:t>对于未能按照要求填写及未能提供证明资料或提供资料不完整的视同未提供）</w:t>
      </w:r>
    </w:p>
    <w:p w:rsidR="00CF0E80" w:rsidRDefault="00460AD0">
      <w:pPr>
        <w:adjustRightInd w:val="0"/>
        <w:snapToGrid w:val="0"/>
        <w:spacing w:line="300" w:lineRule="auto"/>
        <w:ind w:firstLineChars="245" w:firstLine="588"/>
        <w:rPr>
          <w:rFonts w:ascii="宋体"/>
          <w:kern w:val="0"/>
          <w:sz w:val="24"/>
        </w:rPr>
      </w:pPr>
      <w:r>
        <w:rPr>
          <w:rFonts w:ascii="宋体" w:hint="eastAsia"/>
          <w:kern w:val="0"/>
          <w:sz w:val="24"/>
        </w:rPr>
        <w:t>二、磋商文件</w:t>
      </w:r>
    </w:p>
    <w:p w:rsidR="00CF0E80" w:rsidRDefault="00460AD0">
      <w:pPr>
        <w:adjustRightInd w:val="0"/>
        <w:snapToGrid w:val="0"/>
        <w:spacing w:line="300" w:lineRule="auto"/>
        <w:ind w:firstLineChars="245" w:firstLine="588"/>
        <w:rPr>
          <w:rFonts w:ascii="宋体"/>
          <w:kern w:val="0"/>
          <w:sz w:val="24"/>
        </w:rPr>
      </w:pPr>
      <w:r>
        <w:rPr>
          <w:rFonts w:ascii="宋体" w:hint="eastAsia"/>
          <w:kern w:val="0"/>
          <w:sz w:val="24"/>
        </w:rPr>
        <w:t>（一）磋商文件：由磋商文件总目录所列内容组成。</w:t>
      </w:r>
    </w:p>
    <w:p w:rsidR="00CF0E80" w:rsidRDefault="00460AD0">
      <w:pPr>
        <w:adjustRightInd w:val="0"/>
        <w:snapToGrid w:val="0"/>
        <w:spacing w:line="300" w:lineRule="auto"/>
        <w:ind w:firstLineChars="245" w:firstLine="588"/>
        <w:rPr>
          <w:rFonts w:ascii="宋体"/>
          <w:kern w:val="0"/>
          <w:sz w:val="24"/>
        </w:rPr>
      </w:pPr>
      <w:r>
        <w:rPr>
          <w:rFonts w:ascii="宋体" w:hint="eastAsia"/>
          <w:kern w:val="0"/>
          <w:sz w:val="24"/>
        </w:rPr>
        <w:t>1.2</w:t>
      </w:r>
      <w:r>
        <w:rPr>
          <w:rFonts w:ascii="宋体" w:hint="eastAsia"/>
          <w:kern w:val="0"/>
          <w:sz w:val="24"/>
        </w:rPr>
        <w:t>磋商文件采购需求中列明标的物的技术要求是采购人基于实际工作需要而提出的基本需求，如果有专利、商标、品牌、型号等信息的，仅起技术说明、参考作用，不具有任何限制型，</w:t>
      </w:r>
      <w:r>
        <w:rPr>
          <w:rFonts w:ascii="宋体" w:hAnsi="宋体" w:hint="eastAsia"/>
          <w:sz w:val="24"/>
          <w:shd w:val="clear" w:color="auto" w:fill="FFFFFF"/>
        </w:rPr>
        <w:t>参与竞争性磋商</w:t>
      </w:r>
      <w:r>
        <w:rPr>
          <w:rFonts w:ascii="宋体" w:hint="eastAsia"/>
          <w:kern w:val="0"/>
          <w:sz w:val="24"/>
        </w:rPr>
        <w:t>产品响应其指标性能要求即可。</w:t>
      </w:r>
    </w:p>
    <w:p w:rsidR="00CF0E80" w:rsidRDefault="00460AD0">
      <w:pPr>
        <w:adjustRightInd w:val="0"/>
        <w:snapToGrid w:val="0"/>
        <w:spacing w:line="300" w:lineRule="auto"/>
        <w:ind w:firstLineChars="245" w:firstLine="588"/>
        <w:rPr>
          <w:rFonts w:ascii="宋体"/>
          <w:kern w:val="0"/>
          <w:sz w:val="24"/>
        </w:rPr>
      </w:pPr>
      <w:r>
        <w:rPr>
          <w:rFonts w:ascii="宋体" w:hint="eastAsia"/>
          <w:kern w:val="0"/>
          <w:sz w:val="24"/>
        </w:rPr>
        <w:t>1.2</w:t>
      </w:r>
      <w:r>
        <w:rPr>
          <w:rFonts w:ascii="宋体" w:hint="eastAsia"/>
          <w:kern w:val="0"/>
          <w:sz w:val="24"/>
        </w:rPr>
        <w:t>所谓进口产品是指</w:t>
      </w:r>
      <w:r>
        <w:rPr>
          <w:rFonts w:ascii="宋体" w:hint="eastAsia"/>
          <w:kern w:val="0"/>
          <w:sz w:val="24"/>
        </w:rPr>
        <w:t>:</w:t>
      </w:r>
      <w:r>
        <w:rPr>
          <w:rFonts w:ascii="宋体" w:hint="eastAsia"/>
          <w:kern w:val="0"/>
          <w:sz w:val="24"/>
        </w:rPr>
        <w:t>通过中国海关报关验放进入中国境内且产自关外的产品。</w:t>
      </w:r>
    </w:p>
    <w:p w:rsidR="00CF0E80" w:rsidRDefault="00460AD0" w:rsidP="006125CF">
      <w:pPr>
        <w:adjustRightInd w:val="0"/>
        <w:snapToGrid w:val="0"/>
        <w:spacing w:line="300" w:lineRule="auto"/>
        <w:ind w:firstLineChars="250" w:firstLine="600"/>
        <w:rPr>
          <w:rFonts w:ascii="宋体"/>
          <w:kern w:val="0"/>
          <w:sz w:val="24"/>
        </w:rPr>
      </w:pPr>
      <w:r>
        <w:rPr>
          <w:rFonts w:ascii="宋体" w:hint="eastAsia"/>
          <w:kern w:val="0"/>
          <w:sz w:val="24"/>
        </w:rPr>
        <w:t>1.3</w:t>
      </w:r>
      <w:r>
        <w:rPr>
          <w:rFonts w:ascii="宋体" w:hint="eastAsia"/>
          <w:kern w:val="0"/>
          <w:sz w:val="24"/>
        </w:rPr>
        <w:t>如果没有特别声明或要求，</w:t>
      </w:r>
      <w:r>
        <w:rPr>
          <w:rFonts w:ascii="宋体" w:hAnsi="宋体" w:hint="eastAsia"/>
          <w:sz w:val="24"/>
          <w:shd w:val="clear" w:color="auto" w:fill="FFFFFF"/>
        </w:rPr>
        <w:t>竞争性</w:t>
      </w:r>
      <w:r>
        <w:rPr>
          <w:rFonts w:ascii="宋体" w:hAnsi="宋体" w:hint="eastAsia"/>
          <w:sz w:val="24"/>
          <w:shd w:val="clear" w:color="auto" w:fill="FFFFFF"/>
        </w:rPr>
        <w:t>磋商</w:t>
      </w:r>
      <w:r>
        <w:rPr>
          <w:rFonts w:ascii="宋体" w:hint="eastAsia"/>
          <w:kern w:val="0"/>
          <w:sz w:val="24"/>
        </w:rPr>
        <w:t>供应商被视为充分熟悉本竞争性磋商项目所在地与履行合同有关的各种情况，包括自然环境、气候条件、劳动力及公用设施等，本采购文件不再对上述情况进行描述。</w:t>
      </w:r>
    </w:p>
    <w:p w:rsidR="00CF0E80" w:rsidRDefault="00460AD0">
      <w:pPr>
        <w:adjustRightInd w:val="0"/>
        <w:snapToGrid w:val="0"/>
        <w:spacing w:line="300" w:lineRule="auto"/>
        <w:ind w:firstLineChars="200" w:firstLine="480"/>
        <w:rPr>
          <w:rFonts w:ascii="宋体"/>
          <w:kern w:val="0"/>
          <w:sz w:val="24"/>
        </w:rPr>
      </w:pPr>
      <w:r>
        <w:rPr>
          <w:rFonts w:ascii="宋体" w:hint="eastAsia"/>
          <w:kern w:val="0"/>
          <w:sz w:val="24"/>
        </w:rPr>
        <w:t>（二）磋商文件的质疑</w:t>
      </w:r>
    </w:p>
    <w:p w:rsidR="00CF0E80" w:rsidRDefault="00460AD0">
      <w:pPr>
        <w:adjustRightInd w:val="0"/>
        <w:snapToGrid w:val="0"/>
        <w:spacing w:line="300" w:lineRule="auto"/>
        <w:ind w:firstLineChars="200" w:firstLine="480"/>
        <w:rPr>
          <w:rFonts w:ascii="宋体"/>
          <w:kern w:val="0"/>
          <w:sz w:val="24"/>
        </w:rPr>
      </w:pPr>
      <w:r>
        <w:rPr>
          <w:rFonts w:ascii="宋体" w:hAnsi="宋体"/>
          <w:sz w:val="24"/>
          <w:shd w:val="clear" w:color="auto" w:fill="FFFFFF"/>
        </w:rPr>
        <w:t>1</w:t>
      </w:r>
      <w:r>
        <w:rPr>
          <w:rFonts w:ascii="宋体" w:hAnsi="宋体" w:hint="eastAsia"/>
          <w:sz w:val="24"/>
          <w:shd w:val="clear" w:color="auto" w:fill="FFFFFF"/>
        </w:rPr>
        <w:t>、</w:t>
      </w:r>
      <w:r>
        <w:rPr>
          <w:rFonts w:ascii="宋体" w:hAnsi="宋体" w:hint="eastAsia"/>
          <w:sz w:val="24"/>
        </w:rPr>
        <w:t>凡参加本次竞争性磋商的</w:t>
      </w:r>
      <w:r>
        <w:rPr>
          <w:rFonts w:ascii="宋体" w:hint="eastAsia"/>
          <w:kern w:val="0"/>
          <w:sz w:val="24"/>
        </w:rPr>
        <w:t>供应商</w:t>
      </w:r>
      <w:r>
        <w:rPr>
          <w:rFonts w:ascii="宋体" w:hAnsi="宋体" w:hint="eastAsia"/>
          <w:sz w:val="24"/>
        </w:rPr>
        <w:t>被视为已充分认识和理解了任何与本项目有关的影响事项和困难、风险等情况。</w:t>
      </w:r>
    </w:p>
    <w:p w:rsidR="00CF0E80" w:rsidRDefault="00460AD0">
      <w:pPr>
        <w:spacing w:line="360" w:lineRule="exact"/>
        <w:ind w:firstLineChars="200" w:firstLine="480"/>
        <w:rPr>
          <w:rFonts w:ascii="宋体" w:hAnsi="宋体"/>
          <w:sz w:val="24"/>
        </w:rPr>
      </w:pPr>
      <w:r>
        <w:rPr>
          <w:rFonts w:ascii="宋体" w:hAnsi="宋体" w:hint="eastAsia"/>
          <w:sz w:val="24"/>
        </w:rPr>
        <w:lastRenderedPageBreak/>
        <w:t>2</w:t>
      </w:r>
      <w:r>
        <w:rPr>
          <w:rFonts w:ascii="宋体" w:hAnsi="宋体" w:hint="eastAsia"/>
          <w:sz w:val="24"/>
        </w:rPr>
        <w:t>、潜在供应商如对磋商文件有疑问，按照相关法律法规规定，按</w:t>
      </w:r>
      <w:r>
        <w:rPr>
          <w:rFonts w:ascii="宋体" w:hAnsi="宋体" w:hint="eastAsia"/>
          <w:sz w:val="24"/>
          <w:shd w:val="clear" w:color="auto" w:fill="FFFFFF"/>
        </w:rPr>
        <w:t>竞争性磋商文件</w:t>
      </w:r>
      <w:r>
        <w:rPr>
          <w:rFonts w:ascii="宋体" w:hAnsi="宋体" w:hint="eastAsia"/>
          <w:sz w:val="24"/>
        </w:rPr>
        <w:t>邀请中载明的地址，以书面形式，通知到采购代理机构，采购代理机构将按财政部第</w:t>
      </w:r>
      <w:r>
        <w:rPr>
          <w:rFonts w:ascii="宋体" w:hAnsi="宋体" w:hint="eastAsia"/>
          <w:sz w:val="24"/>
        </w:rPr>
        <w:t>94</w:t>
      </w:r>
      <w:r>
        <w:rPr>
          <w:rFonts w:ascii="宋体" w:hAnsi="宋体" w:hint="eastAsia"/>
          <w:sz w:val="24"/>
        </w:rPr>
        <w:t>号令进行答复。</w:t>
      </w:r>
    </w:p>
    <w:p w:rsidR="00CF0E80" w:rsidRDefault="00460AD0">
      <w:pPr>
        <w:spacing w:line="360" w:lineRule="exact"/>
        <w:ind w:firstLineChars="200" w:firstLine="480"/>
        <w:rPr>
          <w:rFonts w:ascii="宋体" w:hAnsi="宋体"/>
          <w:sz w:val="24"/>
        </w:rPr>
      </w:pPr>
      <w:r>
        <w:rPr>
          <w:rFonts w:ascii="宋体" w:hAnsi="宋体" w:hint="eastAsia"/>
          <w:sz w:val="24"/>
        </w:rPr>
        <w:t>3</w:t>
      </w:r>
      <w:r w:rsidR="006125CF">
        <w:rPr>
          <w:rFonts w:ascii="宋体" w:hAnsi="宋体" w:hint="eastAsia"/>
          <w:sz w:val="24"/>
        </w:rPr>
        <w:t>、</w:t>
      </w:r>
      <w:r>
        <w:rPr>
          <w:rFonts w:ascii="宋体" w:hAnsi="宋体" w:hint="eastAsia"/>
          <w:sz w:val="24"/>
        </w:rPr>
        <w:t>供应商提出质疑应当提交质疑函和必要的证明材料。质疑函应当包括下列内容：</w:t>
      </w:r>
    </w:p>
    <w:p w:rsidR="00CF0E80" w:rsidRDefault="00460AD0">
      <w:pPr>
        <w:spacing w:line="360" w:lineRule="exact"/>
        <w:ind w:firstLineChars="200" w:firstLine="480"/>
        <w:rPr>
          <w:rFonts w:ascii="宋体" w:hAnsi="宋体"/>
          <w:sz w:val="24"/>
        </w:rPr>
      </w:pPr>
      <w:r>
        <w:rPr>
          <w:rFonts w:ascii="宋体" w:hAnsi="宋体" w:hint="eastAsia"/>
          <w:sz w:val="24"/>
        </w:rPr>
        <w:t xml:space="preserve">　　</w:t>
      </w:r>
      <w:r>
        <w:rPr>
          <w:rFonts w:ascii="宋体" w:hAnsi="宋体" w:hint="eastAsia"/>
          <w:sz w:val="24"/>
        </w:rPr>
        <w:t>3.1</w:t>
      </w:r>
      <w:r>
        <w:rPr>
          <w:rFonts w:ascii="宋体" w:hAnsi="宋体" w:hint="eastAsia"/>
          <w:sz w:val="24"/>
        </w:rPr>
        <w:t>供应商的姓名或者名称、地址、邮编、联系人及联系电话；</w:t>
      </w:r>
    </w:p>
    <w:p w:rsidR="00CF0E80" w:rsidRDefault="00460AD0">
      <w:pPr>
        <w:spacing w:line="360" w:lineRule="exact"/>
        <w:ind w:firstLineChars="200" w:firstLine="480"/>
        <w:rPr>
          <w:rFonts w:ascii="宋体" w:hAnsi="宋体"/>
          <w:sz w:val="24"/>
        </w:rPr>
      </w:pPr>
      <w:r>
        <w:rPr>
          <w:rFonts w:ascii="宋体" w:hAnsi="宋体" w:hint="eastAsia"/>
          <w:sz w:val="24"/>
        </w:rPr>
        <w:t xml:space="preserve">　　</w:t>
      </w:r>
      <w:r>
        <w:rPr>
          <w:rFonts w:ascii="宋体" w:hAnsi="宋体" w:hint="eastAsia"/>
          <w:sz w:val="24"/>
        </w:rPr>
        <w:t>3.2</w:t>
      </w:r>
      <w:r>
        <w:rPr>
          <w:rFonts w:ascii="宋体" w:hAnsi="宋体" w:hint="eastAsia"/>
          <w:sz w:val="24"/>
        </w:rPr>
        <w:t>质疑项目的名称、编号；</w:t>
      </w:r>
    </w:p>
    <w:p w:rsidR="00CF0E80" w:rsidRDefault="00460AD0">
      <w:pPr>
        <w:spacing w:line="360" w:lineRule="exact"/>
        <w:ind w:firstLineChars="200" w:firstLine="480"/>
        <w:rPr>
          <w:rFonts w:ascii="宋体" w:hAnsi="宋体"/>
          <w:sz w:val="24"/>
        </w:rPr>
      </w:pPr>
      <w:r>
        <w:rPr>
          <w:rFonts w:ascii="宋体" w:hAnsi="宋体" w:hint="eastAsia"/>
          <w:sz w:val="24"/>
        </w:rPr>
        <w:t xml:space="preserve">　　</w:t>
      </w:r>
      <w:r>
        <w:rPr>
          <w:rFonts w:ascii="宋体" w:hAnsi="宋体" w:hint="eastAsia"/>
          <w:sz w:val="24"/>
        </w:rPr>
        <w:t>3.3</w:t>
      </w:r>
      <w:r>
        <w:rPr>
          <w:rFonts w:ascii="宋体" w:hAnsi="宋体" w:hint="eastAsia"/>
          <w:sz w:val="24"/>
        </w:rPr>
        <w:t>具体、明确的质疑事项和与质疑事项相关的请求；</w:t>
      </w:r>
    </w:p>
    <w:p w:rsidR="00CF0E80" w:rsidRDefault="00460AD0">
      <w:pPr>
        <w:spacing w:line="360" w:lineRule="exact"/>
        <w:ind w:firstLineChars="200" w:firstLine="480"/>
        <w:rPr>
          <w:rFonts w:ascii="宋体" w:hAnsi="宋体"/>
          <w:sz w:val="24"/>
        </w:rPr>
      </w:pPr>
      <w:r>
        <w:rPr>
          <w:rFonts w:ascii="宋体" w:hAnsi="宋体" w:hint="eastAsia"/>
          <w:sz w:val="24"/>
        </w:rPr>
        <w:t xml:space="preserve">　　</w:t>
      </w:r>
      <w:r>
        <w:rPr>
          <w:rFonts w:ascii="宋体" w:hAnsi="宋体" w:hint="eastAsia"/>
          <w:sz w:val="24"/>
        </w:rPr>
        <w:t>3.4</w:t>
      </w:r>
      <w:r>
        <w:rPr>
          <w:rFonts w:ascii="宋体" w:hAnsi="宋体" w:hint="eastAsia"/>
          <w:sz w:val="24"/>
        </w:rPr>
        <w:t>事实依据；</w:t>
      </w:r>
    </w:p>
    <w:p w:rsidR="00CF0E80" w:rsidRDefault="00460AD0">
      <w:pPr>
        <w:spacing w:line="360" w:lineRule="exact"/>
        <w:ind w:firstLineChars="200" w:firstLine="480"/>
        <w:rPr>
          <w:rFonts w:ascii="宋体" w:hAnsi="宋体"/>
          <w:sz w:val="24"/>
        </w:rPr>
      </w:pPr>
      <w:r>
        <w:rPr>
          <w:rFonts w:ascii="宋体" w:hAnsi="宋体" w:hint="eastAsia"/>
          <w:sz w:val="24"/>
        </w:rPr>
        <w:t xml:space="preserve">　</w:t>
      </w:r>
      <w:r>
        <w:rPr>
          <w:rFonts w:ascii="宋体" w:hAnsi="宋体" w:hint="eastAsia"/>
          <w:sz w:val="24"/>
        </w:rPr>
        <w:t xml:space="preserve"> 3.5</w:t>
      </w:r>
      <w:r>
        <w:rPr>
          <w:rFonts w:ascii="宋体" w:hAnsi="宋体" w:hint="eastAsia"/>
          <w:sz w:val="24"/>
        </w:rPr>
        <w:t>必要的法律依据；</w:t>
      </w:r>
    </w:p>
    <w:p w:rsidR="00CF0E80" w:rsidRDefault="00460AD0">
      <w:pPr>
        <w:spacing w:line="360" w:lineRule="exact"/>
        <w:ind w:firstLineChars="200" w:firstLine="480"/>
        <w:rPr>
          <w:rFonts w:ascii="宋体" w:hAnsi="宋体"/>
          <w:sz w:val="24"/>
        </w:rPr>
      </w:pPr>
      <w:r>
        <w:rPr>
          <w:rFonts w:ascii="宋体" w:hAnsi="宋体" w:hint="eastAsia"/>
          <w:sz w:val="24"/>
        </w:rPr>
        <w:t xml:space="preserve">　</w:t>
      </w:r>
      <w:r>
        <w:rPr>
          <w:rFonts w:ascii="宋体" w:hAnsi="宋体" w:hint="eastAsia"/>
          <w:sz w:val="24"/>
        </w:rPr>
        <w:t xml:space="preserve"> 3.6</w:t>
      </w:r>
      <w:r>
        <w:rPr>
          <w:rFonts w:ascii="宋体" w:hAnsi="宋体" w:hint="eastAsia"/>
          <w:sz w:val="24"/>
        </w:rPr>
        <w:t>提出质疑的日期。</w:t>
      </w:r>
    </w:p>
    <w:p w:rsidR="00CF0E80" w:rsidRDefault="00460AD0">
      <w:pPr>
        <w:spacing w:line="360" w:lineRule="exact"/>
        <w:ind w:firstLineChars="200" w:firstLine="480"/>
        <w:rPr>
          <w:rFonts w:ascii="宋体" w:hAnsi="宋体"/>
          <w:sz w:val="24"/>
        </w:rPr>
      </w:pPr>
      <w:r>
        <w:rPr>
          <w:rFonts w:ascii="宋体" w:hAnsi="宋体" w:hint="eastAsia"/>
          <w:sz w:val="24"/>
        </w:rPr>
        <w:t xml:space="preserve">　　供应商为自然人的，应当由本人签字；供应商为法人或者其他组织的，应当由法定代表人、主要负责人，或者其授权代表签字或者盖章，并加盖公章。</w:t>
      </w:r>
    </w:p>
    <w:p w:rsidR="00CF0E80" w:rsidRDefault="00460AD0">
      <w:pPr>
        <w:spacing w:line="360" w:lineRule="exact"/>
        <w:ind w:firstLineChars="200" w:firstLine="480"/>
        <w:rPr>
          <w:rFonts w:ascii="宋体" w:hAnsi="宋体"/>
          <w:sz w:val="24"/>
        </w:rPr>
      </w:pPr>
      <w:r>
        <w:rPr>
          <w:rFonts w:ascii="宋体" w:hAnsi="宋体" w:hint="eastAsia"/>
          <w:sz w:val="24"/>
        </w:rPr>
        <w:t>4</w:t>
      </w:r>
      <w:r>
        <w:rPr>
          <w:rFonts w:ascii="宋体" w:hAnsi="宋体" w:hint="eastAsia"/>
          <w:sz w:val="24"/>
        </w:rPr>
        <w:t>、</w:t>
      </w:r>
      <w:r>
        <w:rPr>
          <w:rFonts w:ascii="宋体" w:hAnsi="宋体"/>
          <w:sz w:val="24"/>
        </w:rPr>
        <w:t>供应商</w:t>
      </w:r>
      <w:r>
        <w:rPr>
          <w:rFonts w:ascii="宋体" w:hAnsi="宋体" w:hint="eastAsia"/>
          <w:sz w:val="24"/>
        </w:rPr>
        <w:t>应</w:t>
      </w:r>
      <w:r>
        <w:rPr>
          <w:rFonts w:ascii="宋体" w:hAnsi="宋体"/>
          <w:sz w:val="24"/>
        </w:rPr>
        <w:t>在法定质疑期内一次性提出针对同一采购程序环节的质疑。</w:t>
      </w:r>
    </w:p>
    <w:p w:rsidR="00CF0E80" w:rsidRDefault="00460AD0">
      <w:pPr>
        <w:adjustRightInd w:val="0"/>
        <w:snapToGrid w:val="0"/>
        <w:spacing w:line="300" w:lineRule="auto"/>
        <w:ind w:firstLineChars="200" w:firstLine="480"/>
        <w:rPr>
          <w:rFonts w:ascii="宋体" w:hAnsi="宋体"/>
          <w:sz w:val="24"/>
        </w:rPr>
      </w:pPr>
      <w:r>
        <w:rPr>
          <w:rFonts w:ascii="宋体" w:hAnsi="宋体" w:hint="eastAsia"/>
          <w:sz w:val="24"/>
        </w:rPr>
        <w:t>5</w:t>
      </w:r>
      <w:r>
        <w:rPr>
          <w:rFonts w:ascii="宋体" w:hAnsi="宋体" w:hint="eastAsia"/>
          <w:sz w:val="24"/>
        </w:rPr>
        <w:t>、</w:t>
      </w:r>
      <w:r>
        <w:rPr>
          <w:rFonts w:ascii="宋体" w:hAnsi="宋体"/>
          <w:sz w:val="24"/>
        </w:rPr>
        <w:t>质疑内容不得含有虚假、恶意成份。依照谁主张谁举证的原则，提出质疑者必须同时提交相关确凿的证据材料和注明事实的确切来源，对捏造事实、滥用维权扰乱采购秩序的恶意质疑者或举证不全查无实据被驳回次数在</w:t>
      </w:r>
      <w:r>
        <w:rPr>
          <w:rFonts w:ascii="宋体" w:hAnsi="宋体" w:hint="eastAsia"/>
          <w:sz w:val="24"/>
        </w:rPr>
        <w:t>全国范围内</w:t>
      </w:r>
      <w:r>
        <w:rPr>
          <w:rFonts w:ascii="宋体" w:hAnsi="宋体" w:hint="eastAsia"/>
          <w:sz w:val="24"/>
        </w:rPr>
        <w:t>12</w:t>
      </w:r>
      <w:r>
        <w:rPr>
          <w:rFonts w:ascii="宋体" w:hAnsi="宋体" w:hint="eastAsia"/>
          <w:sz w:val="24"/>
        </w:rPr>
        <w:t>个月</w:t>
      </w:r>
      <w:r>
        <w:rPr>
          <w:rFonts w:ascii="宋体" w:hAnsi="宋体"/>
          <w:sz w:val="24"/>
        </w:rPr>
        <w:t>内达三次以上，将</w:t>
      </w:r>
      <w:r>
        <w:rPr>
          <w:rFonts w:ascii="宋体" w:hAnsi="宋体" w:hint="eastAsia"/>
          <w:sz w:val="24"/>
        </w:rPr>
        <w:t>由财政部门</w:t>
      </w:r>
      <w:r>
        <w:rPr>
          <w:rFonts w:ascii="宋体" w:hAnsi="宋体"/>
          <w:sz w:val="24"/>
        </w:rPr>
        <w:t>纳入不良行为记录名单并承担相应的法律责任。</w:t>
      </w:r>
    </w:p>
    <w:p w:rsidR="00CF0E80" w:rsidRDefault="00460AD0">
      <w:pPr>
        <w:adjustRightInd w:val="0"/>
        <w:snapToGrid w:val="0"/>
        <w:spacing w:line="300" w:lineRule="auto"/>
        <w:ind w:firstLineChars="200" w:firstLine="480"/>
        <w:rPr>
          <w:rFonts w:ascii="宋体"/>
          <w:kern w:val="0"/>
          <w:sz w:val="24"/>
        </w:rPr>
      </w:pPr>
      <w:r>
        <w:rPr>
          <w:rFonts w:ascii="宋体" w:hint="eastAsia"/>
          <w:kern w:val="0"/>
          <w:sz w:val="24"/>
        </w:rPr>
        <w:t>（三）磋商文件的</w:t>
      </w:r>
      <w:r>
        <w:rPr>
          <w:rFonts w:ascii="宋体"/>
          <w:kern w:val="0"/>
          <w:sz w:val="24"/>
        </w:rPr>
        <w:t>澄清或者修改</w:t>
      </w:r>
    </w:p>
    <w:p w:rsidR="00CF0E80" w:rsidRDefault="00460AD0">
      <w:pPr>
        <w:adjustRightInd w:val="0"/>
        <w:snapToGrid w:val="0"/>
        <w:spacing w:line="300" w:lineRule="auto"/>
        <w:ind w:firstLineChars="200" w:firstLine="480"/>
        <w:rPr>
          <w:rFonts w:ascii="宋体"/>
          <w:kern w:val="0"/>
          <w:sz w:val="24"/>
        </w:rPr>
      </w:pPr>
      <w:r>
        <w:rPr>
          <w:rFonts w:ascii="宋体" w:hAnsi="宋体" w:hint="eastAsia"/>
          <w:kern w:val="0"/>
          <w:sz w:val="24"/>
        </w:rPr>
        <w:t>1</w:t>
      </w:r>
      <w:r>
        <w:rPr>
          <w:rFonts w:ascii="宋体" w:hAnsi="宋体" w:hint="eastAsia"/>
          <w:kern w:val="0"/>
          <w:sz w:val="24"/>
        </w:rPr>
        <w:t>、</w:t>
      </w:r>
      <w:r>
        <w:rPr>
          <w:rFonts w:ascii="宋体"/>
          <w:kern w:val="0"/>
          <w:sz w:val="24"/>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w:t>
      </w:r>
      <w:r>
        <w:rPr>
          <w:rFonts w:ascii="宋体"/>
          <w:kern w:val="0"/>
          <w:sz w:val="24"/>
        </w:rPr>
        <w:t>人、采购代理机构应当在提交首次响应文件截止时间至少</w:t>
      </w:r>
      <w:r>
        <w:rPr>
          <w:rFonts w:ascii="宋体"/>
          <w:kern w:val="0"/>
          <w:sz w:val="24"/>
        </w:rPr>
        <w:t>5</w:t>
      </w:r>
      <w:r>
        <w:rPr>
          <w:rFonts w:ascii="宋体"/>
          <w:kern w:val="0"/>
          <w:sz w:val="24"/>
        </w:rPr>
        <w:t>日前，以书面形式通知所有获取磋商文件的供应商；不足</w:t>
      </w:r>
      <w:r>
        <w:rPr>
          <w:rFonts w:ascii="宋体"/>
          <w:kern w:val="0"/>
          <w:sz w:val="24"/>
        </w:rPr>
        <w:t>5</w:t>
      </w:r>
      <w:r>
        <w:rPr>
          <w:rFonts w:ascii="宋体"/>
          <w:kern w:val="0"/>
          <w:sz w:val="24"/>
        </w:rPr>
        <w:t>日的，采购人、采购代理机构应当顺延提交首次响应文件截止时间。</w:t>
      </w:r>
    </w:p>
    <w:p w:rsidR="00CF0E80" w:rsidRDefault="00460AD0">
      <w:pPr>
        <w:adjustRightInd w:val="0"/>
        <w:snapToGrid w:val="0"/>
        <w:spacing w:line="300" w:lineRule="auto"/>
        <w:ind w:firstLineChars="200" w:firstLine="480"/>
        <w:rPr>
          <w:rFonts w:ascii="宋体"/>
          <w:kern w:val="0"/>
          <w:sz w:val="24"/>
        </w:rPr>
      </w:pPr>
      <w:r>
        <w:rPr>
          <w:rFonts w:ascii="宋体" w:hint="eastAsia"/>
          <w:kern w:val="0"/>
          <w:sz w:val="24"/>
        </w:rPr>
        <w:t>2</w:t>
      </w:r>
      <w:r>
        <w:rPr>
          <w:rFonts w:ascii="宋体" w:hint="eastAsia"/>
          <w:kern w:val="0"/>
          <w:sz w:val="24"/>
        </w:rPr>
        <w:t>、磋商文件的修改书将构成磋商文件的一部分，对</w:t>
      </w:r>
      <w:r>
        <w:rPr>
          <w:rFonts w:ascii="宋体" w:hAnsi="宋体" w:hint="eastAsia"/>
          <w:sz w:val="24"/>
          <w:shd w:val="clear" w:color="auto" w:fill="FFFFFF"/>
        </w:rPr>
        <w:t>竞争性磋商</w:t>
      </w:r>
      <w:r>
        <w:rPr>
          <w:rFonts w:ascii="宋体" w:hint="eastAsia"/>
          <w:kern w:val="0"/>
          <w:sz w:val="24"/>
        </w:rPr>
        <w:t>供应商有约束力。</w:t>
      </w:r>
    </w:p>
    <w:p w:rsidR="00CF0E80" w:rsidRDefault="00460AD0">
      <w:pPr>
        <w:adjustRightInd w:val="0"/>
        <w:snapToGrid w:val="0"/>
        <w:spacing w:line="300" w:lineRule="auto"/>
        <w:ind w:firstLineChars="200" w:firstLine="482"/>
        <w:rPr>
          <w:rFonts w:ascii="宋体"/>
          <w:b/>
          <w:kern w:val="0"/>
          <w:sz w:val="24"/>
        </w:rPr>
      </w:pPr>
      <w:r>
        <w:rPr>
          <w:rFonts w:ascii="宋体" w:hint="eastAsia"/>
          <w:b/>
          <w:kern w:val="0"/>
          <w:sz w:val="24"/>
        </w:rPr>
        <w:t>三、响应文件</w:t>
      </w:r>
    </w:p>
    <w:p w:rsidR="00CF0E80" w:rsidRDefault="00460AD0">
      <w:pPr>
        <w:adjustRightInd w:val="0"/>
        <w:snapToGrid w:val="0"/>
        <w:spacing w:line="300" w:lineRule="auto"/>
        <w:ind w:firstLineChars="200" w:firstLine="480"/>
        <w:rPr>
          <w:rFonts w:ascii="宋体"/>
          <w:kern w:val="0"/>
          <w:sz w:val="24"/>
        </w:rPr>
      </w:pPr>
      <w:r>
        <w:rPr>
          <w:rFonts w:ascii="宋体" w:hint="eastAsia"/>
          <w:kern w:val="0"/>
          <w:sz w:val="24"/>
        </w:rPr>
        <w:t>（一）</w:t>
      </w:r>
      <w:r>
        <w:rPr>
          <w:rFonts w:ascii="宋体" w:hAnsi="宋体" w:hint="eastAsia"/>
          <w:sz w:val="24"/>
          <w:shd w:val="clear" w:color="auto" w:fill="FFFFFF"/>
        </w:rPr>
        <w:t>响应文件</w:t>
      </w:r>
      <w:r>
        <w:rPr>
          <w:rFonts w:ascii="宋体" w:hint="eastAsia"/>
          <w:kern w:val="0"/>
          <w:sz w:val="24"/>
        </w:rPr>
        <w:t>的要求</w:t>
      </w:r>
    </w:p>
    <w:p w:rsidR="00CF0E80" w:rsidRDefault="00460AD0">
      <w:pPr>
        <w:adjustRightInd w:val="0"/>
        <w:snapToGrid w:val="0"/>
        <w:spacing w:line="300" w:lineRule="auto"/>
        <w:ind w:firstLineChars="200" w:firstLine="480"/>
        <w:rPr>
          <w:rFonts w:ascii="宋体"/>
          <w:kern w:val="0"/>
          <w:sz w:val="24"/>
        </w:rPr>
      </w:pPr>
      <w:r>
        <w:rPr>
          <w:rFonts w:ascii="宋体"/>
          <w:kern w:val="0"/>
          <w:sz w:val="24"/>
        </w:rPr>
        <w:t>1</w:t>
      </w:r>
      <w:r>
        <w:rPr>
          <w:rFonts w:ascii="宋体" w:hint="eastAsia"/>
          <w:kern w:val="0"/>
          <w:sz w:val="24"/>
        </w:rPr>
        <w:t>、</w:t>
      </w:r>
      <w:r>
        <w:rPr>
          <w:rFonts w:ascii="宋体" w:hAnsi="宋体" w:hint="eastAsia"/>
          <w:sz w:val="24"/>
          <w:shd w:val="clear" w:color="auto" w:fill="FFFFFF"/>
        </w:rPr>
        <w:t>竞争性磋商</w:t>
      </w:r>
      <w:r>
        <w:rPr>
          <w:rFonts w:ascii="宋体" w:hint="eastAsia"/>
          <w:kern w:val="0"/>
          <w:sz w:val="24"/>
        </w:rPr>
        <w:t>供应商应仔细阅读磋商文件的所有内容，按磋商文件的要求及采购设备技术规格要求，详细编制响应文件，并保证响应文件的正确性和真实性。</w:t>
      </w:r>
    </w:p>
    <w:p w:rsidR="00CF0E80" w:rsidRDefault="00460AD0">
      <w:pPr>
        <w:adjustRightInd w:val="0"/>
        <w:snapToGrid w:val="0"/>
        <w:spacing w:line="300" w:lineRule="auto"/>
        <w:ind w:firstLineChars="200" w:firstLine="480"/>
        <w:rPr>
          <w:rFonts w:ascii="宋体"/>
          <w:kern w:val="0"/>
          <w:sz w:val="24"/>
        </w:rPr>
      </w:pPr>
      <w:r>
        <w:rPr>
          <w:rFonts w:ascii="宋体"/>
          <w:kern w:val="0"/>
          <w:sz w:val="24"/>
        </w:rPr>
        <w:t>2</w:t>
      </w:r>
      <w:r>
        <w:rPr>
          <w:rFonts w:ascii="宋体" w:hint="eastAsia"/>
          <w:kern w:val="0"/>
          <w:sz w:val="24"/>
        </w:rPr>
        <w:t>、不按磋商文件的资格要求提供的</w:t>
      </w:r>
      <w:r>
        <w:rPr>
          <w:rFonts w:ascii="宋体" w:hAnsi="宋体" w:hint="eastAsia"/>
          <w:sz w:val="24"/>
          <w:shd w:val="clear" w:color="auto" w:fill="FFFFFF"/>
        </w:rPr>
        <w:t>响应</w:t>
      </w:r>
      <w:r>
        <w:rPr>
          <w:rFonts w:ascii="宋体" w:hint="eastAsia"/>
          <w:kern w:val="0"/>
          <w:sz w:val="24"/>
        </w:rPr>
        <w:t>文件将被拒绝。</w:t>
      </w:r>
    </w:p>
    <w:p w:rsidR="00CF0E80" w:rsidRDefault="00460AD0">
      <w:pPr>
        <w:adjustRightInd w:val="0"/>
        <w:snapToGrid w:val="0"/>
        <w:spacing w:line="300" w:lineRule="auto"/>
        <w:ind w:firstLineChars="200" w:firstLine="480"/>
        <w:rPr>
          <w:rFonts w:ascii="宋体"/>
          <w:kern w:val="0"/>
          <w:sz w:val="24"/>
        </w:rPr>
      </w:pPr>
      <w:r>
        <w:rPr>
          <w:rFonts w:ascii="宋体" w:hint="eastAsia"/>
          <w:kern w:val="0"/>
          <w:sz w:val="24"/>
        </w:rPr>
        <w:t>（二）</w:t>
      </w:r>
      <w:r>
        <w:rPr>
          <w:rFonts w:ascii="宋体" w:hAnsi="宋体" w:hint="eastAsia"/>
          <w:sz w:val="24"/>
          <w:shd w:val="clear" w:color="auto" w:fill="FFFFFF"/>
        </w:rPr>
        <w:t>响应文件</w:t>
      </w:r>
      <w:r>
        <w:rPr>
          <w:rFonts w:ascii="宋体" w:hint="eastAsia"/>
          <w:kern w:val="0"/>
          <w:sz w:val="24"/>
        </w:rPr>
        <w:t>的组成</w:t>
      </w:r>
    </w:p>
    <w:p w:rsidR="00CF0E80" w:rsidRDefault="00460AD0">
      <w:pPr>
        <w:adjustRightInd w:val="0"/>
        <w:snapToGrid w:val="0"/>
        <w:spacing w:line="300" w:lineRule="auto"/>
        <w:ind w:firstLineChars="200" w:firstLine="480"/>
        <w:rPr>
          <w:rFonts w:ascii="宋体"/>
          <w:kern w:val="0"/>
          <w:sz w:val="24"/>
        </w:rPr>
      </w:pPr>
      <w:r>
        <w:rPr>
          <w:rFonts w:ascii="宋体" w:hAnsi="宋体" w:hint="eastAsia"/>
          <w:sz w:val="24"/>
          <w:shd w:val="clear" w:color="auto" w:fill="FFFFFF"/>
        </w:rPr>
        <w:t>竞争性磋商</w:t>
      </w:r>
      <w:r>
        <w:rPr>
          <w:rFonts w:ascii="宋体" w:hint="eastAsia"/>
          <w:kern w:val="0"/>
          <w:sz w:val="24"/>
        </w:rPr>
        <w:t>供应商接到磋商文件后，按照采购人和响应文件的要求提供</w:t>
      </w:r>
      <w:r>
        <w:rPr>
          <w:rFonts w:ascii="宋体" w:hAnsi="宋体" w:hint="eastAsia"/>
          <w:sz w:val="24"/>
          <w:shd w:val="clear" w:color="auto" w:fill="FFFFFF"/>
        </w:rPr>
        <w:t>竞争性磋商</w:t>
      </w:r>
      <w:r>
        <w:rPr>
          <w:rFonts w:ascii="宋体" w:hint="eastAsia"/>
          <w:kern w:val="0"/>
          <w:sz w:val="24"/>
        </w:rPr>
        <w:t>响应文件，</w:t>
      </w:r>
    </w:p>
    <w:p w:rsidR="00CF0E80" w:rsidRDefault="00460AD0">
      <w:pPr>
        <w:adjustRightInd w:val="0"/>
        <w:snapToGrid w:val="0"/>
        <w:spacing w:line="300" w:lineRule="auto"/>
        <w:ind w:firstLineChars="200" w:firstLine="480"/>
        <w:rPr>
          <w:rFonts w:ascii="宋体"/>
          <w:kern w:val="0"/>
          <w:sz w:val="24"/>
        </w:rPr>
      </w:pPr>
      <w:r>
        <w:rPr>
          <w:rFonts w:ascii="宋体"/>
          <w:kern w:val="0"/>
          <w:sz w:val="24"/>
        </w:rPr>
        <w:t>1</w:t>
      </w:r>
      <w:r>
        <w:rPr>
          <w:rFonts w:ascii="宋体" w:hint="eastAsia"/>
          <w:kern w:val="0"/>
          <w:sz w:val="24"/>
        </w:rPr>
        <w:t>、商务标书</w:t>
      </w:r>
    </w:p>
    <w:p w:rsidR="00CF0E80" w:rsidRDefault="00460AD0">
      <w:pPr>
        <w:adjustRightInd w:val="0"/>
        <w:snapToGrid w:val="0"/>
        <w:spacing w:line="300" w:lineRule="auto"/>
        <w:ind w:firstLineChars="200" w:firstLine="480"/>
        <w:rPr>
          <w:rFonts w:ascii="宋体"/>
          <w:kern w:val="0"/>
          <w:sz w:val="24"/>
        </w:rPr>
      </w:pPr>
      <w:r>
        <w:rPr>
          <w:rFonts w:ascii="宋体" w:hint="eastAsia"/>
          <w:kern w:val="0"/>
          <w:sz w:val="24"/>
        </w:rPr>
        <w:t>（</w:t>
      </w:r>
      <w:r>
        <w:rPr>
          <w:rFonts w:ascii="宋体"/>
          <w:kern w:val="0"/>
          <w:sz w:val="24"/>
        </w:rPr>
        <w:t>1</w:t>
      </w:r>
      <w:r>
        <w:rPr>
          <w:rFonts w:ascii="宋体" w:hint="eastAsia"/>
          <w:kern w:val="0"/>
          <w:sz w:val="24"/>
        </w:rPr>
        <w:t>）相关资料</w:t>
      </w:r>
    </w:p>
    <w:p w:rsidR="00CF0E80" w:rsidRDefault="00460AD0">
      <w:pPr>
        <w:adjustRightInd w:val="0"/>
        <w:snapToGrid w:val="0"/>
        <w:spacing w:line="300" w:lineRule="auto"/>
        <w:ind w:firstLineChars="200" w:firstLine="480"/>
        <w:rPr>
          <w:rFonts w:ascii="宋体"/>
          <w:kern w:val="0"/>
          <w:sz w:val="24"/>
        </w:rPr>
      </w:pPr>
      <w:r>
        <w:rPr>
          <w:rFonts w:ascii="宋体"/>
          <w:kern w:val="0"/>
          <w:sz w:val="24"/>
        </w:rPr>
        <w:t>A</w:t>
      </w:r>
      <w:r>
        <w:rPr>
          <w:rFonts w:ascii="宋体" w:hint="eastAsia"/>
          <w:kern w:val="0"/>
          <w:sz w:val="24"/>
        </w:rPr>
        <w:t>、营业执照；</w:t>
      </w:r>
    </w:p>
    <w:p w:rsidR="00CF0E80" w:rsidRDefault="00460AD0">
      <w:pPr>
        <w:adjustRightInd w:val="0"/>
        <w:snapToGrid w:val="0"/>
        <w:spacing w:line="300" w:lineRule="auto"/>
        <w:ind w:firstLineChars="200" w:firstLine="480"/>
        <w:rPr>
          <w:rFonts w:ascii="宋体"/>
          <w:kern w:val="0"/>
          <w:sz w:val="24"/>
        </w:rPr>
      </w:pPr>
      <w:r>
        <w:rPr>
          <w:rFonts w:ascii="宋体"/>
          <w:kern w:val="0"/>
          <w:sz w:val="24"/>
        </w:rPr>
        <w:t>B</w:t>
      </w:r>
      <w:r>
        <w:rPr>
          <w:rFonts w:ascii="宋体" w:hint="eastAsia"/>
          <w:kern w:val="0"/>
          <w:sz w:val="24"/>
        </w:rPr>
        <w:t>、磋商文件要求提供的证书；</w:t>
      </w:r>
    </w:p>
    <w:p w:rsidR="00CF0E80" w:rsidRDefault="00460AD0">
      <w:pPr>
        <w:adjustRightInd w:val="0"/>
        <w:snapToGrid w:val="0"/>
        <w:spacing w:line="300" w:lineRule="auto"/>
        <w:ind w:firstLineChars="200" w:firstLine="480"/>
        <w:rPr>
          <w:rFonts w:ascii="宋体"/>
          <w:kern w:val="0"/>
          <w:sz w:val="24"/>
        </w:rPr>
      </w:pPr>
      <w:r>
        <w:rPr>
          <w:rFonts w:ascii="宋体" w:hint="eastAsia"/>
          <w:kern w:val="0"/>
          <w:sz w:val="24"/>
        </w:rPr>
        <w:t>C</w:t>
      </w:r>
      <w:r>
        <w:rPr>
          <w:rFonts w:ascii="宋体" w:hint="eastAsia"/>
          <w:kern w:val="0"/>
          <w:sz w:val="24"/>
        </w:rPr>
        <w:t>、磋商文件要求提供的产品代理资格证明或制造商授权证书（按要求提供）；</w:t>
      </w:r>
    </w:p>
    <w:p w:rsidR="00CF0E80" w:rsidRDefault="00460AD0">
      <w:pPr>
        <w:adjustRightInd w:val="0"/>
        <w:snapToGrid w:val="0"/>
        <w:spacing w:line="300" w:lineRule="auto"/>
        <w:ind w:firstLineChars="200" w:firstLine="480"/>
        <w:rPr>
          <w:rFonts w:ascii="宋体"/>
          <w:kern w:val="0"/>
          <w:sz w:val="24"/>
        </w:rPr>
      </w:pPr>
      <w:r>
        <w:rPr>
          <w:rFonts w:ascii="宋体" w:hint="eastAsia"/>
          <w:kern w:val="0"/>
          <w:sz w:val="24"/>
        </w:rPr>
        <w:lastRenderedPageBreak/>
        <w:t>D</w:t>
      </w:r>
      <w:r>
        <w:rPr>
          <w:rFonts w:ascii="宋体" w:hint="eastAsia"/>
          <w:kern w:val="0"/>
          <w:sz w:val="24"/>
        </w:rPr>
        <w:t>、法定代表人授权；</w:t>
      </w:r>
    </w:p>
    <w:p w:rsidR="00CF0E80" w:rsidRDefault="00460AD0">
      <w:pPr>
        <w:adjustRightInd w:val="0"/>
        <w:snapToGrid w:val="0"/>
        <w:spacing w:line="300" w:lineRule="auto"/>
        <w:ind w:firstLineChars="200" w:firstLine="480"/>
        <w:rPr>
          <w:rFonts w:ascii="宋体"/>
          <w:kern w:val="0"/>
          <w:sz w:val="24"/>
        </w:rPr>
      </w:pPr>
      <w:r>
        <w:rPr>
          <w:rFonts w:ascii="宋体" w:hint="eastAsia"/>
          <w:kern w:val="0"/>
          <w:sz w:val="24"/>
        </w:rPr>
        <w:t>E</w:t>
      </w:r>
      <w:r>
        <w:rPr>
          <w:rFonts w:ascii="宋体" w:hint="eastAsia"/>
          <w:kern w:val="0"/>
          <w:sz w:val="24"/>
        </w:rPr>
        <w:t>、</w:t>
      </w:r>
      <w:r>
        <w:rPr>
          <w:rFonts w:ascii="宋体" w:hAnsi="宋体" w:hint="eastAsia"/>
          <w:sz w:val="24"/>
        </w:rPr>
        <w:t>竞争性磋商项目服务要求。</w:t>
      </w:r>
    </w:p>
    <w:p w:rsidR="00CF0E80" w:rsidRDefault="00460AD0">
      <w:pPr>
        <w:adjustRightInd w:val="0"/>
        <w:snapToGrid w:val="0"/>
        <w:spacing w:line="300" w:lineRule="auto"/>
        <w:ind w:firstLineChars="200" w:firstLine="480"/>
        <w:rPr>
          <w:rFonts w:ascii="宋体"/>
          <w:kern w:val="0"/>
          <w:sz w:val="24"/>
        </w:rPr>
      </w:pPr>
      <w:r>
        <w:rPr>
          <w:rFonts w:ascii="宋体" w:hint="eastAsia"/>
          <w:kern w:val="0"/>
          <w:sz w:val="24"/>
        </w:rPr>
        <w:t>（</w:t>
      </w:r>
      <w:r>
        <w:rPr>
          <w:rFonts w:ascii="宋体"/>
          <w:kern w:val="0"/>
          <w:sz w:val="24"/>
        </w:rPr>
        <w:t>2</w:t>
      </w:r>
      <w:r>
        <w:rPr>
          <w:rFonts w:ascii="宋体" w:hint="eastAsia"/>
          <w:kern w:val="0"/>
          <w:sz w:val="24"/>
        </w:rPr>
        <w:t>）报价一览表</w:t>
      </w:r>
      <w:r>
        <w:rPr>
          <w:rFonts w:ascii="宋体" w:hAnsi="宋体" w:hint="eastAsia"/>
          <w:sz w:val="24"/>
          <w:shd w:val="clear" w:color="auto" w:fill="FFFFFF"/>
        </w:rPr>
        <w:t>竞争性磋商</w:t>
      </w:r>
      <w:r>
        <w:rPr>
          <w:rFonts w:ascii="宋体" w:hint="eastAsia"/>
          <w:kern w:val="0"/>
          <w:sz w:val="24"/>
        </w:rPr>
        <w:t>供应商应按磋商文件附件中要求填写报价单，</w:t>
      </w:r>
      <w:r>
        <w:rPr>
          <w:rFonts w:ascii="宋体" w:hAnsi="宋体" w:hint="eastAsia"/>
          <w:sz w:val="24"/>
          <w:shd w:val="clear" w:color="auto" w:fill="FFFFFF"/>
        </w:rPr>
        <w:t>竞争性磋商</w:t>
      </w:r>
      <w:r>
        <w:rPr>
          <w:rFonts w:ascii="宋体" w:hint="eastAsia"/>
          <w:kern w:val="0"/>
          <w:sz w:val="24"/>
        </w:rPr>
        <w:t>供应商报价应按不同费用类别分开填写。</w:t>
      </w:r>
    </w:p>
    <w:p w:rsidR="00CF0E80" w:rsidRDefault="00460AD0">
      <w:pPr>
        <w:adjustRightInd w:val="0"/>
        <w:snapToGrid w:val="0"/>
        <w:spacing w:line="300" w:lineRule="auto"/>
        <w:ind w:firstLineChars="200" w:firstLine="480"/>
        <w:rPr>
          <w:rFonts w:ascii="宋体"/>
          <w:kern w:val="0"/>
          <w:sz w:val="24"/>
        </w:rPr>
      </w:pPr>
      <w:r>
        <w:rPr>
          <w:rFonts w:ascii="宋体" w:hint="eastAsia"/>
          <w:kern w:val="0"/>
          <w:sz w:val="24"/>
        </w:rPr>
        <w:t>优惠条件：供应商承诺给予买方的各种优惠条件，包括设备价格、运输、保险、安装调试、付款条件、技术服务、售后服务、质量保证等方面的优惠可在附件写明，如无则写无（当优惠条件涉及“报价表”中的各项费用时，必须与报价表相统一）。</w:t>
      </w:r>
    </w:p>
    <w:p w:rsidR="00CF0E80" w:rsidRDefault="00460AD0">
      <w:pPr>
        <w:adjustRightInd w:val="0"/>
        <w:snapToGrid w:val="0"/>
        <w:spacing w:line="300" w:lineRule="auto"/>
        <w:ind w:firstLineChars="200" w:firstLine="480"/>
        <w:rPr>
          <w:rFonts w:ascii="宋体"/>
          <w:kern w:val="0"/>
          <w:sz w:val="24"/>
        </w:rPr>
      </w:pPr>
      <w:r>
        <w:rPr>
          <w:rFonts w:ascii="宋体"/>
          <w:kern w:val="0"/>
          <w:sz w:val="24"/>
        </w:rPr>
        <w:t>2</w:t>
      </w:r>
      <w:r>
        <w:rPr>
          <w:rFonts w:ascii="宋体" w:hint="eastAsia"/>
          <w:kern w:val="0"/>
          <w:sz w:val="24"/>
        </w:rPr>
        <w:t>、技术标书</w:t>
      </w:r>
    </w:p>
    <w:p w:rsidR="00CF0E80" w:rsidRDefault="00460AD0">
      <w:pPr>
        <w:adjustRightInd w:val="0"/>
        <w:snapToGrid w:val="0"/>
        <w:spacing w:line="300" w:lineRule="auto"/>
        <w:ind w:firstLineChars="200" w:firstLine="480"/>
        <w:rPr>
          <w:rFonts w:ascii="宋体"/>
          <w:kern w:val="0"/>
          <w:sz w:val="24"/>
        </w:rPr>
      </w:pPr>
      <w:r>
        <w:rPr>
          <w:rFonts w:ascii="宋体" w:hint="eastAsia"/>
          <w:kern w:val="0"/>
          <w:sz w:val="24"/>
        </w:rPr>
        <w:t>（</w:t>
      </w:r>
      <w:r>
        <w:rPr>
          <w:rFonts w:ascii="宋体" w:hint="eastAsia"/>
          <w:kern w:val="0"/>
          <w:sz w:val="24"/>
        </w:rPr>
        <w:t>1</w:t>
      </w:r>
      <w:r>
        <w:rPr>
          <w:rFonts w:ascii="宋体" w:hint="eastAsia"/>
          <w:kern w:val="0"/>
          <w:sz w:val="24"/>
        </w:rPr>
        <w:t>）供应商推荐的供选择的选配；但所提出的意见应优于磋商文件中提出的相应要求；</w:t>
      </w:r>
    </w:p>
    <w:p w:rsidR="00CF0E80" w:rsidRDefault="00460AD0">
      <w:pPr>
        <w:adjustRightInd w:val="0"/>
        <w:snapToGrid w:val="0"/>
        <w:spacing w:line="300" w:lineRule="auto"/>
        <w:ind w:firstLineChars="200" w:firstLine="480"/>
        <w:rPr>
          <w:rFonts w:ascii="宋体"/>
          <w:kern w:val="0"/>
          <w:sz w:val="24"/>
        </w:rPr>
      </w:pPr>
      <w:r>
        <w:rPr>
          <w:rFonts w:ascii="宋体" w:hint="eastAsia"/>
          <w:kern w:val="0"/>
          <w:sz w:val="24"/>
        </w:rPr>
        <w:t>（</w:t>
      </w:r>
      <w:r>
        <w:rPr>
          <w:rFonts w:ascii="宋体"/>
          <w:kern w:val="0"/>
          <w:sz w:val="24"/>
        </w:rPr>
        <w:t>2</w:t>
      </w:r>
      <w:r>
        <w:rPr>
          <w:rFonts w:ascii="宋体" w:hint="eastAsia"/>
          <w:kern w:val="0"/>
          <w:sz w:val="24"/>
        </w:rPr>
        <w:t>）本项目的技术服务和售后服务的内容和措施及承诺（保修期限、保修期限内的服务响应时间和服务内容；保修期满后的服务响应时间，能否提供及时可靠的维修服务）；</w:t>
      </w:r>
    </w:p>
    <w:p w:rsidR="00CF0E80" w:rsidRDefault="00460AD0">
      <w:pPr>
        <w:adjustRightInd w:val="0"/>
        <w:snapToGrid w:val="0"/>
        <w:spacing w:line="300" w:lineRule="auto"/>
        <w:ind w:firstLineChars="200" w:firstLine="480"/>
        <w:rPr>
          <w:rFonts w:ascii="宋体"/>
          <w:kern w:val="0"/>
          <w:sz w:val="24"/>
        </w:rPr>
      </w:pPr>
      <w:r>
        <w:rPr>
          <w:rFonts w:ascii="宋体" w:hint="eastAsia"/>
          <w:kern w:val="0"/>
          <w:sz w:val="24"/>
        </w:rPr>
        <w:t>（</w:t>
      </w:r>
      <w:r>
        <w:rPr>
          <w:rFonts w:ascii="宋体" w:hint="eastAsia"/>
          <w:kern w:val="0"/>
          <w:sz w:val="24"/>
        </w:rPr>
        <w:t>3</w:t>
      </w:r>
      <w:r>
        <w:rPr>
          <w:rFonts w:ascii="宋体" w:hint="eastAsia"/>
          <w:kern w:val="0"/>
          <w:sz w:val="24"/>
        </w:rPr>
        <w:t>）其他（</w:t>
      </w:r>
      <w:r>
        <w:rPr>
          <w:rFonts w:ascii="宋体" w:hAnsi="宋体" w:hint="eastAsia"/>
          <w:sz w:val="24"/>
          <w:shd w:val="clear" w:color="auto" w:fill="FFFFFF"/>
        </w:rPr>
        <w:t>竞争性磋商</w:t>
      </w:r>
      <w:r>
        <w:rPr>
          <w:rFonts w:ascii="宋体" w:hint="eastAsia"/>
          <w:kern w:val="0"/>
          <w:sz w:val="24"/>
        </w:rPr>
        <w:t>供应商单位应说明的事</w:t>
      </w:r>
      <w:r>
        <w:rPr>
          <w:rFonts w:ascii="宋体" w:hint="eastAsia"/>
          <w:kern w:val="0"/>
          <w:sz w:val="24"/>
        </w:rPr>
        <w:t>项）。</w:t>
      </w:r>
    </w:p>
    <w:p w:rsidR="00CF0E80" w:rsidRDefault="00460AD0">
      <w:pPr>
        <w:adjustRightInd w:val="0"/>
        <w:snapToGrid w:val="0"/>
        <w:spacing w:line="300" w:lineRule="auto"/>
        <w:ind w:firstLineChars="200" w:firstLine="480"/>
        <w:rPr>
          <w:rFonts w:ascii="宋体"/>
          <w:kern w:val="0"/>
          <w:sz w:val="24"/>
        </w:rPr>
      </w:pPr>
      <w:r>
        <w:rPr>
          <w:rFonts w:ascii="宋体" w:hint="eastAsia"/>
          <w:kern w:val="0"/>
          <w:sz w:val="24"/>
        </w:rPr>
        <w:t>（三）</w:t>
      </w:r>
      <w:r>
        <w:rPr>
          <w:rFonts w:ascii="宋体" w:hAnsi="宋体" w:hint="eastAsia"/>
          <w:sz w:val="24"/>
          <w:shd w:val="clear" w:color="auto" w:fill="FFFFFF"/>
        </w:rPr>
        <w:t>竞争性磋商</w:t>
      </w:r>
      <w:r>
        <w:rPr>
          <w:rFonts w:ascii="宋体" w:hint="eastAsia"/>
          <w:kern w:val="0"/>
          <w:sz w:val="24"/>
        </w:rPr>
        <w:t>保证金、成交服务费及履约保证金</w:t>
      </w:r>
    </w:p>
    <w:p w:rsidR="00CF0E80" w:rsidRDefault="00460AD0">
      <w:pPr>
        <w:adjustRightInd w:val="0"/>
        <w:snapToGrid w:val="0"/>
        <w:spacing w:line="300" w:lineRule="auto"/>
        <w:ind w:firstLineChars="200" w:firstLine="480"/>
        <w:rPr>
          <w:rFonts w:ascii="宋体"/>
          <w:kern w:val="0"/>
          <w:sz w:val="24"/>
        </w:rPr>
      </w:pPr>
      <w:r>
        <w:rPr>
          <w:rFonts w:ascii="宋体" w:hint="eastAsia"/>
          <w:kern w:val="0"/>
          <w:sz w:val="24"/>
        </w:rPr>
        <w:t>1</w:t>
      </w:r>
      <w:r>
        <w:rPr>
          <w:rFonts w:ascii="宋体" w:hint="eastAsia"/>
          <w:kern w:val="0"/>
          <w:sz w:val="24"/>
        </w:rPr>
        <w:t>、</w:t>
      </w:r>
      <w:r>
        <w:rPr>
          <w:rFonts w:ascii="宋体" w:hAnsi="宋体" w:hint="eastAsia"/>
          <w:sz w:val="24"/>
          <w:shd w:val="clear" w:color="auto" w:fill="FFFFFF"/>
        </w:rPr>
        <w:t>竞争性磋商</w:t>
      </w:r>
      <w:r>
        <w:rPr>
          <w:rFonts w:ascii="宋体" w:hint="eastAsia"/>
          <w:kern w:val="0"/>
          <w:sz w:val="24"/>
        </w:rPr>
        <w:t>供应商须提供保证金</w:t>
      </w:r>
      <w:r>
        <w:rPr>
          <w:rFonts w:ascii="宋体" w:hint="eastAsia"/>
          <w:kern w:val="0"/>
          <w:sz w:val="24"/>
        </w:rPr>
        <w:t>,</w:t>
      </w:r>
      <w:r>
        <w:rPr>
          <w:rFonts w:ascii="宋体" w:hint="eastAsia"/>
          <w:kern w:val="0"/>
          <w:sz w:val="24"/>
        </w:rPr>
        <w:t>磋商保证金应当采用支票、汇票、本票或者金融机构、担保机构出具的保函等非现金形式交纳。磋商保证金数额应当不超过采购项目预算的</w:t>
      </w:r>
      <w:r>
        <w:rPr>
          <w:rFonts w:ascii="宋体" w:hint="eastAsia"/>
          <w:kern w:val="0"/>
          <w:sz w:val="24"/>
        </w:rPr>
        <w:t>2%</w:t>
      </w:r>
      <w:r>
        <w:rPr>
          <w:rFonts w:ascii="宋体" w:hint="eastAsia"/>
          <w:kern w:val="0"/>
          <w:sz w:val="24"/>
        </w:rPr>
        <w:t>。供应商未按照磋商文件要求提交磋商保证金的，响应无效。（之前帐款不做抵扣）。</w:t>
      </w:r>
    </w:p>
    <w:p w:rsidR="00F12D74" w:rsidRPr="006125CF" w:rsidRDefault="00460AD0" w:rsidP="006125CF">
      <w:pPr>
        <w:adjustRightInd w:val="0"/>
        <w:snapToGrid w:val="0"/>
        <w:spacing w:line="300" w:lineRule="auto"/>
        <w:ind w:firstLineChars="200" w:firstLine="482"/>
        <w:rPr>
          <w:rFonts w:asciiTheme="minorEastAsia" w:eastAsiaTheme="minorEastAsia" w:hAnsiTheme="minorEastAsia" w:hint="eastAsia"/>
          <w:b/>
          <w:color w:val="000000" w:themeColor="text1"/>
          <w:sz w:val="24"/>
        </w:rPr>
      </w:pPr>
      <w:r w:rsidRPr="006125CF">
        <w:rPr>
          <w:rFonts w:ascii="宋体" w:hint="eastAsia"/>
          <w:b/>
          <w:kern w:val="0"/>
          <w:sz w:val="24"/>
        </w:rPr>
        <w:t>2</w:t>
      </w:r>
      <w:r w:rsidRPr="006125CF">
        <w:rPr>
          <w:rFonts w:ascii="宋体" w:hint="eastAsia"/>
          <w:b/>
          <w:kern w:val="0"/>
          <w:sz w:val="24"/>
        </w:rPr>
        <w:t>、成交方应向海南省教学仪器设备招标中心有限公司支付的成交服务费，</w:t>
      </w:r>
      <w:r w:rsidR="00F12D74" w:rsidRPr="006125CF">
        <w:rPr>
          <w:rFonts w:ascii="宋体" w:hAnsi="宋体" w:hint="eastAsia"/>
          <w:b/>
          <w:color w:val="000000" w:themeColor="text1"/>
          <w:sz w:val="24"/>
        </w:rPr>
        <w:t>服务费参照</w:t>
      </w:r>
      <w:r w:rsidR="00F12D74" w:rsidRPr="006125CF">
        <w:rPr>
          <w:rFonts w:asciiTheme="minorEastAsia" w:eastAsiaTheme="minorEastAsia" w:hAnsiTheme="minorEastAsia" w:hint="eastAsia"/>
          <w:b/>
          <w:color w:val="000000" w:themeColor="text1"/>
          <w:sz w:val="24"/>
        </w:rPr>
        <w:t>中华人民共和国国家计划委员会[计价格［2002］1980号]收费标准的8折收取。</w:t>
      </w:r>
    </w:p>
    <w:p w:rsidR="00CF0E80" w:rsidRPr="00F12D74" w:rsidRDefault="00460AD0" w:rsidP="00F12D74">
      <w:pPr>
        <w:adjustRightInd w:val="0"/>
        <w:snapToGrid w:val="0"/>
        <w:spacing w:line="300" w:lineRule="auto"/>
        <w:ind w:firstLineChars="200" w:firstLine="480"/>
        <w:rPr>
          <w:rFonts w:ascii="宋体"/>
          <w:kern w:val="0"/>
          <w:sz w:val="24"/>
        </w:rPr>
      </w:pPr>
      <w:r w:rsidRPr="00F12D74">
        <w:rPr>
          <w:rFonts w:ascii="宋体" w:hint="eastAsia"/>
          <w:kern w:val="0"/>
          <w:sz w:val="24"/>
        </w:rPr>
        <w:t>3</w:t>
      </w:r>
      <w:r w:rsidRPr="00F12D74">
        <w:rPr>
          <w:rFonts w:ascii="宋体" w:hint="eastAsia"/>
          <w:kern w:val="0"/>
          <w:sz w:val="24"/>
        </w:rPr>
        <w:t>、未成交供应商的投标保证金，自成交通知之日起五个工作日内根据供应商提交的退还保证金申请函予以原额无息退还。</w:t>
      </w:r>
    </w:p>
    <w:p w:rsidR="00CF0E80" w:rsidRPr="00F12D74" w:rsidRDefault="00460AD0" w:rsidP="00F12D74">
      <w:pPr>
        <w:pStyle w:val="ab"/>
        <w:adjustRightInd w:val="0"/>
        <w:snapToGrid w:val="0"/>
        <w:ind w:firstLineChars="200" w:firstLine="448"/>
        <w:rPr>
          <w:rFonts w:hAnsi="Times New Roman"/>
          <w:spacing w:val="0"/>
          <w:kern w:val="0"/>
          <w:szCs w:val="24"/>
        </w:rPr>
      </w:pPr>
      <w:r w:rsidRPr="00F12D74">
        <w:rPr>
          <w:rFonts w:hint="eastAsia"/>
          <w:kern w:val="0"/>
        </w:rPr>
        <w:t>4</w:t>
      </w:r>
      <w:r w:rsidRPr="00F12D74">
        <w:rPr>
          <w:rFonts w:hint="eastAsia"/>
          <w:kern w:val="0"/>
        </w:rPr>
        <w:t>、成交供</w:t>
      </w:r>
      <w:r w:rsidRPr="00F12D74">
        <w:rPr>
          <w:rFonts w:hint="eastAsia"/>
          <w:kern w:val="0"/>
        </w:rPr>
        <w:t>应商的投标保证金，自成交供应商签订合同之日起五个工作日内并支付代理服务费后予以原额无息退还或者转为履约保证金。</w:t>
      </w:r>
    </w:p>
    <w:p w:rsidR="00CF0E80" w:rsidRDefault="00460AD0">
      <w:pPr>
        <w:adjustRightInd w:val="0"/>
        <w:snapToGrid w:val="0"/>
        <w:spacing w:line="300" w:lineRule="auto"/>
        <w:ind w:firstLineChars="200" w:firstLine="480"/>
        <w:rPr>
          <w:rFonts w:ascii="宋体"/>
          <w:kern w:val="0"/>
          <w:sz w:val="24"/>
        </w:rPr>
      </w:pPr>
      <w:r>
        <w:rPr>
          <w:rFonts w:ascii="宋体" w:hint="eastAsia"/>
          <w:kern w:val="0"/>
          <w:sz w:val="24"/>
        </w:rPr>
        <w:t>5</w:t>
      </w:r>
      <w:r>
        <w:rPr>
          <w:rFonts w:ascii="宋体" w:hint="eastAsia"/>
          <w:kern w:val="0"/>
          <w:sz w:val="24"/>
        </w:rPr>
        <w:t>、发生下列情况之一，磋商保证金将被没收：</w:t>
      </w:r>
    </w:p>
    <w:p w:rsidR="00CF0E80" w:rsidRDefault="00460AD0">
      <w:pPr>
        <w:adjustRightInd w:val="0"/>
        <w:snapToGrid w:val="0"/>
        <w:spacing w:line="300" w:lineRule="auto"/>
        <w:ind w:firstLineChars="200" w:firstLine="480"/>
        <w:rPr>
          <w:rFonts w:ascii="宋体"/>
          <w:kern w:val="0"/>
          <w:sz w:val="24"/>
        </w:rPr>
      </w:pPr>
      <w:r>
        <w:rPr>
          <w:rFonts w:ascii="宋体" w:hint="eastAsia"/>
          <w:kern w:val="0"/>
          <w:sz w:val="24"/>
        </w:rPr>
        <w:t>（</w:t>
      </w:r>
      <w:r>
        <w:rPr>
          <w:rFonts w:ascii="宋体" w:hint="eastAsia"/>
          <w:kern w:val="0"/>
          <w:sz w:val="24"/>
        </w:rPr>
        <w:t>1</w:t>
      </w:r>
      <w:r>
        <w:rPr>
          <w:rFonts w:ascii="宋体" w:hint="eastAsia"/>
          <w:kern w:val="0"/>
          <w:sz w:val="24"/>
        </w:rPr>
        <w:t>）供应商在提交响应文件截止时间后撤回响应文件的；</w:t>
      </w:r>
    </w:p>
    <w:p w:rsidR="00CF0E80" w:rsidRDefault="00460AD0">
      <w:pPr>
        <w:adjustRightInd w:val="0"/>
        <w:snapToGrid w:val="0"/>
        <w:spacing w:line="300" w:lineRule="auto"/>
        <w:ind w:firstLineChars="200" w:firstLine="480"/>
        <w:rPr>
          <w:rFonts w:ascii="宋体"/>
          <w:kern w:val="0"/>
          <w:sz w:val="24"/>
        </w:rPr>
      </w:pPr>
      <w:r>
        <w:rPr>
          <w:rFonts w:ascii="宋体" w:hint="eastAsia"/>
          <w:kern w:val="0"/>
          <w:sz w:val="24"/>
        </w:rPr>
        <w:t>（</w:t>
      </w:r>
      <w:r>
        <w:rPr>
          <w:rFonts w:ascii="宋体" w:hint="eastAsia"/>
          <w:kern w:val="0"/>
          <w:sz w:val="24"/>
        </w:rPr>
        <w:t>2</w:t>
      </w:r>
      <w:r>
        <w:rPr>
          <w:rFonts w:ascii="宋体" w:hint="eastAsia"/>
          <w:kern w:val="0"/>
          <w:sz w:val="24"/>
        </w:rPr>
        <w:t>）供应商在响应文件中提供虚假材料的；</w:t>
      </w:r>
    </w:p>
    <w:p w:rsidR="00CF0E80" w:rsidRDefault="00460AD0">
      <w:pPr>
        <w:adjustRightInd w:val="0"/>
        <w:snapToGrid w:val="0"/>
        <w:spacing w:line="300" w:lineRule="auto"/>
        <w:ind w:firstLineChars="200" w:firstLine="480"/>
        <w:rPr>
          <w:rFonts w:ascii="宋体"/>
          <w:kern w:val="0"/>
          <w:sz w:val="24"/>
        </w:rPr>
      </w:pPr>
      <w:r>
        <w:rPr>
          <w:rFonts w:ascii="宋体" w:hint="eastAsia"/>
          <w:kern w:val="0"/>
          <w:sz w:val="24"/>
        </w:rPr>
        <w:t>（</w:t>
      </w:r>
      <w:r>
        <w:rPr>
          <w:rFonts w:ascii="宋体" w:hint="eastAsia"/>
          <w:kern w:val="0"/>
          <w:sz w:val="24"/>
        </w:rPr>
        <w:t>3</w:t>
      </w:r>
      <w:r>
        <w:rPr>
          <w:rFonts w:ascii="宋体" w:hint="eastAsia"/>
          <w:kern w:val="0"/>
          <w:sz w:val="24"/>
        </w:rPr>
        <w:t>）除因不可抗力或磋商文件认可的情形以外，成交供应商不与采购人签订合同的；</w:t>
      </w:r>
    </w:p>
    <w:p w:rsidR="00CF0E80" w:rsidRDefault="00460AD0">
      <w:pPr>
        <w:adjustRightInd w:val="0"/>
        <w:snapToGrid w:val="0"/>
        <w:spacing w:line="300" w:lineRule="auto"/>
        <w:ind w:firstLineChars="200" w:firstLine="480"/>
        <w:rPr>
          <w:rFonts w:ascii="宋体"/>
          <w:kern w:val="0"/>
          <w:sz w:val="24"/>
        </w:rPr>
      </w:pPr>
      <w:r>
        <w:rPr>
          <w:rFonts w:ascii="宋体" w:hint="eastAsia"/>
          <w:kern w:val="0"/>
          <w:sz w:val="24"/>
        </w:rPr>
        <w:t>（</w:t>
      </w:r>
      <w:r>
        <w:rPr>
          <w:rFonts w:ascii="宋体" w:hint="eastAsia"/>
          <w:kern w:val="0"/>
          <w:sz w:val="24"/>
        </w:rPr>
        <w:t>4</w:t>
      </w:r>
      <w:r>
        <w:rPr>
          <w:rFonts w:ascii="宋体" w:hint="eastAsia"/>
          <w:kern w:val="0"/>
          <w:sz w:val="24"/>
        </w:rPr>
        <w:t>）供应商与采购人、其他供应商或者采购代理机构恶意串通的；</w:t>
      </w:r>
    </w:p>
    <w:p w:rsidR="00CF0E80" w:rsidRDefault="00460AD0">
      <w:pPr>
        <w:adjustRightInd w:val="0"/>
        <w:snapToGrid w:val="0"/>
        <w:spacing w:line="300" w:lineRule="auto"/>
        <w:ind w:firstLineChars="200" w:firstLine="480"/>
        <w:rPr>
          <w:rFonts w:ascii="宋体"/>
          <w:kern w:val="0"/>
          <w:sz w:val="24"/>
        </w:rPr>
      </w:pPr>
      <w:r>
        <w:rPr>
          <w:rFonts w:ascii="宋体" w:hint="eastAsia"/>
          <w:kern w:val="0"/>
          <w:sz w:val="24"/>
        </w:rPr>
        <w:t>（</w:t>
      </w:r>
      <w:r>
        <w:rPr>
          <w:rFonts w:ascii="宋体" w:hint="eastAsia"/>
          <w:kern w:val="0"/>
          <w:sz w:val="24"/>
        </w:rPr>
        <w:t>5</w:t>
      </w:r>
      <w:r>
        <w:rPr>
          <w:rFonts w:ascii="宋体" w:hint="eastAsia"/>
          <w:kern w:val="0"/>
          <w:sz w:val="24"/>
        </w:rPr>
        <w:t>）磋商文件规定的其他情形。</w:t>
      </w:r>
    </w:p>
    <w:p w:rsidR="00CF0E80" w:rsidRDefault="00460AD0">
      <w:pPr>
        <w:adjustRightInd w:val="0"/>
        <w:snapToGrid w:val="0"/>
        <w:spacing w:line="300" w:lineRule="auto"/>
        <w:ind w:firstLineChars="200" w:firstLine="480"/>
        <w:rPr>
          <w:rFonts w:ascii="宋体"/>
          <w:kern w:val="0"/>
          <w:sz w:val="24"/>
        </w:rPr>
      </w:pPr>
      <w:r>
        <w:rPr>
          <w:rFonts w:ascii="宋体" w:hint="eastAsia"/>
          <w:kern w:val="0"/>
          <w:sz w:val="24"/>
        </w:rPr>
        <w:t>（四）</w:t>
      </w:r>
      <w:r>
        <w:rPr>
          <w:rFonts w:ascii="宋体" w:hAnsi="宋体" w:hint="eastAsia"/>
          <w:sz w:val="24"/>
          <w:shd w:val="clear" w:color="auto" w:fill="FFFFFF"/>
        </w:rPr>
        <w:t>响应文件</w:t>
      </w:r>
      <w:r>
        <w:rPr>
          <w:rFonts w:ascii="宋体" w:hint="eastAsia"/>
          <w:kern w:val="0"/>
          <w:sz w:val="24"/>
        </w:rPr>
        <w:t>的有效期</w:t>
      </w:r>
    </w:p>
    <w:p w:rsidR="00CF0E80" w:rsidRDefault="00460AD0">
      <w:pPr>
        <w:adjustRightInd w:val="0"/>
        <w:snapToGrid w:val="0"/>
        <w:spacing w:line="300" w:lineRule="auto"/>
        <w:ind w:firstLineChars="200" w:firstLine="480"/>
        <w:rPr>
          <w:rFonts w:ascii="宋体"/>
          <w:kern w:val="0"/>
          <w:sz w:val="24"/>
        </w:rPr>
      </w:pPr>
      <w:r>
        <w:rPr>
          <w:rFonts w:ascii="宋体"/>
          <w:kern w:val="0"/>
          <w:sz w:val="24"/>
        </w:rPr>
        <w:t xml:space="preserve"> 1</w:t>
      </w:r>
      <w:r>
        <w:rPr>
          <w:rFonts w:ascii="宋体" w:hint="eastAsia"/>
          <w:kern w:val="0"/>
          <w:sz w:val="24"/>
        </w:rPr>
        <w:t>、自磋商之日起</w:t>
      </w:r>
      <w:r>
        <w:rPr>
          <w:rFonts w:ascii="宋体" w:hint="eastAsia"/>
          <w:kern w:val="0"/>
          <w:sz w:val="24"/>
        </w:rPr>
        <w:t>90</w:t>
      </w:r>
      <w:r>
        <w:rPr>
          <w:rFonts w:ascii="宋体" w:hint="eastAsia"/>
          <w:kern w:val="0"/>
          <w:sz w:val="24"/>
        </w:rPr>
        <w:t>天内，</w:t>
      </w:r>
      <w:r>
        <w:rPr>
          <w:rFonts w:ascii="宋体" w:hAnsi="宋体" w:hint="eastAsia"/>
          <w:sz w:val="24"/>
          <w:shd w:val="clear" w:color="auto" w:fill="FFFFFF"/>
        </w:rPr>
        <w:t>响应文件</w:t>
      </w:r>
      <w:r>
        <w:rPr>
          <w:rFonts w:ascii="宋体" w:hint="eastAsia"/>
          <w:kern w:val="0"/>
          <w:sz w:val="24"/>
        </w:rPr>
        <w:t>应保持有效。有效期短于这个规定期限的</w:t>
      </w:r>
      <w:r>
        <w:rPr>
          <w:rFonts w:ascii="宋体" w:hAnsi="宋体" w:hint="eastAsia"/>
          <w:sz w:val="24"/>
          <w:shd w:val="clear" w:color="auto" w:fill="FFFFFF"/>
        </w:rPr>
        <w:t>竞争性磋商</w:t>
      </w:r>
      <w:r>
        <w:rPr>
          <w:rFonts w:ascii="宋体" w:hint="eastAsia"/>
          <w:kern w:val="0"/>
          <w:sz w:val="24"/>
        </w:rPr>
        <w:t>供应商将被拒绝。</w:t>
      </w:r>
    </w:p>
    <w:p w:rsidR="00CF0E80" w:rsidRDefault="00460AD0">
      <w:pPr>
        <w:adjustRightInd w:val="0"/>
        <w:snapToGrid w:val="0"/>
        <w:spacing w:line="300" w:lineRule="auto"/>
        <w:ind w:firstLineChars="200" w:firstLine="480"/>
        <w:rPr>
          <w:rFonts w:ascii="宋体"/>
          <w:kern w:val="0"/>
          <w:sz w:val="24"/>
        </w:rPr>
      </w:pPr>
      <w:r>
        <w:rPr>
          <w:rFonts w:ascii="宋体"/>
          <w:kern w:val="0"/>
          <w:sz w:val="24"/>
        </w:rPr>
        <w:t>2</w:t>
      </w:r>
      <w:r>
        <w:rPr>
          <w:rFonts w:ascii="宋体" w:hint="eastAsia"/>
          <w:kern w:val="0"/>
          <w:sz w:val="24"/>
        </w:rPr>
        <w:t>、在特殊情况下，采购人可与</w:t>
      </w:r>
      <w:r>
        <w:rPr>
          <w:rFonts w:ascii="宋体" w:hAnsi="宋体" w:hint="eastAsia"/>
          <w:sz w:val="24"/>
          <w:shd w:val="clear" w:color="auto" w:fill="FFFFFF"/>
        </w:rPr>
        <w:t>竞争性磋商</w:t>
      </w:r>
      <w:r>
        <w:rPr>
          <w:rFonts w:ascii="宋体" w:hint="eastAsia"/>
          <w:kern w:val="0"/>
          <w:sz w:val="24"/>
        </w:rPr>
        <w:t>供应商协商延长投标书的有效期，这种要求和答复均应书面形式进行。</w:t>
      </w:r>
    </w:p>
    <w:p w:rsidR="00CF0E80" w:rsidRDefault="00460AD0">
      <w:pPr>
        <w:adjustRightInd w:val="0"/>
        <w:snapToGrid w:val="0"/>
        <w:spacing w:line="300" w:lineRule="auto"/>
        <w:ind w:firstLineChars="200" w:firstLine="480"/>
        <w:rPr>
          <w:rFonts w:ascii="宋体"/>
          <w:kern w:val="0"/>
          <w:sz w:val="24"/>
        </w:rPr>
      </w:pPr>
      <w:r>
        <w:rPr>
          <w:rFonts w:ascii="宋体"/>
          <w:kern w:val="0"/>
          <w:sz w:val="24"/>
        </w:rPr>
        <w:t>3</w:t>
      </w:r>
      <w:r>
        <w:rPr>
          <w:rFonts w:ascii="宋体" w:hint="eastAsia"/>
          <w:kern w:val="0"/>
          <w:sz w:val="24"/>
        </w:rPr>
        <w:t>、</w:t>
      </w:r>
      <w:r>
        <w:rPr>
          <w:rFonts w:ascii="宋体" w:hAnsi="宋体" w:hint="eastAsia"/>
          <w:sz w:val="24"/>
          <w:shd w:val="clear" w:color="auto" w:fill="FFFFFF"/>
        </w:rPr>
        <w:t>竞争性磋商</w:t>
      </w:r>
      <w:r>
        <w:rPr>
          <w:rFonts w:ascii="宋体" w:hint="eastAsia"/>
          <w:kern w:val="0"/>
          <w:sz w:val="24"/>
        </w:rPr>
        <w:t>供应商可拒绝接受延期要求而不会导致</w:t>
      </w:r>
      <w:r>
        <w:rPr>
          <w:rFonts w:ascii="宋体" w:hAnsi="宋体" w:hint="eastAsia"/>
          <w:sz w:val="24"/>
          <w:shd w:val="clear" w:color="auto" w:fill="FFFFFF"/>
        </w:rPr>
        <w:t>竞争性磋商</w:t>
      </w:r>
      <w:r>
        <w:rPr>
          <w:rFonts w:ascii="宋体" w:hint="eastAsia"/>
          <w:kern w:val="0"/>
          <w:sz w:val="24"/>
        </w:rPr>
        <w:t>供应商保证金被没收。同意延长有效期的</w:t>
      </w:r>
      <w:r>
        <w:rPr>
          <w:rFonts w:ascii="宋体" w:hAnsi="宋体" w:hint="eastAsia"/>
          <w:sz w:val="24"/>
          <w:shd w:val="clear" w:color="auto" w:fill="FFFFFF"/>
        </w:rPr>
        <w:t>竞争性磋商</w:t>
      </w:r>
      <w:r>
        <w:rPr>
          <w:rFonts w:ascii="宋体" w:hint="eastAsia"/>
          <w:kern w:val="0"/>
          <w:sz w:val="24"/>
        </w:rPr>
        <w:t>供应商不能修改响应文件。</w:t>
      </w:r>
    </w:p>
    <w:p w:rsidR="00CF0E80" w:rsidRDefault="00460AD0">
      <w:pPr>
        <w:adjustRightInd w:val="0"/>
        <w:snapToGrid w:val="0"/>
        <w:spacing w:line="300" w:lineRule="auto"/>
        <w:ind w:firstLineChars="200" w:firstLine="482"/>
        <w:rPr>
          <w:rFonts w:ascii="宋体"/>
          <w:b/>
          <w:kern w:val="0"/>
          <w:sz w:val="24"/>
        </w:rPr>
      </w:pPr>
      <w:r>
        <w:rPr>
          <w:rFonts w:ascii="宋体" w:hint="eastAsia"/>
          <w:b/>
          <w:kern w:val="0"/>
          <w:sz w:val="24"/>
        </w:rPr>
        <w:t>四、</w:t>
      </w:r>
      <w:r>
        <w:rPr>
          <w:rFonts w:ascii="宋体" w:hAnsi="宋体" w:hint="eastAsia"/>
          <w:b/>
          <w:sz w:val="24"/>
          <w:shd w:val="clear" w:color="auto" w:fill="FFFFFF"/>
        </w:rPr>
        <w:t>响应文件</w:t>
      </w:r>
      <w:r>
        <w:rPr>
          <w:rFonts w:ascii="宋体" w:hint="eastAsia"/>
          <w:b/>
          <w:kern w:val="0"/>
          <w:sz w:val="24"/>
        </w:rPr>
        <w:t>的递交</w:t>
      </w:r>
    </w:p>
    <w:p w:rsidR="00CF0E80" w:rsidRDefault="00460AD0">
      <w:pPr>
        <w:adjustRightInd w:val="0"/>
        <w:snapToGrid w:val="0"/>
        <w:spacing w:line="300" w:lineRule="auto"/>
        <w:ind w:firstLineChars="200" w:firstLine="480"/>
        <w:rPr>
          <w:rFonts w:ascii="宋体"/>
          <w:kern w:val="0"/>
          <w:sz w:val="24"/>
        </w:rPr>
      </w:pPr>
      <w:r>
        <w:rPr>
          <w:rFonts w:ascii="宋体" w:hAnsi="宋体" w:hint="eastAsia"/>
          <w:sz w:val="24"/>
          <w:shd w:val="clear" w:color="auto" w:fill="FFFFFF"/>
        </w:rPr>
        <w:lastRenderedPageBreak/>
        <w:t>响应文件</w:t>
      </w:r>
      <w:r>
        <w:rPr>
          <w:rFonts w:ascii="宋体" w:hint="eastAsia"/>
          <w:kern w:val="0"/>
          <w:sz w:val="24"/>
        </w:rPr>
        <w:t>应按以下方法分别装袋密封</w:t>
      </w:r>
      <w:r>
        <w:rPr>
          <w:rFonts w:ascii="宋体" w:hAnsi="宋体" w:hint="eastAsia"/>
          <w:sz w:val="24"/>
        </w:rPr>
        <w:t>（不作为实质性要求）</w:t>
      </w:r>
    </w:p>
    <w:p w:rsidR="00CF0E80" w:rsidRDefault="00460AD0">
      <w:pPr>
        <w:adjustRightInd w:val="0"/>
        <w:snapToGrid w:val="0"/>
        <w:spacing w:line="300" w:lineRule="auto"/>
        <w:ind w:firstLineChars="200" w:firstLine="480"/>
        <w:rPr>
          <w:rFonts w:ascii="宋体"/>
          <w:kern w:val="0"/>
          <w:sz w:val="24"/>
        </w:rPr>
      </w:pPr>
      <w:r>
        <w:rPr>
          <w:rFonts w:ascii="宋体" w:hint="eastAsia"/>
          <w:kern w:val="0"/>
          <w:sz w:val="24"/>
        </w:rPr>
        <w:t>（</w:t>
      </w:r>
      <w:r>
        <w:rPr>
          <w:rFonts w:ascii="宋体"/>
          <w:kern w:val="0"/>
          <w:sz w:val="24"/>
        </w:rPr>
        <w:t>1</w:t>
      </w:r>
      <w:r>
        <w:rPr>
          <w:rFonts w:ascii="宋体" w:hint="eastAsia"/>
          <w:kern w:val="0"/>
          <w:sz w:val="24"/>
        </w:rPr>
        <w:t>）所有“正本”“副本”响应文件资料按以上所列内容装订成册，并在封面上标明“正本”和</w:t>
      </w:r>
      <w:r>
        <w:rPr>
          <w:rFonts w:ascii="宋体" w:hint="eastAsia"/>
          <w:kern w:val="0"/>
          <w:sz w:val="24"/>
        </w:rPr>
        <w:t xml:space="preserve"> </w:t>
      </w:r>
      <w:r>
        <w:rPr>
          <w:rFonts w:ascii="宋体" w:hint="eastAsia"/>
          <w:kern w:val="0"/>
          <w:sz w:val="24"/>
        </w:rPr>
        <w:t>“副本”字样。</w:t>
      </w:r>
    </w:p>
    <w:p w:rsidR="00CF0E80" w:rsidRDefault="00460AD0">
      <w:pPr>
        <w:adjustRightInd w:val="0"/>
        <w:snapToGrid w:val="0"/>
        <w:spacing w:line="300" w:lineRule="auto"/>
        <w:ind w:firstLineChars="200" w:firstLine="480"/>
        <w:rPr>
          <w:rFonts w:ascii="宋体"/>
          <w:kern w:val="0"/>
          <w:sz w:val="24"/>
        </w:rPr>
      </w:pPr>
      <w:r>
        <w:rPr>
          <w:rFonts w:ascii="宋体" w:hint="eastAsia"/>
          <w:kern w:val="0"/>
          <w:sz w:val="24"/>
        </w:rPr>
        <w:t>（</w:t>
      </w:r>
      <w:r>
        <w:rPr>
          <w:rFonts w:ascii="宋体"/>
          <w:kern w:val="0"/>
          <w:sz w:val="24"/>
        </w:rPr>
        <w:t>2</w:t>
      </w:r>
      <w:r>
        <w:rPr>
          <w:rFonts w:ascii="宋体" w:hint="eastAsia"/>
          <w:kern w:val="0"/>
          <w:sz w:val="24"/>
        </w:rPr>
        <w:t>）</w:t>
      </w:r>
      <w:r>
        <w:rPr>
          <w:rFonts w:ascii="宋体" w:hAnsi="宋体" w:hint="eastAsia"/>
          <w:sz w:val="24"/>
          <w:shd w:val="clear" w:color="auto" w:fill="FFFFFF"/>
        </w:rPr>
        <w:t>竞争性磋商</w:t>
      </w:r>
      <w:r>
        <w:rPr>
          <w:rFonts w:ascii="宋体" w:hint="eastAsia"/>
          <w:kern w:val="0"/>
          <w:sz w:val="24"/>
        </w:rPr>
        <w:t>响应文件密封袋内正本一份、副本二份。封口处有供应商公章。封面上写明项目编号、项目名称、供应商名称，并注明“响应文件”、“开启截止时间前请勿启封”字样。</w:t>
      </w:r>
    </w:p>
    <w:p w:rsidR="00CF0E80" w:rsidRDefault="00460AD0">
      <w:pPr>
        <w:adjustRightInd w:val="0"/>
        <w:snapToGrid w:val="0"/>
        <w:spacing w:line="300" w:lineRule="auto"/>
        <w:ind w:firstLineChars="200" w:firstLine="480"/>
        <w:rPr>
          <w:rFonts w:ascii="宋体"/>
          <w:kern w:val="0"/>
          <w:sz w:val="24"/>
        </w:rPr>
      </w:pPr>
      <w:r>
        <w:rPr>
          <w:rFonts w:ascii="宋体" w:hint="eastAsia"/>
          <w:kern w:val="0"/>
          <w:sz w:val="24"/>
        </w:rPr>
        <w:t>（</w:t>
      </w:r>
      <w:r>
        <w:rPr>
          <w:rFonts w:ascii="宋体" w:hint="eastAsia"/>
          <w:kern w:val="0"/>
          <w:sz w:val="24"/>
        </w:rPr>
        <w:t>3</w:t>
      </w:r>
      <w:r>
        <w:rPr>
          <w:rFonts w:ascii="宋体" w:hint="eastAsia"/>
          <w:kern w:val="0"/>
          <w:sz w:val="24"/>
        </w:rPr>
        <w:t>）</w:t>
      </w:r>
      <w:r>
        <w:rPr>
          <w:rFonts w:ascii="宋体" w:hAnsi="宋体" w:hint="eastAsia"/>
          <w:sz w:val="24"/>
          <w:shd w:val="clear" w:color="auto" w:fill="FFFFFF"/>
        </w:rPr>
        <w:t>响应文件</w:t>
      </w:r>
      <w:r>
        <w:rPr>
          <w:rFonts w:ascii="宋体" w:hint="eastAsia"/>
          <w:kern w:val="0"/>
          <w:sz w:val="24"/>
        </w:rPr>
        <w:t>自制部分必须打印，每页按顺序加注页码，装订牢固且不会轻易脱落</w:t>
      </w:r>
      <w:r>
        <w:rPr>
          <w:rFonts w:ascii="宋体" w:hint="eastAsia"/>
          <w:b/>
          <w:bCs/>
          <w:kern w:val="0"/>
          <w:sz w:val="24"/>
        </w:rPr>
        <w:t>（注：胶装）</w:t>
      </w:r>
      <w:r>
        <w:rPr>
          <w:rFonts w:ascii="宋体" w:hint="eastAsia"/>
          <w:kern w:val="0"/>
          <w:sz w:val="24"/>
        </w:rPr>
        <w:t>。如因装订问题而出现漏页或缺页，由此产生的一切后果由供应商自行承担。</w:t>
      </w:r>
    </w:p>
    <w:p w:rsidR="00CF0E80" w:rsidRDefault="00460AD0">
      <w:pPr>
        <w:adjustRightInd w:val="0"/>
        <w:snapToGrid w:val="0"/>
        <w:spacing w:line="300" w:lineRule="auto"/>
        <w:ind w:firstLineChars="200" w:firstLine="480"/>
        <w:rPr>
          <w:rFonts w:ascii="宋体"/>
          <w:kern w:val="0"/>
          <w:sz w:val="24"/>
        </w:rPr>
      </w:pPr>
      <w:r>
        <w:rPr>
          <w:rFonts w:ascii="宋体" w:hint="eastAsia"/>
          <w:kern w:val="0"/>
          <w:sz w:val="24"/>
        </w:rPr>
        <w:t>（</w:t>
      </w:r>
      <w:r>
        <w:rPr>
          <w:rFonts w:ascii="宋体" w:hint="eastAsia"/>
          <w:kern w:val="0"/>
          <w:sz w:val="24"/>
        </w:rPr>
        <w:t>4</w:t>
      </w:r>
      <w:r>
        <w:rPr>
          <w:rFonts w:ascii="宋体" w:hint="eastAsia"/>
          <w:kern w:val="0"/>
          <w:sz w:val="24"/>
        </w:rPr>
        <w:t>）供应商的授权代表须携带《法定代表人授权书》及个人身份证原件亲临开标会现场以备查验。其现场所签署确认的文件均代表供应商单位的决定，并作为</w:t>
      </w:r>
      <w:r>
        <w:rPr>
          <w:rFonts w:ascii="宋体" w:hAnsi="宋体" w:hint="eastAsia"/>
          <w:sz w:val="24"/>
          <w:shd w:val="clear" w:color="auto" w:fill="FFFFFF"/>
        </w:rPr>
        <w:t>响应文件</w:t>
      </w:r>
      <w:r>
        <w:rPr>
          <w:rFonts w:ascii="宋体" w:hint="eastAsia"/>
          <w:kern w:val="0"/>
          <w:sz w:val="24"/>
        </w:rPr>
        <w:t>的补充内容，具有同等法律效力。</w:t>
      </w:r>
    </w:p>
    <w:p w:rsidR="00CF0E80" w:rsidRDefault="00460AD0">
      <w:pPr>
        <w:pStyle w:val="21"/>
        <w:adjustRightInd w:val="0"/>
        <w:snapToGrid w:val="0"/>
        <w:spacing w:line="300" w:lineRule="auto"/>
        <w:ind w:firstLineChars="200" w:firstLine="480"/>
        <w:rPr>
          <w:sz w:val="24"/>
          <w:szCs w:val="24"/>
        </w:rPr>
      </w:pPr>
      <w:r>
        <w:rPr>
          <w:rFonts w:ascii="宋体" w:hint="eastAsia"/>
          <w:kern w:val="0"/>
          <w:sz w:val="24"/>
          <w:szCs w:val="24"/>
        </w:rPr>
        <w:t>（</w:t>
      </w:r>
      <w:r>
        <w:rPr>
          <w:rFonts w:ascii="宋体" w:hint="eastAsia"/>
          <w:b/>
          <w:kern w:val="0"/>
          <w:sz w:val="24"/>
          <w:szCs w:val="24"/>
        </w:rPr>
        <w:t>5</w:t>
      </w:r>
      <w:r>
        <w:rPr>
          <w:rFonts w:ascii="宋体" w:hint="eastAsia"/>
          <w:b/>
          <w:kern w:val="0"/>
          <w:sz w:val="24"/>
          <w:szCs w:val="24"/>
        </w:rPr>
        <w:t>）</w:t>
      </w:r>
      <w:r>
        <w:rPr>
          <w:rFonts w:hint="eastAsia"/>
          <w:b/>
          <w:sz w:val="24"/>
          <w:szCs w:val="24"/>
        </w:rPr>
        <w:t>供应商应当在磋商文件要求的截止时间前，将响应文件密封送达指定地点。在截止时间后送达的响应文件为无效文件，采购人、采购代理机构或者磋商小组应当拒收。</w:t>
      </w:r>
    </w:p>
    <w:p w:rsidR="00CF0E80" w:rsidRDefault="00460AD0">
      <w:pPr>
        <w:pStyle w:val="21"/>
        <w:adjustRightInd w:val="0"/>
        <w:snapToGrid w:val="0"/>
        <w:spacing w:line="300" w:lineRule="auto"/>
        <w:ind w:firstLineChars="200" w:firstLine="480"/>
        <w:rPr>
          <w:rFonts w:ascii="宋体"/>
          <w:kern w:val="0"/>
          <w:sz w:val="24"/>
        </w:rPr>
      </w:pPr>
      <w:r>
        <w:rPr>
          <w:rFonts w:ascii="宋体" w:hint="eastAsia"/>
          <w:kern w:val="0"/>
          <w:sz w:val="24"/>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rsidR="00CF0E80" w:rsidRDefault="00460AD0">
      <w:pPr>
        <w:adjustRightInd w:val="0"/>
        <w:snapToGrid w:val="0"/>
        <w:spacing w:line="300" w:lineRule="auto"/>
        <w:ind w:firstLineChars="200" w:firstLine="482"/>
        <w:rPr>
          <w:rFonts w:ascii="宋体"/>
          <w:b/>
          <w:kern w:val="0"/>
          <w:sz w:val="24"/>
        </w:rPr>
      </w:pPr>
      <w:r>
        <w:rPr>
          <w:rFonts w:ascii="宋体" w:hint="eastAsia"/>
          <w:b/>
          <w:kern w:val="0"/>
          <w:sz w:val="24"/>
        </w:rPr>
        <w:t>五、磋商和评审</w:t>
      </w:r>
    </w:p>
    <w:p w:rsidR="00CF0E80" w:rsidRDefault="00460AD0">
      <w:pPr>
        <w:adjustRightInd w:val="0"/>
        <w:snapToGrid w:val="0"/>
        <w:spacing w:line="300" w:lineRule="auto"/>
        <w:ind w:firstLineChars="200" w:firstLine="480"/>
        <w:rPr>
          <w:rFonts w:ascii="宋体"/>
          <w:kern w:val="0"/>
          <w:sz w:val="24"/>
        </w:rPr>
      </w:pPr>
      <w:r>
        <w:rPr>
          <w:rFonts w:ascii="宋体" w:hint="eastAsia"/>
          <w:kern w:val="0"/>
          <w:sz w:val="24"/>
        </w:rPr>
        <w:t>（一）磋商小组</w:t>
      </w:r>
    </w:p>
    <w:p w:rsidR="00CF0E80" w:rsidRDefault="00460AD0">
      <w:pPr>
        <w:adjustRightInd w:val="0"/>
        <w:snapToGrid w:val="0"/>
        <w:spacing w:line="300" w:lineRule="auto"/>
        <w:ind w:firstLineChars="200" w:firstLine="480"/>
        <w:rPr>
          <w:rFonts w:ascii="宋体"/>
          <w:kern w:val="0"/>
          <w:sz w:val="24"/>
        </w:rPr>
      </w:pPr>
      <w:r>
        <w:rPr>
          <w:rFonts w:ascii="宋体" w:hint="eastAsia"/>
          <w:kern w:val="0"/>
          <w:sz w:val="24"/>
        </w:rPr>
        <w:t>采购人将根据本次竞争性磋商采购的特点，按照《中华人民共和国政府采购法》、《政府采购竞争性磋商采购方式管理暂行办法》和其他</w:t>
      </w:r>
      <w:r>
        <w:rPr>
          <w:rFonts w:ascii="宋体" w:hint="eastAsia"/>
          <w:kern w:val="0"/>
          <w:sz w:val="24"/>
        </w:rPr>
        <w:t>相关法律法规规定成立磋商小组。磋商小组对响应文件进行审查、质疑、评估和比较，并进行磋商。</w:t>
      </w:r>
      <w:r>
        <w:rPr>
          <w:rFonts w:ascii="宋体" w:hAnsi="宋体" w:hint="eastAsia"/>
          <w:sz w:val="24"/>
        </w:rPr>
        <w:t>磋商小组判断“响应文件”的响应性，仅基于“响应文件”本身而不靠外部证据。</w:t>
      </w:r>
    </w:p>
    <w:p w:rsidR="00CF0E80" w:rsidRDefault="00460AD0">
      <w:pPr>
        <w:adjustRightInd w:val="0"/>
        <w:snapToGrid w:val="0"/>
        <w:spacing w:line="300" w:lineRule="auto"/>
        <w:ind w:firstLineChars="200" w:firstLine="480"/>
        <w:rPr>
          <w:rFonts w:ascii="宋体"/>
          <w:kern w:val="0"/>
          <w:sz w:val="24"/>
        </w:rPr>
      </w:pPr>
      <w:r>
        <w:rPr>
          <w:rFonts w:ascii="宋体" w:hint="eastAsia"/>
          <w:kern w:val="0"/>
          <w:sz w:val="24"/>
        </w:rPr>
        <w:t>（二）磋商</w:t>
      </w:r>
    </w:p>
    <w:p w:rsidR="00CF0E80" w:rsidRDefault="00460AD0">
      <w:pPr>
        <w:adjustRightInd w:val="0"/>
        <w:snapToGrid w:val="0"/>
        <w:spacing w:line="300" w:lineRule="auto"/>
        <w:ind w:firstLineChars="200" w:firstLine="480"/>
        <w:rPr>
          <w:rFonts w:ascii="宋体"/>
          <w:kern w:val="0"/>
          <w:sz w:val="24"/>
        </w:rPr>
      </w:pPr>
      <w:r>
        <w:rPr>
          <w:rFonts w:ascii="宋体" w:hint="eastAsia"/>
          <w:kern w:val="0"/>
          <w:sz w:val="24"/>
        </w:rPr>
        <w:t>1</w:t>
      </w:r>
      <w:r>
        <w:rPr>
          <w:rFonts w:ascii="宋体" w:hint="eastAsia"/>
          <w:kern w:val="0"/>
          <w:sz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CF0E80" w:rsidRDefault="00460AD0">
      <w:pPr>
        <w:adjustRightInd w:val="0"/>
        <w:snapToGrid w:val="0"/>
        <w:spacing w:line="300" w:lineRule="auto"/>
        <w:ind w:firstLineChars="200" w:firstLine="480"/>
        <w:rPr>
          <w:rFonts w:ascii="宋体"/>
          <w:kern w:val="0"/>
          <w:sz w:val="24"/>
        </w:rPr>
      </w:pPr>
      <w:r>
        <w:rPr>
          <w:rFonts w:ascii="宋体" w:hint="eastAsia"/>
          <w:kern w:val="0"/>
          <w:sz w:val="24"/>
        </w:rPr>
        <w:t>2</w:t>
      </w:r>
      <w:r>
        <w:rPr>
          <w:rFonts w:ascii="宋体" w:hint="eastAsia"/>
          <w:kern w:val="0"/>
          <w:sz w:val="24"/>
        </w:rPr>
        <w:t>、磋商小组要求供应商澄清、说明或者更正响应文件应当以书面形式作出。供应商的澄</w:t>
      </w:r>
      <w:r>
        <w:rPr>
          <w:rFonts w:ascii="宋体" w:hint="eastAsia"/>
          <w:kern w:val="0"/>
          <w:sz w:val="24"/>
        </w:rPr>
        <w:t>清、说明或者更正应当由法定代表人或其授权代表签字或者加盖公章。由授权代表签字的，应当附法定代表人授权书。供应商为自然人的，应当由本人签字并附身份证明。</w:t>
      </w:r>
    </w:p>
    <w:p w:rsidR="00CF0E80" w:rsidRDefault="00460AD0">
      <w:pPr>
        <w:adjustRightInd w:val="0"/>
        <w:snapToGrid w:val="0"/>
        <w:spacing w:line="300" w:lineRule="auto"/>
        <w:ind w:firstLineChars="50" w:firstLine="120"/>
        <w:rPr>
          <w:rFonts w:ascii="宋体"/>
          <w:kern w:val="0"/>
          <w:sz w:val="24"/>
        </w:rPr>
      </w:pPr>
      <w:r>
        <w:rPr>
          <w:rFonts w:ascii="宋体" w:hint="eastAsia"/>
          <w:kern w:val="0"/>
          <w:sz w:val="24"/>
        </w:rPr>
        <w:t xml:space="preserve">　</w:t>
      </w:r>
      <w:r>
        <w:rPr>
          <w:rFonts w:ascii="宋体" w:hint="eastAsia"/>
          <w:kern w:val="0"/>
          <w:sz w:val="24"/>
        </w:rPr>
        <w:t>3</w:t>
      </w:r>
      <w:r>
        <w:rPr>
          <w:rFonts w:ascii="宋体" w:hint="eastAsia"/>
          <w:kern w:val="0"/>
          <w:sz w:val="24"/>
        </w:rPr>
        <w:t>、磋商小组所有成员应当集中与单一供应商分别进行磋商，并给予所有参加磋商的供应商平等的磋商机会。</w:t>
      </w:r>
    </w:p>
    <w:p w:rsidR="00CF0E80" w:rsidRDefault="00460AD0">
      <w:pPr>
        <w:adjustRightInd w:val="0"/>
        <w:snapToGrid w:val="0"/>
        <w:spacing w:line="300" w:lineRule="auto"/>
        <w:ind w:firstLineChars="200" w:firstLine="480"/>
        <w:rPr>
          <w:rFonts w:ascii="宋体"/>
          <w:kern w:val="0"/>
          <w:sz w:val="24"/>
        </w:rPr>
      </w:pPr>
      <w:r>
        <w:rPr>
          <w:rFonts w:ascii="宋体" w:hint="eastAsia"/>
          <w:kern w:val="0"/>
          <w:sz w:val="24"/>
        </w:rPr>
        <w:t>4</w:t>
      </w:r>
      <w:r>
        <w:rPr>
          <w:rFonts w:ascii="宋体" w:hint="eastAsia"/>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rsidR="00CF0E80" w:rsidRDefault="00460AD0">
      <w:pPr>
        <w:adjustRightInd w:val="0"/>
        <w:snapToGrid w:val="0"/>
        <w:spacing w:line="300" w:lineRule="auto"/>
        <w:ind w:firstLineChars="200" w:firstLine="480"/>
        <w:rPr>
          <w:rFonts w:ascii="宋体"/>
          <w:kern w:val="0"/>
          <w:sz w:val="24"/>
        </w:rPr>
      </w:pPr>
      <w:r>
        <w:rPr>
          <w:rFonts w:ascii="宋体" w:hint="eastAsia"/>
          <w:kern w:val="0"/>
          <w:sz w:val="24"/>
        </w:rPr>
        <w:t>对磋商文件作出的实质性变动是磋商文件的有效组成部分，磋商小组应当及时以书面形</w:t>
      </w:r>
      <w:r>
        <w:rPr>
          <w:rFonts w:ascii="宋体" w:hint="eastAsia"/>
          <w:kern w:val="0"/>
          <w:sz w:val="24"/>
        </w:rPr>
        <w:lastRenderedPageBreak/>
        <w:t>式同时</w:t>
      </w:r>
      <w:r>
        <w:rPr>
          <w:rFonts w:ascii="宋体" w:hint="eastAsia"/>
          <w:kern w:val="0"/>
          <w:sz w:val="24"/>
        </w:rPr>
        <w:t>通知所有参加磋商的供应商。</w:t>
      </w:r>
    </w:p>
    <w:p w:rsidR="00CF0E80" w:rsidRDefault="00460AD0">
      <w:pPr>
        <w:adjustRightInd w:val="0"/>
        <w:snapToGrid w:val="0"/>
        <w:spacing w:line="300" w:lineRule="auto"/>
        <w:ind w:firstLineChars="200" w:firstLine="480"/>
        <w:rPr>
          <w:rFonts w:ascii="宋体"/>
          <w:kern w:val="0"/>
          <w:sz w:val="24"/>
        </w:rPr>
      </w:pPr>
      <w:r>
        <w:rPr>
          <w:rFonts w:ascii="宋体" w:hint="eastAsia"/>
          <w:kern w:val="0"/>
          <w:sz w:val="24"/>
        </w:rPr>
        <w:t>5</w:t>
      </w:r>
      <w:r>
        <w:rPr>
          <w:rFonts w:ascii="宋体" w:hint="eastAsia"/>
          <w:kern w:val="0"/>
          <w:sz w:val="24"/>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rsidR="00CF0E80" w:rsidRDefault="00460AD0">
      <w:pPr>
        <w:adjustRightInd w:val="0"/>
        <w:snapToGrid w:val="0"/>
        <w:spacing w:line="300" w:lineRule="auto"/>
        <w:ind w:firstLineChars="200" w:firstLine="480"/>
        <w:rPr>
          <w:rFonts w:ascii="宋体"/>
          <w:kern w:val="0"/>
          <w:sz w:val="24"/>
        </w:rPr>
      </w:pPr>
      <w:r>
        <w:rPr>
          <w:rFonts w:ascii="宋体" w:hint="eastAsia"/>
          <w:kern w:val="0"/>
          <w:sz w:val="24"/>
        </w:rPr>
        <w:t>6</w:t>
      </w:r>
      <w:r>
        <w:rPr>
          <w:rFonts w:ascii="宋体" w:hint="eastAsia"/>
          <w:kern w:val="0"/>
          <w:sz w:val="24"/>
        </w:rPr>
        <w:t>、磋商文件能够详细列明采购标的的技术、服务要求的，磋商结束后，磋商小组应当要求所有实质性响应的供应商在规定时间内提交最后报价，提交最后报价的供应商不得少于</w:t>
      </w:r>
      <w:r>
        <w:rPr>
          <w:rFonts w:ascii="宋体" w:hint="eastAsia"/>
          <w:kern w:val="0"/>
          <w:sz w:val="24"/>
        </w:rPr>
        <w:t>3</w:t>
      </w:r>
      <w:r>
        <w:rPr>
          <w:rFonts w:ascii="宋体" w:hint="eastAsia"/>
          <w:kern w:val="0"/>
          <w:sz w:val="24"/>
        </w:rPr>
        <w:t>家。</w:t>
      </w:r>
    </w:p>
    <w:p w:rsidR="00CF0E80" w:rsidRDefault="00460AD0">
      <w:pPr>
        <w:adjustRightInd w:val="0"/>
        <w:snapToGrid w:val="0"/>
        <w:spacing w:line="300" w:lineRule="auto"/>
        <w:ind w:firstLineChars="200" w:firstLine="480"/>
        <w:rPr>
          <w:rFonts w:ascii="宋体"/>
          <w:kern w:val="0"/>
          <w:sz w:val="24"/>
        </w:rPr>
      </w:pPr>
      <w:r>
        <w:rPr>
          <w:rFonts w:ascii="宋体" w:hint="eastAsia"/>
          <w:kern w:val="0"/>
          <w:sz w:val="24"/>
        </w:rPr>
        <w:t>7</w:t>
      </w:r>
      <w:r>
        <w:rPr>
          <w:rFonts w:ascii="宋体" w:hint="eastAsia"/>
          <w:kern w:val="0"/>
          <w:sz w:val="24"/>
        </w:rPr>
        <w:t>、磋商文件不能详细列明采购标的的技术、服务要求，需经磋商由供应商提供最终设计方案或解决方案的，磋商结束后，磋商小组</w:t>
      </w:r>
      <w:r>
        <w:rPr>
          <w:rFonts w:ascii="宋体" w:hint="eastAsia"/>
          <w:kern w:val="0"/>
          <w:sz w:val="24"/>
        </w:rPr>
        <w:t>应当按照少数服从多数的原则投票推荐</w:t>
      </w:r>
      <w:r>
        <w:rPr>
          <w:rFonts w:ascii="宋体" w:hint="eastAsia"/>
          <w:kern w:val="0"/>
          <w:sz w:val="24"/>
        </w:rPr>
        <w:t>3</w:t>
      </w:r>
      <w:r>
        <w:rPr>
          <w:rFonts w:ascii="宋体" w:hint="eastAsia"/>
          <w:kern w:val="0"/>
          <w:sz w:val="24"/>
        </w:rPr>
        <w:t>家以上供应商的设计方案或者解决方案，并要求其在规定时间内提交最后报价。</w:t>
      </w:r>
    </w:p>
    <w:p w:rsidR="00CF0E80" w:rsidRDefault="00460AD0">
      <w:pPr>
        <w:adjustRightInd w:val="0"/>
        <w:snapToGrid w:val="0"/>
        <w:spacing w:line="300" w:lineRule="auto"/>
        <w:rPr>
          <w:rFonts w:ascii="宋体"/>
          <w:kern w:val="0"/>
          <w:sz w:val="24"/>
        </w:rPr>
      </w:pPr>
      <w:r>
        <w:rPr>
          <w:rFonts w:ascii="宋体" w:hint="eastAsia"/>
          <w:kern w:val="0"/>
          <w:sz w:val="24"/>
        </w:rPr>
        <w:t xml:space="preserve">　最后报价是供应商响应文件的有效组成部分。</w:t>
      </w:r>
      <w:r>
        <w:rPr>
          <w:rFonts w:ascii="宋体"/>
          <w:kern w:val="0"/>
          <w:sz w:val="24"/>
        </w:rPr>
        <w:t>采用竞争性磋商采购方式采购的政府购买服务项目（含政府和社会资本合作项目），在采购过程中符合要求的供应商（社会资本）只有</w:t>
      </w:r>
      <w:r>
        <w:rPr>
          <w:rFonts w:ascii="宋体"/>
          <w:kern w:val="0"/>
          <w:sz w:val="24"/>
        </w:rPr>
        <w:t>2</w:t>
      </w:r>
      <w:r>
        <w:rPr>
          <w:rFonts w:ascii="宋体"/>
          <w:kern w:val="0"/>
          <w:sz w:val="24"/>
        </w:rPr>
        <w:t>家的，竞争性磋商采购活动可以继续进行。</w:t>
      </w:r>
    </w:p>
    <w:p w:rsidR="00CF0E80" w:rsidRDefault="00460AD0">
      <w:pPr>
        <w:adjustRightInd w:val="0"/>
        <w:snapToGrid w:val="0"/>
        <w:spacing w:line="300" w:lineRule="auto"/>
        <w:ind w:firstLineChars="50" w:firstLine="120"/>
        <w:rPr>
          <w:rFonts w:ascii="宋体"/>
          <w:kern w:val="0"/>
          <w:sz w:val="24"/>
        </w:rPr>
      </w:pPr>
      <w:r>
        <w:rPr>
          <w:rFonts w:ascii="宋体" w:hint="eastAsia"/>
          <w:kern w:val="0"/>
          <w:sz w:val="24"/>
        </w:rPr>
        <w:t xml:space="preserve">　</w:t>
      </w:r>
      <w:r>
        <w:rPr>
          <w:rFonts w:ascii="宋体" w:hint="eastAsia"/>
          <w:kern w:val="0"/>
          <w:sz w:val="24"/>
        </w:rPr>
        <w:t>8</w:t>
      </w:r>
      <w:r>
        <w:rPr>
          <w:rFonts w:ascii="宋体" w:hint="eastAsia"/>
          <w:kern w:val="0"/>
          <w:sz w:val="24"/>
        </w:rPr>
        <w:t>、已提交响应文件的供应商，在提交最后报价之前，可以根据磋商情况退出磋商。采购人、采购代理机构应当退还退出磋商的供应商的磋商保证金。</w:t>
      </w:r>
    </w:p>
    <w:p w:rsidR="00CF0E80" w:rsidRDefault="00460AD0">
      <w:pPr>
        <w:adjustRightInd w:val="0"/>
        <w:snapToGrid w:val="0"/>
        <w:spacing w:line="300" w:lineRule="auto"/>
        <w:ind w:firstLineChars="200" w:firstLine="480"/>
        <w:rPr>
          <w:rFonts w:ascii="宋体"/>
          <w:kern w:val="0"/>
          <w:sz w:val="24"/>
        </w:rPr>
      </w:pPr>
      <w:r>
        <w:rPr>
          <w:rFonts w:ascii="宋体" w:hint="eastAsia"/>
          <w:kern w:val="0"/>
          <w:sz w:val="24"/>
        </w:rPr>
        <w:t>9</w:t>
      </w:r>
      <w:r>
        <w:rPr>
          <w:rFonts w:ascii="宋体" w:hint="eastAsia"/>
          <w:kern w:val="0"/>
          <w:sz w:val="24"/>
        </w:rPr>
        <w:t>、经磋商确定最终采购需求和提交最后报价的供应商后，由磋商小组采用综合评分法对提交最后报价的供应商的响应文件和最后报价进行综合评分。</w:t>
      </w:r>
    </w:p>
    <w:p w:rsidR="00CF0E80" w:rsidRDefault="00460AD0">
      <w:pPr>
        <w:adjustRightInd w:val="0"/>
        <w:snapToGrid w:val="0"/>
        <w:spacing w:line="300" w:lineRule="auto"/>
        <w:ind w:firstLineChars="200" w:firstLine="480"/>
        <w:rPr>
          <w:rFonts w:ascii="宋体"/>
          <w:kern w:val="0"/>
          <w:sz w:val="24"/>
        </w:rPr>
      </w:pPr>
      <w:r>
        <w:rPr>
          <w:rFonts w:ascii="宋体" w:hint="eastAsia"/>
          <w:kern w:val="0"/>
          <w:sz w:val="24"/>
        </w:rPr>
        <w:t>10</w:t>
      </w:r>
      <w:r>
        <w:rPr>
          <w:rFonts w:ascii="宋体" w:hint="eastAsia"/>
          <w:kern w:val="0"/>
          <w:sz w:val="24"/>
        </w:rPr>
        <w:t>、评审时，磋商小组各成员应当独立对每个有效响应的文件进行评价、打分，然后汇总每个供应商每项评分因素的得分。</w:t>
      </w:r>
    </w:p>
    <w:p w:rsidR="00CF0E80" w:rsidRDefault="00460AD0">
      <w:pPr>
        <w:adjustRightInd w:val="0"/>
        <w:snapToGrid w:val="0"/>
        <w:spacing w:line="300" w:lineRule="auto"/>
        <w:ind w:firstLineChars="200" w:firstLine="480"/>
        <w:rPr>
          <w:rFonts w:ascii="宋体"/>
          <w:kern w:val="0"/>
          <w:sz w:val="24"/>
        </w:rPr>
      </w:pPr>
      <w:r>
        <w:rPr>
          <w:rFonts w:ascii="宋体" w:hint="eastAsia"/>
          <w:kern w:val="0"/>
          <w:sz w:val="24"/>
        </w:rPr>
        <w:t>11</w:t>
      </w:r>
      <w:r>
        <w:rPr>
          <w:rFonts w:ascii="宋体" w:hint="eastAsia"/>
          <w:kern w:val="0"/>
          <w:sz w:val="24"/>
        </w:rPr>
        <w:t>、综合评分法中的价格分统一采用低价优先法计算，即满足磋商文件要求且最后报价最低的供应商的价格为磋商基准价，其价格分为满分。</w:t>
      </w:r>
    </w:p>
    <w:p w:rsidR="00CF0E80" w:rsidRDefault="00460AD0">
      <w:pPr>
        <w:adjustRightInd w:val="0"/>
        <w:snapToGrid w:val="0"/>
        <w:spacing w:line="300" w:lineRule="auto"/>
        <w:ind w:firstLineChars="200" w:firstLine="480"/>
        <w:rPr>
          <w:rFonts w:ascii="宋体"/>
          <w:kern w:val="0"/>
          <w:sz w:val="24"/>
        </w:rPr>
      </w:pPr>
      <w:r>
        <w:rPr>
          <w:rFonts w:ascii="宋体" w:hint="eastAsia"/>
          <w:kern w:val="0"/>
          <w:sz w:val="24"/>
        </w:rPr>
        <w:t>12</w:t>
      </w:r>
      <w:r>
        <w:rPr>
          <w:rFonts w:ascii="宋体" w:hint="eastAsia"/>
          <w:kern w:val="0"/>
          <w:sz w:val="24"/>
        </w:rPr>
        <w:t>、磋商小组根据综合评分情况，按照评审得分由高到低顺序推荐成交候选供应商</w:t>
      </w:r>
    </w:p>
    <w:p w:rsidR="00CF0E80" w:rsidRDefault="00460AD0">
      <w:pPr>
        <w:adjustRightInd w:val="0"/>
        <w:snapToGrid w:val="0"/>
        <w:spacing w:line="300" w:lineRule="auto"/>
        <w:ind w:firstLineChars="200" w:firstLine="482"/>
        <w:rPr>
          <w:rFonts w:ascii="宋体"/>
          <w:b/>
          <w:kern w:val="0"/>
          <w:sz w:val="24"/>
        </w:rPr>
      </w:pPr>
      <w:r>
        <w:rPr>
          <w:rFonts w:ascii="宋体" w:hint="eastAsia"/>
          <w:b/>
          <w:kern w:val="0"/>
          <w:sz w:val="24"/>
        </w:rPr>
        <w:t>六、成交通书授予合同</w:t>
      </w:r>
    </w:p>
    <w:p w:rsidR="00CF0E80" w:rsidRDefault="00460AD0">
      <w:pPr>
        <w:adjustRightInd w:val="0"/>
        <w:snapToGrid w:val="0"/>
        <w:spacing w:line="380" w:lineRule="exact"/>
        <w:ind w:firstLineChars="200" w:firstLine="480"/>
        <w:rPr>
          <w:rFonts w:ascii="宋体"/>
          <w:kern w:val="0"/>
          <w:sz w:val="24"/>
        </w:rPr>
      </w:pPr>
      <w:r>
        <w:rPr>
          <w:rFonts w:ascii="宋体" w:hint="eastAsia"/>
          <w:kern w:val="0"/>
          <w:sz w:val="24"/>
        </w:rPr>
        <w:t>（一）成交通知书</w:t>
      </w:r>
    </w:p>
    <w:p w:rsidR="00CF0E80" w:rsidRDefault="00460AD0">
      <w:pPr>
        <w:adjustRightInd w:val="0"/>
        <w:snapToGrid w:val="0"/>
        <w:spacing w:line="380" w:lineRule="exact"/>
        <w:ind w:firstLineChars="200" w:firstLine="480"/>
        <w:rPr>
          <w:rFonts w:ascii="宋体"/>
          <w:kern w:val="0"/>
          <w:sz w:val="24"/>
        </w:rPr>
      </w:pPr>
      <w:r>
        <w:rPr>
          <w:rFonts w:ascii="宋体" w:hint="eastAsia"/>
          <w:kern w:val="0"/>
          <w:sz w:val="24"/>
        </w:rPr>
        <w:t>采购人或者采购代理机构</w:t>
      </w:r>
      <w:r>
        <w:rPr>
          <w:rFonts w:ascii="宋体" w:hint="eastAsia"/>
          <w:kern w:val="0"/>
          <w:sz w:val="24"/>
        </w:rPr>
        <w:t>应当在成交供应商确定后</w:t>
      </w:r>
      <w:r>
        <w:rPr>
          <w:rFonts w:ascii="宋体" w:hint="eastAsia"/>
          <w:kern w:val="0"/>
          <w:sz w:val="24"/>
        </w:rPr>
        <w:t>1</w:t>
      </w:r>
      <w:r>
        <w:rPr>
          <w:rFonts w:ascii="宋体" w:hint="eastAsia"/>
          <w:kern w:val="0"/>
          <w:sz w:val="24"/>
        </w:rPr>
        <w:t>个工作日内，采购信息发布媒体上公告成交结果，同时向成交供应商发出成交通知书。</w:t>
      </w:r>
    </w:p>
    <w:p w:rsidR="00CF0E80" w:rsidRDefault="00460AD0">
      <w:pPr>
        <w:adjustRightInd w:val="0"/>
        <w:snapToGrid w:val="0"/>
        <w:spacing w:line="300" w:lineRule="auto"/>
        <w:ind w:firstLineChars="200" w:firstLine="480"/>
        <w:rPr>
          <w:rFonts w:ascii="宋体"/>
          <w:kern w:val="0"/>
          <w:sz w:val="24"/>
        </w:rPr>
      </w:pPr>
      <w:r>
        <w:rPr>
          <w:rFonts w:ascii="宋体" w:hint="eastAsia"/>
          <w:kern w:val="0"/>
          <w:sz w:val="24"/>
        </w:rPr>
        <w:t>（二）签订合同</w:t>
      </w:r>
    </w:p>
    <w:p w:rsidR="00CF0E80" w:rsidRDefault="00460AD0">
      <w:pPr>
        <w:adjustRightInd w:val="0"/>
        <w:snapToGrid w:val="0"/>
        <w:spacing w:line="380" w:lineRule="exact"/>
        <w:ind w:firstLineChars="200" w:firstLine="480"/>
        <w:rPr>
          <w:rFonts w:ascii="宋体"/>
          <w:kern w:val="0"/>
          <w:sz w:val="24"/>
        </w:rPr>
      </w:pPr>
      <w:r>
        <w:rPr>
          <w:rFonts w:ascii="宋体"/>
          <w:kern w:val="0"/>
          <w:sz w:val="24"/>
        </w:rPr>
        <w:t xml:space="preserve"> 1</w:t>
      </w:r>
      <w:r>
        <w:rPr>
          <w:rFonts w:ascii="宋体" w:hint="eastAsia"/>
          <w:kern w:val="0"/>
          <w:sz w:val="24"/>
        </w:rPr>
        <w:t>、成交方应按规定签订合同。</w:t>
      </w:r>
    </w:p>
    <w:p w:rsidR="00CF0E80" w:rsidRDefault="00460AD0">
      <w:pPr>
        <w:adjustRightInd w:val="0"/>
        <w:snapToGrid w:val="0"/>
        <w:spacing w:line="380" w:lineRule="exact"/>
        <w:ind w:firstLineChars="250" w:firstLine="600"/>
        <w:rPr>
          <w:rFonts w:ascii="宋体"/>
          <w:kern w:val="0"/>
          <w:sz w:val="24"/>
        </w:rPr>
      </w:pPr>
      <w:r>
        <w:rPr>
          <w:rFonts w:ascii="宋体"/>
          <w:kern w:val="0"/>
          <w:sz w:val="24"/>
        </w:rPr>
        <w:t>2</w:t>
      </w:r>
      <w:r>
        <w:rPr>
          <w:rFonts w:ascii="宋体" w:hint="eastAsia"/>
          <w:kern w:val="0"/>
          <w:sz w:val="24"/>
        </w:rPr>
        <w:t>、磋商文件、成交方的响应文件及修改文件、磋商过程中有关澄清文件及经双方签字的询标纪要和成交通知书均作为合同附件。</w:t>
      </w:r>
    </w:p>
    <w:p w:rsidR="00CF0E80" w:rsidRDefault="00460AD0">
      <w:pPr>
        <w:adjustRightInd w:val="0"/>
        <w:snapToGrid w:val="0"/>
        <w:spacing w:line="380" w:lineRule="exact"/>
        <w:ind w:firstLineChars="200" w:firstLine="480"/>
        <w:rPr>
          <w:rFonts w:ascii="宋体"/>
          <w:kern w:val="0"/>
          <w:sz w:val="24"/>
        </w:rPr>
      </w:pPr>
      <w:r>
        <w:rPr>
          <w:rFonts w:ascii="宋体"/>
          <w:kern w:val="0"/>
          <w:sz w:val="24"/>
        </w:rPr>
        <w:t xml:space="preserve"> 3</w:t>
      </w:r>
      <w:r>
        <w:rPr>
          <w:rFonts w:ascii="宋体" w:hint="eastAsia"/>
          <w:kern w:val="0"/>
          <w:sz w:val="24"/>
        </w:rPr>
        <w:t>、拒签合同的责任，成交方拒收成交通知书或接到成交通知书后，在规定时间内借故否认已经承诺的条件而拒签合同，以违约处理，其保证金不予退回，并赔偿由此造成的经济损失。</w:t>
      </w:r>
    </w:p>
    <w:p w:rsidR="006125CF" w:rsidRDefault="00460AD0" w:rsidP="006125CF">
      <w:pPr>
        <w:adjustRightInd w:val="0"/>
        <w:snapToGrid w:val="0"/>
        <w:spacing w:line="300" w:lineRule="auto"/>
        <w:ind w:firstLineChars="200" w:firstLine="480"/>
        <w:rPr>
          <w:rFonts w:ascii="宋体" w:hint="eastAsia"/>
          <w:b/>
          <w:bCs/>
          <w:kern w:val="0"/>
          <w:sz w:val="30"/>
          <w:szCs w:val="20"/>
        </w:rPr>
      </w:pPr>
      <w:r>
        <w:rPr>
          <w:rFonts w:ascii="宋体" w:hint="eastAsia"/>
          <w:kern w:val="0"/>
          <w:sz w:val="24"/>
        </w:rPr>
        <w:t>4</w:t>
      </w:r>
      <w:r>
        <w:rPr>
          <w:rFonts w:ascii="宋体" w:hint="eastAsia"/>
          <w:kern w:val="0"/>
          <w:sz w:val="24"/>
        </w:rPr>
        <w:t>、</w:t>
      </w:r>
      <w:r>
        <w:rPr>
          <w:rFonts w:ascii="宋体" w:hint="eastAsia"/>
          <w:kern w:val="0"/>
          <w:sz w:val="24"/>
        </w:rPr>
        <w:t> </w:t>
      </w:r>
      <w:r>
        <w:rPr>
          <w:rFonts w:ascii="宋体" w:hint="eastAsia"/>
          <w:kern w:val="0"/>
          <w:sz w:val="24"/>
        </w:rPr>
        <w:t>成交供应商拒绝签订政府采购合同的，采购人可以按照</w:t>
      </w:r>
      <w:r>
        <w:rPr>
          <w:rFonts w:hint="eastAsia"/>
          <w:kern w:val="0"/>
          <w:sz w:val="24"/>
        </w:rPr>
        <w:t>《政府采购竞争性磋商采购方式管理暂行办法》</w:t>
      </w:r>
      <w:r>
        <w:rPr>
          <w:rFonts w:ascii="宋体" w:hint="eastAsia"/>
          <w:kern w:val="0"/>
          <w:sz w:val="24"/>
        </w:rPr>
        <w:t>第二十八条第二款规定的原则确定其他供应商作为成交供应商并签订政府采购合同，也可以重新开展采购活动。拒绝签订政府采购合同的成交供应商不得参加对该</w:t>
      </w:r>
      <w:r>
        <w:rPr>
          <w:rFonts w:ascii="宋体" w:hint="eastAsia"/>
          <w:kern w:val="0"/>
          <w:sz w:val="24"/>
        </w:rPr>
        <w:lastRenderedPageBreak/>
        <w:t>项目重新开展的采购活动。</w:t>
      </w:r>
    </w:p>
    <w:p w:rsidR="00CF0E80" w:rsidRPr="006125CF" w:rsidRDefault="00460AD0" w:rsidP="006125CF">
      <w:pPr>
        <w:adjustRightInd w:val="0"/>
        <w:snapToGrid w:val="0"/>
        <w:spacing w:line="300" w:lineRule="auto"/>
        <w:ind w:firstLineChars="200" w:firstLine="643"/>
        <w:jc w:val="center"/>
        <w:rPr>
          <w:rFonts w:ascii="宋体"/>
          <w:b/>
          <w:bCs/>
          <w:kern w:val="0"/>
          <w:sz w:val="30"/>
          <w:szCs w:val="20"/>
        </w:rPr>
      </w:pPr>
      <w:r>
        <w:rPr>
          <w:rFonts w:ascii="宋体" w:hint="eastAsia"/>
          <w:b/>
          <w:bCs/>
          <w:kern w:val="0"/>
          <w:sz w:val="32"/>
          <w:szCs w:val="32"/>
        </w:rPr>
        <w:t>第四部分</w:t>
      </w:r>
      <w:r>
        <w:rPr>
          <w:rFonts w:ascii="宋体" w:hint="eastAsia"/>
          <w:b/>
          <w:bCs/>
          <w:kern w:val="0"/>
          <w:sz w:val="32"/>
          <w:szCs w:val="32"/>
        </w:rPr>
        <w:t xml:space="preserve">   </w:t>
      </w:r>
      <w:r>
        <w:rPr>
          <w:rFonts w:ascii="宋体" w:hint="eastAsia"/>
          <w:b/>
          <w:bCs/>
          <w:kern w:val="0"/>
          <w:sz w:val="32"/>
          <w:szCs w:val="32"/>
        </w:rPr>
        <w:t>评审办法</w:t>
      </w:r>
    </w:p>
    <w:p w:rsidR="00CF0E80" w:rsidRDefault="00460AD0">
      <w:pPr>
        <w:spacing w:line="520" w:lineRule="exact"/>
        <w:ind w:firstLineChars="200" w:firstLine="480"/>
        <w:rPr>
          <w:rFonts w:ascii="宋体"/>
          <w:kern w:val="0"/>
          <w:sz w:val="24"/>
        </w:rPr>
      </w:pPr>
      <w:r>
        <w:rPr>
          <w:rFonts w:ascii="宋体" w:hint="eastAsia"/>
          <w:kern w:val="0"/>
          <w:sz w:val="24"/>
        </w:rPr>
        <w:t>一、采购人将组织磋商小组，对响应供应商提供价格的合理性、方案的先进性、服务的可靠性及售后服务进行评审。</w:t>
      </w:r>
    </w:p>
    <w:p w:rsidR="00CF0E80" w:rsidRDefault="00460AD0">
      <w:pPr>
        <w:spacing w:line="520" w:lineRule="exact"/>
        <w:ind w:firstLineChars="200" w:firstLine="480"/>
        <w:rPr>
          <w:rFonts w:ascii="宋体"/>
          <w:kern w:val="0"/>
          <w:sz w:val="24"/>
        </w:rPr>
      </w:pPr>
      <w:r>
        <w:rPr>
          <w:rFonts w:ascii="宋体" w:hint="eastAsia"/>
          <w:kern w:val="0"/>
          <w:sz w:val="24"/>
        </w:rPr>
        <w:t>二、决标办法</w:t>
      </w:r>
    </w:p>
    <w:p w:rsidR="00CF0E80" w:rsidRDefault="00460AD0">
      <w:pPr>
        <w:spacing w:line="520" w:lineRule="exact"/>
        <w:ind w:firstLineChars="300" w:firstLine="720"/>
        <w:rPr>
          <w:rFonts w:ascii="宋体"/>
          <w:bCs/>
          <w:kern w:val="0"/>
          <w:sz w:val="24"/>
        </w:rPr>
      </w:pPr>
      <w:r>
        <w:rPr>
          <w:rFonts w:ascii="宋体" w:hint="eastAsia"/>
          <w:kern w:val="0"/>
          <w:sz w:val="24"/>
        </w:rPr>
        <w:t>本项目为竞争性磋商，故有二次报价，第二次报价后，</w:t>
      </w:r>
      <w:r>
        <w:rPr>
          <w:rFonts w:ascii="宋体" w:hint="eastAsia"/>
          <w:kern w:val="0"/>
          <w:sz w:val="24"/>
        </w:rPr>
        <w:t xml:space="preserve"> </w:t>
      </w:r>
      <w:r>
        <w:rPr>
          <w:rFonts w:ascii="宋体" w:hint="eastAsia"/>
          <w:bCs/>
          <w:kern w:val="0"/>
          <w:sz w:val="24"/>
        </w:rPr>
        <w:t>经磋商确定最终采购需求和提交最后报价的供应商后，由磋商小组采用综合评分法对提交最后报价的供应商的响应文件和最后报价进行综合评分。综合得分最高的供应商为第一中标候选供应商，综合得分次高的供应商为第二中标候选供应商。</w:t>
      </w:r>
    </w:p>
    <w:p w:rsidR="00CF0E80" w:rsidRDefault="00460AD0">
      <w:pPr>
        <w:spacing w:line="360" w:lineRule="exact"/>
        <w:jc w:val="center"/>
        <w:rPr>
          <w:rFonts w:ascii="宋体"/>
          <w:b/>
          <w:bCs/>
          <w:kern w:val="0"/>
          <w:sz w:val="30"/>
          <w:szCs w:val="30"/>
        </w:rPr>
      </w:pPr>
      <w:r>
        <w:rPr>
          <w:rFonts w:ascii="宋体" w:hint="eastAsia"/>
          <w:b/>
          <w:bCs/>
          <w:kern w:val="0"/>
          <w:sz w:val="30"/>
          <w:szCs w:val="30"/>
        </w:rPr>
        <w:t>初步审查表</w:t>
      </w:r>
    </w:p>
    <w:p w:rsidR="00CF0E80" w:rsidRDefault="00460AD0">
      <w:pPr>
        <w:spacing w:line="360" w:lineRule="exact"/>
        <w:rPr>
          <w:rFonts w:ascii="宋体"/>
          <w:bCs/>
          <w:kern w:val="0"/>
          <w:sz w:val="24"/>
        </w:rPr>
      </w:pPr>
      <w:r>
        <w:rPr>
          <w:rFonts w:ascii="宋体" w:hint="eastAsia"/>
          <w:bCs/>
          <w:kern w:val="0"/>
          <w:sz w:val="24"/>
        </w:rPr>
        <w:t>项目名称：</w:t>
      </w:r>
      <w:r>
        <w:rPr>
          <w:rFonts w:ascii="宋体" w:hint="eastAsia"/>
          <w:bCs/>
          <w:kern w:val="0"/>
          <w:sz w:val="24"/>
        </w:rPr>
        <w:t xml:space="preserve"> </w:t>
      </w:r>
    </w:p>
    <w:p w:rsidR="00CF0E80" w:rsidRDefault="00460AD0">
      <w:pPr>
        <w:spacing w:line="360" w:lineRule="exact"/>
        <w:rPr>
          <w:rFonts w:ascii="宋体"/>
          <w:bCs/>
          <w:kern w:val="0"/>
          <w:sz w:val="24"/>
        </w:rPr>
      </w:pPr>
      <w:r>
        <w:rPr>
          <w:rFonts w:ascii="宋体" w:hint="eastAsia"/>
          <w:bCs/>
          <w:kern w:val="0"/>
          <w:sz w:val="24"/>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9"/>
        <w:gridCol w:w="1547"/>
        <w:gridCol w:w="3476"/>
        <w:gridCol w:w="1134"/>
        <w:gridCol w:w="992"/>
        <w:gridCol w:w="993"/>
        <w:gridCol w:w="1069"/>
      </w:tblGrid>
      <w:tr w:rsidR="00CF0E80">
        <w:trPr>
          <w:trHeight w:val="810"/>
          <w:jc w:val="center"/>
        </w:trPr>
        <w:tc>
          <w:tcPr>
            <w:tcW w:w="659" w:type="dxa"/>
            <w:tcBorders>
              <w:top w:val="single" w:sz="4" w:space="0" w:color="auto"/>
              <w:left w:val="single" w:sz="4" w:space="0" w:color="auto"/>
              <w:bottom w:val="single" w:sz="4" w:space="0" w:color="auto"/>
              <w:right w:val="single" w:sz="4" w:space="0" w:color="auto"/>
            </w:tcBorders>
            <w:noWrap/>
            <w:vAlign w:val="center"/>
          </w:tcPr>
          <w:p w:rsidR="00CF0E80" w:rsidRDefault="00460AD0">
            <w:pPr>
              <w:spacing w:line="360" w:lineRule="exact"/>
              <w:jc w:val="center"/>
              <w:rPr>
                <w:rFonts w:ascii="宋体" w:hAnsi="宋体"/>
                <w:sz w:val="24"/>
              </w:rPr>
            </w:pPr>
            <w:r>
              <w:rPr>
                <w:rFonts w:ascii="宋体" w:hAnsi="宋体" w:hint="eastAsia"/>
                <w:sz w:val="24"/>
              </w:rPr>
              <w:t>序号</w:t>
            </w:r>
          </w:p>
        </w:tc>
        <w:tc>
          <w:tcPr>
            <w:tcW w:w="1547" w:type="dxa"/>
            <w:tcBorders>
              <w:top w:val="single" w:sz="4" w:space="0" w:color="auto"/>
              <w:left w:val="single" w:sz="4" w:space="0" w:color="auto"/>
              <w:bottom w:val="single" w:sz="4" w:space="0" w:color="auto"/>
              <w:right w:val="single" w:sz="4" w:space="0" w:color="auto"/>
            </w:tcBorders>
            <w:noWrap/>
            <w:vAlign w:val="center"/>
          </w:tcPr>
          <w:p w:rsidR="00CF0E80" w:rsidRDefault="00460AD0">
            <w:pPr>
              <w:spacing w:line="360" w:lineRule="exact"/>
              <w:jc w:val="center"/>
              <w:rPr>
                <w:rFonts w:ascii="宋体" w:hAnsi="宋体"/>
                <w:sz w:val="24"/>
              </w:rPr>
            </w:pPr>
            <w:r>
              <w:rPr>
                <w:rFonts w:ascii="宋体" w:hAnsi="宋体" w:hint="eastAsia"/>
                <w:sz w:val="24"/>
              </w:rPr>
              <w:t>审查项目</w:t>
            </w:r>
          </w:p>
        </w:tc>
        <w:tc>
          <w:tcPr>
            <w:tcW w:w="3476" w:type="dxa"/>
            <w:tcBorders>
              <w:top w:val="single" w:sz="4" w:space="0" w:color="auto"/>
              <w:left w:val="single" w:sz="4" w:space="0" w:color="auto"/>
              <w:bottom w:val="single" w:sz="4" w:space="0" w:color="auto"/>
              <w:right w:val="single" w:sz="4" w:space="0" w:color="auto"/>
            </w:tcBorders>
            <w:noWrap/>
            <w:vAlign w:val="center"/>
          </w:tcPr>
          <w:p w:rsidR="00CF0E80" w:rsidRDefault="00460AD0">
            <w:pPr>
              <w:spacing w:line="360" w:lineRule="exact"/>
              <w:jc w:val="center"/>
              <w:rPr>
                <w:rFonts w:ascii="宋体" w:hAnsi="宋体"/>
                <w:sz w:val="24"/>
              </w:rPr>
            </w:pPr>
            <w:r>
              <w:rPr>
                <w:rFonts w:ascii="宋体" w:hAnsi="宋体" w:hint="eastAsia"/>
                <w:sz w:val="24"/>
              </w:rPr>
              <w:t>评议内容（投标认定条件）</w:t>
            </w:r>
          </w:p>
        </w:tc>
        <w:tc>
          <w:tcPr>
            <w:tcW w:w="1134" w:type="dxa"/>
            <w:tcBorders>
              <w:top w:val="single" w:sz="4" w:space="0" w:color="auto"/>
              <w:left w:val="single" w:sz="4" w:space="0" w:color="auto"/>
              <w:bottom w:val="single" w:sz="4" w:space="0" w:color="auto"/>
              <w:right w:val="single" w:sz="4" w:space="0" w:color="auto"/>
            </w:tcBorders>
            <w:noWrap/>
            <w:vAlign w:val="center"/>
          </w:tcPr>
          <w:p w:rsidR="00CF0E80" w:rsidRDefault="00460AD0">
            <w:pPr>
              <w:spacing w:line="360" w:lineRule="exact"/>
              <w:jc w:val="center"/>
              <w:rPr>
                <w:rFonts w:ascii="宋体" w:hAnsi="宋体"/>
                <w:b/>
              </w:rPr>
            </w:pPr>
            <w:r>
              <w:rPr>
                <w:rFonts w:ascii="宋体" w:hAnsi="宋体" w:hint="eastAsia"/>
                <w:b/>
              </w:rPr>
              <w:t>供应商</w:t>
            </w:r>
            <w:r>
              <w:rPr>
                <w:rFonts w:ascii="宋体" w:hAnsi="宋体" w:hint="eastAsia"/>
                <w:b/>
              </w:rPr>
              <w:t>1</w:t>
            </w:r>
          </w:p>
        </w:tc>
        <w:tc>
          <w:tcPr>
            <w:tcW w:w="992" w:type="dxa"/>
            <w:tcBorders>
              <w:top w:val="single" w:sz="4" w:space="0" w:color="auto"/>
              <w:left w:val="single" w:sz="4" w:space="0" w:color="auto"/>
              <w:bottom w:val="single" w:sz="4" w:space="0" w:color="auto"/>
              <w:right w:val="single" w:sz="4" w:space="0" w:color="auto"/>
            </w:tcBorders>
            <w:noWrap/>
            <w:vAlign w:val="center"/>
          </w:tcPr>
          <w:p w:rsidR="00CF0E80" w:rsidRDefault="00460AD0">
            <w:pPr>
              <w:spacing w:line="360" w:lineRule="exact"/>
              <w:jc w:val="center"/>
              <w:rPr>
                <w:rFonts w:ascii="宋体" w:hAnsi="宋体"/>
                <w:b/>
              </w:rPr>
            </w:pPr>
            <w:r>
              <w:rPr>
                <w:rFonts w:ascii="宋体" w:hAnsi="宋体" w:hint="eastAsia"/>
                <w:b/>
              </w:rPr>
              <w:t>供应商</w:t>
            </w:r>
            <w:r>
              <w:rPr>
                <w:rFonts w:ascii="宋体" w:hAnsi="宋体" w:hint="eastAsia"/>
                <w:b/>
              </w:rPr>
              <w:t>2</w:t>
            </w:r>
          </w:p>
        </w:tc>
        <w:tc>
          <w:tcPr>
            <w:tcW w:w="993" w:type="dxa"/>
            <w:tcBorders>
              <w:top w:val="single" w:sz="4" w:space="0" w:color="auto"/>
              <w:left w:val="single" w:sz="4" w:space="0" w:color="auto"/>
              <w:bottom w:val="single" w:sz="4" w:space="0" w:color="auto"/>
              <w:right w:val="single" w:sz="4" w:space="0" w:color="auto"/>
            </w:tcBorders>
            <w:noWrap/>
            <w:vAlign w:val="center"/>
          </w:tcPr>
          <w:p w:rsidR="00CF0E80" w:rsidRDefault="00460AD0">
            <w:pPr>
              <w:spacing w:line="360" w:lineRule="exact"/>
              <w:jc w:val="center"/>
              <w:rPr>
                <w:rFonts w:ascii="宋体" w:hAnsi="宋体"/>
                <w:b/>
              </w:rPr>
            </w:pPr>
            <w:r>
              <w:rPr>
                <w:rFonts w:ascii="宋体" w:hAnsi="宋体" w:hint="eastAsia"/>
                <w:b/>
              </w:rPr>
              <w:t>供应商</w:t>
            </w:r>
            <w:r>
              <w:rPr>
                <w:rFonts w:ascii="宋体" w:hAnsi="宋体" w:hint="eastAsia"/>
                <w:b/>
              </w:rPr>
              <w:t>3</w:t>
            </w:r>
          </w:p>
        </w:tc>
        <w:tc>
          <w:tcPr>
            <w:tcW w:w="1069" w:type="dxa"/>
            <w:tcBorders>
              <w:top w:val="single" w:sz="4" w:space="0" w:color="auto"/>
              <w:left w:val="single" w:sz="4" w:space="0" w:color="auto"/>
              <w:bottom w:val="single" w:sz="4" w:space="0" w:color="auto"/>
              <w:right w:val="single" w:sz="4" w:space="0" w:color="auto"/>
            </w:tcBorders>
            <w:noWrap/>
            <w:vAlign w:val="center"/>
          </w:tcPr>
          <w:p w:rsidR="00CF0E80" w:rsidRDefault="00460AD0">
            <w:pPr>
              <w:spacing w:line="360" w:lineRule="exact"/>
              <w:jc w:val="center"/>
              <w:rPr>
                <w:rFonts w:ascii="宋体" w:hAnsi="宋体"/>
                <w:b/>
              </w:rPr>
            </w:pPr>
            <w:r>
              <w:rPr>
                <w:rFonts w:ascii="宋体" w:hAnsi="宋体" w:hint="eastAsia"/>
                <w:b/>
              </w:rPr>
              <w:t>供应商</w:t>
            </w:r>
            <w:r>
              <w:rPr>
                <w:rFonts w:ascii="宋体" w:hAnsi="宋体" w:hint="eastAsia"/>
                <w:b/>
              </w:rPr>
              <w:t>4</w:t>
            </w:r>
          </w:p>
        </w:tc>
      </w:tr>
      <w:tr w:rsidR="00CF0E80">
        <w:trPr>
          <w:trHeight w:val="757"/>
          <w:jc w:val="center"/>
        </w:trPr>
        <w:tc>
          <w:tcPr>
            <w:tcW w:w="659" w:type="dxa"/>
            <w:tcBorders>
              <w:top w:val="single" w:sz="4" w:space="0" w:color="auto"/>
              <w:left w:val="single" w:sz="4" w:space="0" w:color="auto"/>
              <w:bottom w:val="single" w:sz="4" w:space="0" w:color="auto"/>
              <w:right w:val="single" w:sz="4" w:space="0" w:color="auto"/>
            </w:tcBorders>
            <w:noWrap/>
            <w:vAlign w:val="center"/>
          </w:tcPr>
          <w:p w:rsidR="00CF0E80" w:rsidRDefault="00460AD0">
            <w:pPr>
              <w:spacing w:line="360" w:lineRule="exact"/>
              <w:jc w:val="center"/>
              <w:rPr>
                <w:rFonts w:ascii="宋体" w:hAnsi="宋体"/>
                <w:sz w:val="24"/>
              </w:rPr>
            </w:pPr>
            <w:r>
              <w:rPr>
                <w:rFonts w:ascii="宋体" w:hAnsi="宋体" w:hint="eastAsia"/>
                <w:sz w:val="24"/>
              </w:rPr>
              <w:t>1</w:t>
            </w:r>
          </w:p>
        </w:tc>
        <w:tc>
          <w:tcPr>
            <w:tcW w:w="1547" w:type="dxa"/>
            <w:tcBorders>
              <w:top w:val="single" w:sz="4" w:space="0" w:color="auto"/>
              <w:left w:val="single" w:sz="4" w:space="0" w:color="auto"/>
              <w:bottom w:val="single" w:sz="4" w:space="0" w:color="auto"/>
              <w:right w:val="single" w:sz="4" w:space="0" w:color="auto"/>
            </w:tcBorders>
            <w:noWrap/>
            <w:vAlign w:val="center"/>
          </w:tcPr>
          <w:p w:rsidR="00CF0E80" w:rsidRDefault="00460AD0">
            <w:pPr>
              <w:spacing w:line="360" w:lineRule="exact"/>
              <w:jc w:val="center"/>
              <w:rPr>
                <w:rFonts w:ascii="宋体" w:hAnsi="宋体"/>
                <w:sz w:val="24"/>
              </w:rPr>
            </w:pPr>
            <w:r>
              <w:rPr>
                <w:rFonts w:ascii="宋体" w:hAnsi="宋体" w:hint="eastAsia"/>
                <w:sz w:val="24"/>
              </w:rPr>
              <w:t>供应商资格</w:t>
            </w:r>
          </w:p>
        </w:tc>
        <w:tc>
          <w:tcPr>
            <w:tcW w:w="3476" w:type="dxa"/>
            <w:tcBorders>
              <w:top w:val="single" w:sz="4" w:space="0" w:color="auto"/>
              <w:left w:val="single" w:sz="4" w:space="0" w:color="auto"/>
              <w:bottom w:val="single" w:sz="4" w:space="0" w:color="auto"/>
              <w:right w:val="single" w:sz="4" w:space="0" w:color="auto"/>
            </w:tcBorders>
            <w:noWrap/>
            <w:vAlign w:val="center"/>
          </w:tcPr>
          <w:p w:rsidR="00CF0E80" w:rsidRDefault="00460AD0">
            <w:pPr>
              <w:spacing w:line="360" w:lineRule="exact"/>
              <w:rPr>
                <w:rFonts w:ascii="宋体" w:hAnsi="宋体"/>
                <w:sz w:val="24"/>
              </w:rPr>
            </w:pPr>
            <w:r>
              <w:rPr>
                <w:rFonts w:ascii="宋体" w:hAnsi="宋体" w:hint="eastAsia"/>
                <w:sz w:val="24"/>
              </w:rPr>
              <w:t>是否按供应商资格要求提供合格的证件</w:t>
            </w:r>
          </w:p>
        </w:tc>
        <w:tc>
          <w:tcPr>
            <w:tcW w:w="1134" w:type="dxa"/>
            <w:tcBorders>
              <w:top w:val="single" w:sz="4" w:space="0" w:color="auto"/>
              <w:left w:val="single" w:sz="4" w:space="0" w:color="auto"/>
              <w:bottom w:val="single" w:sz="4" w:space="0" w:color="auto"/>
              <w:right w:val="single" w:sz="4" w:space="0" w:color="auto"/>
            </w:tcBorders>
            <w:noWrap/>
            <w:vAlign w:val="center"/>
          </w:tcPr>
          <w:p w:rsidR="00CF0E80" w:rsidRDefault="00CF0E80">
            <w:pPr>
              <w:spacing w:line="360" w:lineRule="exact"/>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CF0E80" w:rsidRDefault="00CF0E80">
            <w:pPr>
              <w:spacing w:line="360" w:lineRule="exact"/>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CF0E80" w:rsidRDefault="00CF0E80">
            <w:pPr>
              <w:spacing w:line="360" w:lineRule="exact"/>
              <w:jc w:val="center"/>
              <w:rPr>
                <w:rFonts w:ascii="宋体" w:hAnsi="宋体"/>
                <w:sz w:val="24"/>
              </w:rPr>
            </w:pPr>
          </w:p>
        </w:tc>
        <w:tc>
          <w:tcPr>
            <w:tcW w:w="1069" w:type="dxa"/>
            <w:tcBorders>
              <w:top w:val="single" w:sz="4" w:space="0" w:color="auto"/>
              <w:left w:val="single" w:sz="4" w:space="0" w:color="auto"/>
              <w:bottom w:val="single" w:sz="4" w:space="0" w:color="auto"/>
              <w:right w:val="single" w:sz="4" w:space="0" w:color="auto"/>
            </w:tcBorders>
            <w:noWrap/>
            <w:vAlign w:val="center"/>
          </w:tcPr>
          <w:p w:rsidR="00CF0E80" w:rsidRDefault="00CF0E80">
            <w:pPr>
              <w:spacing w:line="360" w:lineRule="exact"/>
              <w:jc w:val="center"/>
              <w:rPr>
                <w:rFonts w:ascii="宋体" w:hAnsi="宋体"/>
                <w:sz w:val="24"/>
              </w:rPr>
            </w:pPr>
          </w:p>
        </w:tc>
      </w:tr>
      <w:tr w:rsidR="00CF0E80">
        <w:trPr>
          <w:trHeight w:val="413"/>
          <w:jc w:val="center"/>
        </w:trPr>
        <w:tc>
          <w:tcPr>
            <w:tcW w:w="659" w:type="dxa"/>
            <w:tcBorders>
              <w:top w:val="single" w:sz="4" w:space="0" w:color="auto"/>
              <w:left w:val="single" w:sz="4" w:space="0" w:color="auto"/>
              <w:bottom w:val="single" w:sz="4" w:space="0" w:color="auto"/>
              <w:right w:val="single" w:sz="4" w:space="0" w:color="auto"/>
            </w:tcBorders>
            <w:noWrap/>
            <w:vAlign w:val="center"/>
          </w:tcPr>
          <w:p w:rsidR="00CF0E80" w:rsidRDefault="00460AD0">
            <w:pPr>
              <w:spacing w:line="360" w:lineRule="exact"/>
              <w:jc w:val="center"/>
              <w:rPr>
                <w:rFonts w:ascii="宋体" w:hAnsi="宋体"/>
                <w:sz w:val="24"/>
              </w:rPr>
            </w:pPr>
            <w:r>
              <w:rPr>
                <w:rFonts w:ascii="宋体" w:hAnsi="宋体" w:hint="eastAsia"/>
                <w:sz w:val="24"/>
              </w:rPr>
              <w:t>2</w:t>
            </w:r>
          </w:p>
        </w:tc>
        <w:tc>
          <w:tcPr>
            <w:tcW w:w="1547" w:type="dxa"/>
            <w:tcBorders>
              <w:top w:val="single" w:sz="4" w:space="0" w:color="auto"/>
              <w:left w:val="single" w:sz="4" w:space="0" w:color="auto"/>
              <w:bottom w:val="single" w:sz="4" w:space="0" w:color="auto"/>
              <w:right w:val="single" w:sz="4" w:space="0" w:color="auto"/>
            </w:tcBorders>
            <w:noWrap/>
            <w:vAlign w:val="center"/>
          </w:tcPr>
          <w:p w:rsidR="00CF0E80" w:rsidRDefault="00460AD0">
            <w:pPr>
              <w:spacing w:line="360" w:lineRule="exact"/>
              <w:jc w:val="center"/>
              <w:rPr>
                <w:rFonts w:ascii="宋体" w:hAnsi="宋体"/>
                <w:sz w:val="24"/>
              </w:rPr>
            </w:pPr>
            <w:r>
              <w:rPr>
                <w:rFonts w:ascii="宋体" w:hAnsi="宋体" w:hint="eastAsia"/>
                <w:sz w:val="24"/>
              </w:rPr>
              <w:t>响应文件的有效性</w:t>
            </w:r>
          </w:p>
        </w:tc>
        <w:tc>
          <w:tcPr>
            <w:tcW w:w="3476" w:type="dxa"/>
            <w:tcBorders>
              <w:top w:val="single" w:sz="4" w:space="0" w:color="auto"/>
              <w:left w:val="single" w:sz="4" w:space="0" w:color="auto"/>
              <w:bottom w:val="single" w:sz="4" w:space="0" w:color="auto"/>
              <w:right w:val="single" w:sz="4" w:space="0" w:color="auto"/>
            </w:tcBorders>
            <w:noWrap/>
            <w:vAlign w:val="center"/>
          </w:tcPr>
          <w:p w:rsidR="00CF0E80" w:rsidRDefault="00460AD0">
            <w:pPr>
              <w:spacing w:line="360" w:lineRule="exact"/>
              <w:rPr>
                <w:rFonts w:ascii="宋体" w:hAnsi="宋体"/>
                <w:sz w:val="24"/>
              </w:rPr>
            </w:pPr>
            <w:r>
              <w:rPr>
                <w:rFonts w:ascii="宋体" w:hAnsi="宋体" w:hint="eastAsia"/>
                <w:sz w:val="24"/>
              </w:rPr>
              <w:t>是否符合响应文件的式样和签署要求且内容完整无缺漏、无错误</w:t>
            </w:r>
          </w:p>
        </w:tc>
        <w:tc>
          <w:tcPr>
            <w:tcW w:w="1134" w:type="dxa"/>
            <w:tcBorders>
              <w:top w:val="single" w:sz="4" w:space="0" w:color="auto"/>
              <w:left w:val="single" w:sz="4" w:space="0" w:color="auto"/>
              <w:bottom w:val="single" w:sz="4" w:space="0" w:color="auto"/>
              <w:right w:val="single" w:sz="4" w:space="0" w:color="auto"/>
            </w:tcBorders>
            <w:noWrap/>
            <w:vAlign w:val="center"/>
          </w:tcPr>
          <w:p w:rsidR="00CF0E80" w:rsidRDefault="00CF0E80">
            <w:pPr>
              <w:spacing w:line="360" w:lineRule="exact"/>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CF0E80" w:rsidRDefault="00CF0E80">
            <w:pPr>
              <w:spacing w:line="360" w:lineRule="exact"/>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CF0E80" w:rsidRDefault="00CF0E80">
            <w:pPr>
              <w:spacing w:line="360" w:lineRule="exact"/>
              <w:jc w:val="center"/>
              <w:rPr>
                <w:rFonts w:ascii="宋体" w:hAnsi="宋体"/>
                <w:sz w:val="24"/>
              </w:rPr>
            </w:pPr>
          </w:p>
        </w:tc>
        <w:tc>
          <w:tcPr>
            <w:tcW w:w="1069" w:type="dxa"/>
            <w:tcBorders>
              <w:top w:val="single" w:sz="4" w:space="0" w:color="auto"/>
              <w:left w:val="single" w:sz="4" w:space="0" w:color="auto"/>
              <w:bottom w:val="single" w:sz="4" w:space="0" w:color="auto"/>
              <w:right w:val="single" w:sz="4" w:space="0" w:color="auto"/>
            </w:tcBorders>
            <w:noWrap/>
            <w:vAlign w:val="center"/>
          </w:tcPr>
          <w:p w:rsidR="00CF0E80" w:rsidRDefault="00CF0E80">
            <w:pPr>
              <w:spacing w:line="360" w:lineRule="exact"/>
              <w:jc w:val="center"/>
              <w:rPr>
                <w:rFonts w:ascii="宋体" w:hAnsi="宋体"/>
                <w:sz w:val="24"/>
              </w:rPr>
            </w:pPr>
          </w:p>
        </w:tc>
      </w:tr>
      <w:tr w:rsidR="00CF0E80">
        <w:trPr>
          <w:trHeight w:val="413"/>
          <w:jc w:val="center"/>
        </w:trPr>
        <w:tc>
          <w:tcPr>
            <w:tcW w:w="659" w:type="dxa"/>
            <w:tcBorders>
              <w:top w:val="single" w:sz="4" w:space="0" w:color="auto"/>
              <w:left w:val="single" w:sz="4" w:space="0" w:color="auto"/>
              <w:bottom w:val="single" w:sz="4" w:space="0" w:color="auto"/>
              <w:right w:val="single" w:sz="4" w:space="0" w:color="auto"/>
            </w:tcBorders>
            <w:noWrap/>
            <w:vAlign w:val="center"/>
          </w:tcPr>
          <w:p w:rsidR="00CF0E80" w:rsidRDefault="00460AD0">
            <w:pPr>
              <w:spacing w:line="360" w:lineRule="exact"/>
              <w:jc w:val="center"/>
              <w:rPr>
                <w:rFonts w:ascii="宋体" w:hAnsi="宋体"/>
                <w:sz w:val="24"/>
              </w:rPr>
            </w:pPr>
            <w:r>
              <w:rPr>
                <w:rFonts w:ascii="宋体" w:hAnsi="宋体" w:hint="eastAsia"/>
                <w:sz w:val="24"/>
              </w:rPr>
              <w:t>3</w:t>
            </w:r>
          </w:p>
        </w:tc>
        <w:tc>
          <w:tcPr>
            <w:tcW w:w="1547" w:type="dxa"/>
            <w:tcBorders>
              <w:top w:val="single" w:sz="4" w:space="0" w:color="auto"/>
              <w:left w:val="single" w:sz="4" w:space="0" w:color="auto"/>
              <w:bottom w:val="single" w:sz="4" w:space="0" w:color="auto"/>
              <w:right w:val="single" w:sz="4" w:space="0" w:color="auto"/>
            </w:tcBorders>
            <w:noWrap/>
            <w:vAlign w:val="center"/>
          </w:tcPr>
          <w:p w:rsidR="00CF0E80" w:rsidRDefault="00460AD0">
            <w:pPr>
              <w:spacing w:line="360" w:lineRule="exact"/>
              <w:jc w:val="center"/>
              <w:rPr>
                <w:rFonts w:ascii="宋体" w:hAnsi="宋体"/>
                <w:sz w:val="24"/>
              </w:rPr>
            </w:pPr>
            <w:r>
              <w:rPr>
                <w:rFonts w:ascii="宋体" w:hAnsi="宋体" w:hint="eastAsia"/>
                <w:sz w:val="24"/>
              </w:rPr>
              <w:t>磋商保证金</w:t>
            </w:r>
          </w:p>
        </w:tc>
        <w:tc>
          <w:tcPr>
            <w:tcW w:w="3476" w:type="dxa"/>
            <w:tcBorders>
              <w:top w:val="single" w:sz="4" w:space="0" w:color="auto"/>
              <w:left w:val="single" w:sz="4" w:space="0" w:color="auto"/>
              <w:bottom w:val="single" w:sz="4" w:space="0" w:color="auto"/>
              <w:right w:val="single" w:sz="4" w:space="0" w:color="auto"/>
            </w:tcBorders>
            <w:noWrap/>
            <w:vAlign w:val="center"/>
          </w:tcPr>
          <w:p w:rsidR="00CF0E80" w:rsidRDefault="00460AD0">
            <w:pPr>
              <w:spacing w:line="360" w:lineRule="exact"/>
              <w:rPr>
                <w:rFonts w:ascii="宋体" w:hAnsi="宋体"/>
                <w:sz w:val="24"/>
              </w:rPr>
            </w:pPr>
            <w:r>
              <w:rPr>
                <w:rFonts w:ascii="宋体" w:hAnsi="宋体" w:hint="eastAsia"/>
                <w:sz w:val="24"/>
              </w:rPr>
              <w:t>是否提交磋商保证金</w:t>
            </w:r>
          </w:p>
        </w:tc>
        <w:tc>
          <w:tcPr>
            <w:tcW w:w="1134" w:type="dxa"/>
            <w:tcBorders>
              <w:top w:val="single" w:sz="4" w:space="0" w:color="auto"/>
              <w:left w:val="single" w:sz="4" w:space="0" w:color="auto"/>
              <w:bottom w:val="single" w:sz="4" w:space="0" w:color="auto"/>
              <w:right w:val="single" w:sz="4" w:space="0" w:color="auto"/>
            </w:tcBorders>
            <w:noWrap/>
            <w:vAlign w:val="center"/>
          </w:tcPr>
          <w:p w:rsidR="00CF0E80" w:rsidRDefault="00CF0E80">
            <w:pPr>
              <w:spacing w:line="360" w:lineRule="exact"/>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CF0E80" w:rsidRDefault="00CF0E80">
            <w:pPr>
              <w:spacing w:line="360" w:lineRule="exact"/>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CF0E80" w:rsidRDefault="00CF0E80">
            <w:pPr>
              <w:spacing w:line="360" w:lineRule="exact"/>
              <w:jc w:val="center"/>
              <w:rPr>
                <w:rFonts w:ascii="宋体" w:hAnsi="宋体"/>
                <w:sz w:val="24"/>
              </w:rPr>
            </w:pPr>
          </w:p>
        </w:tc>
        <w:tc>
          <w:tcPr>
            <w:tcW w:w="1069" w:type="dxa"/>
            <w:tcBorders>
              <w:top w:val="single" w:sz="4" w:space="0" w:color="auto"/>
              <w:left w:val="single" w:sz="4" w:space="0" w:color="auto"/>
              <w:bottom w:val="single" w:sz="4" w:space="0" w:color="auto"/>
              <w:right w:val="single" w:sz="4" w:space="0" w:color="auto"/>
            </w:tcBorders>
            <w:noWrap/>
            <w:vAlign w:val="center"/>
          </w:tcPr>
          <w:p w:rsidR="00CF0E80" w:rsidRDefault="00CF0E80">
            <w:pPr>
              <w:spacing w:line="360" w:lineRule="exact"/>
              <w:jc w:val="center"/>
              <w:rPr>
                <w:rFonts w:ascii="宋体" w:hAnsi="宋体"/>
                <w:sz w:val="24"/>
              </w:rPr>
            </w:pPr>
          </w:p>
        </w:tc>
      </w:tr>
      <w:tr w:rsidR="00CF0E80">
        <w:trPr>
          <w:trHeight w:val="413"/>
          <w:jc w:val="center"/>
        </w:trPr>
        <w:tc>
          <w:tcPr>
            <w:tcW w:w="659" w:type="dxa"/>
            <w:tcBorders>
              <w:top w:val="single" w:sz="4" w:space="0" w:color="auto"/>
              <w:left w:val="single" w:sz="4" w:space="0" w:color="auto"/>
              <w:bottom w:val="single" w:sz="4" w:space="0" w:color="auto"/>
              <w:right w:val="single" w:sz="4" w:space="0" w:color="auto"/>
            </w:tcBorders>
            <w:noWrap/>
            <w:vAlign w:val="center"/>
          </w:tcPr>
          <w:p w:rsidR="00CF0E80" w:rsidRDefault="00460AD0">
            <w:pPr>
              <w:spacing w:line="360" w:lineRule="exact"/>
              <w:jc w:val="center"/>
              <w:rPr>
                <w:rFonts w:ascii="宋体" w:hAnsi="宋体"/>
                <w:sz w:val="24"/>
              </w:rPr>
            </w:pPr>
            <w:r>
              <w:rPr>
                <w:rFonts w:ascii="宋体" w:hAnsi="宋体" w:hint="eastAsia"/>
                <w:sz w:val="24"/>
              </w:rPr>
              <w:t>4</w:t>
            </w:r>
          </w:p>
        </w:tc>
        <w:tc>
          <w:tcPr>
            <w:tcW w:w="1547" w:type="dxa"/>
            <w:tcBorders>
              <w:top w:val="single" w:sz="4" w:space="0" w:color="auto"/>
              <w:left w:val="single" w:sz="4" w:space="0" w:color="auto"/>
              <w:bottom w:val="single" w:sz="4" w:space="0" w:color="auto"/>
              <w:right w:val="single" w:sz="4" w:space="0" w:color="auto"/>
            </w:tcBorders>
            <w:noWrap/>
            <w:vAlign w:val="center"/>
          </w:tcPr>
          <w:p w:rsidR="00CF0E80" w:rsidRDefault="00460AD0">
            <w:pPr>
              <w:spacing w:line="360" w:lineRule="exact"/>
              <w:jc w:val="center"/>
              <w:rPr>
                <w:rFonts w:ascii="宋体" w:hAnsi="宋体"/>
                <w:sz w:val="24"/>
              </w:rPr>
            </w:pPr>
            <w:r>
              <w:rPr>
                <w:rFonts w:ascii="宋体" w:hAnsi="宋体" w:hint="eastAsia"/>
                <w:sz w:val="24"/>
              </w:rPr>
              <w:t>响应有效期</w:t>
            </w:r>
          </w:p>
        </w:tc>
        <w:tc>
          <w:tcPr>
            <w:tcW w:w="3476" w:type="dxa"/>
            <w:tcBorders>
              <w:top w:val="single" w:sz="4" w:space="0" w:color="auto"/>
              <w:left w:val="single" w:sz="4" w:space="0" w:color="auto"/>
              <w:bottom w:val="single" w:sz="4" w:space="0" w:color="auto"/>
              <w:right w:val="single" w:sz="4" w:space="0" w:color="auto"/>
            </w:tcBorders>
            <w:noWrap/>
            <w:vAlign w:val="center"/>
          </w:tcPr>
          <w:p w:rsidR="00CF0E80" w:rsidRDefault="00460AD0">
            <w:pPr>
              <w:spacing w:line="360" w:lineRule="exact"/>
              <w:rPr>
                <w:rFonts w:ascii="宋体" w:hAnsi="宋体"/>
                <w:sz w:val="24"/>
              </w:rPr>
            </w:pPr>
            <w:r>
              <w:rPr>
                <w:rFonts w:ascii="宋体" w:hAnsi="宋体" w:hint="eastAsia"/>
                <w:sz w:val="24"/>
              </w:rPr>
              <w:t>响应有效期是否满足</w:t>
            </w:r>
            <w:r>
              <w:rPr>
                <w:rFonts w:ascii="宋体" w:hAnsi="宋体" w:hint="eastAsia"/>
                <w:sz w:val="24"/>
              </w:rPr>
              <w:t>90</w:t>
            </w:r>
            <w:r>
              <w:rPr>
                <w:rFonts w:ascii="宋体" w:hAnsi="宋体" w:hint="eastAsia"/>
                <w:sz w:val="24"/>
              </w:rPr>
              <w:t>天</w:t>
            </w:r>
          </w:p>
        </w:tc>
        <w:tc>
          <w:tcPr>
            <w:tcW w:w="1134" w:type="dxa"/>
            <w:tcBorders>
              <w:top w:val="single" w:sz="4" w:space="0" w:color="auto"/>
              <w:left w:val="single" w:sz="4" w:space="0" w:color="auto"/>
              <w:bottom w:val="single" w:sz="4" w:space="0" w:color="auto"/>
              <w:right w:val="single" w:sz="4" w:space="0" w:color="auto"/>
            </w:tcBorders>
            <w:noWrap/>
            <w:vAlign w:val="center"/>
          </w:tcPr>
          <w:p w:rsidR="00CF0E80" w:rsidRDefault="00CF0E80">
            <w:pPr>
              <w:spacing w:line="360" w:lineRule="exact"/>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CF0E80" w:rsidRDefault="00CF0E80">
            <w:pPr>
              <w:spacing w:line="360" w:lineRule="exact"/>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CF0E80" w:rsidRDefault="00CF0E80">
            <w:pPr>
              <w:spacing w:line="360" w:lineRule="exact"/>
              <w:jc w:val="center"/>
              <w:rPr>
                <w:rFonts w:ascii="宋体" w:hAnsi="宋体"/>
                <w:sz w:val="24"/>
              </w:rPr>
            </w:pPr>
          </w:p>
        </w:tc>
        <w:tc>
          <w:tcPr>
            <w:tcW w:w="1069" w:type="dxa"/>
            <w:tcBorders>
              <w:top w:val="single" w:sz="4" w:space="0" w:color="auto"/>
              <w:left w:val="single" w:sz="4" w:space="0" w:color="auto"/>
              <w:bottom w:val="single" w:sz="4" w:space="0" w:color="auto"/>
              <w:right w:val="single" w:sz="4" w:space="0" w:color="auto"/>
            </w:tcBorders>
            <w:noWrap/>
            <w:vAlign w:val="center"/>
          </w:tcPr>
          <w:p w:rsidR="00CF0E80" w:rsidRDefault="00CF0E80">
            <w:pPr>
              <w:spacing w:line="360" w:lineRule="exact"/>
              <w:jc w:val="center"/>
              <w:rPr>
                <w:rFonts w:ascii="宋体" w:hAnsi="宋体"/>
                <w:sz w:val="24"/>
              </w:rPr>
            </w:pPr>
          </w:p>
        </w:tc>
      </w:tr>
      <w:tr w:rsidR="00CF0E80">
        <w:trPr>
          <w:trHeight w:val="414"/>
          <w:jc w:val="center"/>
        </w:trPr>
        <w:tc>
          <w:tcPr>
            <w:tcW w:w="659" w:type="dxa"/>
            <w:tcBorders>
              <w:top w:val="single" w:sz="4" w:space="0" w:color="auto"/>
              <w:left w:val="single" w:sz="4" w:space="0" w:color="auto"/>
              <w:bottom w:val="single" w:sz="4" w:space="0" w:color="auto"/>
              <w:right w:val="single" w:sz="4" w:space="0" w:color="auto"/>
            </w:tcBorders>
            <w:noWrap/>
            <w:vAlign w:val="center"/>
          </w:tcPr>
          <w:p w:rsidR="00CF0E80" w:rsidRDefault="00460AD0">
            <w:pPr>
              <w:spacing w:line="360" w:lineRule="exact"/>
              <w:jc w:val="center"/>
              <w:rPr>
                <w:rFonts w:ascii="宋体" w:hAnsi="宋体"/>
                <w:sz w:val="24"/>
              </w:rPr>
            </w:pPr>
            <w:r>
              <w:rPr>
                <w:rFonts w:ascii="宋体" w:hAnsi="宋体" w:hint="eastAsia"/>
                <w:sz w:val="24"/>
              </w:rPr>
              <w:t>5</w:t>
            </w:r>
          </w:p>
        </w:tc>
        <w:tc>
          <w:tcPr>
            <w:tcW w:w="1547" w:type="dxa"/>
            <w:tcBorders>
              <w:top w:val="single" w:sz="4" w:space="0" w:color="auto"/>
              <w:left w:val="single" w:sz="4" w:space="0" w:color="auto"/>
              <w:bottom w:val="single" w:sz="4" w:space="0" w:color="auto"/>
              <w:right w:val="single" w:sz="4" w:space="0" w:color="auto"/>
            </w:tcBorders>
            <w:noWrap/>
            <w:vAlign w:val="center"/>
          </w:tcPr>
          <w:p w:rsidR="00CF0E80" w:rsidRDefault="00460AD0">
            <w:pPr>
              <w:spacing w:line="360" w:lineRule="exact"/>
              <w:jc w:val="center"/>
              <w:rPr>
                <w:rFonts w:ascii="宋体" w:hAnsi="宋体"/>
                <w:sz w:val="24"/>
              </w:rPr>
            </w:pPr>
            <w:r>
              <w:rPr>
                <w:rFonts w:ascii="宋体" w:hAnsi="宋体" w:hint="eastAsia"/>
                <w:sz w:val="24"/>
              </w:rPr>
              <w:t>交货期</w:t>
            </w:r>
          </w:p>
        </w:tc>
        <w:tc>
          <w:tcPr>
            <w:tcW w:w="3476" w:type="dxa"/>
            <w:tcBorders>
              <w:top w:val="single" w:sz="4" w:space="0" w:color="auto"/>
              <w:left w:val="single" w:sz="4" w:space="0" w:color="auto"/>
              <w:bottom w:val="single" w:sz="4" w:space="0" w:color="auto"/>
              <w:right w:val="single" w:sz="4" w:space="0" w:color="auto"/>
            </w:tcBorders>
            <w:noWrap/>
            <w:vAlign w:val="center"/>
          </w:tcPr>
          <w:p w:rsidR="00CF0E80" w:rsidRDefault="00460AD0">
            <w:pPr>
              <w:spacing w:line="360" w:lineRule="exact"/>
              <w:rPr>
                <w:rFonts w:ascii="宋体" w:hAnsi="宋体"/>
                <w:sz w:val="24"/>
              </w:rPr>
            </w:pPr>
            <w:r>
              <w:rPr>
                <w:rFonts w:ascii="宋体" w:hAnsi="宋体" w:hint="eastAsia"/>
                <w:sz w:val="24"/>
              </w:rPr>
              <w:t>是否按照招标文件规定时间</w:t>
            </w:r>
          </w:p>
        </w:tc>
        <w:tc>
          <w:tcPr>
            <w:tcW w:w="1134" w:type="dxa"/>
            <w:tcBorders>
              <w:top w:val="single" w:sz="4" w:space="0" w:color="auto"/>
              <w:left w:val="single" w:sz="4" w:space="0" w:color="auto"/>
              <w:bottom w:val="single" w:sz="4" w:space="0" w:color="auto"/>
              <w:right w:val="single" w:sz="4" w:space="0" w:color="auto"/>
            </w:tcBorders>
            <w:noWrap/>
            <w:vAlign w:val="center"/>
          </w:tcPr>
          <w:p w:rsidR="00CF0E80" w:rsidRDefault="00CF0E80">
            <w:pPr>
              <w:spacing w:line="360" w:lineRule="exact"/>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CF0E80" w:rsidRDefault="00CF0E80">
            <w:pPr>
              <w:spacing w:line="360" w:lineRule="exact"/>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CF0E80" w:rsidRDefault="00CF0E80">
            <w:pPr>
              <w:spacing w:line="360" w:lineRule="exact"/>
              <w:jc w:val="center"/>
              <w:rPr>
                <w:rFonts w:ascii="宋体" w:hAnsi="宋体"/>
                <w:sz w:val="24"/>
              </w:rPr>
            </w:pPr>
          </w:p>
        </w:tc>
        <w:tc>
          <w:tcPr>
            <w:tcW w:w="1069" w:type="dxa"/>
            <w:tcBorders>
              <w:top w:val="single" w:sz="4" w:space="0" w:color="auto"/>
              <w:left w:val="single" w:sz="4" w:space="0" w:color="auto"/>
              <w:bottom w:val="single" w:sz="4" w:space="0" w:color="auto"/>
              <w:right w:val="single" w:sz="4" w:space="0" w:color="auto"/>
            </w:tcBorders>
            <w:noWrap/>
            <w:vAlign w:val="center"/>
          </w:tcPr>
          <w:p w:rsidR="00CF0E80" w:rsidRDefault="00CF0E80">
            <w:pPr>
              <w:spacing w:line="360" w:lineRule="exact"/>
              <w:jc w:val="center"/>
              <w:rPr>
                <w:rFonts w:ascii="宋体" w:hAnsi="宋体"/>
                <w:sz w:val="24"/>
              </w:rPr>
            </w:pPr>
          </w:p>
        </w:tc>
      </w:tr>
      <w:tr w:rsidR="00CF0E80">
        <w:trPr>
          <w:trHeight w:val="415"/>
          <w:jc w:val="center"/>
        </w:trPr>
        <w:tc>
          <w:tcPr>
            <w:tcW w:w="659" w:type="dxa"/>
            <w:tcBorders>
              <w:top w:val="single" w:sz="4" w:space="0" w:color="auto"/>
              <w:left w:val="single" w:sz="4" w:space="0" w:color="auto"/>
              <w:bottom w:val="single" w:sz="4" w:space="0" w:color="auto"/>
              <w:right w:val="single" w:sz="4" w:space="0" w:color="auto"/>
            </w:tcBorders>
            <w:noWrap/>
            <w:vAlign w:val="center"/>
          </w:tcPr>
          <w:p w:rsidR="00CF0E80" w:rsidRDefault="00460AD0">
            <w:pPr>
              <w:spacing w:line="360" w:lineRule="exact"/>
              <w:jc w:val="center"/>
              <w:rPr>
                <w:rFonts w:ascii="宋体" w:hAnsi="宋体"/>
                <w:sz w:val="24"/>
              </w:rPr>
            </w:pPr>
            <w:r>
              <w:rPr>
                <w:rFonts w:ascii="宋体" w:hAnsi="宋体" w:hint="eastAsia"/>
                <w:sz w:val="24"/>
              </w:rPr>
              <w:t>6</w:t>
            </w:r>
          </w:p>
        </w:tc>
        <w:tc>
          <w:tcPr>
            <w:tcW w:w="1547" w:type="dxa"/>
            <w:tcBorders>
              <w:top w:val="single" w:sz="4" w:space="0" w:color="auto"/>
              <w:left w:val="single" w:sz="4" w:space="0" w:color="auto"/>
              <w:bottom w:val="single" w:sz="4" w:space="0" w:color="auto"/>
              <w:right w:val="single" w:sz="4" w:space="0" w:color="auto"/>
            </w:tcBorders>
            <w:noWrap/>
            <w:vAlign w:val="center"/>
          </w:tcPr>
          <w:p w:rsidR="00CF0E80" w:rsidRDefault="00460AD0">
            <w:pPr>
              <w:spacing w:line="360" w:lineRule="exact"/>
              <w:jc w:val="center"/>
              <w:rPr>
                <w:rFonts w:ascii="宋体" w:hAnsi="宋体"/>
                <w:sz w:val="24"/>
              </w:rPr>
            </w:pPr>
            <w:r>
              <w:rPr>
                <w:rFonts w:ascii="宋体" w:hAnsi="宋体" w:hint="eastAsia"/>
                <w:sz w:val="24"/>
              </w:rPr>
              <w:t>其它</w:t>
            </w:r>
          </w:p>
        </w:tc>
        <w:tc>
          <w:tcPr>
            <w:tcW w:w="3476" w:type="dxa"/>
            <w:tcBorders>
              <w:top w:val="single" w:sz="4" w:space="0" w:color="auto"/>
              <w:left w:val="single" w:sz="4" w:space="0" w:color="auto"/>
              <w:bottom w:val="single" w:sz="4" w:space="0" w:color="auto"/>
              <w:right w:val="single" w:sz="4" w:space="0" w:color="auto"/>
            </w:tcBorders>
            <w:noWrap/>
            <w:vAlign w:val="center"/>
          </w:tcPr>
          <w:p w:rsidR="00CF0E80" w:rsidRDefault="00460AD0">
            <w:pPr>
              <w:spacing w:line="360" w:lineRule="exact"/>
              <w:rPr>
                <w:rFonts w:ascii="宋体" w:hAnsi="宋体"/>
                <w:sz w:val="24"/>
              </w:rPr>
            </w:pPr>
            <w:r>
              <w:rPr>
                <w:rFonts w:ascii="宋体" w:hAnsi="宋体" w:hint="eastAsia"/>
                <w:sz w:val="24"/>
              </w:rPr>
              <w:t>无其它符合招标文件中无效投标认定条件</w:t>
            </w:r>
          </w:p>
        </w:tc>
        <w:tc>
          <w:tcPr>
            <w:tcW w:w="1134" w:type="dxa"/>
            <w:tcBorders>
              <w:top w:val="single" w:sz="4" w:space="0" w:color="auto"/>
              <w:left w:val="single" w:sz="4" w:space="0" w:color="auto"/>
              <w:bottom w:val="single" w:sz="4" w:space="0" w:color="auto"/>
              <w:right w:val="single" w:sz="4" w:space="0" w:color="auto"/>
            </w:tcBorders>
            <w:noWrap/>
            <w:vAlign w:val="center"/>
          </w:tcPr>
          <w:p w:rsidR="00CF0E80" w:rsidRDefault="00CF0E80">
            <w:pPr>
              <w:spacing w:line="360" w:lineRule="exact"/>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CF0E80" w:rsidRDefault="00CF0E80">
            <w:pPr>
              <w:spacing w:line="360" w:lineRule="exact"/>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CF0E80" w:rsidRDefault="00CF0E80">
            <w:pPr>
              <w:spacing w:line="360" w:lineRule="exact"/>
              <w:jc w:val="center"/>
              <w:rPr>
                <w:rFonts w:ascii="宋体" w:hAnsi="宋体"/>
                <w:sz w:val="24"/>
              </w:rPr>
            </w:pPr>
          </w:p>
        </w:tc>
        <w:tc>
          <w:tcPr>
            <w:tcW w:w="1069" w:type="dxa"/>
            <w:tcBorders>
              <w:top w:val="single" w:sz="4" w:space="0" w:color="auto"/>
              <w:left w:val="single" w:sz="4" w:space="0" w:color="auto"/>
              <w:bottom w:val="single" w:sz="4" w:space="0" w:color="auto"/>
              <w:right w:val="single" w:sz="4" w:space="0" w:color="auto"/>
            </w:tcBorders>
            <w:noWrap/>
            <w:vAlign w:val="center"/>
          </w:tcPr>
          <w:p w:rsidR="00CF0E80" w:rsidRDefault="00CF0E80">
            <w:pPr>
              <w:spacing w:line="360" w:lineRule="exact"/>
              <w:jc w:val="center"/>
              <w:rPr>
                <w:rFonts w:ascii="宋体" w:hAnsi="宋体"/>
                <w:sz w:val="24"/>
              </w:rPr>
            </w:pPr>
          </w:p>
        </w:tc>
      </w:tr>
      <w:tr w:rsidR="00CF0E80">
        <w:trPr>
          <w:trHeight w:val="415"/>
          <w:jc w:val="center"/>
        </w:trPr>
        <w:tc>
          <w:tcPr>
            <w:tcW w:w="659" w:type="dxa"/>
            <w:tcBorders>
              <w:top w:val="single" w:sz="4" w:space="0" w:color="auto"/>
              <w:left w:val="single" w:sz="4" w:space="0" w:color="auto"/>
              <w:bottom w:val="single" w:sz="4" w:space="0" w:color="auto"/>
              <w:right w:val="single" w:sz="4" w:space="0" w:color="auto"/>
            </w:tcBorders>
            <w:noWrap/>
            <w:vAlign w:val="center"/>
          </w:tcPr>
          <w:p w:rsidR="00CF0E80" w:rsidRDefault="00460AD0">
            <w:pPr>
              <w:spacing w:line="360" w:lineRule="exact"/>
              <w:jc w:val="center"/>
              <w:rPr>
                <w:rFonts w:ascii="宋体" w:hAnsi="宋体"/>
                <w:sz w:val="24"/>
              </w:rPr>
            </w:pPr>
            <w:r>
              <w:rPr>
                <w:rFonts w:ascii="宋体" w:hAnsi="宋体" w:hint="eastAsia"/>
                <w:sz w:val="24"/>
              </w:rPr>
              <w:t>7</w:t>
            </w:r>
          </w:p>
        </w:tc>
        <w:tc>
          <w:tcPr>
            <w:tcW w:w="1547" w:type="dxa"/>
            <w:tcBorders>
              <w:top w:val="single" w:sz="4" w:space="0" w:color="auto"/>
              <w:left w:val="single" w:sz="4" w:space="0" w:color="auto"/>
              <w:bottom w:val="single" w:sz="4" w:space="0" w:color="auto"/>
              <w:right w:val="single" w:sz="4" w:space="0" w:color="auto"/>
            </w:tcBorders>
            <w:noWrap/>
            <w:vAlign w:val="center"/>
          </w:tcPr>
          <w:p w:rsidR="00CF0E80" w:rsidRDefault="00CF0E80">
            <w:pPr>
              <w:spacing w:line="360" w:lineRule="exact"/>
              <w:jc w:val="center"/>
              <w:rPr>
                <w:rFonts w:ascii="宋体" w:hAnsi="宋体"/>
                <w:sz w:val="24"/>
              </w:rPr>
            </w:pPr>
          </w:p>
        </w:tc>
        <w:tc>
          <w:tcPr>
            <w:tcW w:w="3476" w:type="dxa"/>
            <w:tcBorders>
              <w:top w:val="single" w:sz="4" w:space="0" w:color="auto"/>
              <w:left w:val="single" w:sz="4" w:space="0" w:color="auto"/>
              <w:bottom w:val="single" w:sz="4" w:space="0" w:color="auto"/>
              <w:right w:val="single" w:sz="4" w:space="0" w:color="auto"/>
            </w:tcBorders>
            <w:noWrap/>
            <w:vAlign w:val="center"/>
          </w:tcPr>
          <w:p w:rsidR="00CF0E80" w:rsidRDefault="00460AD0">
            <w:pPr>
              <w:spacing w:line="360" w:lineRule="exact"/>
              <w:rPr>
                <w:rFonts w:ascii="宋体" w:hAnsi="宋体"/>
                <w:sz w:val="24"/>
              </w:rPr>
            </w:pPr>
            <w:r>
              <w:rPr>
                <w:rFonts w:ascii="宋体" w:hAnsi="宋体" w:hint="eastAsia"/>
                <w:sz w:val="24"/>
              </w:rPr>
              <w:t>结论</w:t>
            </w:r>
          </w:p>
        </w:tc>
        <w:tc>
          <w:tcPr>
            <w:tcW w:w="1134" w:type="dxa"/>
            <w:tcBorders>
              <w:top w:val="single" w:sz="4" w:space="0" w:color="auto"/>
              <w:left w:val="single" w:sz="4" w:space="0" w:color="auto"/>
              <w:bottom w:val="single" w:sz="4" w:space="0" w:color="auto"/>
              <w:right w:val="single" w:sz="4" w:space="0" w:color="auto"/>
            </w:tcBorders>
            <w:noWrap/>
            <w:vAlign w:val="center"/>
          </w:tcPr>
          <w:p w:rsidR="00CF0E80" w:rsidRDefault="00CF0E80">
            <w:pPr>
              <w:spacing w:line="360" w:lineRule="exact"/>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CF0E80" w:rsidRDefault="00CF0E80">
            <w:pPr>
              <w:spacing w:line="360" w:lineRule="exact"/>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CF0E80" w:rsidRDefault="00CF0E80">
            <w:pPr>
              <w:spacing w:line="360" w:lineRule="exact"/>
              <w:jc w:val="center"/>
              <w:rPr>
                <w:rFonts w:ascii="宋体" w:hAnsi="宋体"/>
                <w:sz w:val="24"/>
              </w:rPr>
            </w:pPr>
          </w:p>
        </w:tc>
        <w:tc>
          <w:tcPr>
            <w:tcW w:w="1069" w:type="dxa"/>
            <w:tcBorders>
              <w:top w:val="single" w:sz="4" w:space="0" w:color="auto"/>
              <w:left w:val="single" w:sz="4" w:space="0" w:color="auto"/>
              <w:bottom w:val="single" w:sz="4" w:space="0" w:color="auto"/>
              <w:right w:val="single" w:sz="4" w:space="0" w:color="auto"/>
            </w:tcBorders>
            <w:noWrap/>
            <w:vAlign w:val="center"/>
          </w:tcPr>
          <w:p w:rsidR="00CF0E80" w:rsidRDefault="00CF0E80">
            <w:pPr>
              <w:spacing w:line="360" w:lineRule="exact"/>
              <w:jc w:val="center"/>
              <w:rPr>
                <w:rFonts w:ascii="宋体" w:hAnsi="宋体"/>
                <w:sz w:val="24"/>
              </w:rPr>
            </w:pPr>
          </w:p>
        </w:tc>
      </w:tr>
      <w:tr w:rsidR="00CF0E80">
        <w:trPr>
          <w:trHeight w:val="415"/>
          <w:jc w:val="center"/>
        </w:trPr>
        <w:tc>
          <w:tcPr>
            <w:tcW w:w="8801" w:type="dxa"/>
            <w:gridSpan w:val="6"/>
            <w:tcBorders>
              <w:top w:val="single" w:sz="4" w:space="0" w:color="auto"/>
              <w:left w:val="single" w:sz="4" w:space="0" w:color="auto"/>
              <w:bottom w:val="single" w:sz="4" w:space="0" w:color="auto"/>
              <w:right w:val="single" w:sz="4" w:space="0" w:color="auto"/>
            </w:tcBorders>
            <w:noWrap/>
            <w:vAlign w:val="center"/>
          </w:tcPr>
          <w:p w:rsidR="00CF0E80" w:rsidRDefault="00460AD0">
            <w:pPr>
              <w:spacing w:line="360" w:lineRule="exact"/>
              <w:jc w:val="left"/>
              <w:rPr>
                <w:rFonts w:ascii="宋体" w:hAnsi="宋体"/>
                <w:sz w:val="24"/>
              </w:rPr>
            </w:pPr>
            <w:r>
              <w:rPr>
                <w:rFonts w:ascii="宋体" w:hAnsi="宋体" w:hint="eastAsia"/>
                <w:sz w:val="24"/>
              </w:rPr>
              <w:t>备注：</w:t>
            </w:r>
          </w:p>
        </w:tc>
        <w:tc>
          <w:tcPr>
            <w:tcW w:w="1069" w:type="dxa"/>
            <w:tcBorders>
              <w:top w:val="single" w:sz="4" w:space="0" w:color="auto"/>
              <w:left w:val="single" w:sz="4" w:space="0" w:color="auto"/>
              <w:bottom w:val="single" w:sz="4" w:space="0" w:color="auto"/>
              <w:right w:val="single" w:sz="4" w:space="0" w:color="auto"/>
            </w:tcBorders>
            <w:noWrap/>
            <w:vAlign w:val="center"/>
          </w:tcPr>
          <w:p w:rsidR="00CF0E80" w:rsidRDefault="00CF0E80">
            <w:pPr>
              <w:spacing w:line="360" w:lineRule="exact"/>
              <w:jc w:val="left"/>
              <w:rPr>
                <w:rFonts w:ascii="宋体" w:hAnsi="宋体"/>
                <w:sz w:val="24"/>
              </w:rPr>
            </w:pPr>
          </w:p>
        </w:tc>
      </w:tr>
    </w:tbl>
    <w:p w:rsidR="00CF0E80" w:rsidRDefault="00CF0E80">
      <w:pPr>
        <w:spacing w:line="360" w:lineRule="exact"/>
        <w:rPr>
          <w:rFonts w:ascii="宋体"/>
          <w:kern w:val="0"/>
          <w:sz w:val="24"/>
        </w:rPr>
      </w:pPr>
    </w:p>
    <w:p w:rsidR="00CF0E80" w:rsidRDefault="00460AD0">
      <w:pPr>
        <w:spacing w:line="240" w:lineRule="atLeast"/>
        <w:rPr>
          <w:rFonts w:ascii="宋体"/>
          <w:kern w:val="0"/>
          <w:sz w:val="24"/>
        </w:rPr>
      </w:pPr>
      <w:r>
        <w:rPr>
          <w:rFonts w:ascii="宋体" w:hint="eastAsia"/>
          <w:kern w:val="0"/>
          <w:sz w:val="24"/>
        </w:rPr>
        <w:t>1</w:t>
      </w:r>
      <w:r>
        <w:rPr>
          <w:rFonts w:ascii="宋体" w:hint="eastAsia"/>
          <w:kern w:val="0"/>
          <w:sz w:val="24"/>
        </w:rPr>
        <w:t>、表中只需填写“√</w:t>
      </w:r>
      <w:r>
        <w:rPr>
          <w:rFonts w:ascii="宋体" w:hint="eastAsia"/>
          <w:kern w:val="0"/>
          <w:sz w:val="24"/>
        </w:rPr>
        <w:t>/</w:t>
      </w:r>
      <w:r>
        <w:rPr>
          <w:rFonts w:ascii="宋体" w:hint="eastAsia"/>
          <w:kern w:val="0"/>
          <w:sz w:val="24"/>
        </w:rPr>
        <w:t>通过”或“×</w:t>
      </w:r>
      <w:r>
        <w:rPr>
          <w:rFonts w:ascii="宋体" w:hint="eastAsia"/>
          <w:kern w:val="0"/>
          <w:sz w:val="24"/>
        </w:rPr>
        <w:t>/</w:t>
      </w:r>
      <w:r>
        <w:rPr>
          <w:rFonts w:ascii="宋体" w:hint="eastAsia"/>
          <w:kern w:val="0"/>
          <w:sz w:val="24"/>
        </w:rPr>
        <w:t>不通过”。</w:t>
      </w:r>
    </w:p>
    <w:p w:rsidR="00CF0E80" w:rsidRDefault="00460AD0">
      <w:pPr>
        <w:spacing w:line="240" w:lineRule="atLeast"/>
        <w:rPr>
          <w:rFonts w:ascii="宋体"/>
          <w:kern w:val="0"/>
          <w:sz w:val="24"/>
        </w:rPr>
      </w:pPr>
      <w:r>
        <w:rPr>
          <w:rFonts w:ascii="宋体" w:hint="eastAsia"/>
          <w:kern w:val="0"/>
          <w:sz w:val="24"/>
        </w:rPr>
        <w:t>2</w:t>
      </w:r>
      <w:r>
        <w:rPr>
          <w:rFonts w:ascii="宋体" w:hint="eastAsia"/>
          <w:kern w:val="0"/>
          <w:sz w:val="24"/>
        </w:rPr>
        <w:t>、在结论中按“一项否决”的原则，只有全部是√</w:t>
      </w:r>
      <w:r>
        <w:rPr>
          <w:rFonts w:ascii="宋体" w:hint="eastAsia"/>
          <w:kern w:val="0"/>
          <w:sz w:val="24"/>
        </w:rPr>
        <w:t>/</w:t>
      </w:r>
      <w:r>
        <w:rPr>
          <w:rFonts w:ascii="宋体" w:hint="eastAsia"/>
          <w:kern w:val="0"/>
          <w:sz w:val="24"/>
        </w:rPr>
        <w:t>通过的，填写“合格”；只要其中有一项是×</w:t>
      </w:r>
      <w:r>
        <w:rPr>
          <w:rFonts w:ascii="宋体" w:hint="eastAsia"/>
          <w:kern w:val="0"/>
          <w:sz w:val="24"/>
        </w:rPr>
        <w:t>/</w:t>
      </w:r>
      <w:r>
        <w:rPr>
          <w:rFonts w:ascii="宋体" w:hint="eastAsia"/>
          <w:kern w:val="0"/>
          <w:sz w:val="24"/>
        </w:rPr>
        <w:t>不通过的，填写“不合格”。</w:t>
      </w:r>
    </w:p>
    <w:p w:rsidR="00CF0E80" w:rsidRDefault="00460AD0">
      <w:pPr>
        <w:spacing w:line="240" w:lineRule="atLeast"/>
        <w:rPr>
          <w:rFonts w:ascii="宋体"/>
          <w:kern w:val="0"/>
          <w:sz w:val="24"/>
        </w:rPr>
      </w:pPr>
      <w:r>
        <w:rPr>
          <w:rFonts w:ascii="宋体" w:hint="eastAsia"/>
          <w:kern w:val="0"/>
          <w:sz w:val="24"/>
        </w:rPr>
        <w:t>3</w:t>
      </w:r>
      <w:r>
        <w:rPr>
          <w:rFonts w:ascii="宋体" w:hint="eastAsia"/>
          <w:kern w:val="0"/>
          <w:sz w:val="24"/>
        </w:rPr>
        <w:t>、结论是合格的，才能进入下一轮；不合格的被淘汰。</w:t>
      </w:r>
    </w:p>
    <w:p w:rsidR="00CF0E80" w:rsidRDefault="00CF0E80">
      <w:pPr>
        <w:spacing w:line="240" w:lineRule="atLeast"/>
        <w:rPr>
          <w:rFonts w:ascii="宋体"/>
          <w:kern w:val="0"/>
          <w:sz w:val="24"/>
        </w:rPr>
      </w:pPr>
    </w:p>
    <w:p w:rsidR="00CF0E80" w:rsidRDefault="00460AD0">
      <w:pPr>
        <w:spacing w:line="240" w:lineRule="atLeast"/>
        <w:rPr>
          <w:rFonts w:ascii="宋体"/>
          <w:kern w:val="0"/>
          <w:sz w:val="24"/>
        </w:rPr>
      </w:pPr>
      <w:r>
        <w:rPr>
          <w:rFonts w:ascii="宋体" w:hint="eastAsia"/>
          <w:kern w:val="0"/>
          <w:sz w:val="24"/>
        </w:rPr>
        <w:t>评委：</w:t>
      </w:r>
      <w:r>
        <w:rPr>
          <w:rFonts w:ascii="宋体" w:hint="eastAsia"/>
          <w:kern w:val="0"/>
          <w:sz w:val="24"/>
        </w:rPr>
        <w:t xml:space="preserve">                               </w:t>
      </w:r>
      <w:r>
        <w:rPr>
          <w:rFonts w:ascii="宋体" w:hint="eastAsia"/>
          <w:kern w:val="0"/>
          <w:sz w:val="24"/>
        </w:rPr>
        <w:t xml:space="preserve">                   </w:t>
      </w:r>
      <w:r>
        <w:rPr>
          <w:rFonts w:ascii="宋体" w:hint="eastAsia"/>
          <w:kern w:val="0"/>
          <w:sz w:val="24"/>
        </w:rPr>
        <w:t>日期：</w:t>
      </w:r>
    </w:p>
    <w:p w:rsidR="00CF0E80" w:rsidRDefault="00460AD0" w:rsidP="00E748A9">
      <w:pPr>
        <w:spacing w:beforeLines="50" w:afterLines="50" w:line="440" w:lineRule="exact"/>
        <w:jc w:val="center"/>
        <w:rPr>
          <w:rFonts w:ascii="宋体" w:hAnsi="宋体" w:cs="宋体"/>
          <w:b/>
          <w:bCs/>
          <w:sz w:val="32"/>
          <w:szCs w:val="32"/>
          <w:lang w:val="en-GB"/>
        </w:rPr>
      </w:pPr>
      <w:r>
        <w:rPr>
          <w:rFonts w:ascii="宋体" w:hAnsi="宋体" w:cs="宋体"/>
          <w:b/>
          <w:bCs/>
          <w:sz w:val="32"/>
          <w:szCs w:val="32"/>
          <w:lang w:val="en-GB"/>
        </w:rPr>
        <w:br w:type="page"/>
      </w:r>
      <w:r>
        <w:rPr>
          <w:rFonts w:ascii="宋体" w:hAnsi="宋体" w:cs="宋体" w:hint="eastAsia"/>
          <w:b/>
          <w:bCs/>
          <w:sz w:val="32"/>
          <w:szCs w:val="32"/>
          <w:lang w:val="en-GB"/>
        </w:rPr>
        <w:lastRenderedPageBreak/>
        <w:t>评分细则表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418"/>
        <w:gridCol w:w="993"/>
        <w:gridCol w:w="5527"/>
        <w:gridCol w:w="958"/>
      </w:tblGrid>
      <w:tr w:rsidR="00CF0E80" w:rsidTr="00E748A9">
        <w:trPr>
          <w:trHeight w:val="361"/>
        </w:trPr>
        <w:tc>
          <w:tcPr>
            <w:tcW w:w="421" w:type="pct"/>
            <w:noWrap/>
            <w:vAlign w:val="center"/>
          </w:tcPr>
          <w:p w:rsidR="00CF0E80" w:rsidRDefault="00460AD0">
            <w:pPr>
              <w:pStyle w:val="21"/>
              <w:jc w:val="center"/>
              <w:rPr>
                <w:rFonts w:ascii="宋体" w:hAnsi="宋体" w:cs="宋体"/>
                <w:b/>
                <w:bCs/>
                <w:sz w:val="21"/>
                <w:szCs w:val="21"/>
              </w:rPr>
            </w:pPr>
            <w:r>
              <w:rPr>
                <w:rFonts w:ascii="宋体" w:hAnsi="宋体" w:cs="宋体" w:hint="eastAsia"/>
                <w:b/>
                <w:bCs/>
                <w:sz w:val="21"/>
                <w:szCs w:val="21"/>
              </w:rPr>
              <w:t>序号</w:t>
            </w:r>
          </w:p>
        </w:tc>
        <w:tc>
          <w:tcPr>
            <w:tcW w:w="730" w:type="pct"/>
            <w:noWrap/>
            <w:vAlign w:val="center"/>
          </w:tcPr>
          <w:p w:rsidR="00CF0E80" w:rsidRDefault="00460AD0">
            <w:pPr>
              <w:pStyle w:val="21"/>
              <w:jc w:val="center"/>
              <w:rPr>
                <w:rFonts w:ascii="宋体" w:hAnsi="宋体" w:cs="宋体"/>
                <w:b/>
                <w:bCs/>
                <w:sz w:val="21"/>
                <w:szCs w:val="21"/>
              </w:rPr>
            </w:pPr>
            <w:r>
              <w:rPr>
                <w:rFonts w:ascii="宋体" w:hAnsi="宋体" w:cs="宋体" w:hint="eastAsia"/>
                <w:b/>
                <w:bCs/>
                <w:sz w:val="21"/>
                <w:szCs w:val="21"/>
              </w:rPr>
              <w:t>评审因素</w:t>
            </w:r>
          </w:p>
        </w:tc>
        <w:tc>
          <w:tcPr>
            <w:tcW w:w="3356" w:type="pct"/>
            <w:gridSpan w:val="2"/>
            <w:noWrap/>
            <w:vAlign w:val="center"/>
          </w:tcPr>
          <w:p w:rsidR="00CF0E80" w:rsidRDefault="00460AD0">
            <w:pPr>
              <w:pStyle w:val="21"/>
              <w:jc w:val="center"/>
              <w:rPr>
                <w:rFonts w:ascii="宋体" w:hAnsi="宋体" w:cs="宋体"/>
                <w:b/>
                <w:bCs/>
                <w:sz w:val="21"/>
                <w:szCs w:val="21"/>
              </w:rPr>
            </w:pPr>
            <w:r>
              <w:rPr>
                <w:rFonts w:ascii="宋体" w:hAnsi="宋体" w:cs="宋体" w:hint="eastAsia"/>
                <w:b/>
                <w:bCs/>
                <w:sz w:val="21"/>
                <w:szCs w:val="21"/>
              </w:rPr>
              <w:t>评审标准</w:t>
            </w:r>
          </w:p>
        </w:tc>
        <w:tc>
          <w:tcPr>
            <w:tcW w:w="493" w:type="pct"/>
            <w:noWrap/>
            <w:vAlign w:val="center"/>
          </w:tcPr>
          <w:p w:rsidR="00CF0E80" w:rsidRDefault="00460AD0">
            <w:pPr>
              <w:pStyle w:val="21"/>
              <w:jc w:val="center"/>
              <w:rPr>
                <w:rFonts w:ascii="宋体" w:hAnsi="宋体" w:cs="宋体"/>
                <w:b/>
                <w:bCs/>
                <w:sz w:val="21"/>
                <w:szCs w:val="21"/>
              </w:rPr>
            </w:pPr>
            <w:r>
              <w:rPr>
                <w:rFonts w:ascii="宋体" w:hAnsi="宋体" w:cs="宋体" w:hint="eastAsia"/>
                <w:b/>
                <w:bCs/>
                <w:sz w:val="21"/>
                <w:szCs w:val="21"/>
              </w:rPr>
              <w:t>分值</w:t>
            </w:r>
          </w:p>
        </w:tc>
      </w:tr>
      <w:tr w:rsidR="00CF0E80" w:rsidTr="00E748A9">
        <w:trPr>
          <w:trHeight w:val="4113"/>
        </w:trPr>
        <w:tc>
          <w:tcPr>
            <w:tcW w:w="421" w:type="pct"/>
            <w:noWrap/>
            <w:vAlign w:val="center"/>
          </w:tcPr>
          <w:p w:rsidR="00CF0E80" w:rsidRDefault="00460AD0">
            <w:pPr>
              <w:pStyle w:val="21"/>
              <w:jc w:val="center"/>
              <w:rPr>
                <w:rFonts w:ascii="宋体" w:hAnsi="宋体" w:cs="宋体"/>
                <w:sz w:val="21"/>
                <w:szCs w:val="21"/>
              </w:rPr>
            </w:pPr>
            <w:r>
              <w:rPr>
                <w:rFonts w:ascii="宋体" w:hAnsi="宋体" w:cs="宋体" w:hint="eastAsia"/>
                <w:sz w:val="21"/>
                <w:szCs w:val="21"/>
              </w:rPr>
              <w:t>1</w:t>
            </w:r>
          </w:p>
        </w:tc>
        <w:tc>
          <w:tcPr>
            <w:tcW w:w="730" w:type="pct"/>
            <w:noWrap/>
            <w:vAlign w:val="center"/>
          </w:tcPr>
          <w:p w:rsidR="00CF0E80" w:rsidRDefault="00460AD0">
            <w:pPr>
              <w:pStyle w:val="21"/>
              <w:jc w:val="center"/>
              <w:rPr>
                <w:rFonts w:ascii="宋体" w:hAnsi="宋体" w:cs="宋体"/>
                <w:sz w:val="21"/>
                <w:szCs w:val="21"/>
              </w:rPr>
            </w:pPr>
            <w:r>
              <w:rPr>
                <w:rFonts w:ascii="宋体" w:hAnsi="宋体" w:cs="宋体" w:hint="eastAsia"/>
                <w:sz w:val="21"/>
                <w:szCs w:val="21"/>
              </w:rPr>
              <w:t>采购需求系统配置技术参数性能</w:t>
            </w:r>
          </w:p>
        </w:tc>
        <w:tc>
          <w:tcPr>
            <w:tcW w:w="3356" w:type="pct"/>
            <w:gridSpan w:val="2"/>
            <w:noWrap/>
            <w:vAlign w:val="center"/>
          </w:tcPr>
          <w:p w:rsidR="00CF0E80" w:rsidRDefault="00460AD0">
            <w:pPr>
              <w:pStyle w:val="21"/>
              <w:jc w:val="left"/>
              <w:rPr>
                <w:rFonts w:ascii="宋体" w:hAnsi="宋体" w:cs="宋体"/>
                <w:sz w:val="21"/>
                <w:szCs w:val="21"/>
              </w:rPr>
            </w:pPr>
            <w:r>
              <w:rPr>
                <w:rFonts w:ascii="宋体" w:hAnsi="宋体" w:cs="宋体" w:hint="eastAsia"/>
                <w:sz w:val="21"/>
                <w:szCs w:val="21"/>
              </w:rPr>
              <w:t>本项分值</w:t>
            </w:r>
            <w:r>
              <w:rPr>
                <w:rFonts w:ascii="宋体" w:hAnsi="宋体" w:cs="宋体" w:hint="eastAsia"/>
                <w:sz w:val="21"/>
                <w:szCs w:val="21"/>
              </w:rPr>
              <w:t>42.5</w:t>
            </w:r>
            <w:r>
              <w:rPr>
                <w:rFonts w:ascii="宋体" w:hAnsi="宋体" w:cs="宋体" w:hint="eastAsia"/>
                <w:sz w:val="21"/>
                <w:szCs w:val="21"/>
              </w:rPr>
              <w:t>分，其中标注★共</w:t>
            </w:r>
            <w:r>
              <w:rPr>
                <w:rFonts w:ascii="宋体" w:hAnsi="宋体" w:cs="宋体" w:hint="eastAsia"/>
                <w:sz w:val="21"/>
                <w:szCs w:val="21"/>
              </w:rPr>
              <w:t>10</w:t>
            </w:r>
            <w:r>
              <w:rPr>
                <w:rFonts w:ascii="宋体" w:hAnsi="宋体" w:cs="宋体" w:hint="eastAsia"/>
                <w:sz w:val="21"/>
                <w:szCs w:val="21"/>
              </w:rPr>
              <w:t>项，每项</w:t>
            </w:r>
            <w:r>
              <w:rPr>
                <w:rFonts w:ascii="宋体" w:hAnsi="宋体" w:cs="宋体" w:hint="eastAsia"/>
                <w:sz w:val="21"/>
                <w:szCs w:val="21"/>
              </w:rPr>
              <w:t>2</w:t>
            </w:r>
            <w:r>
              <w:rPr>
                <w:rFonts w:ascii="宋体" w:hAnsi="宋体" w:cs="宋体" w:hint="eastAsia"/>
                <w:sz w:val="21"/>
                <w:szCs w:val="21"/>
              </w:rPr>
              <w:t>分，满分</w:t>
            </w:r>
            <w:r>
              <w:rPr>
                <w:rFonts w:ascii="宋体" w:hAnsi="宋体" w:cs="宋体" w:hint="eastAsia"/>
                <w:sz w:val="21"/>
                <w:szCs w:val="21"/>
              </w:rPr>
              <w:t>20</w:t>
            </w:r>
            <w:r>
              <w:rPr>
                <w:rFonts w:ascii="宋体" w:hAnsi="宋体" w:cs="宋体" w:hint="eastAsia"/>
                <w:sz w:val="21"/>
                <w:szCs w:val="21"/>
              </w:rPr>
              <w:t>分，未标注★共</w:t>
            </w:r>
            <w:r>
              <w:rPr>
                <w:rFonts w:ascii="宋体" w:hAnsi="宋体" w:cs="宋体" w:hint="eastAsia"/>
                <w:sz w:val="21"/>
                <w:szCs w:val="21"/>
              </w:rPr>
              <w:t>90</w:t>
            </w:r>
            <w:r>
              <w:rPr>
                <w:rFonts w:ascii="宋体" w:hAnsi="宋体" w:cs="宋体" w:hint="eastAsia"/>
                <w:sz w:val="21"/>
                <w:szCs w:val="21"/>
              </w:rPr>
              <w:t>项，每项</w:t>
            </w:r>
            <w:r>
              <w:rPr>
                <w:rFonts w:ascii="宋体" w:hAnsi="宋体" w:cs="宋体" w:hint="eastAsia"/>
                <w:sz w:val="21"/>
                <w:szCs w:val="21"/>
              </w:rPr>
              <w:t>0.25</w:t>
            </w:r>
            <w:r>
              <w:rPr>
                <w:rFonts w:ascii="宋体" w:hAnsi="宋体" w:cs="宋体" w:hint="eastAsia"/>
                <w:sz w:val="21"/>
                <w:szCs w:val="21"/>
              </w:rPr>
              <w:t>分，满分</w:t>
            </w:r>
            <w:r>
              <w:rPr>
                <w:rFonts w:ascii="宋体" w:hAnsi="宋体" w:cs="宋体" w:hint="eastAsia"/>
                <w:sz w:val="21"/>
                <w:szCs w:val="21"/>
              </w:rPr>
              <w:t>22.5</w:t>
            </w:r>
            <w:r>
              <w:rPr>
                <w:rFonts w:ascii="宋体" w:hAnsi="宋体" w:cs="宋体" w:hint="eastAsia"/>
                <w:sz w:val="21"/>
                <w:szCs w:val="21"/>
              </w:rPr>
              <w:t>分。</w:t>
            </w:r>
          </w:p>
          <w:p w:rsidR="00CF0E80" w:rsidRDefault="00460AD0">
            <w:pPr>
              <w:pStyle w:val="21"/>
              <w:jc w:val="left"/>
              <w:rPr>
                <w:rFonts w:ascii="宋体" w:hAnsi="宋体" w:cs="宋体"/>
                <w:sz w:val="21"/>
                <w:szCs w:val="21"/>
              </w:rPr>
            </w:pPr>
            <w:r>
              <w:rPr>
                <w:rFonts w:ascii="宋体" w:hAnsi="宋体" w:cs="宋体" w:hint="eastAsia"/>
                <w:sz w:val="21"/>
                <w:szCs w:val="21"/>
              </w:rPr>
              <w:t>投标人提供的配置技术参数与招标文件中的参照参数进行点对点比较：</w:t>
            </w:r>
          </w:p>
          <w:p w:rsidR="00CF0E80" w:rsidRDefault="00460AD0">
            <w:pPr>
              <w:pStyle w:val="21"/>
              <w:numPr>
                <w:ilvl w:val="0"/>
                <w:numId w:val="13"/>
              </w:numPr>
              <w:spacing w:after="120"/>
              <w:jc w:val="left"/>
              <w:rPr>
                <w:rFonts w:ascii="宋体" w:hAnsi="宋体" w:cs="宋体"/>
                <w:sz w:val="21"/>
                <w:szCs w:val="21"/>
              </w:rPr>
            </w:pPr>
            <w:r>
              <w:rPr>
                <w:rFonts w:ascii="宋体" w:hAnsi="宋体" w:cs="宋体" w:hint="eastAsia"/>
                <w:sz w:val="21"/>
                <w:szCs w:val="21"/>
              </w:rPr>
              <w:t>完全满足招标文件要求，得分</w:t>
            </w:r>
            <w:r>
              <w:rPr>
                <w:rFonts w:ascii="宋体" w:hAnsi="宋体" w:cs="宋体" w:hint="eastAsia"/>
                <w:sz w:val="21"/>
                <w:szCs w:val="21"/>
              </w:rPr>
              <w:t>42.5</w:t>
            </w:r>
            <w:r>
              <w:rPr>
                <w:rFonts w:ascii="宋体" w:hAnsi="宋体" w:cs="宋体" w:hint="eastAsia"/>
                <w:sz w:val="21"/>
                <w:szCs w:val="21"/>
              </w:rPr>
              <w:t>分；</w:t>
            </w:r>
          </w:p>
          <w:p w:rsidR="00CF0E80" w:rsidRDefault="00460AD0">
            <w:pPr>
              <w:pStyle w:val="21"/>
              <w:numPr>
                <w:ilvl w:val="0"/>
                <w:numId w:val="13"/>
              </w:numPr>
              <w:spacing w:after="120"/>
              <w:jc w:val="left"/>
              <w:rPr>
                <w:rFonts w:ascii="宋体" w:hAnsi="宋体" w:cs="宋体"/>
                <w:sz w:val="21"/>
                <w:szCs w:val="21"/>
              </w:rPr>
            </w:pPr>
            <w:r>
              <w:rPr>
                <w:rFonts w:ascii="宋体" w:hAnsi="宋体" w:cs="宋体" w:hint="eastAsia"/>
                <w:sz w:val="21"/>
                <w:szCs w:val="21"/>
              </w:rPr>
              <w:t>不能满足带★招标要求的每项扣</w:t>
            </w:r>
            <w:r>
              <w:rPr>
                <w:rFonts w:ascii="宋体" w:hAnsi="宋体" w:cs="宋体" w:hint="eastAsia"/>
                <w:sz w:val="21"/>
                <w:szCs w:val="21"/>
              </w:rPr>
              <w:t>2</w:t>
            </w:r>
            <w:r>
              <w:rPr>
                <w:rFonts w:ascii="宋体" w:hAnsi="宋体" w:cs="宋体" w:hint="eastAsia"/>
                <w:sz w:val="21"/>
                <w:szCs w:val="21"/>
              </w:rPr>
              <w:t>分，扣完为止；</w:t>
            </w:r>
          </w:p>
          <w:p w:rsidR="00CF0E80" w:rsidRDefault="00460AD0">
            <w:pPr>
              <w:pStyle w:val="21"/>
              <w:numPr>
                <w:ilvl w:val="0"/>
                <w:numId w:val="13"/>
              </w:numPr>
              <w:spacing w:after="120"/>
              <w:jc w:val="left"/>
              <w:rPr>
                <w:rFonts w:ascii="宋体" w:hAnsi="宋体" w:cs="宋体"/>
                <w:sz w:val="21"/>
                <w:szCs w:val="21"/>
              </w:rPr>
            </w:pPr>
            <w:r>
              <w:rPr>
                <w:rFonts w:ascii="宋体" w:hAnsi="宋体" w:cs="宋体" w:hint="eastAsia"/>
                <w:sz w:val="21"/>
                <w:szCs w:val="21"/>
              </w:rPr>
              <w:t>不能满足非★招标要求的每项扣</w:t>
            </w:r>
            <w:r>
              <w:rPr>
                <w:rFonts w:ascii="宋体" w:hAnsi="宋体" w:cs="宋体" w:hint="eastAsia"/>
                <w:sz w:val="21"/>
                <w:szCs w:val="21"/>
              </w:rPr>
              <w:t>0.25</w:t>
            </w:r>
            <w:r>
              <w:rPr>
                <w:rFonts w:ascii="宋体" w:hAnsi="宋体" w:cs="宋体" w:hint="eastAsia"/>
                <w:sz w:val="21"/>
                <w:szCs w:val="21"/>
              </w:rPr>
              <w:t>分，扣完为止；</w:t>
            </w:r>
          </w:p>
          <w:p w:rsidR="00CF0E80" w:rsidRDefault="00460AD0">
            <w:pPr>
              <w:pStyle w:val="21"/>
              <w:jc w:val="left"/>
              <w:rPr>
                <w:rFonts w:ascii="宋体" w:hAnsi="宋体" w:cs="宋体"/>
                <w:b/>
                <w:bCs/>
                <w:sz w:val="21"/>
                <w:szCs w:val="21"/>
              </w:rPr>
            </w:pPr>
            <w:r>
              <w:rPr>
                <w:rFonts w:ascii="宋体" w:hAnsi="宋体" w:cs="宋体" w:hint="eastAsia"/>
                <w:b/>
                <w:bCs/>
                <w:sz w:val="21"/>
                <w:szCs w:val="21"/>
              </w:rPr>
              <w:t>注：（</w:t>
            </w:r>
            <w:r>
              <w:rPr>
                <w:rFonts w:ascii="宋体" w:hAnsi="宋体" w:cs="宋体" w:hint="eastAsia"/>
                <w:b/>
                <w:bCs/>
                <w:sz w:val="21"/>
                <w:szCs w:val="21"/>
              </w:rPr>
              <w:t>1</w:t>
            </w:r>
            <w:r>
              <w:rPr>
                <w:rFonts w:ascii="宋体" w:hAnsi="宋体" w:cs="宋体" w:hint="eastAsia"/>
                <w:b/>
                <w:bCs/>
                <w:sz w:val="21"/>
                <w:szCs w:val="21"/>
              </w:rPr>
              <w:t>）投标人</w:t>
            </w:r>
            <w:r>
              <w:rPr>
                <w:rFonts w:ascii="宋体" w:hAnsi="宋体" w:cs="宋体" w:hint="eastAsia"/>
                <w:b/>
                <w:bCs/>
                <w:sz w:val="21"/>
                <w:szCs w:val="21"/>
                <w:lang w:val="zh-CN"/>
              </w:rPr>
              <w:t>须对竞争性磋商文件“</w:t>
            </w:r>
            <w:r>
              <w:rPr>
                <w:rFonts w:ascii="宋体" w:hAnsi="宋体" w:cs="宋体" w:hint="eastAsia"/>
                <w:b/>
                <w:bCs/>
                <w:sz w:val="21"/>
                <w:szCs w:val="21"/>
              </w:rPr>
              <w:t>采购</w:t>
            </w:r>
            <w:r>
              <w:rPr>
                <w:rFonts w:ascii="宋体" w:hAnsi="宋体" w:cs="宋体" w:hint="eastAsia"/>
                <w:b/>
                <w:bCs/>
                <w:sz w:val="21"/>
                <w:szCs w:val="21"/>
                <w:lang w:val="zh-CN"/>
              </w:rPr>
              <w:t>需求</w:t>
            </w:r>
            <w:r>
              <w:rPr>
                <w:rFonts w:ascii="宋体" w:hAnsi="宋体" w:cs="宋体" w:hint="eastAsia"/>
                <w:b/>
                <w:bCs/>
                <w:sz w:val="21"/>
                <w:szCs w:val="21"/>
              </w:rPr>
              <w:t>清单</w:t>
            </w:r>
            <w:r>
              <w:rPr>
                <w:rFonts w:ascii="宋体" w:hAnsi="宋体" w:cs="宋体" w:hint="eastAsia"/>
                <w:b/>
                <w:bCs/>
                <w:sz w:val="21"/>
                <w:szCs w:val="21"/>
                <w:lang w:val="zh-CN"/>
              </w:rPr>
              <w:t>”各项技术参数要求的响应情况进行逐一响应，</w:t>
            </w:r>
            <w:r>
              <w:rPr>
                <w:rFonts w:ascii="宋体" w:hAnsi="宋体" w:cs="宋体" w:hint="eastAsia"/>
                <w:b/>
                <w:bCs/>
                <w:sz w:val="21"/>
                <w:szCs w:val="21"/>
              </w:rPr>
              <w:t>由评标委员会根据技术标偏离表进行评分，需提供佐证证明材料的，逐项按要求提供佐证材料证明，未提供证明材料或证明材料不满足要求的视为参数不响应、不满足。</w:t>
            </w:r>
          </w:p>
          <w:p w:rsidR="00CF0E80" w:rsidRDefault="00460AD0">
            <w:pPr>
              <w:pStyle w:val="21"/>
              <w:rPr>
                <w:rFonts w:ascii="宋体" w:hAnsi="宋体" w:cs="新宋体"/>
                <w:kern w:val="0"/>
                <w:sz w:val="21"/>
                <w:szCs w:val="21"/>
              </w:rPr>
            </w:pPr>
            <w:r>
              <w:rPr>
                <w:rFonts w:ascii="宋体" w:hAnsi="宋体" w:cs="新宋体" w:hint="eastAsia"/>
                <w:kern w:val="0"/>
                <w:sz w:val="21"/>
                <w:szCs w:val="21"/>
              </w:rPr>
              <w:t>（</w:t>
            </w:r>
            <w:r>
              <w:rPr>
                <w:rFonts w:ascii="宋体" w:hAnsi="宋体" w:cs="新宋体" w:hint="eastAsia"/>
                <w:kern w:val="0"/>
                <w:sz w:val="21"/>
                <w:szCs w:val="21"/>
              </w:rPr>
              <w:t>2</w:t>
            </w:r>
            <w:r>
              <w:rPr>
                <w:rFonts w:ascii="宋体" w:hAnsi="宋体" w:cs="新宋体" w:hint="eastAsia"/>
                <w:kern w:val="0"/>
                <w:sz w:val="21"/>
                <w:szCs w:val="21"/>
              </w:rPr>
              <w:t>）序号以阿拉伯数字表示为</w:t>
            </w:r>
            <w:r>
              <w:rPr>
                <w:rFonts w:ascii="宋体" w:hAnsi="宋体" w:cs="新宋体" w:hint="eastAsia"/>
                <w:kern w:val="0"/>
                <w:sz w:val="21"/>
                <w:szCs w:val="21"/>
              </w:rPr>
              <w:t>1</w:t>
            </w:r>
            <w:r>
              <w:rPr>
                <w:rFonts w:ascii="宋体" w:hAnsi="宋体" w:cs="新宋体" w:hint="eastAsia"/>
                <w:kern w:val="0"/>
                <w:sz w:val="21"/>
                <w:szCs w:val="21"/>
              </w:rPr>
              <w:t>项评分，如</w:t>
            </w:r>
            <w:r>
              <w:rPr>
                <w:rFonts w:ascii="宋体" w:hAnsi="宋体" w:cs="新宋体" w:hint="eastAsia"/>
                <w:kern w:val="0"/>
                <w:sz w:val="21"/>
                <w:szCs w:val="21"/>
              </w:rPr>
              <w:t>1</w:t>
            </w:r>
            <w:r>
              <w:rPr>
                <w:rFonts w:ascii="宋体" w:hAnsi="宋体" w:cs="新宋体" w:hint="eastAsia"/>
                <w:kern w:val="0"/>
                <w:sz w:val="21"/>
                <w:szCs w:val="21"/>
              </w:rPr>
              <w:t>、</w:t>
            </w:r>
            <w:r>
              <w:rPr>
                <w:rFonts w:ascii="宋体" w:hAnsi="宋体" w:cs="新宋体" w:hint="eastAsia"/>
                <w:kern w:val="0"/>
                <w:sz w:val="21"/>
                <w:szCs w:val="21"/>
              </w:rPr>
              <w:t>2</w:t>
            </w:r>
            <w:r>
              <w:rPr>
                <w:rFonts w:ascii="宋体" w:hAnsi="宋体" w:cs="新宋体" w:hint="eastAsia"/>
                <w:kern w:val="0"/>
                <w:sz w:val="21"/>
                <w:szCs w:val="21"/>
              </w:rPr>
              <w:t>、</w:t>
            </w:r>
            <w:r>
              <w:rPr>
                <w:rFonts w:ascii="宋体" w:hAnsi="宋体" w:cs="新宋体" w:hint="eastAsia"/>
                <w:kern w:val="0"/>
                <w:sz w:val="21"/>
                <w:szCs w:val="21"/>
              </w:rPr>
              <w:t>3</w:t>
            </w:r>
            <w:r>
              <w:rPr>
                <w:rFonts w:ascii="宋体" w:hAnsi="宋体" w:cs="新宋体" w:hint="eastAsia"/>
                <w:kern w:val="0"/>
                <w:sz w:val="21"/>
                <w:szCs w:val="21"/>
              </w:rPr>
              <w:t>……；</w:t>
            </w:r>
          </w:p>
          <w:p w:rsidR="00CF0E80" w:rsidRDefault="00460AD0">
            <w:pPr>
              <w:pStyle w:val="21"/>
              <w:jc w:val="left"/>
              <w:rPr>
                <w:rFonts w:ascii="宋体" w:hAnsi="宋体" w:cs="宋体"/>
                <w:b/>
                <w:bCs/>
                <w:sz w:val="21"/>
                <w:szCs w:val="21"/>
              </w:rPr>
            </w:pPr>
            <w:r>
              <w:rPr>
                <w:rFonts w:ascii="宋体" w:hAnsi="宋体" w:cs="新宋体" w:hint="eastAsia"/>
                <w:kern w:val="0"/>
                <w:sz w:val="21"/>
                <w:szCs w:val="21"/>
              </w:rPr>
              <w:t>未标注序号及序号为（一）、（二）、（三）不列入评分项。</w:t>
            </w:r>
          </w:p>
        </w:tc>
        <w:tc>
          <w:tcPr>
            <w:tcW w:w="493" w:type="pct"/>
            <w:noWrap/>
            <w:vAlign w:val="center"/>
          </w:tcPr>
          <w:p w:rsidR="00CF0E80" w:rsidRDefault="00460AD0">
            <w:pPr>
              <w:pStyle w:val="21"/>
              <w:jc w:val="center"/>
              <w:rPr>
                <w:rFonts w:ascii="宋体" w:hAnsi="宋体" w:cs="宋体"/>
                <w:sz w:val="21"/>
                <w:szCs w:val="21"/>
              </w:rPr>
            </w:pPr>
            <w:r>
              <w:rPr>
                <w:rFonts w:ascii="宋体" w:hAnsi="宋体" w:cs="宋体" w:hint="eastAsia"/>
                <w:sz w:val="21"/>
                <w:szCs w:val="21"/>
              </w:rPr>
              <w:t>42.5</w:t>
            </w:r>
            <w:r>
              <w:rPr>
                <w:rFonts w:ascii="宋体" w:hAnsi="宋体" w:cs="宋体" w:hint="eastAsia"/>
                <w:sz w:val="21"/>
                <w:szCs w:val="21"/>
              </w:rPr>
              <w:t>分</w:t>
            </w:r>
          </w:p>
        </w:tc>
      </w:tr>
      <w:tr w:rsidR="00CF0E80" w:rsidTr="00E748A9">
        <w:tc>
          <w:tcPr>
            <w:tcW w:w="421" w:type="pct"/>
            <w:vMerge w:val="restart"/>
            <w:noWrap/>
            <w:vAlign w:val="center"/>
          </w:tcPr>
          <w:p w:rsidR="00CF0E80" w:rsidRDefault="00460AD0">
            <w:pPr>
              <w:pStyle w:val="21"/>
              <w:jc w:val="center"/>
              <w:rPr>
                <w:rFonts w:ascii="宋体" w:hAnsi="宋体" w:cs="宋体"/>
                <w:sz w:val="21"/>
                <w:szCs w:val="21"/>
              </w:rPr>
            </w:pPr>
            <w:r>
              <w:rPr>
                <w:rFonts w:ascii="宋体" w:hAnsi="宋体" w:cs="宋体" w:hint="eastAsia"/>
                <w:sz w:val="21"/>
                <w:szCs w:val="21"/>
              </w:rPr>
              <w:t>2</w:t>
            </w:r>
          </w:p>
        </w:tc>
        <w:tc>
          <w:tcPr>
            <w:tcW w:w="730" w:type="pct"/>
            <w:vMerge w:val="restart"/>
            <w:noWrap/>
            <w:vAlign w:val="center"/>
          </w:tcPr>
          <w:p w:rsidR="00CF0E80" w:rsidRDefault="00460AD0">
            <w:pPr>
              <w:pStyle w:val="21"/>
              <w:jc w:val="center"/>
              <w:rPr>
                <w:rFonts w:ascii="宋体" w:hAnsi="宋体" w:cs="宋体"/>
                <w:sz w:val="21"/>
                <w:szCs w:val="21"/>
              </w:rPr>
            </w:pPr>
            <w:r>
              <w:rPr>
                <w:rFonts w:ascii="宋体" w:hAnsi="宋体" w:cs="宋体" w:hint="eastAsia"/>
                <w:sz w:val="21"/>
                <w:szCs w:val="21"/>
              </w:rPr>
              <w:t>核心产品</w:t>
            </w:r>
          </w:p>
        </w:tc>
        <w:tc>
          <w:tcPr>
            <w:tcW w:w="511" w:type="pct"/>
            <w:noWrap/>
            <w:vAlign w:val="center"/>
          </w:tcPr>
          <w:p w:rsidR="00CF0E80" w:rsidRDefault="00460AD0">
            <w:pPr>
              <w:pStyle w:val="21"/>
              <w:jc w:val="left"/>
              <w:rPr>
                <w:rFonts w:ascii="宋体" w:hAnsi="宋体" w:cs="宋体"/>
                <w:sz w:val="21"/>
                <w:szCs w:val="21"/>
              </w:rPr>
            </w:pPr>
            <w:r>
              <w:rPr>
                <w:rFonts w:ascii="宋体" w:hAnsi="宋体" w:cs="宋体" w:hint="eastAsia"/>
                <w:sz w:val="21"/>
                <w:szCs w:val="21"/>
              </w:rPr>
              <w:t>PC</w:t>
            </w:r>
            <w:r>
              <w:rPr>
                <w:rFonts w:ascii="宋体" w:hAnsi="宋体" w:cs="宋体" w:hint="eastAsia"/>
                <w:sz w:val="21"/>
                <w:szCs w:val="21"/>
              </w:rPr>
              <w:t>操作系统</w:t>
            </w:r>
          </w:p>
        </w:tc>
        <w:tc>
          <w:tcPr>
            <w:tcW w:w="2845" w:type="pct"/>
            <w:noWrap/>
            <w:vAlign w:val="center"/>
          </w:tcPr>
          <w:p w:rsidR="00CF0E80" w:rsidRDefault="00460AD0">
            <w:pPr>
              <w:pStyle w:val="21"/>
              <w:numPr>
                <w:ilvl w:val="0"/>
                <w:numId w:val="14"/>
              </w:numPr>
              <w:spacing w:after="120"/>
              <w:jc w:val="left"/>
              <w:rPr>
                <w:rFonts w:ascii="宋体" w:hAnsi="宋体" w:cs="宋体"/>
                <w:sz w:val="21"/>
                <w:szCs w:val="21"/>
              </w:rPr>
            </w:pPr>
            <w:r>
              <w:rPr>
                <w:rFonts w:ascii="宋体" w:hAnsi="宋体" w:cs="宋体" w:hint="eastAsia"/>
                <w:color w:val="000000"/>
                <w:sz w:val="21"/>
                <w:szCs w:val="21"/>
              </w:rPr>
              <w:t>由于本次采购的正版软件的特殊性，投标人在投标时必须提供厂商针对用户开出的在华非进口产品说明函原件加盖厂商公章。（提供佐证资料得</w:t>
            </w:r>
            <w:r>
              <w:rPr>
                <w:rFonts w:ascii="宋体" w:hAnsi="宋体" w:cs="宋体" w:hint="eastAsia"/>
                <w:color w:val="000000"/>
                <w:sz w:val="21"/>
                <w:szCs w:val="21"/>
              </w:rPr>
              <w:t>2</w:t>
            </w:r>
            <w:r>
              <w:rPr>
                <w:rFonts w:ascii="宋体" w:hAnsi="宋体" w:cs="宋体" w:hint="eastAsia"/>
                <w:color w:val="000000"/>
                <w:sz w:val="21"/>
                <w:szCs w:val="21"/>
              </w:rPr>
              <w:t>.5</w:t>
            </w:r>
            <w:r>
              <w:rPr>
                <w:rFonts w:ascii="宋体" w:hAnsi="宋体" w:cs="宋体" w:hint="eastAsia"/>
                <w:color w:val="000000"/>
                <w:sz w:val="21"/>
                <w:szCs w:val="21"/>
              </w:rPr>
              <w:t>分，不提供则不得分）</w:t>
            </w:r>
          </w:p>
        </w:tc>
        <w:tc>
          <w:tcPr>
            <w:tcW w:w="493" w:type="pct"/>
            <w:noWrap/>
            <w:vAlign w:val="center"/>
          </w:tcPr>
          <w:p w:rsidR="00CF0E80" w:rsidRDefault="00460AD0">
            <w:pPr>
              <w:pStyle w:val="21"/>
              <w:jc w:val="center"/>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.5</w:t>
            </w:r>
            <w:r>
              <w:rPr>
                <w:rFonts w:ascii="宋体" w:hAnsi="宋体" w:cs="宋体" w:hint="eastAsia"/>
                <w:sz w:val="21"/>
                <w:szCs w:val="21"/>
              </w:rPr>
              <w:t>分</w:t>
            </w:r>
          </w:p>
        </w:tc>
      </w:tr>
      <w:tr w:rsidR="00CF0E80" w:rsidTr="00E748A9">
        <w:tc>
          <w:tcPr>
            <w:tcW w:w="421" w:type="pct"/>
            <w:vMerge/>
            <w:noWrap/>
            <w:vAlign w:val="center"/>
          </w:tcPr>
          <w:p w:rsidR="00CF0E80" w:rsidRDefault="00CF0E80">
            <w:pPr>
              <w:pStyle w:val="21"/>
              <w:jc w:val="center"/>
              <w:rPr>
                <w:rFonts w:ascii="宋体" w:hAnsi="宋体" w:cs="宋体"/>
                <w:sz w:val="21"/>
                <w:szCs w:val="21"/>
              </w:rPr>
            </w:pPr>
          </w:p>
        </w:tc>
        <w:tc>
          <w:tcPr>
            <w:tcW w:w="730" w:type="pct"/>
            <w:vMerge/>
            <w:noWrap/>
            <w:vAlign w:val="center"/>
          </w:tcPr>
          <w:p w:rsidR="00CF0E80" w:rsidRDefault="00CF0E80">
            <w:pPr>
              <w:pStyle w:val="21"/>
              <w:jc w:val="center"/>
              <w:rPr>
                <w:rFonts w:ascii="宋体" w:hAnsi="宋体" w:cs="宋体"/>
                <w:sz w:val="21"/>
                <w:szCs w:val="21"/>
              </w:rPr>
            </w:pPr>
          </w:p>
        </w:tc>
        <w:tc>
          <w:tcPr>
            <w:tcW w:w="511" w:type="pct"/>
            <w:noWrap/>
            <w:vAlign w:val="center"/>
          </w:tcPr>
          <w:p w:rsidR="00CF0E80" w:rsidRDefault="00460AD0">
            <w:pPr>
              <w:pStyle w:val="21"/>
              <w:jc w:val="left"/>
              <w:rPr>
                <w:rFonts w:ascii="宋体" w:hAnsi="宋体" w:cs="宋体"/>
                <w:sz w:val="21"/>
                <w:szCs w:val="21"/>
              </w:rPr>
            </w:pPr>
            <w:r>
              <w:rPr>
                <w:rFonts w:ascii="宋体" w:hAnsi="宋体" w:cs="宋体" w:hint="eastAsia"/>
                <w:sz w:val="21"/>
                <w:szCs w:val="21"/>
              </w:rPr>
              <w:t>终端安全管理系统</w:t>
            </w:r>
          </w:p>
        </w:tc>
        <w:tc>
          <w:tcPr>
            <w:tcW w:w="2845" w:type="pct"/>
            <w:noWrap/>
            <w:vAlign w:val="center"/>
          </w:tcPr>
          <w:p w:rsidR="00CF0E80" w:rsidRDefault="00460AD0">
            <w:pPr>
              <w:pStyle w:val="21"/>
              <w:numPr>
                <w:ilvl w:val="0"/>
                <w:numId w:val="15"/>
              </w:numPr>
              <w:spacing w:after="120"/>
              <w:jc w:val="left"/>
              <w:rPr>
                <w:rFonts w:ascii="宋体" w:hAnsi="宋体" w:cs="宋体"/>
                <w:color w:val="000000"/>
                <w:sz w:val="21"/>
                <w:szCs w:val="21"/>
              </w:rPr>
            </w:pPr>
            <w:r>
              <w:rPr>
                <w:rFonts w:ascii="宋体" w:hAnsi="宋体" w:cs="宋体" w:hint="eastAsia"/>
                <w:color w:val="000000"/>
                <w:sz w:val="21"/>
                <w:szCs w:val="21"/>
              </w:rPr>
              <w:t>所投产品具备</w:t>
            </w:r>
            <w:r>
              <w:rPr>
                <w:rFonts w:ascii="宋体" w:hAnsi="宋体" w:cs="宋体" w:hint="eastAsia"/>
                <w:color w:val="000000"/>
                <w:sz w:val="21"/>
                <w:szCs w:val="21"/>
              </w:rPr>
              <w:t>EAL3+</w:t>
            </w:r>
            <w:r>
              <w:rPr>
                <w:rFonts w:ascii="宋体" w:hAnsi="宋体" w:cs="宋体" w:hint="eastAsia"/>
                <w:color w:val="000000"/>
                <w:sz w:val="21"/>
                <w:szCs w:val="21"/>
              </w:rPr>
              <w:t>及以上国家信息安全测评信息技术产品安全测评证书，提供证书证明材料；</w:t>
            </w:r>
          </w:p>
          <w:p w:rsidR="00CF0E80" w:rsidRDefault="00460AD0">
            <w:pPr>
              <w:pStyle w:val="21"/>
              <w:numPr>
                <w:ilvl w:val="0"/>
                <w:numId w:val="15"/>
              </w:numPr>
              <w:spacing w:after="120"/>
              <w:jc w:val="left"/>
              <w:rPr>
                <w:rFonts w:ascii="宋体" w:hAnsi="宋体" w:cs="宋体"/>
                <w:color w:val="000000"/>
                <w:sz w:val="21"/>
                <w:szCs w:val="21"/>
              </w:rPr>
            </w:pPr>
            <w:r>
              <w:rPr>
                <w:rFonts w:ascii="宋体" w:hAnsi="宋体" w:cs="宋体" w:hint="eastAsia"/>
                <w:color w:val="000000"/>
                <w:sz w:val="21"/>
                <w:szCs w:val="21"/>
              </w:rPr>
              <w:t>所投产品具备</w:t>
            </w:r>
            <w:r>
              <w:rPr>
                <w:rFonts w:ascii="宋体" w:hAnsi="宋体" w:cs="宋体" w:hint="eastAsia"/>
                <w:color w:val="000000"/>
                <w:sz w:val="21"/>
                <w:szCs w:val="21"/>
              </w:rPr>
              <w:t>IT</w:t>
            </w:r>
            <w:r>
              <w:rPr>
                <w:rFonts w:ascii="宋体" w:hAnsi="宋体" w:cs="宋体" w:hint="eastAsia"/>
                <w:color w:val="000000"/>
                <w:sz w:val="21"/>
                <w:szCs w:val="21"/>
              </w:rPr>
              <w:t>产品信息安全产品认证证书，提供证书证明材料；</w:t>
            </w:r>
          </w:p>
          <w:p w:rsidR="00CF0E80" w:rsidRDefault="00460AD0">
            <w:pPr>
              <w:pStyle w:val="21"/>
              <w:jc w:val="left"/>
              <w:rPr>
                <w:rFonts w:ascii="宋体" w:hAnsi="宋体" w:cs="宋体"/>
                <w:sz w:val="21"/>
                <w:szCs w:val="21"/>
              </w:rPr>
            </w:pPr>
            <w:r>
              <w:rPr>
                <w:rFonts w:ascii="宋体" w:hAnsi="宋体" w:cs="宋体" w:hint="eastAsia"/>
                <w:b/>
                <w:bCs/>
                <w:sz w:val="21"/>
                <w:szCs w:val="21"/>
              </w:rPr>
              <w:t>注：提供一个佐证材料得</w:t>
            </w:r>
            <w:r>
              <w:rPr>
                <w:rFonts w:ascii="宋体" w:hAnsi="宋体" w:cs="宋体" w:hint="eastAsia"/>
                <w:b/>
                <w:bCs/>
                <w:sz w:val="21"/>
                <w:szCs w:val="21"/>
              </w:rPr>
              <w:t>2</w:t>
            </w:r>
            <w:r>
              <w:rPr>
                <w:rFonts w:ascii="宋体" w:hAnsi="宋体" w:cs="宋体" w:hint="eastAsia"/>
                <w:b/>
                <w:bCs/>
                <w:sz w:val="21"/>
                <w:szCs w:val="21"/>
              </w:rPr>
              <w:t>分，不提供或提供的佐证材料不符合则不得分，佐证材料需加盖原厂商公章。</w:t>
            </w:r>
          </w:p>
        </w:tc>
        <w:tc>
          <w:tcPr>
            <w:tcW w:w="493" w:type="pct"/>
            <w:noWrap/>
            <w:vAlign w:val="center"/>
          </w:tcPr>
          <w:p w:rsidR="00CF0E80" w:rsidRDefault="00460AD0">
            <w:pPr>
              <w:pStyle w:val="21"/>
              <w:jc w:val="center"/>
              <w:rPr>
                <w:rFonts w:ascii="宋体" w:hAnsi="宋体" w:cs="宋体"/>
                <w:sz w:val="21"/>
                <w:szCs w:val="21"/>
              </w:rPr>
            </w:pPr>
            <w:r>
              <w:rPr>
                <w:rFonts w:ascii="宋体" w:hAnsi="宋体" w:cs="宋体" w:hint="eastAsia"/>
                <w:sz w:val="21"/>
                <w:szCs w:val="21"/>
              </w:rPr>
              <w:t>4</w:t>
            </w:r>
            <w:r>
              <w:rPr>
                <w:rFonts w:ascii="宋体" w:hAnsi="宋体" w:cs="宋体" w:hint="eastAsia"/>
                <w:sz w:val="21"/>
                <w:szCs w:val="21"/>
              </w:rPr>
              <w:t>分</w:t>
            </w:r>
          </w:p>
        </w:tc>
      </w:tr>
      <w:tr w:rsidR="00CF0E80" w:rsidTr="00E748A9">
        <w:tc>
          <w:tcPr>
            <w:tcW w:w="421" w:type="pct"/>
            <w:noWrap/>
            <w:vAlign w:val="center"/>
          </w:tcPr>
          <w:p w:rsidR="00CF0E80" w:rsidRDefault="00460AD0">
            <w:pPr>
              <w:pStyle w:val="21"/>
              <w:jc w:val="center"/>
              <w:rPr>
                <w:rFonts w:ascii="宋体" w:hAnsi="宋体" w:cs="宋体"/>
                <w:sz w:val="21"/>
                <w:szCs w:val="21"/>
              </w:rPr>
            </w:pPr>
            <w:r>
              <w:rPr>
                <w:rFonts w:ascii="宋体" w:hAnsi="宋体" w:cs="宋体" w:hint="eastAsia"/>
                <w:sz w:val="21"/>
                <w:szCs w:val="21"/>
              </w:rPr>
              <w:t>3</w:t>
            </w:r>
          </w:p>
        </w:tc>
        <w:tc>
          <w:tcPr>
            <w:tcW w:w="730" w:type="pct"/>
            <w:noWrap/>
            <w:vAlign w:val="center"/>
          </w:tcPr>
          <w:p w:rsidR="00CF0E80" w:rsidRDefault="00460AD0">
            <w:pPr>
              <w:pStyle w:val="21"/>
              <w:jc w:val="center"/>
              <w:rPr>
                <w:rFonts w:ascii="宋体" w:hAnsi="宋体" w:cs="宋体"/>
                <w:sz w:val="21"/>
                <w:szCs w:val="21"/>
              </w:rPr>
            </w:pPr>
            <w:r>
              <w:rPr>
                <w:rFonts w:ascii="宋体" w:hAnsi="宋体" w:cs="宋体" w:hint="eastAsia"/>
                <w:sz w:val="21"/>
                <w:szCs w:val="21"/>
              </w:rPr>
              <w:t>项目业绩</w:t>
            </w:r>
          </w:p>
        </w:tc>
        <w:tc>
          <w:tcPr>
            <w:tcW w:w="3356" w:type="pct"/>
            <w:gridSpan w:val="2"/>
            <w:noWrap/>
            <w:vAlign w:val="center"/>
          </w:tcPr>
          <w:p w:rsidR="00CF0E80" w:rsidRDefault="00460AD0">
            <w:pPr>
              <w:pStyle w:val="21"/>
              <w:jc w:val="left"/>
              <w:rPr>
                <w:rFonts w:ascii="宋体" w:hAnsi="宋体" w:cs="宋体"/>
                <w:sz w:val="21"/>
                <w:szCs w:val="21"/>
              </w:rPr>
            </w:pPr>
            <w:r>
              <w:rPr>
                <w:rFonts w:ascii="宋体" w:hAnsi="宋体" w:cs="宋体" w:hint="eastAsia"/>
                <w:kern w:val="0"/>
                <w:sz w:val="21"/>
                <w:szCs w:val="21"/>
              </w:rPr>
              <w:t>投标人</w:t>
            </w:r>
            <w:r>
              <w:rPr>
                <w:rFonts w:ascii="宋体" w:hAnsi="宋体" w:cs="宋体" w:hint="eastAsia"/>
                <w:kern w:val="0"/>
                <w:sz w:val="21"/>
                <w:szCs w:val="21"/>
              </w:rPr>
              <w:t>2021</w:t>
            </w:r>
            <w:r>
              <w:rPr>
                <w:rFonts w:ascii="宋体" w:hAnsi="宋体" w:cs="宋体" w:hint="eastAsia"/>
                <w:kern w:val="0"/>
                <w:sz w:val="21"/>
                <w:szCs w:val="21"/>
              </w:rPr>
              <w:t>年</w:t>
            </w:r>
            <w:r>
              <w:rPr>
                <w:rFonts w:ascii="宋体" w:hAnsi="宋体" w:cs="宋体" w:hint="eastAsia"/>
                <w:kern w:val="0"/>
                <w:sz w:val="21"/>
                <w:szCs w:val="21"/>
              </w:rPr>
              <w:t>1</w:t>
            </w:r>
            <w:r>
              <w:rPr>
                <w:rFonts w:ascii="宋体" w:hAnsi="宋体" w:cs="宋体" w:hint="eastAsia"/>
                <w:kern w:val="0"/>
                <w:sz w:val="21"/>
                <w:szCs w:val="21"/>
              </w:rPr>
              <w:t>月</w:t>
            </w:r>
            <w:r>
              <w:rPr>
                <w:rFonts w:ascii="宋体" w:hAnsi="宋体" w:cs="宋体" w:hint="eastAsia"/>
                <w:kern w:val="0"/>
                <w:sz w:val="21"/>
                <w:szCs w:val="21"/>
              </w:rPr>
              <w:t>1</w:t>
            </w:r>
            <w:r>
              <w:rPr>
                <w:rFonts w:ascii="宋体" w:hAnsi="宋体" w:cs="宋体" w:hint="eastAsia"/>
                <w:kern w:val="0"/>
                <w:sz w:val="21"/>
                <w:szCs w:val="21"/>
              </w:rPr>
              <w:t>日（以合同签订时间为准）以来具有相关类似项目经验（类似项目经验指软件购置类项目），提供一份业绩合同得</w:t>
            </w:r>
            <w:r>
              <w:rPr>
                <w:rFonts w:ascii="宋体" w:hAnsi="宋体" w:cs="宋体" w:hint="eastAsia"/>
                <w:kern w:val="0"/>
                <w:sz w:val="21"/>
                <w:szCs w:val="21"/>
              </w:rPr>
              <w:t>1.5</w:t>
            </w:r>
            <w:r>
              <w:rPr>
                <w:rFonts w:ascii="宋体" w:hAnsi="宋体" w:cs="宋体" w:hint="eastAsia"/>
                <w:kern w:val="0"/>
                <w:sz w:val="21"/>
                <w:szCs w:val="21"/>
              </w:rPr>
              <w:t>分，满分</w:t>
            </w:r>
            <w:r>
              <w:rPr>
                <w:rFonts w:ascii="宋体" w:hAnsi="宋体" w:cs="宋体" w:hint="eastAsia"/>
                <w:kern w:val="0"/>
                <w:sz w:val="21"/>
                <w:szCs w:val="21"/>
              </w:rPr>
              <w:t>6</w:t>
            </w:r>
            <w:r>
              <w:rPr>
                <w:rFonts w:ascii="宋体" w:hAnsi="宋体" w:cs="宋体" w:hint="eastAsia"/>
                <w:kern w:val="0"/>
                <w:sz w:val="21"/>
                <w:szCs w:val="21"/>
              </w:rPr>
              <w:t>分，未提供者，不得分（提供合同复印件加盖公章）。</w:t>
            </w:r>
          </w:p>
        </w:tc>
        <w:tc>
          <w:tcPr>
            <w:tcW w:w="493" w:type="pct"/>
            <w:noWrap/>
            <w:vAlign w:val="center"/>
          </w:tcPr>
          <w:p w:rsidR="00CF0E80" w:rsidRDefault="00460AD0">
            <w:pPr>
              <w:pStyle w:val="21"/>
              <w:jc w:val="center"/>
              <w:rPr>
                <w:rFonts w:ascii="宋体" w:hAnsi="宋体" w:cs="宋体"/>
                <w:sz w:val="21"/>
                <w:szCs w:val="21"/>
              </w:rPr>
            </w:pPr>
            <w:r>
              <w:rPr>
                <w:rFonts w:ascii="宋体" w:hAnsi="宋体" w:cs="宋体" w:hint="eastAsia"/>
                <w:sz w:val="21"/>
                <w:szCs w:val="21"/>
              </w:rPr>
              <w:t>6</w:t>
            </w:r>
            <w:r>
              <w:rPr>
                <w:rFonts w:ascii="宋体" w:hAnsi="宋体" w:cs="宋体" w:hint="eastAsia"/>
                <w:sz w:val="21"/>
                <w:szCs w:val="21"/>
              </w:rPr>
              <w:t>分</w:t>
            </w:r>
          </w:p>
        </w:tc>
      </w:tr>
      <w:tr w:rsidR="00CF0E80" w:rsidTr="00E748A9">
        <w:tc>
          <w:tcPr>
            <w:tcW w:w="421" w:type="pct"/>
            <w:noWrap/>
            <w:vAlign w:val="center"/>
          </w:tcPr>
          <w:p w:rsidR="00CF0E80" w:rsidRDefault="00460AD0">
            <w:pPr>
              <w:pStyle w:val="21"/>
              <w:jc w:val="center"/>
              <w:rPr>
                <w:rFonts w:ascii="宋体" w:hAnsi="宋体" w:cs="宋体"/>
                <w:sz w:val="21"/>
                <w:szCs w:val="21"/>
              </w:rPr>
            </w:pPr>
            <w:r>
              <w:rPr>
                <w:rFonts w:ascii="宋体" w:hAnsi="宋体" w:cs="宋体" w:hint="eastAsia"/>
                <w:sz w:val="21"/>
                <w:szCs w:val="21"/>
              </w:rPr>
              <w:t>4</w:t>
            </w:r>
          </w:p>
        </w:tc>
        <w:tc>
          <w:tcPr>
            <w:tcW w:w="730" w:type="pct"/>
            <w:noWrap/>
            <w:vAlign w:val="center"/>
          </w:tcPr>
          <w:p w:rsidR="00CF0E80" w:rsidRDefault="00460AD0">
            <w:pPr>
              <w:pStyle w:val="21"/>
              <w:jc w:val="left"/>
              <w:rPr>
                <w:rFonts w:ascii="宋体" w:hAnsi="宋体" w:cs="宋体"/>
                <w:kern w:val="0"/>
                <w:sz w:val="21"/>
                <w:szCs w:val="21"/>
              </w:rPr>
            </w:pPr>
            <w:r>
              <w:rPr>
                <w:rFonts w:ascii="宋体" w:hAnsi="宋体" w:cs="宋体" w:hint="eastAsia"/>
                <w:kern w:val="0"/>
                <w:sz w:val="21"/>
                <w:szCs w:val="21"/>
              </w:rPr>
              <w:t>实施方案</w:t>
            </w:r>
          </w:p>
        </w:tc>
        <w:tc>
          <w:tcPr>
            <w:tcW w:w="3356" w:type="pct"/>
            <w:gridSpan w:val="2"/>
            <w:noWrap/>
            <w:vAlign w:val="center"/>
          </w:tcPr>
          <w:p w:rsidR="00CF0E80" w:rsidRDefault="00460AD0">
            <w:pPr>
              <w:pStyle w:val="21"/>
              <w:jc w:val="left"/>
              <w:rPr>
                <w:rFonts w:ascii="宋体" w:hAnsi="宋体" w:cs="宋体"/>
                <w:kern w:val="0"/>
                <w:sz w:val="21"/>
                <w:szCs w:val="21"/>
              </w:rPr>
            </w:pPr>
            <w:r>
              <w:rPr>
                <w:rFonts w:ascii="宋体" w:hAnsi="宋体" w:cs="宋体" w:hint="eastAsia"/>
                <w:kern w:val="0"/>
                <w:sz w:val="21"/>
                <w:szCs w:val="21"/>
              </w:rPr>
              <w:t>根据投标人提交的项目实施方案（包含供货计划、进度安排、人员配备、到货安装调试校验、对使用和维护人员的规范技术培训）进行综合评分；实施方案能够根据项目实际情况制定方案，完全适用并优于本项目用户需求得</w:t>
            </w:r>
            <w:r>
              <w:rPr>
                <w:rFonts w:ascii="宋体" w:hAnsi="宋体" w:cs="宋体" w:hint="eastAsia"/>
                <w:kern w:val="0"/>
                <w:sz w:val="21"/>
                <w:szCs w:val="21"/>
              </w:rPr>
              <w:t>5</w:t>
            </w:r>
            <w:r>
              <w:rPr>
                <w:rFonts w:ascii="宋体" w:hAnsi="宋体" w:cs="宋体" w:hint="eastAsia"/>
                <w:kern w:val="0"/>
                <w:sz w:val="21"/>
                <w:szCs w:val="21"/>
              </w:rPr>
              <w:t>分，缺项扣</w:t>
            </w:r>
            <w:r>
              <w:rPr>
                <w:rFonts w:ascii="宋体" w:hAnsi="宋体" w:cs="宋体" w:hint="eastAsia"/>
                <w:kern w:val="0"/>
                <w:sz w:val="21"/>
                <w:szCs w:val="21"/>
              </w:rPr>
              <w:t>1</w:t>
            </w:r>
            <w:r>
              <w:rPr>
                <w:rFonts w:ascii="宋体" w:hAnsi="宋体" w:cs="宋体" w:hint="eastAsia"/>
                <w:kern w:val="0"/>
                <w:sz w:val="21"/>
                <w:szCs w:val="21"/>
              </w:rPr>
              <w:t>分</w:t>
            </w:r>
            <w:r>
              <w:rPr>
                <w:rFonts w:ascii="宋体" w:hAnsi="宋体" w:cs="宋体" w:hint="eastAsia"/>
                <w:kern w:val="0"/>
                <w:sz w:val="21"/>
                <w:szCs w:val="21"/>
              </w:rPr>
              <w:t>/</w:t>
            </w:r>
            <w:r>
              <w:rPr>
                <w:rFonts w:ascii="宋体" w:hAnsi="宋体" w:cs="宋体" w:hint="eastAsia"/>
                <w:kern w:val="0"/>
                <w:sz w:val="21"/>
                <w:szCs w:val="21"/>
              </w:rPr>
              <w:t>个，缺陷扣</w:t>
            </w:r>
            <w:r>
              <w:rPr>
                <w:rFonts w:ascii="宋体" w:hAnsi="宋体" w:cs="宋体" w:hint="eastAsia"/>
                <w:kern w:val="0"/>
                <w:sz w:val="21"/>
                <w:szCs w:val="21"/>
              </w:rPr>
              <w:t>0.5</w:t>
            </w:r>
            <w:r>
              <w:rPr>
                <w:rFonts w:ascii="宋体" w:hAnsi="宋体" w:cs="宋体" w:hint="eastAsia"/>
                <w:kern w:val="0"/>
                <w:sz w:val="21"/>
                <w:szCs w:val="21"/>
              </w:rPr>
              <w:t>分</w:t>
            </w:r>
            <w:r>
              <w:rPr>
                <w:rFonts w:ascii="宋体" w:hAnsi="宋体" w:cs="宋体" w:hint="eastAsia"/>
                <w:kern w:val="0"/>
                <w:sz w:val="21"/>
                <w:szCs w:val="21"/>
              </w:rPr>
              <w:t>/</w:t>
            </w:r>
            <w:r>
              <w:rPr>
                <w:rFonts w:ascii="宋体" w:hAnsi="宋体" w:cs="宋体" w:hint="eastAsia"/>
                <w:kern w:val="0"/>
                <w:sz w:val="21"/>
                <w:szCs w:val="21"/>
              </w:rPr>
              <w:t>个；未提供不得分。</w:t>
            </w:r>
          </w:p>
        </w:tc>
        <w:tc>
          <w:tcPr>
            <w:tcW w:w="493" w:type="pct"/>
            <w:noWrap/>
            <w:vAlign w:val="center"/>
          </w:tcPr>
          <w:p w:rsidR="00CF0E80" w:rsidRDefault="00460AD0">
            <w:pPr>
              <w:pStyle w:val="21"/>
              <w:jc w:val="center"/>
              <w:rPr>
                <w:rFonts w:ascii="宋体" w:hAnsi="宋体" w:cs="宋体"/>
                <w:sz w:val="21"/>
                <w:szCs w:val="21"/>
              </w:rPr>
            </w:pPr>
            <w:r>
              <w:rPr>
                <w:rFonts w:ascii="宋体" w:hAnsi="宋体" w:cs="宋体" w:hint="eastAsia"/>
                <w:sz w:val="21"/>
                <w:szCs w:val="21"/>
              </w:rPr>
              <w:t>5</w:t>
            </w:r>
            <w:r>
              <w:rPr>
                <w:rFonts w:ascii="宋体" w:hAnsi="宋体" w:cs="宋体" w:hint="eastAsia"/>
                <w:sz w:val="21"/>
                <w:szCs w:val="21"/>
              </w:rPr>
              <w:t>分</w:t>
            </w:r>
          </w:p>
        </w:tc>
      </w:tr>
      <w:tr w:rsidR="00CF0E80" w:rsidTr="00E748A9">
        <w:tc>
          <w:tcPr>
            <w:tcW w:w="421" w:type="pct"/>
            <w:noWrap/>
            <w:vAlign w:val="center"/>
          </w:tcPr>
          <w:p w:rsidR="00CF0E80" w:rsidRDefault="00460AD0">
            <w:pPr>
              <w:pStyle w:val="21"/>
              <w:jc w:val="center"/>
              <w:rPr>
                <w:rFonts w:ascii="宋体" w:hAnsi="宋体" w:cs="宋体"/>
                <w:sz w:val="21"/>
                <w:szCs w:val="21"/>
              </w:rPr>
            </w:pPr>
            <w:r>
              <w:rPr>
                <w:rFonts w:ascii="宋体" w:hAnsi="宋体" w:cs="宋体" w:hint="eastAsia"/>
                <w:sz w:val="21"/>
                <w:szCs w:val="21"/>
              </w:rPr>
              <w:t>5</w:t>
            </w:r>
          </w:p>
        </w:tc>
        <w:tc>
          <w:tcPr>
            <w:tcW w:w="730" w:type="pct"/>
            <w:noWrap/>
            <w:vAlign w:val="center"/>
          </w:tcPr>
          <w:p w:rsidR="00CF0E80" w:rsidRDefault="00460AD0">
            <w:pPr>
              <w:pStyle w:val="21"/>
              <w:jc w:val="center"/>
              <w:rPr>
                <w:rFonts w:ascii="宋体" w:hAnsi="宋体" w:cs="宋体"/>
                <w:kern w:val="0"/>
                <w:sz w:val="21"/>
                <w:szCs w:val="21"/>
              </w:rPr>
            </w:pPr>
            <w:r>
              <w:rPr>
                <w:rFonts w:ascii="宋体" w:hAnsi="宋体" w:cs="宋体" w:hint="eastAsia"/>
                <w:kern w:val="0"/>
                <w:sz w:val="21"/>
                <w:szCs w:val="21"/>
              </w:rPr>
              <w:t>质量保证</w:t>
            </w:r>
          </w:p>
        </w:tc>
        <w:tc>
          <w:tcPr>
            <w:tcW w:w="3356" w:type="pct"/>
            <w:gridSpan w:val="2"/>
            <w:noWrap/>
            <w:vAlign w:val="center"/>
          </w:tcPr>
          <w:p w:rsidR="00CF0E80" w:rsidRDefault="00460AD0">
            <w:pPr>
              <w:rPr>
                <w:rFonts w:ascii="宋体" w:hAnsi="宋体" w:cs="宋体"/>
                <w:szCs w:val="21"/>
              </w:rPr>
            </w:pPr>
            <w:r>
              <w:rPr>
                <w:rFonts w:ascii="宋体" w:hAnsi="宋体" w:cs="宋体" w:hint="eastAsia"/>
                <w:szCs w:val="21"/>
              </w:rPr>
              <w:t>根据投标人提供的质量保证方案</w:t>
            </w:r>
            <w:r>
              <w:rPr>
                <w:rFonts w:ascii="宋体" w:hAnsi="宋体" w:cs="宋体" w:hint="eastAsia"/>
                <w:szCs w:val="21"/>
              </w:rPr>
              <w:t>(</w:t>
            </w:r>
            <w:r>
              <w:rPr>
                <w:rFonts w:ascii="宋体" w:hAnsi="宋体" w:cs="宋体" w:hint="eastAsia"/>
                <w:szCs w:val="21"/>
              </w:rPr>
              <w:t>包含质量体系、质量保证范围、、质量保证措施等</w:t>
            </w:r>
            <w:r>
              <w:rPr>
                <w:rFonts w:ascii="宋体" w:hAnsi="宋体" w:cs="宋体" w:hint="eastAsia"/>
                <w:szCs w:val="21"/>
              </w:rPr>
              <w:t>)</w:t>
            </w:r>
            <w:r>
              <w:rPr>
                <w:rFonts w:ascii="宋体" w:hAnsi="宋体" w:cs="宋体" w:hint="eastAsia"/>
                <w:szCs w:val="21"/>
              </w:rPr>
              <w:t>内容的完整性、科学性、高效性、合理性进行综合评分</w:t>
            </w:r>
            <w:r>
              <w:rPr>
                <w:rFonts w:ascii="宋体" w:hAnsi="宋体" w:cs="宋体" w:hint="eastAsia"/>
                <w:szCs w:val="21"/>
              </w:rPr>
              <w:t>:</w:t>
            </w:r>
          </w:p>
          <w:p w:rsidR="00CF0E80" w:rsidRDefault="00460AD0">
            <w:pPr>
              <w:rPr>
                <w:rFonts w:ascii="宋体" w:hAnsi="宋体" w:cs="宋体"/>
                <w:kern w:val="0"/>
                <w:szCs w:val="21"/>
              </w:rPr>
            </w:pPr>
            <w:r>
              <w:rPr>
                <w:rFonts w:ascii="宋体" w:hAnsi="宋体" w:cs="宋体" w:hint="eastAsia"/>
                <w:szCs w:val="21"/>
              </w:rPr>
              <w:t>质量保证方案科学合理，内容完整详细，对本项目针对性强的得</w:t>
            </w:r>
            <w:r>
              <w:rPr>
                <w:rFonts w:ascii="宋体" w:hAnsi="宋体" w:cs="宋体" w:hint="eastAsia"/>
                <w:szCs w:val="21"/>
              </w:rPr>
              <w:t>5</w:t>
            </w:r>
            <w:r>
              <w:rPr>
                <w:rFonts w:ascii="宋体" w:hAnsi="宋体" w:cs="宋体" w:hint="eastAsia"/>
                <w:szCs w:val="21"/>
              </w:rPr>
              <w:t>分；缺项扣</w:t>
            </w:r>
            <w:r>
              <w:rPr>
                <w:rFonts w:ascii="宋体" w:hAnsi="宋体" w:cs="宋体" w:hint="eastAsia"/>
                <w:szCs w:val="21"/>
              </w:rPr>
              <w:t>2</w:t>
            </w:r>
            <w:r>
              <w:rPr>
                <w:rFonts w:ascii="宋体" w:hAnsi="宋体" w:cs="宋体" w:hint="eastAsia"/>
                <w:szCs w:val="21"/>
              </w:rPr>
              <w:t>分</w:t>
            </w:r>
            <w:r>
              <w:rPr>
                <w:rFonts w:ascii="宋体" w:hAnsi="宋体" w:cs="宋体" w:hint="eastAsia"/>
                <w:szCs w:val="21"/>
              </w:rPr>
              <w:t>/</w:t>
            </w:r>
            <w:r>
              <w:rPr>
                <w:rFonts w:ascii="宋体" w:hAnsi="宋体" w:cs="宋体" w:hint="eastAsia"/>
                <w:szCs w:val="21"/>
              </w:rPr>
              <w:t>个，缺陷扣</w:t>
            </w:r>
            <w:r>
              <w:rPr>
                <w:rFonts w:ascii="宋体" w:hAnsi="宋体" w:cs="宋体" w:hint="eastAsia"/>
                <w:szCs w:val="21"/>
              </w:rPr>
              <w:t>1</w:t>
            </w:r>
            <w:r>
              <w:rPr>
                <w:rFonts w:ascii="宋体" w:hAnsi="宋体" w:cs="宋体" w:hint="eastAsia"/>
                <w:szCs w:val="21"/>
              </w:rPr>
              <w:t>分</w:t>
            </w:r>
            <w:r>
              <w:rPr>
                <w:rFonts w:ascii="宋体" w:hAnsi="宋体" w:cs="宋体" w:hint="eastAsia"/>
                <w:szCs w:val="21"/>
              </w:rPr>
              <w:t>/</w:t>
            </w:r>
            <w:r>
              <w:rPr>
                <w:rFonts w:ascii="宋体" w:hAnsi="宋体" w:cs="宋体" w:hint="eastAsia"/>
                <w:szCs w:val="21"/>
              </w:rPr>
              <w:t>个；未提供不得分。</w:t>
            </w:r>
          </w:p>
        </w:tc>
        <w:tc>
          <w:tcPr>
            <w:tcW w:w="493" w:type="pct"/>
            <w:noWrap/>
            <w:vAlign w:val="center"/>
          </w:tcPr>
          <w:p w:rsidR="00CF0E80" w:rsidRDefault="00460AD0">
            <w:pPr>
              <w:pStyle w:val="21"/>
              <w:jc w:val="center"/>
              <w:rPr>
                <w:rFonts w:ascii="宋体" w:hAnsi="宋体" w:cs="宋体"/>
                <w:sz w:val="21"/>
                <w:szCs w:val="21"/>
              </w:rPr>
            </w:pPr>
            <w:r>
              <w:rPr>
                <w:rFonts w:ascii="宋体" w:hAnsi="宋体" w:cs="宋体" w:hint="eastAsia"/>
                <w:sz w:val="21"/>
                <w:szCs w:val="21"/>
              </w:rPr>
              <w:t>5</w:t>
            </w:r>
            <w:r>
              <w:rPr>
                <w:rFonts w:ascii="宋体" w:hAnsi="宋体" w:cs="宋体" w:hint="eastAsia"/>
                <w:sz w:val="21"/>
                <w:szCs w:val="21"/>
              </w:rPr>
              <w:t>分</w:t>
            </w:r>
          </w:p>
        </w:tc>
      </w:tr>
      <w:tr w:rsidR="00CF0E80" w:rsidTr="00E748A9">
        <w:trPr>
          <w:trHeight w:val="1484"/>
        </w:trPr>
        <w:tc>
          <w:tcPr>
            <w:tcW w:w="421" w:type="pct"/>
            <w:noWrap/>
            <w:vAlign w:val="center"/>
          </w:tcPr>
          <w:p w:rsidR="00CF0E80" w:rsidRDefault="00460AD0">
            <w:pPr>
              <w:pStyle w:val="21"/>
              <w:jc w:val="center"/>
              <w:rPr>
                <w:rFonts w:ascii="宋体" w:hAnsi="宋体" w:cs="宋体"/>
                <w:sz w:val="21"/>
                <w:szCs w:val="21"/>
              </w:rPr>
            </w:pPr>
            <w:r>
              <w:rPr>
                <w:rFonts w:ascii="宋体" w:hAnsi="宋体" w:cs="宋体" w:hint="eastAsia"/>
                <w:sz w:val="21"/>
                <w:szCs w:val="21"/>
              </w:rPr>
              <w:lastRenderedPageBreak/>
              <w:t>6</w:t>
            </w:r>
          </w:p>
        </w:tc>
        <w:tc>
          <w:tcPr>
            <w:tcW w:w="730" w:type="pct"/>
            <w:noWrap/>
            <w:vAlign w:val="center"/>
          </w:tcPr>
          <w:p w:rsidR="00CF0E80" w:rsidRDefault="00460AD0">
            <w:pPr>
              <w:pStyle w:val="21"/>
              <w:jc w:val="left"/>
              <w:rPr>
                <w:rFonts w:ascii="宋体" w:hAnsi="宋体" w:cs="宋体"/>
                <w:kern w:val="0"/>
                <w:sz w:val="21"/>
                <w:szCs w:val="21"/>
              </w:rPr>
            </w:pPr>
            <w:r>
              <w:rPr>
                <w:rFonts w:ascii="宋体" w:hAnsi="宋体" w:cs="宋体" w:hint="eastAsia"/>
                <w:kern w:val="0"/>
                <w:sz w:val="21"/>
                <w:szCs w:val="21"/>
              </w:rPr>
              <w:t>售后服务方案</w:t>
            </w:r>
          </w:p>
        </w:tc>
        <w:tc>
          <w:tcPr>
            <w:tcW w:w="3356" w:type="pct"/>
            <w:gridSpan w:val="2"/>
            <w:noWrap/>
            <w:vAlign w:val="center"/>
          </w:tcPr>
          <w:p w:rsidR="00CF0E80" w:rsidRDefault="00460AD0">
            <w:pPr>
              <w:pStyle w:val="21"/>
              <w:jc w:val="left"/>
              <w:rPr>
                <w:rFonts w:ascii="宋体" w:hAnsi="宋体" w:cs="宋体"/>
                <w:kern w:val="0"/>
                <w:sz w:val="21"/>
                <w:szCs w:val="21"/>
              </w:rPr>
            </w:pPr>
            <w:r>
              <w:rPr>
                <w:rFonts w:ascii="宋体" w:hAnsi="宋体" w:cs="宋体" w:hint="eastAsia"/>
                <w:kern w:val="0"/>
                <w:sz w:val="21"/>
                <w:szCs w:val="21"/>
              </w:rPr>
              <w:t>根据投标人提交的售后服务方案（内容包含相应的技术支持、售后服务网点、人员配备、响应时间、应急保障措施）进行综合评分；售后服务方案科学合理，思路清晰，各项内容有详细流程，能够根据实际情况制订，考虑问题周全，项目针对性强的得</w:t>
            </w:r>
            <w:r>
              <w:rPr>
                <w:rFonts w:ascii="宋体" w:hAnsi="宋体" w:cs="宋体" w:hint="eastAsia"/>
                <w:kern w:val="0"/>
                <w:sz w:val="21"/>
                <w:szCs w:val="21"/>
              </w:rPr>
              <w:t>5</w:t>
            </w:r>
            <w:r>
              <w:rPr>
                <w:rFonts w:ascii="宋体" w:hAnsi="宋体" w:cs="宋体" w:hint="eastAsia"/>
                <w:kern w:val="0"/>
                <w:sz w:val="21"/>
                <w:szCs w:val="21"/>
              </w:rPr>
              <w:t>分；缺项扣</w:t>
            </w:r>
            <w:r>
              <w:rPr>
                <w:rFonts w:ascii="宋体" w:hAnsi="宋体" w:cs="宋体" w:hint="eastAsia"/>
                <w:kern w:val="0"/>
                <w:sz w:val="21"/>
                <w:szCs w:val="21"/>
              </w:rPr>
              <w:t>1</w:t>
            </w:r>
            <w:r>
              <w:rPr>
                <w:rFonts w:ascii="宋体" w:hAnsi="宋体" w:cs="宋体" w:hint="eastAsia"/>
                <w:kern w:val="0"/>
                <w:sz w:val="21"/>
                <w:szCs w:val="21"/>
              </w:rPr>
              <w:t>分</w:t>
            </w:r>
            <w:r>
              <w:rPr>
                <w:rFonts w:ascii="宋体" w:hAnsi="宋体" w:cs="宋体" w:hint="eastAsia"/>
                <w:kern w:val="0"/>
                <w:sz w:val="21"/>
                <w:szCs w:val="21"/>
              </w:rPr>
              <w:t>/</w:t>
            </w:r>
            <w:r>
              <w:rPr>
                <w:rFonts w:ascii="宋体" w:hAnsi="宋体" w:cs="宋体" w:hint="eastAsia"/>
                <w:kern w:val="0"/>
                <w:sz w:val="21"/>
                <w:szCs w:val="21"/>
              </w:rPr>
              <w:t>个，缺陷扣</w:t>
            </w:r>
            <w:r>
              <w:rPr>
                <w:rFonts w:ascii="宋体" w:hAnsi="宋体" w:cs="宋体" w:hint="eastAsia"/>
                <w:kern w:val="0"/>
                <w:sz w:val="21"/>
                <w:szCs w:val="21"/>
              </w:rPr>
              <w:t>0.5</w:t>
            </w:r>
            <w:r>
              <w:rPr>
                <w:rFonts w:ascii="宋体" w:hAnsi="宋体" w:cs="宋体" w:hint="eastAsia"/>
                <w:kern w:val="0"/>
                <w:sz w:val="21"/>
                <w:szCs w:val="21"/>
              </w:rPr>
              <w:t>分</w:t>
            </w:r>
            <w:r>
              <w:rPr>
                <w:rFonts w:ascii="宋体" w:hAnsi="宋体" w:cs="宋体" w:hint="eastAsia"/>
                <w:kern w:val="0"/>
                <w:sz w:val="21"/>
                <w:szCs w:val="21"/>
              </w:rPr>
              <w:t>/</w:t>
            </w:r>
            <w:r>
              <w:rPr>
                <w:rFonts w:ascii="宋体" w:hAnsi="宋体" w:cs="宋体" w:hint="eastAsia"/>
                <w:kern w:val="0"/>
                <w:sz w:val="21"/>
                <w:szCs w:val="21"/>
              </w:rPr>
              <w:t>个；未提供不得分。</w:t>
            </w:r>
          </w:p>
        </w:tc>
        <w:tc>
          <w:tcPr>
            <w:tcW w:w="493" w:type="pct"/>
            <w:noWrap/>
            <w:vAlign w:val="center"/>
          </w:tcPr>
          <w:p w:rsidR="00CF0E80" w:rsidRDefault="00460AD0">
            <w:pPr>
              <w:pStyle w:val="21"/>
              <w:jc w:val="center"/>
              <w:rPr>
                <w:rFonts w:ascii="宋体" w:hAnsi="宋体" w:cs="宋体"/>
                <w:sz w:val="21"/>
                <w:szCs w:val="21"/>
              </w:rPr>
            </w:pPr>
            <w:r>
              <w:rPr>
                <w:rFonts w:ascii="宋体" w:hAnsi="宋体" w:cs="宋体" w:hint="eastAsia"/>
                <w:sz w:val="21"/>
                <w:szCs w:val="21"/>
              </w:rPr>
              <w:t>5</w:t>
            </w:r>
            <w:r>
              <w:rPr>
                <w:rFonts w:ascii="宋体" w:hAnsi="宋体" w:cs="宋体" w:hint="eastAsia"/>
                <w:sz w:val="21"/>
                <w:szCs w:val="21"/>
              </w:rPr>
              <w:t>分</w:t>
            </w:r>
          </w:p>
        </w:tc>
      </w:tr>
      <w:tr w:rsidR="00CF0E80" w:rsidTr="00E748A9">
        <w:tc>
          <w:tcPr>
            <w:tcW w:w="421" w:type="pct"/>
            <w:noWrap/>
            <w:vAlign w:val="center"/>
          </w:tcPr>
          <w:p w:rsidR="00CF0E80" w:rsidRDefault="00460AD0">
            <w:pPr>
              <w:pStyle w:val="21"/>
              <w:jc w:val="center"/>
              <w:rPr>
                <w:rFonts w:ascii="宋体" w:hAnsi="宋体" w:cs="宋体"/>
                <w:sz w:val="21"/>
                <w:szCs w:val="21"/>
              </w:rPr>
            </w:pPr>
            <w:r>
              <w:rPr>
                <w:rFonts w:ascii="宋体" w:hAnsi="宋体" w:cs="宋体" w:hint="eastAsia"/>
                <w:sz w:val="21"/>
                <w:szCs w:val="21"/>
              </w:rPr>
              <w:t>7</w:t>
            </w:r>
          </w:p>
        </w:tc>
        <w:tc>
          <w:tcPr>
            <w:tcW w:w="730" w:type="pct"/>
            <w:noWrap/>
            <w:vAlign w:val="center"/>
          </w:tcPr>
          <w:p w:rsidR="00CF0E80" w:rsidRDefault="00460AD0">
            <w:pPr>
              <w:pStyle w:val="21"/>
              <w:jc w:val="center"/>
              <w:rPr>
                <w:rFonts w:ascii="宋体" w:hAnsi="宋体" w:cs="宋体"/>
                <w:kern w:val="0"/>
                <w:sz w:val="21"/>
                <w:szCs w:val="21"/>
              </w:rPr>
            </w:pPr>
            <w:r>
              <w:rPr>
                <w:rFonts w:ascii="宋体" w:hAnsi="宋体" w:cs="宋体" w:hint="eastAsia"/>
                <w:kern w:val="0"/>
                <w:sz w:val="21"/>
                <w:szCs w:val="21"/>
              </w:rPr>
              <w:t>报价得分</w:t>
            </w:r>
          </w:p>
        </w:tc>
        <w:tc>
          <w:tcPr>
            <w:tcW w:w="3356" w:type="pct"/>
            <w:gridSpan w:val="2"/>
            <w:noWrap/>
            <w:vAlign w:val="center"/>
          </w:tcPr>
          <w:p w:rsidR="00CF0E80" w:rsidRDefault="00460AD0">
            <w:pPr>
              <w:pStyle w:val="21"/>
              <w:jc w:val="left"/>
              <w:rPr>
                <w:rFonts w:ascii="宋体" w:hAnsi="宋体" w:cs="宋体"/>
                <w:kern w:val="0"/>
                <w:sz w:val="21"/>
                <w:szCs w:val="21"/>
              </w:rPr>
            </w:pPr>
            <w:r>
              <w:rPr>
                <w:rFonts w:ascii="宋体" w:hAnsi="宋体" w:cs="宋体" w:hint="eastAsia"/>
                <w:kern w:val="0"/>
                <w:sz w:val="21"/>
                <w:szCs w:val="21"/>
              </w:rPr>
              <w:t>报价得分</w:t>
            </w:r>
            <w:r>
              <w:rPr>
                <w:rFonts w:ascii="宋体" w:hAnsi="宋体" w:cs="宋体" w:hint="eastAsia"/>
                <w:kern w:val="0"/>
                <w:sz w:val="21"/>
                <w:szCs w:val="21"/>
              </w:rPr>
              <w:t>=</w:t>
            </w:r>
            <w:r>
              <w:rPr>
                <w:rFonts w:ascii="宋体" w:hAnsi="宋体" w:cs="宋体" w:hint="eastAsia"/>
                <w:kern w:val="0"/>
                <w:sz w:val="21"/>
                <w:szCs w:val="21"/>
              </w:rPr>
              <w:t>（评标基准价</w:t>
            </w:r>
            <w:r>
              <w:rPr>
                <w:rFonts w:ascii="宋体" w:hAnsi="宋体" w:cs="宋体" w:hint="eastAsia"/>
                <w:kern w:val="0"/>
                <w:sz w:val="21"/>
                <w:szCs w:val="21"/>
              </w:rPr>
              <w:t>/</w:t>
            </w:r>
            <w:r>
              <w:rPr>
                <w:rFonts w:ascii="宋体" w:hAnsi="宋体" w:cs="宋体" w:hint="eastAsia"/>
                <w:kern w:val="0"/>
                <w:sz w:val="21"/>
                <w:szCs w:val="21"/>
              </w:rPr>
              <w:t>价格扣除后的投标报价）</w:t>
            </w:r>
            <w:r>
              <w:rPr>
                <w:rFonts w:ascii="宋体" w:hAnsi="宋体" w:cs="宋体" w:hint="eastAsia"/>
                <w:kern w:val="0"/>
                <w:sz w:val="21"/>
                <w:szCs w:val="21"/>
              </w:rPr>
              <w:t>*100*</w:t>
            </w:r>
            <w:r>
              <w:rPr>
                <w:rFonts w:ascii="宋体" w:hAnsi="宋体" w:cs="宋体" w:hint="eastAsia"/>
                <w:kern w:val="0"/>
                <w:sz w:val="21"/>
                <w:szCs w:val="21"/>
              </w:rPr>
              <w:t>报价分值权重；评标基准价等于有效投标单位中价格扣除后报价的最小值。</w:t>
            </w:r>
          </w:p>
        </w:tc>
        <w:tc>
          <w:tcPr>
            <w:tcW w:w="493" w:type="pct"/>
            <w:noWrap/>
            <w:vAlign w:val="center"/>
          </w:tcPr>
          <w:p w:rsidR="00CF0E80" w:rsidRDefault="00460AD0">
            <w:pPr>
              <w:pStyle w:val="21"/>
              <w:jc w:val="center"/>
              <w:rPr>
                <w:rFonts w:ascii="宋体" w:hAnsi="宋体" w:cs="宋体"/>
                <w:sz w:val="21"/>
                <w:szCs w:val="21"/>
              </w:rPr>
            </w:pPr>
            <w:r>
              <w:rPr>
                <w:rFonts w:ascii="宋体" w:hAnsi="宋体" w:cs="宋体" w:hint="eastAsia"/>
                <w:sz w:val="21"/>
                <w:szCs w:val="21"/>
              </w:rPr>
              <w:t>30</w:t>
            </w:r>
            <w:r>
              <w:rPr>
                <w:rFonts w:ascii="宋体" w:hAnsi="宋体" w:cs="宋体" w:hint="eastAsia"/>
                <w:sz w:val="21"/>
                <w:szCs w:val="21"/>
              </w:rPr>
              <w:t>分</w:t>
            </w:r>
          </w:p>
        </w:tc>
      </w:tr>
    </w:tbl>
    <w:p w:rsidR="00CF0E80" w:rsidRDefault="00460AD0" w:rsidP="00E748A9">
      <w:pPr>
        <w:spacing w:beforeLines="50" w:afterLines="50" w:line="440" w:lineRule="exact"/>
        <w:jc w:val="center"/>
        <w:rPr>
          <w:rFonts w:ascii="宋体" w:hAnsi="宋体"/>
          <w:b/>
          <w:sz w:val="30"/>
          <w:szCs w:val="30"/>
        </w:rPr>
      </w:pPr>
      <w:r>
        <w:rPr>
          <w:rFonts w:ascii="宋体" w:hAnsi="宋体"/>
          <w:b/>
          <w:sz w:val="32"/>
          <w:szCs w:val="32"/>
        </w:rPr>
        <w:br w:type="page"/>
      </w:r>
      <w:r>
        <w:rPr>
          <w:rFonts w:ascii="宋体" w:hAnsi="宋体" w:hint="eastAsia"/>
          <w:b/>
          <w:sz w:val="32"/>
          <w:szCs w:val="32"/>
        </w:rPr>
        <w:lastRenderedPageBreak/>
        <w:t xml:space="preserve">第五部分　</w:t>
      </w:r>
      <w:r>
        <w:rPr>
          <w:rFonts w:ascii="宋体" w:hAnsi="宋体"/>
          <w:b/>
          <w:sz w:val="30"/>
          <w:szCs w:val="30"/>
        </w:rPr>
        <w:t>合同</w:t>
      </w:r>
      <w:r>
        <w:rPr>
          <w:rFonts w:ascii="宋体" w:hAnsi="宋体" w:hint="eastAsia"/>
          <w:b/>
          <w:sz w:val="30"/>
          <w:szCs w:val="30"/>
        </w:rPr>
        <w:t>条款格式</w:t>
      </w:r>
    </w:p>
    <w:p w:rsidR="00CF0E80" w:rsidRDefault="00460AD0">
      <w:pPr>
        <w:spacing w:line="360" w:lineRule="exact"/>
        <w:jc w:val="center"/>
        <w:rPr>
          <w:rFonts w:ascii="宋体" w:hAnsi="宋体"/>
          <w:b/>
          <w:sz w:val="32"/>
          <w:szCs w:val="32"/>
        </w:rPr>
      </w:pPr>
      <w:r>
        <w:rPr>
          <w:rFonts w:ascii="宋体" w:hAnsi="宋体" w:hint="eastAsia"/>
          <w:b/>
          <w:sz w:val="32"/>
          <w:szCs w:val="32"/>
        </w:rPr>
        <w:t>合同通用条款</w:t>
      </w:r>
    </w:p>
    <w:p w:rsidR="00CF0E80" w:rsidRDefault="00460AD0">
      <w:pPr>
        <w:spacing w:line="360" w:lineRule="exact"/>
        <w:ind w:firstLineChars="200" w:firstLine="480"/>
        <w:rPr>
          <w:rFonts w:ascii="宋体" w:hAnsi="宋体"/>
          <w:sz w:val="24"/>
        </w:rPr>
      </w:pPr>
      <w:r>
        <w:rPr>
          <w:rFonts w:ascii="宋体" w:hAnsi="宋体" w:hint="eastAsia"/>
          <w:sz w:val="24"/>
        </w:rPr>
        <w:t>1</w:t>
      </w:r>
      <w:r>
        <w:rPr>
          <w:rFonts w:ascii="宋体" w:hAnsi="宋体" w:hint="eastAsia"/>
          <w:sz w:val="24"/>
        </w:rPr>
        <w:t>．定义</w:t>
      </w:r>
    </w:p>
    <w:p w:rsidR="00CF0E80" w:rsidRDefault="00460AD0">
      <w:pPr>
        <w:spacing w:line="360" w:lineRule="exact"/>
        <w:ind w:firstLineChars="200" w:firstLine="480"/>
        <w:rPr>
          <w:rFonts w:ascii="宋体" w:hAnsi="宋体"/>
          <w:sz w:val="24"/>
        </w:rPr>
      </w:pPr>
      <w:r>
        <w:rPr>
          <w:rFonts w:ascii="宋体" w:hAnsi="宋体" w:hint="eastAsia"/>
          <w:sz w:val="24"/>
        </w:rPr>
        <w:t>本合同下列术语应解释为：</w:t>
      </w:r>
    </w:p>
    <w:p w:rsidR="00CF0E80" w:rsidRDefault="00460AD0">
      <w:pPr>
        <w:spacing w:line="360" w:lineRule="exact"/>
        <w:ind w:firstLineChars="200" w:firstLine="480"/>
        <w:rPr>
          <w:rFonts w:ascii="宋体" w:hAnsi="宋体"/>
          <w:sz w:val="24"/>
        </w:rPr>
      </w:pPr>
      <w:r>
        <w:rPr>
          <w:rFonts w:ascii="宋体" w:hAnsi="宋体" w:hint="eastAsia"/>
          <w:sz w:val="24"/>
        </w:rPr>
        <w:t>（</w:t>
      </w:r>
      <w:r>
        <w:rPr>
          <w:rFonts w:ascii="宋体" w:hAnsi="宋体" w:hint="eastAsia"/>
          <w:sz w:val="24"/>
        </w:rPr>
        <w:t>l</w:t>
      </w:r>
      <w:r>
        <w:rPr>
          <w:rFonts w:ascii="宋体" w:hAnsi="宋体" w:hint="eastAsia"/>
          <w:sz w:val="24"/>
        </w:rPr>
        <w:t>）“合同”系指甲方和乙方（以下简称合同双方）签署的、合同格式中列明的合同双方所达成的协议，包括所有的附件、附录和构成合同的所有文件。</w:t>
      </w:r>
    </w:p>
    <w:p w:rsidR="00CF0E80" w:rsidRDefault="00460AD0">
      <w:pPr>
        <w:spacing w:line="360" w:lineRule="exact"/>
        <w:rPr>
          <w:rFonts w:ascii="宋体" w:hAnsi="宋体"/>
          <w:sz w:val="24"/>
        </w:rPr>
      </w:pPr>
      <w:r>
        <w:rPr>
          <w:rFonts w:ascii="宋体" w:hAnsi="宋体" w:hint="eastAsia"/>
          <w:sz w:val="24"/>
        </w:rPr>
        <w:t xml:space="preserve">    </w:t>
      </w:r>
      <w:r>
        <w:rPr>
          <w:rFonts w:ascii="宋体" w:hAnsi="宋体" w:hint="eastAsia"/>
          <w:sz w:val="24"/>
        </w:rPr>
        <w:t>（</w:t>
      </w:r>
      <w:r>
        <w:rPr>
          <w:rFonts w:ascii="宋体" w:hAnsi="宋体" w:hint="eastAsia"/>
          <w:sz w:val="24"/>
        </w:rPr>
        <w:t>2</w:t>
      </w:r>
      <w:r>
        <w:rPr>
          <w:rFonts w:ascii="宋体" w:hAnsi="宋体" w:hint="eastAsia"/>
          <w:sz w:val="24"/>
        </w:rPr>
        <w:t>）“合同价”系指根据合同规定，乙方在完全履行合同义务后甲方应付给乙方的价格。</w:t>
      </w:r>
    </w:p>
    <w:p w:rsidR="00CF0E80" w:rsidRDefault="00460AD0">
      <w:pPr>
        <w:spacing w:line="360" w:lineRule="exact"/>
        <w:rPr>
          <w:rFonts w:ascii="宋体" w:hAnsi="宋体"/>
          <w:sz w:val="24"/>
        </w:rPr>
      </w:pPr>
      <w:r>
        <w:rPr>
          <w:rFonts w:ascii="宋体" w:hAnsi="宋体" w:hint="eastAsia"/>
          <w:sz w:val="24"/>
        </w:rPr>
        <w:t xml:space="preserve">    </w:t>
      </w:r>
      <w:r>
        <w:rPr>
          <w:rFonts w:ascii="宋体" w:hAnsi="宋体" w:hint="eastAsia"/>
          <w:sz w:val="24"/>
        </w:rPr>
        <w:t>（</w:t>
      </w:r>
      <w:r>
        <w:rPr>
          <w:rFonts w:ascii="宋体" w:hAnsi="宋体" w:hint="eastAsia"/>
          <w:sz w:val="24"/>
        </w:rPr>
        <w:t>3</w:t>
      </w:r>
      <w:r>
        <w:rPr>
          <w:rFonts w:ascii="宋体" w:hAnsi="宋体" w:hint="eastAsia"/>
          <w:sz w:val="24"/>
        </w:rPr>
        <w:t>）“货物（含软件及相关服务）”系指乙方按合同要求，须向甲方提供的相应物品及服务。</w:t>
      </w:r>
    </w:p>
    <w:p w:rsidR="00CF0E80" w:rsidRDefault="00460AD0">
      <w:pPr>
        <w:spacing w:line="360" w:lineRule="exact"/>
        <w:rPr>
          <w:rFonts w:ascii="宋体" w:hAnsi="宋体"/>
          <w:sz w:val="24"/>
        </w:rPr>
      </w:pPr>
      <w:r>
        <w:rPr>
          <w:rFonts w:ascii="宋体" w:hAnsi="宋体" w:hint="eastAsia"/>
          <w:sz w:val="24"/>
        </w:rPr>
        <w:t xml:space="preserve">    </w:t>
      </w:r>
      <w:r>
        <w:rPr>
          <w:rFonts w:ascii="宋体" w:hAnsi="宋体" w:hint="eastAsia"/>
          <w:sz w:val="24"/>
        </w:rPr>
        <w:t>（</w:t>
      </w:r>
      <w:r>
        <w:rPr>
          <w:rFonts w:ascii="宋体" w:hAnsi="宋体" w:hint="eastAsia"/>
          <w:sz w:val="24"/>
        </w:rPr>
        <w:t>4</w:t>
      </w:r>
      <w:r>
        <w:rPr>
          <w:rFonts w:ascii="宋体" w:hAnsi="宋体" w:hint="eastAsia"/>
          <w:sz w:val="24"/>
        </w:rPr>
        <w:t>）“甲方”系指购买货物（含软件及相关服务）的单位。</w:t>
      </w:r>
    </w:p>
    <w:p w:rsidR="00CF0E80" w:rsidRDefault="00460AD0">
      <w:pPr>
        <w:spacing w:line="360" w:lineRule="exact"/>
        <w:rPr>
          <w:rFonts w:ascii="宋体" w:hAnsi="宋体"/>
          <w:sz w:val="24"/>
        </w:rPr>
      </w:pPr>
      <w:r>
        <w:rPr>
          <w:rFonts w:ascii="宋体" w:hAnsi="宋体" w:hint="eastAsia"/>
          <w:sz w:val="24"/>
        </w:rPr>
        <w:t xml:space="preserve">    </w:t>
      </w:r>
      <w:r>
        <w:rPr>
          <w:rFonts w:ascii="宋体" w:hAnsi="宋体" w:hint="eastAsia"/>
          <w:sz w:val="24"/>
        </w:rPr>
        <w:t>（</w:t>
      </w:r>
      <w:r>
        <w:rPr>
          <w:rFonts w:ascii="宋体" w:hAnsi="宋体" w:hint="eastAsia"/>
          <w:sz w:val="24"/>
        </w:rPr>
        <w:t>5</w:t>
      </w:r>
      <w:r>
        <w:rPr>
          <w:rFonts w:ascii="宋体" w:hAnsi="宋体" w:hint="eastAsia"/>
          <w:sz w:val="24"/>
        </w:rPr>
        <w:t>）“乙方”系指根据合同规定提供货物（含软件及相关服务）和服务的制造商或代理商。</w:t>
      </w:r>
    </w:p>
    <w:p w:rsidR="00CF0E80" w:rsidRDefault="00460AD0">
      <w:pPr>
        <w:spacing w:line="360" w:lineRule="exact"/>
        <w:rPr>
          <w:rFonts w:ascii="宋体" w:hAnsi="宋体"/>
          <w:sz w:val="24"/>
        </w:rPr>
      </w:pPr>
      <w:r>
        <w:rPr>
          <w:rFonts w:ascii="宋体" w:hAnsi="宋体" w:hint="eastAsia"/>
          <w:sz w:val="24"/>
        </w:rPr>
        <w:t xml:space="preserve">    </w:t>
      </w:r>
      <w:r>
        <w:rPr>
          <w:rFonts w:ascii="宋体" w:hAnsi="宋体" w:hint="eastAsia"/>
          <w:sz w:val="24"/>
        </w:rPr>
        <w:t>2</w:t>
      </w:r>
      <w:r>
        <w:rPr>
          <w:rFonts w:ascii="宋体" w:hAnsi="宋体" w:hint="eastAsia"/>
          <w:sz w:val="24"/>
        </w:rPr>
        <w:t>．技术规范</w:t>
      </w:r>
    </w:p>
    <w:p w:rsidR="00CF0E80" w:rsidRDefault="00460AD0">
      <w:pPr>
        <w:spacing w:line="360" w:lineRule="exact"/>
        <w:ind w:firstLineChars="200" w:firstLine="480"/>
        <w:rPr>
          <w:rFonts w:ascii="宋体" w:hAnsi="宋体"/>
          <w:sz w:val="24"/>
        </w:rPr>
      </w:pPr>
      <w:r>
        <w:rPr>
          <w:rFonts w:ascii="宋体" w:hAnsi="宋体" w:hint="eastAsia"/>
          <w:sz w:val="24"/>
        </w:rPr>
        <w:t>提交货物（含软件及相关服务）的技术规范应与招标文件的技术规范和技术规范附件（如果有的话）及其投标文件的规格响应表（如果被甲方接受的话）相一致。若技术规范中无相应说明，则以国家有关部门最新颁布的相应标准及规范为准。</w:t>
      </w:r>
    </w:p>
    <w:p w:rsidR="00CF0E80" w:rsidRDefault="00460AD0">
      <w:pPr>
        <w:spacing w:line="360" w:lineRule="exact"/>
        <w:ind w:firstLineChars="200" w:firstLine="480"/>
        <w:rPr>
          <w:rFonts w:ascii="宋体" w:hAnsi="宋体"/>
          <w:sz w:val="24"/>
        </w:rPr>
      </w:pPr>
      <w:r>
        <w:rPr>
          <w:rFonts w:ascii="宋体" w:hAnsi="宋体" w:hint="eastAsia"/>
          <w:sz w:val="24"/>
        </w:rPr>
        <w:t>3</w:t>
      </w:r>
      <w:r>
        <w:rPr>
          <w:rFonts w:ascii="宋体" w:hAnsi="宋体" w:hint="eastAsia"/>
          <w:sz w:val="24"/>
        </w:rPr>
        <w:t>．适用法律</w:t>
      </w:r>
    </w:p>
    <w:p w:rsidR="00CF0E80" w:rsidRDefault="00460AD0">
      <w:pPr>
        <w:spacing w:line="360" w:lineRule="exact"/>
        <w:ind w:firstLineChars="200" w:firstLine="480"/>
        <w:rPr>
          <w:rFonts w:ascii="宋体" w:hAnsi="宋体"/>
          <w:sz w:val="24"/>
        </w:rPr>
      </w:pPr>
      <w:r>
        <w:rPr>
          <w:rFonts w:ascii="宋体" w:hAnsi="宋体" w:hint="eastAsia"/>
          <w:sz w:val="24"/>
        </w:rPr>
        <w:t>本合同应按中华人民共和国的法律进行解释。</w:t>
      </w:r>
    </w:p>
    <w:p w:rsidR="00CF0E80" w:rsidRDefault="00460AD0">
      <w:pPr>
        <w:spacing w:line="360" w:lineRule="exact"/>
        <w:ind w:firstLineChars="200" w:firstLine="480"/>
        <w:rPr>
          <w:rFonts w:ascii="宋体" w:hAnsi="宋体"/>
          <w:sz w:val="24"/>
        </w:rPr>
      </w:pPr>
      <w:r>
        <w:rPr>
          <w:rFonts w:ascii="宋体" w:hAnsi="宋体" w:hint="eastAsia"/>
          <w:sz w:val="24"/>
        </w:rPr>
        <w:t>4</w:t>
      </w:r>
      <w:r>
        <w:rPr>
          <w:rFonts w:ascii="宋体" w:hAnsi="宋体" w:hint="eastAsia"/>
          <w:sz w:val="24"/>
        </w:rPr>
        <w:t>．合同生效及其它</w:t>
      </w:r>
    </w:p>
    <w:p w:rsidR="00CF0E80" w:rsidRDefault="00460AD0">
      <w:pPr>
        <w:spacing w:line="360" w:lineRule="exact"/>
        <w:ind w:firstLineChars="200" w:firstLine="480"/>
        <w:rPr>
          <w:rFonts w:ascii="宋体" w:hAnsi="宋体"/>
          <w:sz w:val="24"/>
        </w:rPr>
      </w:pPr>
      <w:r>
        <w:rPr>
          <w:rFonts w:ascii="宋体" w:hAnsi="宋体" w:hint="eastAsia"/>
          <w:sz w:val="24"/>
        </w:rPr>
        <w:t xml:space="preserve">4.1 </w:t>
      </w:r>
      <w:r>
        <w:rPr>
          <w:rFonts w:ascii="宋体" w:hAnsi="宋体" w:hint="eastAsia"/>
          <w:sz w:val="24"/>
        </w:rPr>
        <w:t>合同在双方签字盖章后生效。</w:t>
      </w:r>
    </w:p>
    <w:p w:rsidR="00CF0E80" w:rsidRDefault="00460AD0">
      <w:pPr>
        <w:spacing w:line="360" w:lineRule="exact"/>
        <w:ind w:firstLineChars="200" w:firstLine="480"/>
        <w:rPr>
          <w:rFonts w:ascii="宋体" w:hAnsi="宋体"/>
          <w:sz w:val="24"/>
        </w:rPr>
      </w:pPr>
      <w:r>
        <w:rPr>
          <w:rFonts w:ascii="宋体" w:hAnsi="宋体" w:hint="eastAsia"/>
          <w:sz w:val="24"/>
        </w:rPr>
        <w:t xml:space="preserve">4.2 </w:t>
      </w:r>
      <w:r>
        <w:rPr>
          <w:rFonts w:ascii="宋体" w:hAnsi="宋体" w:hint="eastAsia"/>
          <w:sz w:val="24"/>
        </w:rPr>
        <w:t>如需修改或补充合同内容，经协商，双方应签署书面修改或补充协议并经采购代理机构鉴证，该协议将作为本合同的一个组成部分。</w:t>
      </w:r>
    </w:p>
    <w:p w:rsidR="00CF0E80" w:rsidRDefault="00460AD0">
      <w:pPr>
        <w:spacing w:line="360" w:lineRule="exact"/>
        <w:ind w:firstLineChars="200" w:firstLine="480"/>
        <w:rPr>
          <w:rFonts w:ascii="宋体" w:hAnsi="宋体"/>
          <w:sz w:val="24"/>
        </w:rPr>
      </w:pPr>
      <w:r>
        <w:rPr>
          <w:rFonts w:ascii="宋体" w:hAnsi="宋体" w:hint="eastAsia"/>
          <w:sz w:val="24"/>
        </w:rPr>
        <w:t xml:space="preserve">5. </w:t>
      </w:r>
      <w:r>
        <w:rPr>
          <w:rFonts w:ascii="宋体" w:hAnsi="宋体" w:hint="eastAsia"/>
          <w:sz w:val="24"/>
        </w:rPr>
        <w:t>合同适用</w:t>
      </w:r>
    </w:p>
    <w:p w:rsidR="00CF0E80" w:rsidRDefault="00460AD0">
      <w:pPr>
        <w:spacing w:line="360" w:lineRule="exact"/>
        <w:ind w:firstLineChars="200" w:firstLine="480"/>
        <w:rPr>
          <w:rFonts w:ascii="宋体" w:hAnsi="宋体"/>
          <w:sz w:val="24"/>
        </w:rPr>
      </w:pPr>
      <w:r>
        <w:rPr>
          <w:rFonts w:ascii="宋体" w:hAnsi="宋体" w:hint="eastAsia"/>
          <w:sz w:val="24"/>
        </w:rPr>
        <w:t>本合同通用条款适用货物类采购项目。</w:t>
      </w:r>
    </w:p>
    <w:p w:rsidR="00CF0E80" w:rsidRDefault="00CF0E80">
      <w:pPr>
        <w:spacing w:line="360" w:lineRule="exact"/>
        <w:rPr>
          <w:rFonts w:ascii="宋体" w:hAnsi="宋体"/>
          <w:b/>
          <w:sz w:val="32"/>
          <w:szCs w:val="32"/>
        </w:rPr>
      </w:pPr>
    </w:p>
    <w:p w:rsidR="00CF0E80" w:rsidRDefault="00460AD0">
      <w:pPr>
        <w:spacing w:line="360" w:lineRule="exact"/>
        <w:jc w:val="center"/>
        <w:rPr>
          <w:rFonts w:ascii="宋体" w:hAnsi="宋体"/>
          <w:b/>
          <w:sz w:val="32"/>
          <w:szCs w:val="32"/>
        </w:rPr>
      </w:pPr>
      <w:r>
        <w:rPr>
          <w:rFonts w:ascii="宋体" w:hAnsi="宋体" w:hint="eastAsia"/>
          <w:b/>
          <w:sz w:val="32"/>
          <w:szCs w:val="32"/>
        </w:rPr>
        <w:t xml:space="preserve">　</w:t>
      </w:r>
    </w:p>
    <w:p w:rsidR="00CF0E80" w:rsidRDefault="00460AD0" w:rsidP="006125CF">
      <w:pPr>
        <w:spacing w:line="360" w:lineRule="exact"/>
        <w:ind w:firstLineChars="147" w:firstLine="472"/>
        <w:rPr>
          <w:rFonts w:ascii="宋体" w:hAnsi="宋体"/>
          <w:sz w:val="24"/>
          <w:shd w:val="clear" w:color="auto" w:fill="FFFFFF"/>
        </w:rPr>
      </w:pPr>
      <w:r>
        <w:rPr>
          <w:rFonts w:ascii="宋体" w:hAnsi="宋体" w:hint="eastAsia"/>
          <w:b/>
          <w:sz w:val="32"/>
          <w:szCs w:val="32"/>
        </w:rPr>
        <w:br w:type="page"/>
      </w:r>
      <w:r>
        <w:rPr>
          <w:rFonts w:ascii="宋体" w:hAnsi="宋体" w:hint="eastAsia"/>
          <w:sz w:val="24"/>
          <w:shd w:val="clear" w:color="auto" w:fill="FFFFFF"/>
        </w:rPr>
        <w:lastRenderedPageBreak/>
        <w:t>买方：</w:t>
      </w:r>
    </w:p>
    <w:p w:rsidR="00CF0E80" w:rsidRDefault="00460AD0">
      <w:pPr>
        <w:spacing w:line="360" w:lineRule="exact"/>
        <w:ind w:firstLineChars="200" w:firstLine="480"/>
        <w:rPr>
          <w:sz w:val="24"/>
          <w:shd w:val="clear" w:color="auto" w:fill="FFFFFF"/>
        </w:rPr>
      </w:pPr>
      <w:r>
        <w:rPr>
          <w:rFonts w:ascii="宋体" w:hAnsi="宋体" w:hint="eastAsia"/>
          <w:sz w:val="24"/>
          <w:shd w:val="clear" w:color="auto" w:fill="FFFFFF"/>
        </w:rPr>
        <w:t>卖方：</w:t>
      </w:r>
    </w:p>
    <w:p w:rsidR="00CF0E80" w:rsidRDefault="00460AD0">
      <w:pPr>
        <w:spacing w:line="360" w:lineRule="exact"/>
        <w:ind w:leftChars="133" w:left="279" w:firstLineChars="200" w:firstLine="480"/>
        <w:rPr>
          <w:rFonts w:ascii="宋体" w:hAnsi="宋体"/>
          <w:sz w:val="24"/>
          <w:shd w:val="clear" w:color="auto" w:fill="FFFFFF"/>
        </w:rPr>
      </w:pPr>
      <w:r>
        <w:rPr>
          <w:rFonts w:ascii="宋体" w:hAnsi="宋体" w:hint="eastAsia"/>
          <w:sz w:val="24"/>
          <w:shd w:val="clear" w:color="auto" w:fill="FFFFFF"/>
        </w:rPr>
        <w:t>买、卖双方根据</w:t>
      </w:r>
      <w:r>
        <w:rPr>
          <w:rFonts w:ascii="宋体" w:hAnsi="宋体"/>
          <w:sz w:val="24"/>
          <w:shd w:val="clear" w:color="auto" w:fill="FFFFFF"/>
        </w:rPr>
        <w:t>20</w:t>
      </w:r>
      <w:r>
        <w:rPr>
          <w:rFonts w:ascii="宋体" w:hAnsi="宋体" w:hint="eastAsia"/>
          <w:sz w:val="24"/>
          <w:shd w:val="clear" w:color="auto" w:fill="FFFFFF"/>
        </w:rPr>
        <w:t>24</w:t>
      </w:r>
      <w:r>
        <w:rPr>
          <w:rFonts w:ascii="宋体" w:hAnsi="宋体" w:hint="eastAsia"/>
          <w:sz w:val="24"/>
          <w:shd w:val="clear" w:color="auto" w:fill="FFFFFF"/>
        </w:rPr>
        <w:t>年月</w:t>
      </w:r>
      <w:r>
        <w:rPr>
          <w:rFonts w:ascii="宋体" w:hAnsi="宋体" w:hint="eastAsia"/>
          <w:sz w:val="24"/>
          <w:shd w:val="clear" w:color="auto" w:fill="FFFFFF"/>
        </w:rPr>
        <w:t xml:space="preserve">  </w:t>
      </w:r>
      <w:r>
        <w:rPr>
          <w:rFonts w:ascii="宋体" w:hAnsi="宋体" w:hint="eastAsia"/>
          <w:sz w:val="24"/>
          <w:shd w:val="clear" w:color="auto" w:fill="FFFFFF"/>
        </w:rPr>
        <w:t>日</w:t>
      </w:r>
      <w:r>
        <w:rPr>
          <w:rFonts w:ascii="宋体" w:hAnsi="宋体" w:hint="eastAsia"/>
          <w:bCs/>
          <w:sz w:val="24"/>
          <w:shd w:val="clear" w:color="auto" w:fill="FFFFFF"/>
        </w:rPr>
        <w:t>2024</w:t>
      </w:r>
      <w:r>
        <w:rPr>
          <w:rFonts w:ascii="宋体" w:hAnsi="宋体" w:hint="eastAsia"/>
          <w:bCs/>
          <w:sz w:val="24"/>
          <w:shd w:val="clear" w:color="auto" w:fill="FFFFFF"/>
        </w:rPr>
        <w:t>年本级政府</w:t>
      </w:r>
      <w:r>
        <w:rPr>
          <w:rFonts w:ascii="宋体" w:hAnsi="宋体" w:hint="eastAsia"/>
          <w:bCs/>
          <w:sz w:val="24"/>
          <w:shd w:val="clear" w:color="auto" w:fill="FFFFFF"/>
        </w:rPr>
        <w:t xml:space="preserve">               </w:t>
      </w:r>
      <w:r>
        <w:rPr>
          <w:rFonts w:ascii="宋体" w:hAnsi="宋体" w:hint="eastAsia"/>
          <w:sz w:val="24"/>
          <w:shd w:val="clear" w:color="auto" w:fill="FFFFFF"/>
        </w:rPr>
        <w:t>（招标编号）</w:t>
      </w:r>
      <w:r>
        <w:rPr>
          <w:rFonts w:ascii="宋体" w:hAnsi="宋体" w:hint="eastAsia"/>
          <w:bCs/>
          <w:sz w:val="24"/>
          <w:shd w:val="clear" w:color="auto" w:fill="FFFFFF"/>
        </w:rPr>
        <w:t>设备招标</w:t>
      </w:r>
      <w:r>
        <w:rPr>
          <w:rFonts w:ascii="宋体" w:hAnsi="宋体" w:hint="eastAsia"/>
          <w:sz w:val="24"/>
          <w:shd w:val="clear" w:color="auto" w:fill="FFFFFF"/>
        </w:rPr>
        <w:t>采购评标的结果和“招标文件”的要求，并经双方协调一致，达成购销合同：</w:t>
      </w:r>
    </w:p>
    <w:p w:rsidR="00CF0E80" w:rsidRDefault="00460AD0">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一、合同文件</w:t>
      </w:r>
    </w:p>
    <w:p w:rsidR="00CF0E80" w:rsidRDefault="00460AD0">
      <w:pPr>
        <w:spacing w:line="360" w:lineRule="exact"/>
        <w:ind w:firstLineChars="400" w:firstLine="960"/>
        <w:rPr>
          <w:rFonts w:ascii="宋体" w:hAnsi="宋体"/>
          <w:sz w:val="24"/>
          <w:shd w:val="clear" w:color="auto" w:fill="FFFFFF"/>
        </w:rPr>
      </w:pPr>
      <w:r>
        <w:rPr>
          <w:rFonts w:ascii="宋体" w:hAnsi="宋体" w:hint="eastAsia"/>
          <w:sz w:val="24"/>
          <w:shd w:val="clear" w:color="auto" w:fill="FFFFFF"/>
        </w:rPr>
        <w:t>本合同所附下列文件是构成本合同不可分割的部分：</w:t>
      </w:r>
    </w:p>
    <w:p w:rsidR="00CF0E80" w:rsidRDefault="00460AD0">
      <w:pPr>
        <w:spacing w:line="360" w:lineRule="exact"/>
        <w:ind w:firstLineChars="400" w:firstLine="960"/>
        <w:rPr>
          <w:rFonts w:ascii="宋体" w:hAnsi="宋体"/>
          <w:sz w:val="24"/>
          <w:shd w:val="clear" w:color="auto" w:fill="FFFFFF"/>
        </w:rPr>
      </w:pPr>
      <w:r>
        <w:rPr>
          <w:rFonts w:ascii="宋体" w:hAnsi="宋体" w:hint="eastAsia"/>
          <w:sz w:val="24"/>
          <w:shd w:val="clear" w:color="auto" w:fill="FFFFFF"/>
        </w:rPr>
        <w:t>招标文件合同条款</w:t>
      </w:r>
    </w:p>
    <w:p w:rsidR="00CF0E80" w:rsidRDefault="00460AD0">
      <w:pPr>
        <w:spacing w:line="360" w:lineRule="exact"/>
        <w:ind w:firstLineChars="400" w:firstLine="960"/>
        <w:rPr>
          <w:rFonts w:ascii="宋体" w:hAnsi="宋体"/>
          <w:sz w:val="24"/>
          <w:shd w:val="clear" w:color="auto" w:fill="FFFFFF"/>
        </w:rPr>
      </w:pPr>
      <w:r>
        <w:rPr>
          <w:rFonts w:ascii="宋体" w:hAnsi="宋体" w:hint="eastAsia"/>
          <w:sz w:val="24"/>
          <w:shd w:val="clear" w:color="auto" w:fill="FFFFFF"/>
        </w:rPr>
        <w:t>投标人提交的投标函和投标报价表</w:t>
      </w:r>
    </w:p>
    <w:p w:rsidR="00CF0E80" w:rsidRDefault="00460AD0">
      <w:pPr>
        <w:spacing w:line="360" w:lineRule="exact"/>
        <w:ind w:firstLineChars="400" w:firstLine="960"/>
        <w:rPr>
          <w:rFonts w:ascii="宋体" w:hAnsi="宋体"/>
          <w:sz w:val="24"/>
          <w:shd w:val="clear" w:color="auto" w:fill="FFFFFF"/>
        </w:rPr>
      </w:pPr>
      <w:r>
        <w:rPr>
          <w:rFonts w:ascii="宋体" w:hAnsi="宋体" w:hint="eastAsia"/>
          <w:sz w:val="24"/>
          <w:shd w:val="clear" w:color="auto" w:fill="FFFFFF"/>
        </w:rPr>
        <w:t>招标采购中标品目清单</w:t>
      </w:r>
    </w:p>
    <w:p w:rsidR="00CF0E80" w:rsidRDefault="00460AD0">
      <w:pPr>
        <w:spacing w:line="360" w:lineRule="exact"/>
        <w:ind w:firstLineChars="400" w:firstLine="960"/>
        <w:rPr>
          <w:rFonts w:ascii="宋体" w:hAnsi="宋体"/>
          <w:sz w:val="24"/>
          <w:shd w:val="clear" w:color="auto" w:fill="FFFFFF"/>
        </w:rPr>
      </w:pPr>
      <w:r>
        <w:rPr>
          <w:rFonts w:ascii="宋体" w:hAnsi="宋体" w:hint="eastAsia"/>
          <w:sz w:val="24"/>
          <w:shd w:val="clear" w:color="auto" w:fill="FFFFFF"/>
        </w:rPr>
        <w:t>技术规格（包括图纸，如果有的话）</w:t>
      </w:r>
    </w:p>
    <w:p w:rsidR="00CF0E80" w:rsidRDefault="00460AD0">
      <w:pPr>
        <w:spacing w:line="360" w:lineRule="exact"/>
        <w:ind w:firstLineChars="400" w:firstLine="960"/>
        <w:rPr>
          <w:rFonts w:ascii="宋体" w:hAnsi="宋体"/>
          <w:sz w:val="24"/>
          <w:shd w:val="clear" w:color="auto" w:fill="FFFFFF"/>
        </w:rPr>
      </w:pPr>
      <w:r>
        <w:rPr>
          <w:rFonts w:ascii="宋体" w:hAnsi="宋体" w:hint="eastAsia"/>
          <w:sz w:val="24"/>
          <w:shd w:val="clear" w:color="auto" w:fill="FFFFFF"/>
        </w:rPr>
        <w:t>规格响应表（如果有的话）</w:t>
      </w:r>
    </w:p>
    <w:p w:rsidR="00CF0E80" w:rsidRDefault="00460AD0">
      <w:pPr>
        <w:spacing w:line="360" w:lineRule="exact"/>
        <w:ind w:firstLineChars="400" w:firstLine="960"/>
        <w:rPr>
          <w:rFonts w:ascii="宋体" w:hAnsi="宋体"/>
          <w:sz w:val="24"/>
          <w:shd w:val="clear" w:color="auto" w:fill="FFFFFF"/>
        </w:rPr>
      </w:pPr>
      <w:r>
        <w:rPr>
          <w:rFonts w:ascii="宋体" w:hAnsi="宋体" w:hint="eastAsia"/>
          <w:sz w:val="24"/>
          <w:shd w:val="clear" w:color="auto" w:fill="FFFFFF"/>
        </w:rPr>
        <w:t>中标通知书</w:t>
      </w:r>
    </w:p>
    <w:p w:rsidR="00CF0E80" w:rsidRDefault="00460AD0">
      <w:pPr>
        <w:spacing w:line="360" w:lineRule="exact"/>
        <w:ind w:firstLineChars="400" w:firstLine="960"/>
        <w:rPr>
          <w:rFonts w:ascii="宋体" w:hAnsi="宋体"/>
          <w:sz w:val="24"/>
          <w:shd w:val="clear" w:color="auto" w:fill="FFFFFF"/>
        </w:rPr>
      </w:pPr>
      <w:r>
        <w:rPr>
          <w:rFonts w:ascii="宋体" w:hAnsi="宋体" w:hint="eastAsia"/>
          <w:sz w:val="24"/>
          <w:shd w:val="clear" w:color="auto" w:fill="FFFFFF"/>
        </w:rPr>
        <w:t>履约保证金</w:t>
      </w:r>
    </w:p>
    <w:p w:rsidR="00CF0E80" w:rsidRDefault="00460AD0">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二、</w:t>
      </w:r>
      <w:r>
        <w:rPr>
          <w:rFonts w:ascii="宋体" w:hAnsi="宋体" w:hint="eastAsia"/>
          <w:sz w:val="24"/>
        </w:rPr>
        <w:t>货物</w:t>
      </w:r>
      <w:r>
        <w:rPr>
          <w:rFonts w:ascii="宋体" w:hAnsi="宋体" w:hint="eastAsia"/>
          <w:sz w:val="24"/>
        </w:rPr>
        <w:t>/</w:t>
      </w:r>
      <w:r>
        <w:rPr>
          <w:rFonts w:ascii="宋体" w:hAnsi="宋体" w:hint="eastAsia"/>
          <w:sz w:val="24"/>
        </w:rPr>
        <w:t>设备</w:t>
      </w:r>
      <w:r>
        <w:rPr>
          <w:rFonts w:ascii="宋体" w:hAnsi="宋体" w:hint="eastAsia"/>
          <w:sz w:val="24"/>
          <w:shd w:val="clear" w:color="auto" w:fill="FFFFFF"/>
        </w:rPr>
        <w:t>名称：详见中标清单</w:t>
      </w:r>
    </w:p>
    <w:p w:rsidR="00CF0E80" w:rsidRDefault="00460AD0">
      <w:pPr>
        <w:spacing w:line="360" w:lineRule="exact"/>
        <w:ind w:firstLineChars="400" w:firstLine="960"/>
        <w:rPr>
          <w:rFonts w:ascii="宋体" w:hAnsi="宋体"/>
          <w:sz w:val="24"/>
          <w:shd w:val="clear" w:color="auto" w:fill="FFFFFF"/>
        </w:rPr>
      </w:pPr>
      <w:r>
        <w:rPr>
          <w:rFonts w:ascii="宋体" w:hAnsi="宋体" w:hint="eastAsia"/>
          <w:sz w:val="24"/>
        </w:rPr>
        <w:t>货物</w:t>
      </w:r>
      <w:r>
        <w:rPr>
          <w:rFonts w:ascii="宋体" w:hAnsi="宋体" w:hint="eastAsia"/>
          <w:sz w:val="24"/>
        </w:rPr>
        <w:t>/</w:t>
      </w:r>
      <w:r>
        <w:rPr>
          <w:rFonts w:ascii="宋体" w:hAnsi="宋体" w:hint="eastAsia"/>
          <w:sz w:val="24"/>
        </w:rPr>
        <w:t>设备</w:t>
      </w:r>
      <w:r>
        <w:rPr>
          <w:rFonts w:ascii="宋体" w:hAnsi="宋体" w:hint="eastAsia"/>
          <w:sz w:val="24"/>
          <w:shd w:val="clear" w:color="auto" w:fill="FFFFFF"/>
        </w:rPr>
        <w:t>型号：详见中标清单</w:t>
      </w:r>
    </w:p>
    <w:p w:rsidR="00CF0E80" w:rsidRDefault="00460AD0">
      <w:pPr>
        <w:spacing w:line="360" w:lineRule="exact"/>
        <w:ind w:firstLineChars="400" w:firstLine="960"/>
        <w:rPr>
          <w:rFonts w:ascii="宋体" w:hAnsi="宋体"/>
          <w:sz w:val="24"/>
          <w:shd w:val="clear" w:color="auto" w:fill="FFFFFF"/>
        </w:rPr>
      </w:pPr>
      <w:r>
        <w:rPr>
          <w:rFonts w:ascii="宋体" w:hAnsi="宋体" w:hint="eastAsia"/>
          <w:sz w:val="24"/>
        </w:rPr>
        <w:t>货物</w:t>
      </w:r>
      <w:r>
        <w:rPr>
          <w:rFonts w:ascii="宋体" w:hAnsi="宋体" w:hint="eastAsia"/>
          <w:sz w:val="24"/>
        </w:rPr>
        <w:t>/</w:t>
      </w:r>
      <w:r>
        <w:rPr>
          <w:rFonts w:ascii="宋体" w:hAnsi="宋体" w:hint="eastAsia"/>
          <w:sz w:val="24"/>
        </w:rPr>
        <w:t>设备</w:t>
      </w:r>
      <w:r>
        <w:rPr>
          <w:rFonts w:ascii="宋体" w:hAnsi="宋体" w:hint="eastAsia"/>
          <w:sz w:val="24"/>
          <w:shd w:val="clear" w:color="auto" w:fill="FFFFFF"/>
        </w:rPr>
        <w:t>产地及厂家：详见中标清单</w:t>
      </w:r>
    </w:p>
    <w:p w:rsidR="00CF0E80" w:rsidRDefault="00460AD0">
      <w:pPr>
        <w:spacing w:line="360" w:lineRule="exact"/>
        <w:ind w:firstLineChars="400" w:firstLine="960"/>
        <w:rPr>
          <w:rFonts w:ascii="宋体" w:hAnsi="宋体"/>
          <w:sz w:val="24"/>
          <w:shd w:val="clear" w:color="auto" w:fill="FFFFFF"/>
        </w:rPr>
      </w:pPr>
      <w:r>
        <w:rPr>
          <w:rFonts w:ascii="宋体" w:hAnsi="宋体" w:hint="eastAsia"/>
          <w:sz w:val="24"/>
        </w:rPr>
        <w:t>货物</w:t>
      </w:r>
      <w:r>
        <w:rPr>
          <w:rFonts w:ascii="宋体" w:hAnsi="宋体" w:hint="eastAsia"/>
          <w:sz w:val="24"/>
        </w:rPr>
        <w:t>/</w:t>
      </w:r>
      <w:r>
        <w:rPr>
          <w:rFonts w:ascii="宋体" w:hAnsi="宋体" w:hint="eastAsia"/>
          <w:sz w:val="24"/>
        </w:rPr>
        <w:t>设备</w:t>
      </w:r>
      <w:r>
        <w:rPr>
          <w:rFonts w:ascii="宋体" w:hAnsi="宋体" w:hint="eastAsia"/>
          <w:sz w:val="24"/>
          <w:shd w:val="clear" w:color="auto" w:fill="FFFFFF"/>
        </w:rPr>
        <w:t>单价：详见中标清单</w:t>
      </w:r>
    </w:p>
    <w:p w:rsidR="00CF0E80" w:rsidRDefault="00460AD0">
      <w:pPr>
        <w:spacing w:line="360" w:lineRule="exact"/>
        <w:ind w:firstLineChars="400" w:firstLine="960"/>
        <w:rPr>
          <w:rFonts w:ascii="宋体" w:hAnsi="宋体"/>
          <w:sz w:val="24"/>
          <w:shd w:val="clear" w:color="auto" w:fill="FFFFFF"/>
        </w:rPr>
      </w:pPr>
      <w:r>
        <w:rPr>
          <w:rFonts w:ascii="宋体" w:hAnsi="宋体" w:hint="eastAsia"/>
          <w:sz w:val="24"/>
        </w:rPr>
        <w:t>货物</w:t>
      </w:r>
      <w:r>
        <w:rPr>
          <w:rFonts w:ascii="宋体" w:hAnsi="宋体" w:hint="eastAsia"/>
          <w:sz w:val="24"/>
        </w:rPr>
        <w:t>/</w:t>
      </w:r>
      <w:r>
        <w:rPr>
          <w:rFonts w:ascii="宋体" w:hAnsi="宋体" w:hint="eastAsia"/>
          <w:sz w:val="24"/>
        </w:rPr>
        <w:t>设备</w:t>
      </w:r>
      <w:r>
        <w:rPr>
          <w:rFonts w:ascii="宋体" w:hAnsi="宋体" w:hint="eastAsia"/>
          <w:sz w:val="24"/>
          <w:shd w:val="clear" w:color="auto" w:fill="FFFFFF"/>
        </w:rPr>
        <w:t>数量：详见中标清单</w:t>
      </w:r>
    </w:p>
    <w:p w:rsidR="00CF0E80" w:rsidRDefault="00460AD0">
      <w:pPr>
        <w:spacing w:line="360" w:lineRule="exact"/>
        <w:ind w:firstLineChars="400" w:firstLine="960"/>
        <w:rPr>
          <w:rFonts w:ascii="宋体" w:hAnsi="宋体"/>
          <w:sz w:val="24"/>
          <w:shd w:val="clear" w:color="auto" w:fill="FFFFFF"/>
        </w:rPr>
      </w:pPr>
      <w:r>
        <w:rPr>
          <w:rFonts w:ascii="宋体" w:hAnsi="宋体" w:hint="eastAsia"/>
          <w:sz w:val="24"/>
          <w:shd w:val="clear" w:color="auto" w:fill="FFFFFF"/>
        </w:rPr>
        <w:t>合同总价：</w:t>
      </w:r>
      <w:r>
        <w:rPr>
          <w:rFonts w:ascii="宋体" w:hAnsi="宋体" w:hint="eastAsia"/>
          <w:sz w:val="24"/>
          <w:shd w:val="clear" w:color="auto" w:fill="FFFFFF"/>
        </w:rPr>
        <w:t xml:space="preserve"> </w:t>
      </w:r>
    </w:p>
    <w:p w:rsidR="00CF0E80" w:rsidRDefault="00460AD0">
      <w:pPr>
        <w:spacing w:line="360" w:lineRule="exact"/>
        <w:ind w:firstLineChars="400" w:firstLine="960"/>
        <w:rPr>
          <w:rFonts w:ascii="宋体" w:hAnsi="宋体"/>
          <w:sz w:val="24"/>
          <w:shd w:val="clear" w:color="auto" w:fill="FFFFFF"/>
        </w:rPr>
      </w:pPr>
      <w:r>
        <w:rPr>
          <w:rFonts w:ascii="宋体" w:hAnsi="宋体" w:hint="eastAsia"/>
          <w:sz w:val="24"/>
          <w:shd w:val="clear" w:color="auto" w:fill="FFFFFF"/>
        </w:rPr>
        <w:t>大写：</w:t>
      </w:r>
      <w:r>
        <w:rPr>
          <w:rFonts w:ascii="宋体" w:hAnsi="宋体" w:hint="eastAsia"/>
          <w:sz w:val="24"/>
          <w:shd w:val="clear" w:color="auto" w:fill="FFFFFF"/>
        </w:rPr>
        <w:t xml:space="preserve"> </w:t>
      </w:r>
    </w:p>
    <w:p w:rsidR="00CF0E80" w:rsidRDefault="00460AD0">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三、</w:t>
      </w:r>
      <w:r>
        <w:rPr>
          <w:rFonts w:ascii="宋体" w:hAnsi="宋体" w:hint="eastAsia"/>
          <w:sz w:val="24"/>
        </w:rPr>
        <w:t>货物</w:t>
      </w:r>
      <w:r>
        <w:rPr>
          <w:rFonts w:ascii="宋体" w:hAnsi="宋体" w:hint="eastAsia"/>
          <w:sz w:val="24"/>
        </w:rPr>
        <w:t>/</w:t>
      </w:r>
      <w:r>
        <w:rPr>
          <w:rFonts w:ascii="宋体" w:hAnsi="宋体" w:hint="eastAsia"/>
          <w:sz w:val="24"/>
        </w:rPr>
        <w:t>设备</w:t>
      </w:r>
      <w:r>
        <w:rPr>
          <w:rFonts w:ascii="宋体" w:hAnsi="宋体" w:hint="eastAsia"/>
          <w:sz w:val="24"/>
          <w:shd w:val="clear" w:color="auto" w:fill="FFFFFF"/>
        </w:rPr>
        <w:t>质量要求及卖方对质量负责条件和期限：</w:t>
      </w:r>
    </w:p>
    <w:p w:rsidR="00CF0E80" w:rsidRDefault="00460AD0">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卖方提供的</w:t>
      </w:r>
      <w:r>
        <w:rPr>
          <w:rFonts w:ascii="宋体" w:hAnsi="宋体" w:hint="eastAsia"/>
          <w:sz w:val="24"/>
        </w:rPr>
        <w:t>货物</w:t>
      </w:r>
      <w:r>
        <w:rPr>
          <w:rFonts w:ascii="宋体" w:hAnsi="宋体" w:hint="eastAsia"/>
          <w:sz w:val="24"/>
        </w:rPr>
        <w:t>/</w:t>
      </w:r>
      <w:r>
        <w:rPr>
          <w:rFonts w:ascii="宋体" w:hAnsi="宋体" w:hint="eastAsia"/>
          <w:sz w:val="24"/>
        </w:rPr>
        <w:t>设备</w:t>
      </w:r>
      <w:r>
        <w:rPr>
          <w:rFonts w:ascii="宋体" w:hAnsi="宋体" w:hint="eastAsia"/>
          <w:sz w:val="24"/>
          <w:shd w:val="clear" w:color="auto" w:fill="FFFFFF"/>
        </w:rPr>
        <w:t>必须是全新（包括零部件）的。有关</w:t>
      </w:r>
      <w:r>
        <w:rPr>
          <w:rFonts w:ascii="宋体" w:hAnsi="宋体" w:hint="eastAsia"/>
          <w:sz w:val="24"/>
        </w:rPr>
        <w:t>货物</w:t>
      </w:r>
      <w:r>
        <w:rPr>
          <w:rFonts w:ascii="宋体" w:hAnsi="宋体" w:hint="eastAsia"/>
          <w:sz w:val="24"/>
        </w:rPr>
        <w:t>/</w:t>
      </w:r>
      <w:r>
        <w:rPr>
          <w:rFonts w:ascii="宋体" w:hAnsi="宋体" w:hint="eastAsia"/>
          <w:sz w:val="24"/>
        </w:rPr>
        <w:t>设备</w:t>
      </w:r>
      <w:r>
        <w:rPr>
          <w:rFonts w:ascii="宋体" w:hAnsi="宋体" w:hint="eastAsia"/>
          <w:sz w:val="24"/>
          <w:shd w:val="clear" w:color="auto" w:fill="FFFFFF"/>
        </w:rPr>
        <w:t>必须符合国家检测标准，或具有有关质检部门出具的产品检验合格证明。</w:t>
      </w:r>
    </w:p>
    <w:p w:rsidR="00CF0E80" w:rsidRDefault="00460AD0">
      <w:pPr>
        <w:spacing w:line="360" w:lineRule="exact"/>
        <w:ind w:firstLineChars="200" w:firstLine="480"/>
        <w:rPr>
          <w:rFonts w:hAnsi="宋体"/>
          <w:sz w:val="24"/>
          <w:shd w:val="clear" w:color="auto" w:fill="FFFFFF"/>
        </w:rPr>
      </w:pPr>
      <w:r>
        <w:rPr>
          <w:rFonts w:ascii="宋体" w:hAnsi="宋体" w:hint="eastAsia"/>
          <w:sz w:val="24"/>
          <w:shd w:val="clear" w:color="auto" w:fill="FFFFFF"/>
        </w:rPr>
        <w:t>卖方对所提供的</w:t>
      </w:r>
      <w:r>
        <w:rPr>
          <w:rFonts w:ascii="宋体" w:hAnsi="宋体" w:hint="eastAsia"/>
          <w:sz w:val="24"/>
        </w:rPr>
        <w:t>货物</w:t>
      </w:r>
      <w:r>
        <w:rPr>
          <w:rFonts w:ascii="宋体" w:hAnsi="宋体" w:hint="eastAsia"/>
          <w:sz w:val="24"/>
        </w:rPr>
        <w:t>/</w:t>
      </w:r>
      <w:r>
        <w:rPr>
          <w:rFonts w:ascii="宋体" w:hAnsi="宋体" w:hint="eastAsia"/>
          <w:sz w:val="24"/>
        </w:rPr>
        <w:t>设备</w:t>
      </w:r>
      <w:r>
        <w:rPr>
          <w:rFonts w:ascii="宋体" w:hAnsi="宋体" w:hint="eastAsia"/>
          <w:sz w:val="24"/>
          <w:shd w:val="clear" w:color="auto" w:fill="FFFFFF"/>
        </w:rPr>
        <w:t>须提供相应的维修保养期，保养期内非因买方的人为原因而出现质量问题，由卖方负责。卖方负责包换、包修或者包退，并承担修理、调换或退货的实际费用。卖方不能修理或不能调换，按不能交货处理。</w:t>
      </w:r>
      <w:r>
        <w:rPr>
          <w:rFonts w:hAnsi="宋体" w:hint="eastAsia"/>
          <w:sz w:val="24"/>
          <w:shd w:val="clear" w:color="auto" w:fill="FFFFFF"/>
        </w:rPr>
        <w:t>在保质期满后，</w:t>
      </w:r>
      <w:r>
        <w:rPr>
          <w:rFonts w:ascii="宋体" w:hAnsi="宋体" w:hint="eastAsia"/>
          <w:sz w:val="24"/>
          <w:shd w:val="clear" w:color="auto" w:fill="FFFFFF"/>
        </w:rPr>
        <w:t>卖</w:t>
      </w:r>
      <w:r>
        <w:rPr>
          <w:rFonts w:hAnsi="宋体" w:hint="eastAsia"/>
          <w:sz w:val="24"/>
          <w:shd w:val="clear" w:color="auto" w:fill="FFFFFF"/>
        </w:rPr>
        <w:t>方应保证以合理的价格，长期提供</w:t>
      </w:r>
      <w:r>
        <w:rPr>
          <w:rFonts w:ascii="宋体" w:hAnsi="宋体" w:hint="eastAsia"/>
          <w:sz w:val="24"/>
        </w:rPr>
        <w:t>货物</w:t>
      </w:r>
      <w:r>
        <w:rPr>
          <w:rFonts w:ascii="宋体" w:hAnsi="宋体" w:hint="eastAsia"/>
          <w:sz w:val="24"/>
        </w:rPr>
        <w:t>/</w:t>
      </w:r>
      <w:r>
        <w:rPr>
          <w:rFonts w:ascii="宋体" w:hAnsi="宋体" w:hint="eastAsia"/>
          <w:sz w:val="24"/>
        </w:rPr>
        <w:t>设备</w:t>
      </w:r>
      <w:r>
        <w:rPr>
          <w:rFonts w:hAnsi="宋体" w:hint="eastAsia"/>
          <w:sz w:val="24"/>
          <w:shd w:val="clear" w:color="auto" w:fill="FFFFFF"/>
        </w:rPr>
        <w:t>和保养服务，当发生故障时，卖方应按保质期内同样的要求进行维修处理，合理收取维修费。</w:t>
      </w:r>
    </w:p>
    <w:p w:rsidR="00CF0E80" w:rsidRDefault="00460AD0">
      <w:pPr>
        <w:spacing w:line="360" w:lineRule="exact"/>
        <w:ind w:firstLineChars="200" w:firstLine="480"/>
        <w:rPr>
          <w:rFonts w:hAnsi="宋体"/>
          <w:sz w:val="24"/>
          <w:shd w:val="clear" w:color="auto" w:fill="FFFFFF"/>
        </w:rPr>
      </w:pPr>
      <w:r>
        <w:rPr>
          <w:rFonts w:hAnsi="宋体" w:hint="eastAsia"/>
          <w:sz w:val="24"/>
          <w:shd w:val="clear" w:color="auto" w:fill="FFFFFF"/>
        </w:rPr>
        <w:t>对于中标产品的塑料包装材料应符合海南禁塑制品名录要求，优先使用低（无）挥发性有机物（</w:t>
      </w:r>
      <w:r>
        <w:rPr>
          <w:rFonts w:hAnsi="宋体" w:hint="eastAsia"/>
          <w:sz w:val="24"/>
          <w:shd w:val="clear" w:color="auto" w:fill="FFFFFF"/>
        </w:rPr>
        <w:t>VOCs</w:t>
      </w:r>
      <w:r>
        <w:rPr>
          <w:rFonts w:hAnsi="宋体" w:hint="eastAsia"/>
          <w:sz w:val="24"/>
          <w:shd w:val="clear" w:color="auto" w:fill="FFFFFF"/>
        </w:rPr>
        <w:t>）含量油墨印刷标识和全生物降解塑料，对于采购产品的运输优先使用清洁能源汽车。如因包装材料、运输环节等被处罚，由卖方承担。</w:t>
      </w:r>
    </w:p>
    <w:p w:rsidR="00CF0E80" w:rsidRDefault="00460AD0">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四、交货时间、地点、方式：</w:t>
      </w:r>
    </w:p>
    <w:p w:rsidR="00CF0E80" w:rsidRDefault="00460AD0">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为配合招标人紧急采购，设备及时到位的需求，中标供应商不得延误合同签订、设备交付时间。本项目必须在签订合同</w:t>
      </w:r>
      <w:r>
        <w:rPr>
          <w:rFonts w:ascii="宋体" w:hAnsi="宋体" w:hint="eastAsia"/>
          <w:sz w:val="24"/>
          <w:shd w:val="clear" w:color="auto" w:fill="FFFFFF"/>
        </w:rPr>
        <w:t xml:space="preserve">   </w:t>
      </w:r>
      <w:r>
        <w:rPr>
          <w:rFonts w:ascii="宋体" w:hAnsi="宋体" w:hint="eastAsia"/>
          <w:sz w:val="24"/>
          <w:shd w:val="clear" w:color="auto" w:fill="FFFFFF"/>
        </w:rPr>
        <w:t>天内发货到业主指定地</w:t>
      </w:r>
      <w:r>
        <w:rPr>
          <w:rFonts w:ascii="宋体" w:hAnsi="宋体" w:hint="eastAsia"/>
          <w:sz w:val="24"/>
          <w:shd w:val="clear" w:color="auto" w:fill="FFFFFF"/>
        </w:rPr>
        <w:t>点安装调试，由买方负责验收。设备运送产生的费用，由卖方负责。</w:t>
      </w:r>
    </w:p>
    <w:p w:rsidR="00CF0E80" w:rsidRDefault="00460AD0">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五、卖方应随</w:t>
      </w:r>
      <w:r>
        <w:rPr>
          <w:rFonts w:ascii="宋体" w:hAnsi="宋体" w:hint="eastAsia"/>
          <w:sz w:val="24"/>
        </w:rPr>
        <w:t>货物</w:t>
      </w:r>
      <w:r>
        <w:rPr>
          <w:rFonts w:ascii="宋体" w:hAnsi="宋体" w:hint="eastAsia"/>
          <w:sz w:val="24"/>
        </w:rPr>
        <w:t>/</w:t>
      </w:r>
      <w:r>
        <w:rPr>
          <w:rFonts w:ascii="宋体" w:hAnsi="宋体" w:hint="eastAsia"/>
          <w:sz w:val="24"/>
        </w:rPr>
        <w:t>设备</w:t>
      </w:r>
      <w:r>
        <w:rPr>
          <w:rFonts w:ascii="宋体" w:hAnsi="宋体" w:hint="eastAsia"/>
          <w:sz w:val="24"/>
          <w:shd w:val="clear" w:color="auto" w:fill="FFFFFF"/>
        </w:rPr>
        <w:t>向买方交付</w:t>
      </w:r>
      <w:r>
        <w:rPr>
          <w:rFonts w:ascii="宋体" w:hAnsi="宋体" w:hint="eastAsia"/>
          <w:sz w:val="24"/>
        </w:rPr>
        <w:t>货物</w:t>
      </w:r>
      <w:r>
        <w:rPr>
          <w:rFonts w:ascii="宋体" w:hAnsi="宋体" w:hint="eastAsia"/>
          <w:sz w:val="24"/>
        </w:rPr>
        <w:t>/</w:t>
      </w:r>
      <w:r>
        <w:rPr>
          <w:rFonts w:ascii="宋体" w:hAnsi="宋体" w:hint="eastAsia"/>
          <w:sz w:val="24"/>
        </w:rPr>
        <w:t>设备</w:t>
      </w:r>
      <w:r>
        <w:rPr>
          <w:rFonts w:ascii="宋体" w:hAnsi="宋体" w:hint="eastAsia"/>
          <w:sz w:val="24"/>
          <w:shd w:val="clear" w:color="auto" w:fill="FFFFFF"/>
        </w:rPr>
        <w:t>使用说明书及相关的资料。</w:t>
      </w:r>
    </w:p>
    <w:p w:rsidR="00CF0E80" w:rsidRDefault="00460AD0">
      <w:pPr>
        <w:spacing w:line="360" w:lineRule="exact"/>
        <w:ind w:firstLineChars="200" w:firstLine="480"/>
        <w:rPr>
          <w:sz w:val="24"/>
          <w:shd w:val="clear" w:color="auto" w:fill="FFFFFF"/>
        </w:rPr>
      </w:pPr>
      <w:r>
        <w:rPr>
          <w:rFonts w:ascii="宋体" w:hAnsi="宋体" w:hint="eastAsia"/>
          <w:sz w:val="24"/>
          <w:shd w:val="clear" w:color="auto" w:fill="FFFFFF"/>
        </w:rPr>
        <w:t>六、国产设备、不免税自用</w:t>
      </w:r>
      <w:r>
        <w:rPr>
          <w:rFonts w:hint="eastAsia"/>
          <w:sz w:val="24"/>
          <w:shd w:val="clear" w:color="auto" w:fill="FFFFFF"/>
        </w:rPr>
        <w:t>进口设备</w:t>
      </w:r>
      <w:r>
        <w:rPr>
          <w:rFonts w:ascii="宋体" w:hAnsi="宋体" w:hint="eastAsia"/>
          <w:sz w:val="24"/>
          <w:shd w:val="clear" w:color="auto" w:fill="FFFFFF"/>
        </w:rPr>
        <w:t>：买方只接受由当地国家、地方税务机关监制，并套印当地国家、地方税务机关印章的相关人民币正式发票（国内人民币发票）；免税自用</w:t>
      </w:r>
      <w:r>
        <w:rPr>
          <w:rFonts w:hint="eastAsia"/>
          <w:sz w:val="24"/>
          <w:shd w:val="clear" w:color="auto" w:fill="FFFFFF"/>
        </w:rPr>
        <w:t>进口设备：买方</w:t>
      </w:r>
      <w:r>
        <w:rPr>
          <w:rFonts w:ascii="宋体" w:hAnsi="宋体" w:hint="eastAsia"/>
          <w:sz w:val="24"/>
          <w:shd w:val="clear" w:color="auto" w:fill="FFFFFF"/>
        </w:rPr>
        <w:t>接受外汇含税发票，连同购汇水单、报关单作报销凭证和验收单据，并以开标</w:t>
      </w:r>
      <w:r>
        <w:rPr>
          <w:rFonts w:ascii="宋体" w:hAnsi="宋体" w:hint="eastAsia"/>
          <w:sz w:val="24"/>
          <w:shd w:val="clear" w:color="auto" w:fill="FFFFFF"/>
        </w:rPr>
        <w:lastRenderedPageBreak/>
        <w:t>当天中国人民银行公布的外汇牌价（卖出价）的汇率折算为人民币结算</w:t>
      </w:r>
      <w:r>
        <w:rPr>
          <w:rFonts w:hint="eastAsia"/>
          <w:sz w:val="24"/>
          <w:shd w:val="clear" w:color="auto" w:fill="FFFFFF"/>
        </w:rPr>
        <w:t>。</w:t>
      </w:r>
    </w:p>
    <w:p w:rsidR="00CF0E80" w:rsidRDefault="00460AD0">
      <w:pPr>
        <w:spacing w:line="400" w:lineRule="exact"/>
        <w:ind w:firstLineChars="200" w:firstLine="480"/>
        <w:rPr>
          <w:sz w:val="24"/>
          <w:shd w:val="clear" w:color="auto" w:fill="FFFFFF"/>
        </w:rPr>
      </w:pPr>
      <w:r>
        <w:rPr>
          <w:rFonts w:hint="eastAsia"/>
          <w:sz w:val="24"/>
          <w:shd w:val="clear" w:color="auto" w:fill="FFFFFF"/>
        </w:rPr>
        <w:t>七、</w:t>
      </w:r>
      <w:r>
        <w:rPr>
          <w:rFonts w:ascii="宋体" w:hAnsi="宋体" w:hint="eastAsia"/>
          <w:sz w:val="24"/>
        </w:rPr>
        <w:t>付款方式：买卖双方签订合同后</w:t>
      </w:r>
      <w:r>
        <w:rPr>
          <w:rFonts w:ascii="宋体" w:hAnsi="宋体" w:hint="eastAsia"/>
          <w:sz w:val="24"/>
        </w:rPr>
        <w:t>15</w:t>
      </w:r>
      <w:r>
        <w:rPr>
          <w:rFonts w:ascii="宋体" w:hAnsi="宋体" w:hint="eastAsia"/>
          <w:sz w:val="24"/>
        </w:rPr>
        <w:t>天内买方预付合同总金额的</w:t>
      </w:r>
      <w:r>
        <w:rPr>
          <w:rFonts w:ascii="宋体" w:hAnsi="宋体" w:hint="eastAsia"/>
          <w:sz w:val="24"/>
        </w:rPr>
        <w:t>50%</w:t>
      </w:r>
      <w:r>
        <w:rPr>
          <w:rFonts w:ascii="宋体" w:hAnsi="宋体" w:hint="eastAsia"/>
          <w:sz w:val="24"/>
        </w:rPr>
        <w:t>。卖方完全供货</w:t>
      </w:r>
      <w:r>
        <w:rPr>
          <w:rFonts w:ascii="宋体" w:hAnsi="宋体" w:hint="eastAsia"/>
          <w:sz w:val="24"/>
        </w:rPr>
        <w:t>，买方清点货物合格后，经核准由买方按合同规定和实际发票金额</w:t>
      </w:r>
      <w:r>
        <w:rPr>
          <w:rFonts w:ascii="宋体" w:hAnsi="宋体" w:hint="eastAsia"/>
          <w:sz w:val="24"/>
        </w:rPr>
        <w:t>15</w:t>
      </w:r>
      <w:r>
        <w:rPr>
          <w:rFonts w:ascii="宋体" w:hAnsi="宋体" w:hint="eastAsia"/>
          <w:sz w:val="24"/>
        </w:rPr>
        <w:t>内付清合同总金额的</w:t>
      </w:r>
      <w:r>
        <w:rPr>
          <w:rFonts w:ascii="宋体" w:hAnsi="宋体" w:hint="eastAsia"/>
          <w:sz w:val="24"/>
        </w:rPr>
        <w:t>30%</w:t>
      </w:r>
      <w:r>
        <w:rPr>
          <w:rFonts w:ascii="宋体" w:hAnsi="宋体" w:hint="eastAsia"/>
          <w:sz w:val="24"/>
        </w:rPr>
        <w:t>。工程全部完工，设备安装调试合格经过买方组织的竣工验收合格后，需卖方出据银行开据的合同总金额</w:t>
      </w:r>
      <w:r>
        <w:rPr>
          <w:rFonts w:ascii="宋体" w:hAnsi="宋体" w:hint="eastAsia"/>
          <w:sz w:val="24"/>
        </w:rPr>
        <w:t>3%</w:t>
      </w:r>
      <w:r>
        <w:rPr>
          <w:rFonts w:ascii="宋体" w:hAnsi="宋体" w:hint="eastAsia"/>
          <w:sz w:val="24"/>
        </w:rPr>
        <w:t>的一年质保函给予买方，经核准由买方按合同规定和实际发票金额</w:t>
      </w:r>
      <w:r>
        <w:rPr>
          <w:rFonts w:ascii="宋体" w:hAnsi="宋体" w:hint="eastAsia"/>
          <w:sz w:val="24"/>
        </w:rPr>
        <w:t>7</w:t>
      </w:r>
      <w:r>
        <w:rPr>
          <w:rFonts w:ascii="宋体" w:hAnsi="宋体" w:hint="eastAsia"/>
          <w:sz w:val="24"/>
        </w:rPr>
        <w:t>天内向卖方支付合同总金额的</w:t>
      </w:r>
      <w:r>
        <w:rPr>
          <w:rFonts w:ascii="宋体" w:hAnsi="宋体" w:hint="eastAsia"/>
          <w:sz w:val="24"/>
        </w:rPr>
        <w:t>20%</w:t>
      </w:r>
      <w:r>
        <w:rPr>
          <w:rFonts w:ascii="宋体" w:hAnsi="宋体" w:hint="eastAsia"/>
          <w:sz w:val="24"/>
        </w:rPr>
        <w:t>。</w:t>
      </w:r>
    </w:p>
    <w:p w:rsidR="00CF0E80" w:rsidRDefault="00460AD0">
      <w:pPr>
        <w:spacing w:line="360" w:lineRule="exact"/>
        <w:ind w:firstLineChars="200" w:firstLine="480"/>
        <w:rPr>
          <w:sz w:val="24"/>
          <w:shd w:val="clear" w:color="auto" w:fill="FFFFFF"/>
        </w:rPr>
      </w:pPr>
      <w:r>
        <w:rPr>
          <w:rFonts w:hint="eastAsia"/>
          <w:sz w:val="24"/>
          <w:shd w:val="clear" w:color="auto" w:fill="FFFFFF"/>
        </w:rPr>
        <w:t>八、违约责任：按《中华人民共和国民法典》执行。</w:t>
      </w:r>
    </w:p>
    <w:p w:rsidR="00CF0E80" w:rsidRDefault="00460AD0">
      <w:pPr>
        <w:pStyle w:val="a9"/>
        <w:spacing w:line="360" w:lineRule="exact"/>
        <w:ind w:leftChars="86" w:firstLineChars="100" w:firstLine="240"/>
        <w:rPr>
          <w:rFonts w:ascii="宋体" w:hAnsi="宋体"/>
          <w:color w:val="000000"/>
        </w:rPr>
      </w:pPr>
      <w:r>
        <w:rPr>
          <w:rFonts w:ascii="宋体" w:hAnsi="宋体" w:hint="eastAsia"/>
          <w:color w:val="000000"/>
        </w:rPr>
        <w:t>九、因设备的质量问题发生争议，由国家和当地政府指定的技术单位进行质量鉴定，该鉴定结论是终局的，买卖双方应当接受。</w:t>
      </w:r>
    </w:p>
    <w:p w:rsidR="00CF0E80" w:rsidRDefault="00460AD0">
      <w:pPr>
        <w:spacing w:line="360" w:lineRule="exact"/>
        <w:ind w:firstLineChars="200" w:firstLine="480"/>
        <w:rPr>
          <w:sz w:val="24"/>
          <w:shd w:val="clear" w:color="auto" w:fill="FFFFFF"/>
        </w:rPr>
      </w:pPr>
      <w:r>
        <w:rPr>
          <w:rFonts w:hint="eastAsia"/>
          <w:sz w:val="24"/>
          <w:shd w:val="clear" w:color="auto" w:fill="FFFFFF"/>
        </w:rPr>
        <w:t>十、本合同发生争议产生的诉讼，由合同签订所在地人民法院管辖。</w:t>
      </w:r>
    </w:p>
    <w:p w:rsidR="00CF0E80" w:rsidRDefault="00460AD0">
      <w:pPr>
        <w:spacing w:line="360" w:lineRule="exact"/>
        <w:ind w:firstLineChars="200" w:firstLine="480"/>
        <w:rPr>
          <w:sz w:val="24"/>
          <w:shd w:val="clear" w:color="auto" w:fill="FFFFFF"/>
        </w:rPr>
      </w:pPr>
      <w:r>
        <w:rPr>
          <w:rFonts w:hint="eastAsia"/>
          <w:sz w:val="24"/>
          <w:shd w:val="clear" w:color="auto" w:fill="FFFFFF"/>
        </w:rPr>
        <w:t>十一、本合</w:t>
      </w:r>
      <w:r>
        <w:rPr>
          <w:rFonts w:hint="eastAsia"/>
          <w:sz w:val="24"/>
          <w:shd w:val="clear" w:color="auto" w:fill="FFFFFF"/>
        </w:rPr>
        <w:t>同一式陆份，中文书写。甲方贰份、乙方、招标代理机构、政府采购监督管理部门、会计中心核算站各执一份，均具有法律效力。</w:t>
      </w:r>
    </w:p>
    <w:p w:rsidR="00CF0E80" w:rsidRDefault="00460AD0">
      <w:pPr>
        <w:spacing w:line="360" w:lineRule="exact"/>
        <w:ind w:firstLineChars="200" w:firstLine="480"/>
        <w:rPr>
          <w:rFonts w:ascii="宋体" w:hAnsi="宋体"/>
          <w:sz w:val="24"/>
          <w:shd w:val="clear" w:color="auto" w:fill="FFFFFF"/>
        </w:rPr>
      </w:pPr>
      <w:r>
        <w:rPr>
          <w:rFonts w:hint="eastAsia"/>
          <w:sz w:val="24"/>
          <w:shd w:val="clear" w:color="auto" w:fill="FFFFFF"/>
        </w:rPr>
        <w:t>十二、本合同经买、卖、鉴证</w:t>
      </w:r>
      <w:r>
        <w:rPr>
          <w:rFonts w:ascii="宋体" w:hAnsi="宋体" w:hint="eastAsia"/>
          <w:sz w:val="24"/>
          <w:shd w:val="clear" w:color="auto" w:fill="FFFFFF"/>
        </w:rPr>
        <w:t>三方签字、盖章并在</w:t>
      </w:r>
      <w:r>
        <w:rPr>
          <w:rFonts w:hint="eastAsia"/>
          <w:sz w:val="24"/>
          <w:shd w:val="clear" w:color="auto" w:fill="FFFFFF"/>
        </w:rPr>
        <w:t>鉴证方收到卖方的履约保证金后，合同即生效。</w:t>
      </w:r>
    </w:p>
    <w:p w:rsidR="00CF0E80" w:rsidRDefault="00460AD0">
      <w:pPr>
        <w:spacing w:line="360" w:lineRule="exact"/>
        <w:rPr>
          <w:rFonts w:ascii="宋体" w:hAnsi="宋体"/>
          <w:sz w:val="24"/>
          <w:shd w:val="clear" w:color="auto" w:fill="FFFFFF"/>
        </w:rPr>
      </w:pPr>
      <w:r>
        <w:rPr>
          <w:rFonts w:ascii="宋体" w:hAnsi="宋体" w:hint="eastAsia"/>
          <w:sz w:val="24"/>
          <w:shd w:val="clear" w:color="auto" w:fill="FFFFFF"/>
        </w:rPr>
        <w:t xml:space="preserve">    </w:t>
      </w:r>
      <w:r>
        <w:rPr>
          <w:rFonts w:ascii="宋体" w:hAnsi="宋体" w:hint="eastAsia"/>
          <w:sz w:val="24"/>
          <w:shd w:val="clear" w:color="auto" w:fill="FFFFFF"/>
        </w:rPr>
        <w:t>附：中标清单、中标通知书</w:t>
      </w:r>
    </w:p>
    <w:p w:rsidR="00CF0E80" w:rsidRDefault="00CF0E80">
      <w:pPr>
        <w:spacing w:line="360" w:lineRule="exact"/>
        <w:ind w:firstLineChars="200" w:firstLine="480"/>
        <w:rPr>
          <w:rFonts w:ascii="宋体" w:hAnsi="宋体"/>
          <w:sz w:val="24"/>
          <w:shd w:val="clear" w:color="auto" w:fill="FFFFFF"/>
        </w:rPr>
      </w:pPr>
    </w:p>
    <w:p w:rsidR="00CF0E80" w:rsidRDefault="00460AD0">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买方：（盖章）</w:t>
      </w:r>
      <w:r>
        <w:rPr>
          <w:rFonts w:ascii="宋体" w:hAnsi="宋体" w:hint="eastAsia"/>
          <w:sz w:val="24"/>
          <w:shd w:val="clear" w:color="auto" w:fill="FFFFFF"/>
        </w:rPr>
        <w:t xml:space="preserve">             </w:t>
      </w:r>
      <w:r>
        <w:rPr>
          <w:rFonts w:ascii="宋体" w:hAnsi="宋体" w:hint="eastAsia"/>
          <w:sz w:val="24"/>
          <w:shd w:val="clear" w:color="auto" w:fill="FFFFFF"/>
        </w:rPr>
        <w:t>卖方：（盖章）</w:t>
      </w:r>
    </w:p>
    <w:p w:rsidR="00CF0E80" w:rsidRDefault="00460AD0">
      <w:pPr>
        <w:spacing w:line="360" w:lineRule="exact"/>
        <w:ind w:firstLineChars="200" w:firstLine="480"/>
        <w:jc w:val="left"/>
        <w:rPr>
          <w:rFonts w:ascii="宋体" w:hAnsi="宋体"/>
          <w:sz w:val="24"/>
          <w:shd w:val="clear" w:color="auto" w:fill="FFFFFF"/>
        </w:rPr>
      </w:pPr>
      <w:r>
        <w:rPr>
          <w:rFonts w:ascii="宋体" w:hAnsi="宋体" w:hint="eastAsia"/>
          <w:sz w:val="24"/>
          <w:shd w:val="clear" w:color="auto" w:fill="FFFFFF"/>
        </w:rPr>
        <w:t>地址：</w:t>
      </w:r>
      <w:r>
        <w:rPr>
          <w:rFonts w:ascii="宋体" w:hAnsi="宋体" w:hint="eastAsia"/>
          <w:sz w:val="24"/>
          <w:shd w:val="clear" w:color="auto" w:fill="FFFFFF"/>
        </w:rPr>
        <w:t xml:space="preserve">                     </w:t>
      </w:r>
      <w:r>
        <w:rPr>
          <w:rFonts w:ascii="宋体" w:hAnsi="宋体" w:hint="eastAsia"/>
          <w:sz w:val="24"/>
          <w:shd w:val="clear" w:color="auto" w:fill="FFFFFF"/>
        </w:rPr>
        <w:t>地址：</w:t>
      </w:r>
    </w:p>
    <w:p w:rsidR="00CF0E80" w:rsidRDefault="00460AD0">
      <w:pPr>
        <w:spacing w:line="360" w:lineRule="exact"/>
        <w:ind w:firstLineChars="200" w:firstLine="480"/>
        <w:jc w:val="left"/>
        <w:rPr>
          <w:rFonts w:ascii="宋体" w:hAnsi="宋体"/>
          <w:sz w:val="24"/>
          <w:shd w:val="clear" w:color="auto" w:fill="FFFFFF"/>
        </w:rPr>
      </w:pPr>
      <w:r>
        <w:rPr>
          <w:rFonts w:ascii="宋体" w:hAnsi="宋体" w:hint="eastAsia"/>
          <w:sz w:val="24"/>
          <w:shd w:val="clear" w:color="auto" w:fill="FFFFFF"/>
        </w:rPr>
        <w:t>定代表人：</w:t>
      </w:r>
      <w:r>
        <w:rPr>
          <w:rFonts w:ascii="宋体" w:hAnsi="宋体" w:hint="eastAsia"/>
          <w:sz w:val="24"/>
          <w:shd w:val="clear" w:color="auto" w:fill="FFFFFF"/>
        </w:rPr>
        <w:t xml:space="preserve">                 </w:t>
      </w:r>
      <w:r>
        <w:rPr>
          <w:rFonts w:ascii="宋体" w:hAnsi="宋体" w:hint="eastAsia"/>
          <w:sz w:val="24"/>
          <w:shd w:val="clear" w:color="auto" w:fill="FFFFFF"/>
        </w:rPr>
        <w:t>法定代表人：</w:t>
      </w:r>
    </w:p>
    <w:p w:rsidR="00CF0E80" w:rsidRDefault="00460AD0">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委托代理人：</w:t>
      </w:r>
      <w:r>
        <w:rPr>
          <w:rFonts w:ascii="宋体" w:hAnsi="宋体" w:hint="eastAsia"/>
          <w:sz w:val="24"/>
          <w:shd w:val="clear" w:color="auto" w:fill="FFFFFF"/>
        </w:rPr>
        <w:t xml:space="preserve">               </w:t>
      </w:r>
      <w:r>
        <w:rPr>
          <w:rFonts w:ascii="宋体" w:hAnsi="宋体" w:hint="eastAsia"/>
          <w:sz w:val="24"/>
          <w:shd w:val="clear" w:color="auto" w:fill="FFFFFF"/>
        </w:rPr>
        <w:t>委托代理人：</w:t>
      </w:r>
    </w:p>
    <w:p w:rsidR="00CF0E80" w:rsidRDefault="00460AD0">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电话：</w:t>
      </w:r>
      <w:r>
        <w:rPr>
          <w:rFonts w:ascii="宋体" w:hAnsi="宋体" w:hint="eastAsia"/>
          <w:sz w:val="24"/>
          <w:shd w:val="clear" w:color="auto" w:fill="FFFFFF"/>
        </w:rPr>
        <w:t xml:space="preserve">                    </w:t>
      </w:r>
      <w:r>
        <w:rPr>
          <w:rFonts w:ascii="宋体" w:hAnsi="宋体" w:hint="eastAsia"/>
          <w:sz w:val="24"/>
          <w:shd w:val="clear" w:color="auto" w:fill="FFFFFF"/>
        </w:rPr>
        <w:t xml:space="preserve"> </w:t>
      </w:r>
      <w:r>
        <w:rPr>
          <w:rFonts w:ascii="宋体" w:hAnsi="宋体" w:hint="eastAsia"/>
          <w:sz w:val="24"/>
          <w:shd w:val="clear" w:color="auto" w:fill="FFFFFF"/>
        </w:rPr>
        <w:t>电话：</w:t>
      </w:r>
    </w:p>
    <w:p w:rsidR="00CF0E80" w:rsidRDefault="00460AD0">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开户银行：</w:t>
      </w:r>
      <w:r>
        <w:rPr>
          <w:rFonts w:ascii="宋体" w:hAnsi="宋体" w:hint="eastAsia"/>
          <w:sz w:val="24"/>
          <w:shd w:val="clear" w:color="auto" w:fill="FFFFFF"/>
        </w:rPr>
        <w:t xml:space="preserve">                 </w:t>
      </w:r>
      <w:r>
        <w:rPr>
          <w:rFonts w:ascii="宋体" w:hAnsi="宋体" w:hint="eastAsia"/>
          <w:sz w:val="24"/>
          <w:shd w:val="clear" w:color="auto" w:fill="FFFFFF"/>
        </w:rPr>
        <w:t>开户银行：</w:t>
      </w:r>
      <w:r>
        <w:rPr>
          <w:rFonts w:ascii="宋体" w:hAnsi="宋体" w:hint="eastAsia"/>
          <w:sz w:val="24"/>
          <w:shd w:val="clear" w:color="auto" w:fill="FFFFFF"/>
        </w:rPr>
        <w:t xml:space="preserve"> </w:t>
      </w:r>
    </w:p>
    <w:p w:rsidR="00CF0E80" w:rsidRDefault="00460AD0">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银行帐号：</w:t>
      </w:r>
      <w:r>
        <w:rPr>
          <w:rFonts w:ascii="宋体" w:hAnsi="宋体" w:hint="eastAsia"/>
          <w:sz w:val="24"/>
          <w:shd w:val="clear" w:color="auto" w:fill="FFFFFF"/>
        </w:rPr>
        <w:t xml:space="preserve">                 </w:t>
      </w:r>
      <w:r>
        <w:rPr>
          <w:rFonts w:ascii="宋体" w:hAnsi="宋体" w:hint="eastAsia"/>
          <w:sz w:val="24"/>
          <w:shd w:val="clear" w:color="auto" w:fill="FFFFFF"/>
        </w:rPr>
        <w:t>银行帐号：</w:t>
      </w:r>
    </w:p>
    <w:p w:rsidR="00CF0E80" w:rsidRDefault="00460AD0">
      <w:pPr>
        <w:spacing w:line="360" w:lineRule="exact"/>
        <w:ind w:firstLineChars="500" w:firstLine="1200"/>
        <w:rPr>
          <w:rFonts w:ascii="宋体" w:hAnsi="宋体"/>
          <w:sz w:val="24"/>
          <w:shd w:val="clear" w:color="auto" w:fill="FFFFFF"/>
        </w:rPr>
      </w:pPr>
      <w:r>
        <w:rPr>
          <w:rFonts w:ascii="宋体" w:hAnsi="宋体" w:hint="eastAsia"/>
          <w:sz w:val="24"/>
          <w:shd w:val="clear" w:color="auto" w:fill="FFFFFF"/>
        </w:rPr>
        <w:t>2024</w:t>
      </w:r>
      <w:r>
        <w:rPr>
          <w:rFonts w:ascii="宋体" w:hAnsi="宋体" w:hint="eastAsia"/>
          <w:sz w:val="24"/>
          <w:shd w:val="clear" w:color="auto" w:fill="FFFFFF"/>
        </w:rPr>
        <w:t>年</w:t>
      </w:r>
      <w:r>
        <w:rPr>
          <w:rFonts w:ascii="宋体" w:hAnsi="宋体" w:hint="eastAsia"/>
          <w:sz w:val="24"/>
          <w:shd w:val="clear" w:color="auto" w:fill="FFFFFF"/>
        </w:rPr>
        <w:t xml:space="preserve">  </w:t>
      </w:r>
      <w:r>
        <w:rPr>
          <w:rFonts w:ascii="宋体" w:hAnsi="宋体" w:hint="eastAsia"/>
          <w:sz w:val="24"/>
          <w:shd w:val="clear" w:color="auto" w:fill="FFFFFF"/>
        </w:rPr>
        <w:t>月</w:t>
      </w:r>
      <w:r>
        <w:rPr>
          <w:rFonts w:ascii="宋体" w:hAnsi="宋体" w:hint="eastAsia"/>
          <w:sz w:val="24"/>
          <w:shd w:val="clear" w:color="auto" w:fill="FFFFFF"/>
        </w:rPr>
        <w:t xml:space="preserve">  </w:t>
      </w:r>
      <w:r>
        <w:rPr>
          <w:rFonts w:ascii="宋体" w:hAnsi="宋体" w:hint="eastAsia"/>
          <w:sz w:val="24"/>
          <w:shd w:val="clear" w:color="auto" w:fill="FFFFFF"/>
        </w:rPr>
        <w:t>日</w:t>
      </w:r>
      <w:r>
        <w:rPr>
          <w:rFonts w:ascii="宋体" w:hAnsi="宋体" w:hint="eastAsia"/>
          <w:sz w:val="24"/>
          <w:shd w:val="clear" w:color="auto" w:fill="FFFFFF"/>
        </w:rPr>
        <w:t xml:space="preserve">                       2024</w:t>
      </w:r>
      <w:r>
        <w:rPr>
          <w:rFonts w:ascii="宋体" w:hAnsi="宋体" w:hint="eastAsia"/>
          <w:sz w:val="24"/>
          <w:shd w:val="clear" w:color="auto" w:fill="FFFFFF"/>
        </w:rPr>
        <w:t>年</w:t>
      </w:r>
      <w:r>
        <w:rPr>
          <w:rFonts w:ascii="宋体" w:hAnsi="宋体" w:hint="eastAsia"/>
          <w:sz w:val="24"/>
          <w:shd w:val="clear" w:color="auto" w:fill="FFFFFF"/>
        </w:rPr>
        <w:t xml:space="preserve"> </w:t>
      </w:r>
      <w:r>
        <w:rPr>
          <w:rFonts w:ascii="宋体" w:hAnsi="宋体" w:hint="eastAsia"/>
          <w:sz w:val="24"/>
          <w:shd w:val="clear" w:color="auto" w:fill="FFFFFF"/>
        </w:rPr>
        <w:t>月</w:t>
      </w:r>
      <w:r>
        <w:rPr>
          <w:rFonts w:ascii="宋体" w:hAnsi="宋体" w:hint="eastAsia"/>
          <w:sz w:val="24"/>
          <w:shd w:val="clear" w:color="auto" w:fill="FFFFFF"/>
        </w:rPr>
        <w:t xml:space="preserve"> </w:t>
      </w:r>
      <w:r>
        <w:rPr>
          <w:rFonts w:ascii="宋体" w:hAnsi="宋体" w:hint="eastAsia"/>
          <w:sz w:val="24"/>
          <w:shd w:val="clear" w:color="auto" w:fill="FFFFFF"/>
        </w:rPr>
        <w:t>日</w:t>
      </w:r>
    </w:p>
    <w:p w:rsidR="00CF0E80" w:rsidRDefault="00CF0E80">
      <w:pPr>
        <w:spacing w:line="360" w:lineRule="exact"/>
        <w:rPr>
          <w:rFonts w:ascii="宋体" w:hAnsi="宋体"/>
          <w:b/>
          <w:sz w:val="24"/>
          <w:shd w:val="clear" w:color="auto" w:fill="FFFFFF"/>
        </w:rPr>
      </w:pPr>
    </w:p>
    <w:p w:rsidR="00CF0E80" w:rsidRDefault="00460AD0">
      <w:pPr>
        <w:spacing w:line="360" w:lineRule="exact"/>
        <w:ind w:leftChars="258" w:left="542"/>
        <w:rPr>
          <w:sz w:val="24"/>
          <w:shd w:val="clear" w:color="auto" w:fill="FFFFFF"/>
        </w:rPr>
      </w:pPr>
      <w:r>
        <w:rPr>
          <w:rFonts w:hint="eastAsia"/>
          <w:sz w:val="24"/>
          <w:shd w:val="clear" w:color="auto" w:fill="FFFFFF"/>
        </w:rPr>
        <w:t>鉴证方：海南省教学仪器设备招标中心</w:t>
      </w:r>
    </w:p>
    <w:p w:rsidR="00CF0E80" w:rsidRDefault="00460AD0">
      <w:pPr>
        <w:spacing w:line="360" w:lineRule="exact"/>
        <w:ind w:leftChars="258" w:left="542"/>
        <w:rPr>
          <w:rFonts w:ascii="宋体" w:hAnsi="宋体"/>
          <w:sz w:val="24"/>
          <w:shd w:val="clear" w:color="auto" w:fill="FFFFFF"/>
        </w:rPr>
      </w:pPr>
      <w:r>
        <w:rPr>
          <w:rFonts w:ascii="宋体" w:hAnsi="宋体" w:hint="eastAsia"/>
          <w:sz w:val="24"/>
          <w:shd w:val="clear" w:color="auto" w:fill="FFFFFF"/>
        </w:rPr>
        <w:t>地</w:t>
      </w:r>
      <w:r>
        <w:rPr>
          <w:rFonts w:ascii="宋体" w:hAnsi="宋体" w:hint="eastAsia"/>
          <w:sz w:val="24"/>
          <w:shd w:val="clear" w:color="auto" w:fill="FFFFFF"/>
        </w:rPr>
        <w:t xml:space="preserve">  </w:t>
      </w:r>
      <w:r>
        <w:rPr>
          <w:rFonts w:ascii="宋体" w:hAnsi="宋体" w:hint="eastAsia"/>
          <w:sz w:val="24"/>
          <w:shd w:val="clear" w:color="auto" w:fill="FFFFFF"/>
        </w:rPr>
        <w:t>址：</w:t>
      </w:r>
      <w:r>
        <w:rPr>
          <w:rFonts w:ascii="宋体" w:hAnsi="宋体"/>
          <w:sz w:val="24"/>
          <w:shd w:val="clear" w:color="auto" w:fill="FFFFFF"/>
        </w:rPr>
        <w:t>海口市</w:t>
      </w:r>
      <w:r>
        <w:rPr>
          <w:rFonts w:ascii="宋体" w:hAnsi="宋体" w:hint="eastAsia"/>
          <w:sz w:val="24"/>
          <w:shd w:val="clear" w:color="auto" w:fill="FFFFFF"/>
        </w:rPr>
        <w:t>蓝天路西</w:t>
      </w:r>
      <w:r>
        <w:rPr>
          <w:rFonts w:ascii="宋体" w:hAnsi="宋体" w:hint="eastAsia"/>
          <w:sz w:val="24"/>
          <w:shd w:val="clear" w:color="auto" w:fill="FFFFFF"/>
        </w:rPr>
        <w:t>2-8</w:t>
      </w:r>
      <w:r>
        <w:rPr>
          <w:rFonts w:ascii="宋体" w:hAnsi="宋体"/>
          <w:sz w:val="24"/>
          <w:shd w:val="clear" w:color="auto" w:fill="FFFFFF"/>
        </w:rPr>
        <w:t>号</w:t>
      </w:r>
    </w:p>
    <w:p w:rsidR="00CF0E80" w:rsidRDefault="00460AD0">
      <w:pPr>
        <w:spacing w:line="360" w:lineRule="exact"/>
        <w:ind w:leftChars="258" w:left="542"/>
        <w:rPr>
          <w:rFonts w:ascii="宋体" w:hAnsi="宋体"/>
          <w:sz w:val="24"/>
          <w:shd w:val="clear" w:color="auto" w:fill="FFFFFF"/>
        </w:rPr>
      </w:pPr>
      <w:r>
        <w:rPr>
          <w:rFonts w:hint="eastAsia"/>
          <w:sz w:val="24"/>
          <w:shd w:val="clear" w:color="auto" w:fill="FFFFFF"/>
        </w:rPr>
        <w:t>鉴证方代表</w:t>
      </w:r>
      <w:r>
        <w:rPr>
          <w:rFonts w:ascii="宋体" w:hAnsi="宋体" w:hint="eastAsia"/>
          <w:sz w:val="24"/>
          <w:shd w:val="clear" w:color="auto" w:fill="FFFFFF"/>
        </w:rPr>
        <w:t>：</w:t>
      </w:r>
    </w:p>
    <w:p w:rsidR="00CF0E80" w:rsidRDefault="00460AD0">
      <w:pPr>
        <w:spacing w:line="360" w:lineRule="exact"/>
        <w:ind w:firstLineChars="250" w:firstLine="600"/>
        <w:rPr>
          <w:rFonts w:ascii="宋体" w:hAnsi="宋体"/>
          <w:sz w:val="24"/>
          <w:shd w:val="clear" w:color="auto" w:fill="FFFFFF"/>
        </w:rPr>
      </w:pPr>
      <w:r>
        <w:rPr>
          <w:rFonts w:ascii="宋体" w:hAnsi="宋体" w:hint="eastAsia"/>
          <w:sz w:val="24"/>
          <w:shd w:val="clear" w:color="auto" w:fill="FFFFFF"/>
        </w:rPr>
        <w:t>电</w:t>
      </w:r>
      <w:r>
        <w:rPr>
          <w:rFonts w:ascii="宋体" w:hAnsi="宋体" w:hint="eastAsia"/>
          <w:sz w:val="24"/>
          <w:shd w:val="clear" w:color="auto" w:fill="FFFFFF"/>
        </w:rPr>
        <w:t xml:space="preserve">  </w:t>
      </w:r>
      <w:r>
        <w:rPr>
          <w:rFonts w:ascii="宋体" w:hAnsi="宋体" w:hint="eastAsia"/>
          <w:sz w:val="24"/>
          <w:shd w:val="clear" w:color="auto" w:fill="FFFFFF"/>
        </w:rPr>
        <w:t>话：</w:t>
      </w:r>
      <w:r>
        <w:rPr>
          <w:rFonts w:ascii="宋体" w:hAnsi="宋体" w:hint="eastAsia"/>
          <w:sz w:val="24"/>
          <w:shd w:val="clear" w:color="auto" w:fill="FFFFFF"/>
        </w:rPr>
        <w:t>0898</w:t>
      </w:r>
      <w:r>
        <w:rPr>
          <w:rFonts w:ascii="宋体" w:hAnsi="宋体" w:hint="eastAsia"/>
          <w:sz w:val="24"/>
          <w:shd w:val="clear" w:color="auto" w:fill="FFFFFF"/>
        </w:rPr>
        <w:t>－</w:t>
      </w:r>
      <w:r>
        <w:rPr>
          <w:rFonts w:ascii="宋体" w:hAnsi="宋体" w:hint="eastAsia"/>
          <w:sz w:val="24"/>
          <w:shd w:val="clear" w:color="auto" w:fill="FFFFFF"/>
        </w:rPr>
        <w:t>66779294</w:t>
      </w:r>
    </w:p>
    <w:p w:rsidR="00CF0E80" w:rsidRDefault="00CF0E80">
      <w:pPr>
        <w:spacing w:line="360" w:lineRule="exact"/>
        <w:ind w:leftChars="258" w:left="542"/>
        <w:rPr>
          <w:rFonts w:ascii="宋体" w:hAnsi="宋体"/>
          <w:sz w:val="24"/>
          <w:shd w:val="clear" w:color="auto" w:fill="FFFFFF"/>
        </w:rPr>
      </w:pPr>
    </w:p>
    <w:p w:rsidR="00CF0E80" w:rsidRDefault="00460AD0" w:rsidP="00E748A9">
      <w:pPr>
        <w:spacing w:line="360" w:lineRule="exact"/>
        <w:ind w:leftChars="258" w:left="542" w:firstLineChars="299" w:firstLine="718"/>
        <w:rPr>
          <w:rFonts w:ascii="宋体" w:hAnsi="宋体"/>
          <w:b/>
          <w:sz w:val="24"/>
          <w:shd w:val="clear" w:color="auto" w:fill="FFFFFF"/>
        </w:rPr>
      </w:pPr>
      <w:r>
        <w:rPr>
          <w:rFonts w:ascii="宋体" w:hAnsi="宋体" w:hint="eastAsia"/>
          <w:sz w:val="24"/>
          <w:shd w:val="clear" w:color="auto" w:fill="FFFFFF"/>
        </w:rPr>
        <w:t>2024</w:t>
      </w:r>
      <w:r>
        <w:rPr>
          <w:rFonts w:ascii="宋体" w:hAnsi="宋体" w:hint="eastAsia"/>
          <w:sz w:val="24"/>
          <w:shd w:val="clear" w:color="auto" w:fill="FFFFFF"/>
        </w:rPr>
        <w:t>年</w:t>
      </w:r>
      <w:r>
        <w:rPr>
          <w:rFonts w:ascii="宋体" w:hAnsi="宋体" w:hint="eastAsia"/>
          <w:sz w:val="24"/>
          <w:shd w:val="clear" w:color="auto" w:fill="FFFFFF"/>
        </w:rPr>
        <w:t xml:space="preserve">  </w:t>
      </w:r>
      <w:r>
        <w:rPr>
          <w:rFonts w:ascii="宋体" w:hAnsi="宋体" w:hint="eastAsia"/>
          <w:sz w:val="24"/>
          <w:shd w:val="clear" w:color="auto" w:fill="FFFFFF"/>
        </w:rPr>
        <w:t>月</w:t>
      </w:r>
      <w:r>
        <w:rPr>
          <w:rFonts w:ascii="宋体" w:hAnsi="宋体" w:hint="eastAsia"/>
          <w:sz w:val="24"/>
          <w:shd w:val="clear" w:color="auto" w:fill="FFFFFF"/>
        </w:rPr>
        <w:t xml:space="preserve">  </w:t>
      </w:r>
      <w:r>
        <w:rPr>
          <w:rFonts w:ascii="宋体" w:hAnsi="宋体" w:hint="eastAsia"/>
          <w:sz w:val="24"/>
          <w:shd w:val="clear" w:color="auto" w:fill="FFFFFF"/>
        </w:rPr>
        <w:t>日</w:t>
      </w:r>
    </w:p>
    <w:p w:rsidR="00CF0E80" w:rsidRDefault="00CF0E80">
      <w:pPr>
        <w:spacing w:line="360" w:lineRule="exact"/>
        <w:jc w:val="center"/>
        <w:rPr>
          <w:rFonts w:ascii="宋体" w:hAnsi="宋体"/>
          <w:b/>
          <w:sz w:val="24"/>
          <w:shd w:val="clear" w:color="auto" w:fill="FFFFFF"/>
        </w:rPr>
      </w:pPr>
    </w:p>
    <w:p w:rsidR="00CF0E80" w:rsidRDefault="00460AD0">
      <w:pPr>
        <w:snapToGrid w:val="0"/>
        <w:spacing w:before="19" w:line="340" w:lineRule="exact"/>
        <w:rPr>
          <w:rFonts w:ascii="宋体" w:hAnsi="宋体"/>
          <w:b/>
          <w:sz w:val="24"/>
        </w:rPr>
      </w:pPr>
      <w:r>
        <w:rPr>
          <w:rFonts w:ascii="宋体" w:hAnsi="宋体" w:hint="eastAsia"/>
          <w:b/>
          <w:sz w:val="24"/>
          <w:shd w:val="clear" w:color="auto" w:fill="FFFFFF"/>
        </w:rPr>
        <w:t>采购代理机构声明：本合同标的经采购代理机构依法定程序采购，合同主要条款内容与招投标文件的内容一致，以双方签订时为准。</w:t>
      </w:r>
    </w:p>
    <w:p w:rsidR="00CF0E80" w:rsidRDefault="00CF0E80">
      <w:pPr>
        <w:rPr>
          <w:rFonts w:ascii="黑体" w:eastAsia="黑体"/>
          <w:b/>
          <w:sz w:val="44"/>
          <w:szCs w:val="44"/>
        </w:rPr>
        <w:sectPr w:rsidR="00CF0E80">
          <w:footerReference w:type="default" r:id="rId9"/>
          <w:pgSz w:w="11906" w:h="16838"/>
          <w:pgMar w:top="1276" w:right="1133" w:bottom="1135" w:left="1276" w:header="851" w:footer="992" w:gutter="0"/>
          <w:cols w:space="720"/>
          <w:docGrid w:type="lines" w:linePitch="312"/>
        </w:sectPr>
      </w:pPr>
    </w:p>
    <w:p w:rsidR="00CF0E80" w:rsidRDefault="00CF0E8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265"/>
        <w:jc w:val="left"/>
        <w:rPr>
          <w:rFonts w:ascii="宋体" w:hAnsi="宋体" w:cs="Arial"/>
          <w:b/>
          <w:bCs/>
          <w:sz w:val="24"/>
        </w:rPr>
      </w:pPr>
    </w:p>
    <w:p w:rsidR="00CF0E80" w:rsidRDefault="00460AD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687"/>
        <w:jc w:val="left"/>
        <w:rPr>
          <w:rFonts w:ascii="宋体"/>
          <w:b/>
          <w:bCs/>
          <w:kern w:val="0"/>
          <w:sz w:val="32"/>
          <w:szCs w:val="32"/>
        </w:rPr>
      </w:pPr>
      <w:r>
        <w:rPr>
          <w:rFonts w:ascii="宋体" w:hint="eastAsia"/>
          <w:b/>
          <w:bCs/>
          <w:kern w:val="0"/>
          <w:sz w:val="32"/>
          <w:szCs w:val="32"/>
        </w:rPr>
        <w:t>第六部分</w:t>
      </w:r>
      <w:r>
        <w:rPr>
          <w:rFonts w:ascii="宋体" w:hint="eastAsia"/>
          <w:b/>
          <w:bCs/>
          <w:kern w:val="0"/>
          <w:sz w:val="32"/>
          <w:szCs w:val="32"/>
        </w:rPr>
        <w:t xml:space="preserve">  </w:t>
      </w:r>
      <w:r>
        <w:rPr>
          <w:rFonts w:ascii="宋体" w:hint="eastAsia"/>
          <w:b/>
          <w:bCs/>
          <w:kern w:val="0"/>
          <w:sz w:val="32"/>
          <w:szCs w:val="32"/>
        </w:rPr>
        <w:t>响应文件格式</w:t>
      </w:r>
    </w:p>
    <w:p w:rsidR="00CF0E80" w:rsidRDefault="00CF0E8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687"/>
        <w:jc w:val="left"/>
        <w:rPr>
          <w:rFonts w:ascii="宋体"/>
          <w:b/>
          <w:bCs/>
          <w:kern w:val="0"/>
          <w:sz w:val="32"/>
          <w:szCs w:val="32"/>
        </w:rPr>
      </w:pPr>
    </w:p>
    <w:p w:rsidR="00CF0E80" w:rsidRDefault="00CF0E8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687"/>
        <w:jc w:val="left"/>
        <w:rPr>
          <w:rFonts w:ascii="宋体"/>
          <w:b/>
          <w:bCs/>
          <w:kern w:val="0"/>
          <w:sz w:val="32"/>
          <w:szCs w:val="32"/>
        </w:rPr>
      </w:pPr>
    </w:p>
    <w:p w:rsidR="00CF0E80" w:rsidRDefault="00460AD0">
      <w:pPr>
        <w:snapToGrid w:val="0"/>
        <w:spacing w:line="240" w:lineRule="atLeast"/>
        <w:jc w:val="center"/>
        <w:rPr>
          <w:rStyle w:val="NormalCharacter"/>
          <w:rFonts w:hAnsi="宋体"/>
          <w:b/>
          <w:kern w:val="0"/>
          <w:sz w:val="32"/>
          <w:szCs w:val="32"/>
        </w:rPr>
      </w:pPr>
      <w:r>
        <w:rPr>
          <w:rStyle w:val="NormalCharacter"/>
          <w:rFonts w:hAnsi="宋体"/>
          <w:b/>
          <w:kern w:val="0"/>
          <w:sz w:val="32"/>
          <w:szCs w:val="32"/>
        </w:rPr>
        <w:t>项目名称：</w:t>
      </w:r>
      <w:r>
        <w:rPr>
          <w:rStyle w:val="NormalCharacter"/>
          <w:rFonts w:hAnsi="宋体"/>
          <w:b/>
          <w:kern w:val="0"/>
          <w:sz w:val="32"/>
          <w:szCs w:val="32"/>
        </w:rPr>
        <w:t xml:space="preserve"> </w:t>
      </w:r>
    </w:p>
    <w:p w:rsidR="00CF0E80" w:rsidRDefault="00CF0E80">
      <w:pPr>
        <w:snapToGrid w:val="0"/>
        <w:spacing w:line="240" w:lineRule="atLeast"/>
        <w:rPr>
          <w:rStyle w:val="NormalCharacter"/>
          <w:rFonts w:hAnsi="宋体"/>
          <w:b/>
          <w:kern w:val="0"/>
          <w:sz w:val="32"/>
          <w:szCs w:val="32"/>
        </w:rPr>
      </w:pPr>
    </w:p>
    <w:p w:rsidR="00CF0E80" w:rsidRDefault="00460AD0">
      <w:pPr>
        <w:snapToGrid w:val="0"/>
        <w:spacing w:line="240" w:lineRule="atLeast"/>
        <w:jc w:val="center"/>
        <w:rPr>
          <w:rStyle w:val="NormalCharacter"/>
          <w:rFonts w:hAnsi="宋体"/>
          <w:b/>
          <w:kern w:val="0"/>
          <w:sz w:val="32"/>
          <w:szCs w:val="32"/>
        </w:rPr>
      </w:pPr>
      <w:r>
        <w:rPr>
          <w:rStyle w:val="NormalCharacter"/>
          <w:rFonts w:hAnsi="宋体"/>
          <w:b/>
          <w:kern w:val="0"/>
          <w:sz w:val="32"/>
          <w:szCs w:val="32"/>
        </w:rPr>
        <w:t>项目编号</w:t>
      </w:r>
      <w:r>
        <w:rPr>
          <w:rStyle w:val="NormalCharacter"/>
          <w:rFonts w:hAnsi="宋体"/>
          <w:b/>
          <w:kern w:val="0"/>
          <w:sz w:val="32"/>
          <w:szCs w:val="32"/>
        </w:rPr>
        <w:t>: HNJY202</w:t>
      </w:r>
      <w:r>
        <w:rPr>
          <w:rStyle w:val="NormalCharacter"/>
          <w:rFonts w:hAnsi="宋体" w:hint="eastAsia"/>
          <w:b/>
          <w:kern w:val="0"/>
          <w:sz w:val="32"/>
          <w:szCs w:val="32"/>
        </w:rPr>
        <w:t>4</w:t>
      </w:r>
      <w:r>
        <w:rPr>
          <w:rStyle w:val="NormalCharacter"/>
          <w:rFonts w:hAnsi="宋体"/>
          <w:b/>
          <w:kern w:val="0"/>
          <w:sz w:val="32"/>
          <w:szCs w:val="32"/>
        </w:rPr>
        <w:t>-</w:t>
      </w:r>
    </w:p>
    <w:p w:rsidR="00CF0E80" w:rsidRDefault="00CF0E80">
      <w:pPr>
        <w:pStyle w:val="BodyText"/>
        <w:snapToGrid w:val="0"/>
        <w:rPr>
          <w:rStyle w:val="NormalCharacter"/>
          <w:rFonts w:hAnsi="宋体"/>
          <w:b/>
          <w:kern w:val="0"/>
          <w:sz w:val="32"/>
          <w:szCs w:val="32"/>
        </w:rPr>
      </w:pPr>
    </w:p>
    <w:p w:rsidR="00CF0E80" w:rsidRDefault="00CF0E80">
      <w:pPr>
        <w:snapToGrid w:val="0"/>
        <w:spacing w:line="320" w:lineRule="exact"/>
        <w:ind w:right="2278"/>
        <w:rPr>
          <w:rStyle w:val="NormalCharacter"/>
          <w:rFonts w:hAnsi="宋体"/>
          <w:b/>
          <w:kern w:val="0"/>
          <w:sz w:val="32"/>
          <w:szCs w:val="32"/>
        </w:rPr>
      </w:pPr>
    </w:p>
    <w:p w:rsidR="00CF0E80" w:rsidRDefault="00CF0E80">
      <w:pPr>
        <w:snapToGrid w:val="0"/>
        <w:ind w:right="2279"/>
        <w:rPr>
          <w:rStyle w:val="NormalCharacter"/>
          <w:rFonts w:hAnsi="宋体"/>
          <w:b/>
          <w:kern w:val="0"/>
          <w:sz w:val="32"/>
          <w:szCs w:val="32"/>
        </w:rPr>
      </w:pPr>
    </w:p>
    <w:p w:rsidR="00CF0E80" w:rsidRDefault="00460AD0">
      <w:pPr>
        <w:snapToGrid w:val="0"/>
        <w:ind w:right="2279"/>
        <w:jc w:val="center"/>
        <w:rPr>
          <w:rStyle w:val="NormalCharacter"/>
          <w:rFonts w:hAnsi="宋体"/>
          <w:b/>
          <w:kern w:val="0"/>
          <w:sz w:val="32"/>
          <w:szCs w:val="32"/>
        </w:rPr>
      </w:pPr>
      <w:r>
        <w:rPr>
          <w:rStyle w:val="NormalCharacter"/>
          <w:rFonts w:hAnsi="宋体"/>
          <w:b/>
          <w:kern w:val="0"/>
          <w:sz w:val="32"/>
          <w:szCs w:val="32"/>
        </w:rPr>
        <w:t xml:space="preserve">             </w:t>
      </w:r>
      <w:r>
        <w:rPr>
          <w:rStyle w:val="NormalCharacter"/>
          <w:rFonts w:hAnsi="宋体"/>
          <w:b/>
          <w:kern w:val="0"/>
          <w:sz w:val="32"/>
          <w:szCs w:val="32"/>
        </w:rPr>
        <w:t>竞争性磋商响应文件</w:t>
      </w:r>
    </w:p>
    <w:p w:rsidR="00CF0E80" w:rsidRDefault="00CF0E80">
      <w:pPr>
        <w:snapToGrid w:val="0"/>
        <w:spacing w:line="320" w:lineRule="exact"/>
        <w:ind w:right="2278"/>
        <w:rPr>
          <w:rStyle w:val="NormalCharacter"/>
          <w:rFonts w:hAnsi="宋体"/>
          <w:b/>
          <w:sz w:val="30"/>
          <w:szCs w:val="30"/>
        </w:rPr>
      </w:pPr>
    </w:p>
    <w:p w:rsidR="00CF0E80" w:rsidRDefault="00CF0E80">
      <w:pPr>
        <w:snapToGrid w:val="0"/>
        <w:spacing w:line="320" w:lineRule="exact"/>
        <w:ind w:right="2278"/>
        <w:rPr>
          <w:rStyle w:val="NormalCharacter"/>
          <w:rFonts w:hAnsi="宋体"/>
          <w:b/>
          <w:sz w:val="30"/>
          <w:szCs w:val="30"/>
        </w:rPr>
      </w:pPr>
    </w:p>
    <w:p w:rsidR="00CF0E80" w:rsidRDefault="00CF0E80">
      <w:pPr>
        <w:snapToGrid w:val="0"/>
        <w:spacing w:line="320" w:lineRule="exact"/>
        <w:ind w:right="2278"/>
        <w:rPr>
          <w:rStyle w:val="NormalCharacter"/>
          <w:rFonts w:hAnsi="宋体"/>
          <w:b/>
          <w:sz w:val="30"/>
          <w:szCs w:val="30"/>
        </w:rPr>
      </w:pPr>
    </w:p>
    <w:p w:rsidR="00CF0E80" w:rsidRDefault="00CF0E80">
      <w:pPr>
        <w:pStyle w:val="BodyText"/>
      </w:pPr>
    </w:p>
    <w:p w:rsidR="00CF0E80" w:rsidRDefault="00CF0E80">
      <w:pPr>
        <w:pStyle w:val="BodyText"/>
      </w:pPr>
    </w:p>
    <w:p w:rsidR="00CF0E80" w:rsidRDefault="00CF0E80">
      <w:pPr>
        <w:pStyle w:val="BodyText"/>
      </w:pPr>
    </w:p>
    <w:p w:rsidR="00CF0E80" w:rsidRDefault="00CF0E80">
      <w:pPr>
        <w:snapToGrid w:val="0"/>
        <w:spacing w:line="320" w:lineRule="exact"/>
        <w:ind w:right="2278"/>
        <w:rPr>
          <w:rStyle w:val="NormalCharacter"/>
          <w:rFonts w:hAnsi="宋体"/>
          <w:b/>
          <w:sz w:val="30"/>
          <w:szCs w:val="30"/>
        </w:rPr>
      </w:pPr>
    </w:p>
    <w:p w:rsidR="00CF0E80" w:rsidRDefault="00CF0E80">
      <w:pPr>
        <w:snapToGrid w:val="0"/>
        <w:spacing w:line="320" w:lineRule="exact"/>
        <w:ind w:right="2278"/>
        <w:rPr>
          <w:rStyle w:val="NormalCharacter"/>
          <w:rFonts w:hAnsi="宋体"/>
          <w:b/>
          <w:sz w:val="30"/>
          <w:szCs w:val="30"/>
        </w:rPr>
      </w:pPr>
    </w:p>
    <w:p w:rsidR="00CF0E80" w:rsidRDefault="00CF0E80">
      <w:pPr>
        <w:snapToGrid w:val="0"/>
        <w:spacing w:line="320" w:lineRule="exact"/>
        <w:ind w:right="2278"/>
        <w:rPr>
          <w:rStyle w:val="NormalCharacter"/>
          <w:rFonts w:hAnsi="宋体"/>
          <w:b/>
          <w:sz w:val="30"/>
          <w:szCs w:val="30"/>
        </w:rPr>
      </w:pPr>
    </w:p>
    <w:p w:rsidR="00CF0E80" w:rsidRDefault="00CF0E80">
      <w:pPr>
        <w:snapToGrid w:val="0"/>
        <w:spacing w:line="320" w:lineRule="exact"/>
        <w:ind w:right="2278"/>
        <w:rPr>
          <w:rStyle w:val="NormalCharacter"/>
          <w:rFonts w:hAnsi="宋体"/>
          <w:b/>
          <w:sz w:val="30"/>
          <w:szCs w:val="30"/>
        </w:rPr>
      </w:pPr>
    </w:p>
    <w:p w:rsidR="00CF0E80" w:rsidRDefault="00CF0E80">
      <w:pPr>
        <w:snapToGrid w:val="0"/>
        <w:spacing w:line="320" w:lineRule="exact"/>
        <w:ind w:right="2278"/>
        <w:rPr>
          <w:rStyle w:val="NormalCharacter"/>
          <w:rFonts w:hAnsi="宋体"/>
          <w:b/>
          <w:sz w:val="30"/>
          <w:szCs w:val="30"/>
        </w:rPr>
      </w:pPr>
    </w:p>
    <w:p w:rsidR="00CF0E80" w:rsidRDefault="00CF0E80">
      <w:pPr>
        <w:snapToGrid w:val="0"/>
        <w:spacing w:line="320" w:lineRule="exact"/>
        <w:ind w:right="2278"/>
        <w:rPr>
          <w:rStyle w:val="NormalCharacter"/>
          <w:rFonts w:hAnsi="宋体"/>
          <w:b/>
          <w:sz w:val="30"/>
          <w:szCs w:val="30"/>
        </w:rPr>
      </w:pPr>
    </w:p>
    <w:p w:rsidR="00CF0E80" w:rsidRDefault="00CF0E80">
      <w:pPr>
        <w:snapToGrid w:val="0"/>
        <w:spacing w:line="320" w:lineRule="exact"/>
        <w:ind w:right="2278"/>
        <w:rPr>
          <w:rStyle w:val="NormalCharacter"/>
          <w:rFonts w:hAnsi="宋体"/>
          <w:b/>
          <w:sz w:val="30"/>
          <w:szCs w:val="30"/>
        </w:rPr>
      </w:pPr>
    </w:p>
    <w:p w:rsidR="00CF0E80" w:rsidRDefault="00CF0E80">
      <w:pPr>
        <w:snapToGrid w:val="0"/>
        <w:spacing w:line="320" w:lineRule="exact"/>
        <w:ind w:right="2278"/>
        <w:rPr>
          <w:rStyle w:val="NormalCharacter"/>
          <w:rFonts w:hAnsi="宋体"/>
          <w:b/>
          <w:sz w:val="30"/>
          <w:szCs w:val="30"/>
        </w:rPr>
      </w:pPr>
    </w:p>
    <w:p w:rsidR="00CF0E80" w:rsidRDefault="00460AD0">
      <w:pPr>
        <w:snapToGrid w:val="0"/>
        <w:ind w:right="2279"/>
        <w:rPr>
          <w:rStyle w:val="NormalCharacter"/>
          <w:rFonts w:hAnsi="宋体"/>
          <w:b/>
          <w:sz w:val="30"/>
          <w:szCs w:val="30"/>
        </w:rPr>
      </w:pPr>
      <w:r>
        <w:rPr>
          <w:rStyle w:val="NormalCharacter"/>
          <w:rFonts w:hAnsi="宋体"/>
          <w:b/>
          <w:sz w:val="30"/>
          <w:szCs w:val="30"/>
        </w:rPr>
        <w:t>供应商名称：</w:t>
      </w:r>
      <w:r>
        <w:rPr>
          <w:rStyle w:val="NormalCharacter"/>
          <w:rFonts w:hAnsi="宋体"/>
          <w:b/>
          <w:sz w:val="30"/>
          <w:szCs w:val="30"/>
        </w:rPr>
        <w:t xml:space="preserve">               </w:t>
      </w:r>
      <w:r>
        <w:rPr>
          <w:rStyle w:val="NormalCharacter"/>
          <w:rFonts w:hAnsi="宋体"/>
          <w:b/>
          <w:sz w:val="30"/>
          <w:szCs w:val="30"/>
        </w:rPr>
        <w:t>（盖章）</w:t>
      </w:r>
    </w:p>
    <w:p w:rsidR="00CF0E80" w:rsidRDefault="00460AD0">
      <w:pPr>
        <w:snapToGrid w:val="0"/>
        <w:ind w:right="2279"/>
        <w:rPr>
          <w:rStyle w:val="NormalCharacter"/>
          <w:rFonts w:hAnsi="宋体"/>
          <w:b/>
          <w:sz w:val="30"/>
          <w:szCs w:val="30"/>
        </w:rPr>
      </w:pPr>
      <w:r>
        <w:rPr>
          <w:rStyle w:val="NormalCharacter"/>
          <w:rFonts w:hAnsi="宋体"/>
          <w:b/>
          <w:sz w:val="30"/>
          <w:szCs w:val="30"/>
        </w:rPr>
        <w:t>公司地址：</w:t>
      </w:r>
    </w:p>
    <w:p w:rsidR="00CF0E80" w:rsidRDefault="00460AD0">
      <w:pPr>
        <w:snapToGrid w:val="0"/>
        <w:ind w:right="2279"/>
        <w:rPr>
          <w:rStyle w:val="NormalCharacter"/>
          <w:rFonts w:hAnsi="宋体"/>
          <w:b/>
          <w:sz w:val="30"/>
          <w:szCs w:val="30"/>
        </w:rPr>
      </w:pPr>
      <w:r>
        <w:rPr>
          <w:rStyle w:val="NormalCharacter"/>
          <w:rFonts w:hAnsi="宋体"/>
          <w:b/>
          <w:sz w:val="30"/>
          <w:szCs w:val="30"/>
        </w:rPr>
        <w:t>联系人：</w:t>
      </w:r>
    </w:p>
    <w:p w:rsidR="00CF0E80" w:rsidRDefault="00460AD0">
      <w:pPr>
        <w:snapToGrid w:val="0"/>
        <w:ind w:right="2279"/>
        <w:rPr>
          <w:rStyle w:val="NormalCharacter"/>
          <w:rFonts w:hAnsi="宋体"/>
          <w:b/>
          <w:sz w:val="30"/>
          <w:szCs w:val="30"/>
        </w:rPr>
      </w:pPr>
      <w:r>
        <w:rPr>
          <w:rStyle w:val="NormalCharacter"/>
          <w:rFonts w:hAnsi="宋体"/>
          <w:b/>
          <w:sz w:val="30"/>
          <w:szCs w:val="30"/>
        </w:rPr>
        <w:t>联系电话：</w:t>
      </w:r>
    </w:p>
    <w:p w:rsidR="00CF0E80" w:rsidRDefault="00460AD0">
      <w:pPr>
        <w:snapToGrid w:val="0"/>
        <w:spacing w:line="320" w:lineRule="exact"/>
        <w:ind w:right="2278"/>
        <w:rPr>
          <w:rStyle w:val="NormalCharacter"/>
          <w:rFonts w:hAnsi="宋体"/>
          <w:b/>
          <w:sz w:val="30"/>
          <w:szCs w:val="30"/>
        </w:rPr>
      </w:pPr>
      <w:r>
        <w:rPr>
          <w:rStyle w:val="NormalCharacter"/>
          <w:rFonts w:hAnsi="宋体"/>
          <w:b/>
          <w:sz w:val="30"/>
          <w:szCs w:val="30"/>
        </w:rPr>
        <w:t>日期：</w:t>
      </w:r>
    </w:p>
    <w:p w:rsidR="00CF0E80" w:rsidRDefault="00CF0E80">
      <w:pPr>
        <w:snapToGrid w:val="0"/>
        <w:spacing w:line="320" w:lineRule="exact"/>
        <w:ind w:right="2278"/>
        <w:rPr>
          <w:rStyle w:val="NormalCharacter"/>
          <w:rFonts w:hAnsi="宋体"/>
          <w:b/>
          <w:sz w:val="30"/>
          <w:szCs w:val="30"/>
        </w:rPr>
      </w:pPr>
    </w:p>
    <w:p w:rsidR="00CF0E80" w:rsidRDefault="00CF0E80">
      <w:pPr>
        <w:pStyle w:val="BodyText"/>
      </w:pPr>
    </w:p>
    <w:p w:rsidR="00CF0E80" w:rsidRDefault="00CF0E80">
      <w:pPr>
        <w:pStyle w:val="BodyText"/>
      </w:pPr>
    </w:p>
    <w:p w:rsidR="00CF0E80" w:rsidRDefault="00CF0E80">
      <w:pPr>
        <w:pStyle w:val="BodyText"/>
      </w:pPr>
    </w:p>
    <w:p w:rsidR="00CF0E80" w:rsidRDefault="00CF0E80">
      <w:pPr>
        <w:pStyle w:val="BodyText"/>
      </w:pPr>
    </w:p>
    <w:p w:rsidR="00CF0E80" w:rsidRDefault="00CF0E8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687"/>
        <w:jc w:val="left"/>
        <w:rPr>
          <w:rFonts w:ascii="宋体"/>
          <w:b/>
          <w:bCs/>
          <w:kern w:val="0"/>
          <w:sz w:val="32"/>
          <w:szCs w:val="32"/>
        </w:rPr>
      </w:pPr>
    </w:p>
    <w:p w:rsidR="00CF0E80" w:rsidRDefault="00460AD0">
      <w:pPr>
        <w:spacing w:line="320" w:lineRule="exact"/>
        <w:ind w:right="2278"/>
        <w:outlineLvl w:val="0"/>
        <w:rPr>
          <w:rFonts w:ascii="宋体" w:hAnsi="宋体"/>
          <w:b/>
          <w:sz w:val="24"/>
        </w:rPr>
      </w:pPr>
      <w:r>
        <w:rPr>
          <w:rFonts w:ascii="宋体" w:hAnsi="宋体" w:hint="eastAsia"/>
          <w:b/>
          <w:sz w:val="24"/>
        </w:rPr>
        <w:t>附件</w:t>
      </w:r>
      <w:r>
        <w:rPr>
          <w:rFonts w:ascii="宋体" w:hAnsi="宋体" w:hint="eastAsia"/>
          <w:b/>
          <w:sz w:val="24"/>
        </w:rPr>
        <w:t>1</w:t>
      </w:r>
    </w:p>
    <w:p w:rsidR="00CF0E80" w:rsidRDefault="00460AD0">
      <w:pPr>
        <w:spacing w:line="360" w:lineRule="exact"/>
        <w:jc w:val="center"/>
        <w:outlineLvl w:val="0"/>
        <w:rPr>
          <w:rFonts w:ascii="宋体" w:hAnsi="宋体"/>
          <w:b/>
          <w:sz w:val="24"/>
        </w:rPr>
      </w:pPr>
      <w:r>
        <w:rPr>
          <w:rFonts w:ascii="宋体" w:hAnsi="宋体" w:hint="eastAsia"/>
          <w:b/>
          <w:sz w:val="24"/>
        </w:rPr>
        <w:t>响应函</w:t>
      </w:r>
    </w:p>
    <w:p w:rsidR="00CF0E80" w:rsidRDefault="00CF0E80">
      <w:pPr>
        <w:spacing w:line="360" w:lineRule="exact"/>
        <w:ind w:firstLine="3510"/>
        <w:outlineLvl w:val="0"/>
        <w:rPr>
          <w:rFonts w:ascii="宋体" w:hAnsi="宋体"/>
          <w:b/>
          <w:sz w:val="24"/>
        </w:rPr>
      </w:pPr>
    </w:p>
    <w:p w:rsidR="00CF0E80" w:rsidRDefault="00460AD0">
      <w:pPr>
        <w:spacing w:line="360" w:lineRule="exact"/>
        <w:outlineLvl w:val="0"/>
        <w:rPr>
          <w:rFonts w:ascii="宋体" w:hAnsi="宋体"/>
          <w:sz w:val="24"/>
        </w:rPr>
      </w:pPr>
      <w:r>
        <w:rPr>
          <w:rFonts w:ascii="宋体" w:hAnsi="宋体" w:hint="eastAsia"/>
          <w:sz w:val="24"/>
        </w:rPr>
        <w:t>致：海南省教学仪器设备招标中心有限公司：</w:t>
      </w:r>
    </w:p>
    <w:p w:rsidR="00CF0E80" w:rsidRDefault="00CF0E80">
      <w:pPr>
        <w:spacing w:line="360" w:lineRule="exact"/>
        <w:outlineLvl w:val="0"/>
        <w:rPr>
          <w:rFonts w:ascii="宋体" w:hAnsi="宋体"/>
          <w:sz w:val="24"/>
        </w:rPr>
      </w:pPr>
    </w:p>
    <w:p w:rsidR="00CF0E80" w:rsidRDefault="00CF0E80">
      <w:pPr>
        <w:spacing w:line="360" w:lineRule="exact"/>
        <w:ind w:firstLine="480"/>
        <w:rPr>
          <w:rFonts w:ascii="宋体" w:hAnsi="宋体"/>
          <w:sz w:val="24"/>
        </w:rPr>
      </w:pPr>
      <w:r>
        <w:rPr>
          <w:rFonts w:ascii="宋体" w:hAnsi="宋体"/>
          <w:sz w:val="24"/>
        </w:rPr>
        <w:pict>
          <v:line id="Line 2" o:spid="_x0000_s1026" style="position:absolute;left:0;text-align:left;z-index:1" from="369pt,16.85pt" to="369.05pt,16.85pt" o:gfxdata="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6jQ0tdUAAAAJAQAADwAAAAAAAAABACAA&#10;AAAiAAAAZHJzL2Rvd25yZXYueG1sUEsBAhQAFAAAAAgAh07iQPF52sXXAQAA1QMAAA4AAAAAAAAA&#10;AQAgAAAAJAEAAGRycy9lMm9Eb2MueG1sUEsFBgAAAAAGAAYAWQEAAG0FAAAAAA==&#10;" o:allowincell="f"/>
        </w:pict>
      </w:r>
      <w:r w:rsidR="00460AD0">
        <w:rPr>
          <w:rFonts w:ascii="宋体" w:hAnsi="宋体" w:hint="eastAsia"/>
          <w:sz w:val="24"/>
        </w:rPr>
        <w:t>根据贵方为“”项目的邀请（项目编号：</w:t>
      </w:r>
      <w:r w:rsidR="00460AD0">
        <w:rPr>
          <w:rFonts w:ascii="宋体" w:hAnsi="宋体" w:hint="eastAsia"/>
          <w:sz w:val="24"/>
        </w:rPr>
        <w:t xml:space="preserve">HNJY2024- - </w:t>
      </w:r>
      <w:r w:rsidR="00460AD0">
        <w:rPr>
          <w:rFonts w:ascii="宋体" w:hAnsi="宋体" w:hint="eastAsia"/>
          <w:sz w:val="24"/>
        </w:rPr>
        <w:t>），正式授权下签字代表（全名、职务）代表响应供应商（供应商名称、地址）提交下述文件正本壹份和副本贰份。</w:t>
      </w:r>
    </w:p>
    <w:p w:rsidR="00CF0E80" w:rsidRDefault="00460AD0">
      <w:pPr>
        <w:snapToGrid w:val="0"/>
        <w:spacing w:line="480" w:lineRule="exact"/>
        <w:ind w:firstLineChars="200" w:firstLine="480"/>
        <w:rPr>
          <w:rFonts w:ascii="宋体" w:hAnsi="宋体"/>
          <w:sz w:val="24"/>
        </w:rPr>
      </w:pPr>
      <w:r>
        <w:rPr>
          <w:rFonts w:ascii="宋体" w:hAnsi="宋体" w:hint="eastAsia"/>
          <w:sz w:val="24"/>
        </w:rPr>
        <w:t>根据此函，我们宣布同意如下：</w:t>
      </w:r>
    </w:p>
    <w:p w:rsidR="00CF0E80" w:rsidRDefault="00460AD0">
      <w:pPr>
        <w:snapToGrid w:val="0"/>
        <w:spacing w:line="480" w:lineRule="exact"/>
        <w:rPr>
          <w:rFonts w:ascii="宋体" w:hAnsi="宋体"/>
          <w:sz w:val="24"/>
        </w:rPr>
      </w:pPr>
      <w:r>
        <w:rPr>
          <w:rFonts w:ascii="宋体" w:hAnsi="宋体" w:hint="eastAsia"/>
          <w:sz w:val="24"/>
        </w:rPr>
        <w:t xml:space="preserve">    1</w:t>
      </w:r>
      <w:r>
        <w:rPr>
          <w:rFonts w:ascii="宋体" w:hAnsi="宋体" w:hint="eastAsia"/>
          <w:sz w:val="24"/>
        </w:rPr>
        <w:t>、我方接受采购文件包括修改文件（如有的话）以及全部参考资料和有关附件的所有的条款和规定。我们完全理解并同意放弃对这方面有不明及误解的权利。</w:t>
      </w:r>
    </w:p>
    <w:p w:rsidR="00CF0E80" w:rsidRDefault="00460AD0">
      <w:pPr>
        <w:snapToGrid w:val="0"/>
        <w:spacing w:line="480" w:lineRule="exact"/>
        <w:ind w:firstLineChars="200" w:firstLine="480"/>
        <w:rPr>
          <w:rFonts w:ascii="宋体" w:hAnsi="宋体"/>
          <w:sz w:val="24"/>
        </w:rPr>
      </w:pPr>
      <w:r>
        <w:rPr>
          <w:rFonts w:ascii="宋体" w:hAnsi="宋体" w:hint="eastAsia"/>
          <w:sz w:val="24"/>
        </w:rPr>
        <w:t>2</w:t>
      </w:r>
      <w:r>
        <w:rPr>
          <w:rFonts w:ascii="宋体" w:hAnsi="宋体" w:hint="eastAsia"/>
          <w:sz w:val="24"/>
        </w:rPr>
        <w:t>、我方同意按照磋商文件第三部分</w:t>
      </w:r>
      <w:r>
        <w:rPr>
          <w:rFonts w:ascii="宋体" w:hAnsi="宋体" w:hint="eastAsia"/>
          <w:sz w:val="24"/>
        </w:rPr>
        <w:t xml:space="preserve"> </w:t>
      </w:r>
      <w:r>
        <w:rPr>
          <w:rFonts w:ascii="宋体" w:hAnsi="宋体" w:hint="eastAsia"/>
          <w:sz w:val="24"/>
        </w:rPr>
        <w:t>“供应商须知”的规定，本响应文件的有效期为自递交响应文件截止日期起计算的</w:t>
      </w:r>
      <w:r>
        <w:rPr>
          <w:rFonts w:ascii="宋体" w:hAnsi="宋体" w:hint="eastAsia"/>
          <w:sz w:val="24"/>
          <w:u w:val="single"/>
        </w:rPr>
        <w:t>90</w:t>
      </w:r>
      <w:r>
        <w:rPr>
          <w:rFonts w:ascii="宋体" w:hAnsi="宋体" w:hint="eastAsia"/>
          <w:sz w:val="24"/>
          <w:u w:val="single"/>
        </w:rPr>
        <w:t>天</w:t>
      </w:r>
      <w:r>
        <w:rPr>
          <w:rFonts w:ascii="宋体" w:hAnsi="宋体" w:hint="eastAsia"/>
          <w:sz w:val="24"/>
        </w:rPr>
        <w:t>，在此期间，本响应文件将始终对我方具有约束力，并可随时被接受。</w:t>
      </w:r>
    </w:p>
    <w:p w:rsidR="00CF0E80" w:rsidRDefault="00460AD0">
      <w:pPr>
        <w:snapToGrid w:val="0"/>
        <w:spacing w:line="480" w:lineRule="exact"/>
        <w:ind w:firstLine="480"/>
        <w:rPr>
          <w:rFonts w:ascii="宋体" w:hAnsi="宋体"/>
          <w:sz w:val="24"/>
        </w:rPr>
      </w:pPr>
      <w:r>
        <w:rPr>
          <w:rFonts w:ascii="宋体" w:hAnsi="宋体" w:hint="eastAsia"/>
          <w:sz w:val="24"/>
        </w:rPr>
        <w:t>3</w:t>
      </w:r>
      <w:r>
        <w:rPr>
          <w:rFonts w:ascii="宋体" w:hAnsi="宋体" w:hint="eastAsia"/>
          <w:sz w:val="24"/>
        </w:rPr>
        <w:t>、我们同意提供贵单位要求的有关本次响应的所有资料或证据，并保证资料、证据的真实有效性。</w:t>
      </w:r>
      <w:r>
        <w:rPr>
          <w:rFonts w:ascii="宋体" w:hAnsi="宋体" w:hint="eastAsia"/>
          <w:sz w:val="24"/>
        </w:rPr>
        <w:t xml:space="preserve">    </w:t>
      </w:r>
    </w:p>
    <w:p w:rsidR="00CF0E80" w:rsidRDefault="00460AD0">
      <w:pPr>
        <w:snapToGrid w:val="0"/>
        <w:spacing w:line="480" w:lineRule="exact"/>
        <w:ind w:firstLine="480"/>
        <w:rPr>
          <w:rFonts w:ascii="宋体" w:hAnsi="宋体"/>
          <w:sz w:val="24"/>
        </w:rPr>
      </w:pPr>
      <w:r>
        <w:rPr>
          <w:rFonts w:ascii="宋体" w:hAnsi="宋体" w:hint="eastAsia"/>
          <w:sz w:val="24"/>
        </w:rPr>
        <w:t>4</w:t>
      </w:r>
      <w:r>
        <w:rPr>
          <w:rFonts w:ascii="宋体" w:hAnsi="宋体" w:hint="eastAsia"/>
          <w:sz w:val="24"/>
        </w:rPr>
        <w:t>、如果我方成交，我们将根据采购文件的规定严格履行自己的责任和义务。</w:t>
      </w:r>
    </w:p>
    <w:p w:rsidR="00CF0E80" w:rsidRDefault="00460AD0">
      <w:pPr>
        <w:snapToGrid w:val="0"/>
        <w:spacing w:line="480" w:lineRule="exact"/>
        <w:ind w:firstLineChars="200" w:firstLine="480"/>
        <w:rPr>
          <w:rFonts w:ascii="宋体" w:hAnsi="宋体"/>
          <w:sz w:val="24"/>
        </w:rPr>
      </w:pPr>
      <w:r>
        <w:rPr>
          <w:rFonts w:ascii="宋体" w:hAnsi="宋体" w:hint="eastAsia"/>
          <w:sz w:val="24"/>
        </w:rPr>
        <w:t>5</w:t>
      </w:r>
      <w:r>
        <w:rPr>
          <w:rFonts w:ascii="宋体" w:hAnsi="宋体" w:hint="eastAsia"/>
          <w:sz w:val="24"/>
        </w:rPr>
        <w:t>、如果我方成交，我方将支付本次采购活动的代理服务费。</w:t>
      </w:r>
    </w:p>
    <w:p w:rsidR="00CF0E80" w:rsidRDefault="00CF0E80">
      <w:pPr>
        <w:snapToGrid w:val="0"/>
        <w:spacing w:line="480" w:lineRule="exact"/>
        <w:ind w:firstLine="570"/>
        <w:rPr>
          <w:rFonts w:ascii="宋体" w:hAnsi="宋体"/>
          <w:sz w:val="24"/>
        </w:rPr>
      </w:pPr>
    </w:p>
    <w:p w:rsidR="00CF0E80" w:rsidRDefault="00460AD0">
      <w:pPr>
        <w:snapToGrid w:val="0"/>
        <w:spacing w:line="480" w:lineRule="exact"/>
        <w:rPr>
          <w:rFonts w:ascii="宋体" w:hAnsi="宋体"/>
          <w:sz w:val="24"/>
        </w:rPr>
      </w:pPr>
      <w:r>
        <w:rPr>
          <w:rFonts w:ascii="宋体" w:hAnsi="宋体" w:hint="eastAsia"/>
          <w:sz w:val="24"/>
        </w:rPr>
        <w:t xml:space="preserve">        </w:t>
      </w:r>
      <w:r>
        <w:rPr>
          <w:rFonts w:ascii="宋体" w:hAnsi="宋体" w:hint="eastAsia"/>
          <w:sz w:val="24"/>
        </w:rPr>
        <w:t>供应商名称：</w:t>
      </w:r>
      <w:r>
        <w:rPr>
          <w:rFonts w:ascii="宋体" w:hAnsi="宋体" w:hint="eastAsia"/>
          <w:sz w:val="24"/>
          <w:u w:val="single"/>
        </w:rPr>
        <w:t xml:space="preserve">              </w:t>
      </w:r>
      <w:r>
        <w:rPr>
          <w:rFonts w:ascii="宋体" w:hAnsi="宋体" w:hint="eastAsia"/>
          <w:sz w:val="24"/>
          <w:u w:val="single"/>
        </w:rPr>
        <w:t>（公章）</w:t>
      </w:r>
    </w:p>
    <w:p w:rsidR="00CF0E80" w:rsidRDefault="00460AD0">
      <w:pPr>
        <w:snapToGrid w:val="0"/>
        <w:spacing w:line="480" w:lineRule="exact"/>
        <w:rPr>
          <w:rFonts w:ascii="宋体" w:hAnsi="宋体"/>
          <w:sz w:val="24"/>
          <w:u w:val="single"/>
        </w:rPr>
      </w:pPr>
      <w:r>
        <w:rPr>
          <w:rFonts w:ascii="宋体" w:hAnsi="宋体" w:hint="eastAsia"/>
          <w:sz w:val="24"/>
        </w:rPr>
        <w:t xml:space="preserve">        </w:t>
      </w:r>
      <w:r>
        <w:rPr>
          <w:rFonts w:ascii="宋体" w:hAnsi="宋体" w:hint="eastAsia"/>
          <w:sz w:val="24"/>
        </w:rPr>
        <w:t>地址：邮编：</w:t>
      </w:r>
    </w:p>
    <w:p w:rsidR="00CF0E80" w:rsidRDefault="00460AD0">
      <w:pPr>
        <w:snapToGrid w:val="0"/>
        <w:spacing w:line="480" w:lineRule="exact"/>
        <w:rPr>
          <w:rFonts w:ascii="宋体" w:hAnsi="宋体"/>
          <w:sz w:val="24"/>
          <w:u w:val="single"/>
        </w:rPr>
      </w:pPr>
      <w:r>
        <w:rPr>
          <w:rFonts w:ascii="宋体" w:hAnsi="宋体" w:hint="eastAsia"/>
          <w:sz w:val="24"/>
        </w:rPr>
        <w:t xml:space="preserve">        </w:t>
      </w:r>
      <w:r>
        <w:rPr>
          <w:rFonts w:ascii="宋体" w:hAnsi="宋体" w:hint="eastAsia"/>
          <w:sz w:val="24"/>
        </w:rPr>
        <w:t>电话：传真：</w:t>
      </w:r>
    </w:p>
    <w:p w:rsidR="00CF0E80" w:rsidRDefault="00460AD0">
      <w:pPr>
        <w:snapToGrid w:val="0"/>
        <w:spacing w:line="480" w:lineRule="exact"/>
        <w:rPr>
          <w:rFonts w:ascii="宋体" w:hAnsi="宋体"/>
          <w:sz w:val="24"/>
          <w:u w:val="single"/>
        </w:rPr>
      </w:pPr>
      <w:r>
        <w:rPr>
          <w:rFonts w:ascii="宋体" w:hAnsi="宋体" w:hint="eastAsia"/>
          <w:sz w:val="24"/>
        </w:rPr>
        <w:t xml:space="preserve">        </w:t>
      </w:r>
      <w:r>
        <w:rPr>
          <w:rFonts w:ascii="宋体" w:hAnsi="宋体" w:hint="eastAsia"/>
          <w:sz w:val="24"/>
        </w:rPr>
        <w:t>授权代表签字：</w:t>
      </w:r>
      <w:r>
        <w:rPr>
          <w:rFonts w:ascii="宋体" w:hAnsi="宋体" w:hint="eastAsia"/>
          <w:sz w:val="24"/>
        </w:rPr>
        <w:t xml:space="preserve">   </w:t>
      </w:r>
      <w:r>
        <w:rPr>
          <w:rFonts w:ascii="宋体" w:hAnsi="宋体" w:hint="eastAsia"/>
          <w:sz w:val="24"/>
        </w:rPr>
        <w:t>职务：</w:t>
      </w:r>
    </w:p>
    <w:p w:rsidR="00CF0E80" w:rsidRDefault="00460AD0">
      <w:pPr>
        <w:snapToGrid w:val="0"/>
        <w:spacing w:line="480" w:lineRule="exact"/>
        <w:rPr>
          <w:rFonts w:ascii="宋体" w:hAnsi="宋体"/>
          <w:sz w:val="24"/>
          <w:u w:val="single"/>
        </w:rPr>
      </w:pPr>
      <w:r>
        <w:rPr>
          <w:rFonts w:ascii="宋体" w:hAnsi="宋体" w:hint="eastAsia"/>
          <w:sz w:val="24"/>
        </w:rPr>
        <w:t xml:space="preserve">        </w:t>
      </w:r>
      <w:r>
        <w:rPr>
          <w:rFonts w:ascii="宋体" w:hAnsi="宋体" w:hint="eastAsia"/>
          <w:sz w:val="24"/>
        </w:rPr>
        <w:t>日期：</w:t>
      </w:r>
    </w:p>
    <w:p w:rsidR="00CF0E80" w:rsidRDefault="00CF0E80">
      <w:pPr>
        <w:spacing w:line="360" w:lineRule="exact"/>
        <w:rPr>
          <w:rFonts w:ascii="宋体" w:hAnsi="宋体"/>
          <w:sz w:val="24"/>
        </w:rPr>
      </w:pPr>
    </w:p>
    <w:p w:rsidR="00CF0E80" w:rsidRDefault="00CF0E80">
      <w:pPr>
        <w:spacing w:line="360" w:lineRule="exact"/>
        <w:rPr>
          <w:rFonts w:ascii="宋体" w:hAnsi="宋体"/>
          <w:sz w:val="24"/>
        </w:rPr>
      </w:pPr>
    </w:p>
    <w:p w:rsidR="00CF0E80" w:rsidRDefault="00CF0E80">
      <w:pPr>
        <w:spacing w:line="360" w:lineRule="exact"/>
        <w:rPr>
          <w:rFonts w:ascii="宋体" w:hAnsi="宋体"/>
          <w:sz w:val="24"/>
        </w:rPr>
      </w:pPr>
    </w:p>
    <w:p w:rsidR="00CF0E80" w:rsidRDefault="00CF0E80">
      <w:pPr>
        <w:pStyle w:val="ac"/>
        <w:spacing w:line="360" w:lineRule="exact"/>
        <w:outlineLvl w:val="0"/>
        <w:rPr>
          <w:kern w:val="2"/>
          <w:szCs w:val="24"/>
        </w:rPr>
      </w:pPr>
    </w:p>
    <w:p w:rsidR="00CF0E80" w:rsidRDefault="00CF0E80"/>
    <w:p w:rsidR="00CF0E80" w:rsidRDefault="00CF0E80"/>
    <w:p w:rsidR="00CF0E80" w:rsidRDefault="00CF0E80"/>
    <w:p w:rsidR="00CF0E80" w:rsidRDefault="00CF0E80"/>
    <w:p w:rsidR="00CF0E80" w:rsidRDefault="00CF0E80"/>
    <w:p w:rsidR="00CF0E80" w:rsidRDefault="00CF0E80"/>
    <w:p w:rsidR="00CF0E80" w:rsidRDefault="00CF0E80"/>
    <w:p w:rsidR="00CF0E80" w:rsidRDefault="00460AD0">
      <w:pPr>
        <w:pStyle w:val="ac"/>
        <w:spacing w:line="360" w:lineRule="exact"/>
        <w:ind w:left="480" w:right="508" w:hanging="480"/>
        <w:jc w:val="both"/>
        <w:outlineLvl w:val="0"/>
        <w:rPr>
          <w:b/>
          <w:kern w:val="2"/>
          <w:szCs w:val="24"/>
        </w:rPr>
      </w:pPr>
      <w:r>
        <w:rPr>
          <w:rFonts w:hint="eastAsia"/>
          <w:b/>
          <w:kern w:val="2"/>
          <w:szCs w:val="24"/>
        </w:rPr>
        <w:t>附件</w:t>
      </w:r>
      <w:r>
        <w:rPr>
          <w:rFonts w:hint="eastAsia"/>
          <w:b/>
          <w:kern w:val="2"/>
          <w:szCs w:val="24"/>
        </w:rPr>
        <w:t>2</w:t>
      </w:r>
      <w:r>
        <w:rPr>
          <w:rFonts w:hint="eastAsia"/>
          <w:b/>
          <w:kern w:val="2"/>
          <w:szCs w:val="24"/>
          <w:lang w:eastAsia="zh-CN"/>
        </w:rPr>
        <w:t xml:space="preserve"> </w:t>
      </w:r>
      <w:r>
        <w:rPr>
          <w:rFonts w:hint="eastAsia"/>
          <w:b/>
          <w:kern w:val="2"/>
          <w:szCs w:val="24"/>
          <w:lang w:eastAsia="zh-CN"/>
        </w:rPr>
        <w:t>开标一览表和分项报价明细表</w:t>
      </w:r>
    </w:p>
    <w:p w:rsidR="00CF0E80" w:rsidRDefault="00460AD0">
      <w:pPr>
        <w:pStyle w:val="310"/>
        <w:ind w:firstLine="562"/>
        <w:jc w:val="center"/>
        <w:rPr>
          <w:rFonts w:cs="Microsoft Sans Serif"/>
          <w:sz w:val="24"/>
          <w:szCs w:val="24"/>
        </w:rPr>
      </w:pPr>
      <w:r>
        <w:rPr>
          <w:rFonts w:cs="Microsoft Sans Serif" w:hint="eastAsia"/>
          <w:sz w:val="24"/>
          <w:szCs w:val="24"/>
        </w:rPr>
        <w:t>2.1</w:t>
      </w:r>
      <w:r>
        <w:rPr>
          <w:rFonts w:cs="Microsoft Sans Serif"/>
          <w:sz w:val="24"/>
          <w:szCs w:val="24"/>
        </w:rPr>
        <w:t>开标一览表格式</w:t>
      </w:r>
    </w:p>
    <w:p w:rsidR="00CF0E80" w:rsidRDefault="00460AD0">
      <w:pPr>
        <w:pStyle w:val="af1"/>
        <w:shd w:val="clear" w:color="auto" w:fill="FFFFFF"/>
        <w:spacing w:beforeAutospacing="0" w:afterAutospacing="0"/>
        <w:rPr>
          <w:rFonts w:cs="Microsoft Sans Serif"/>
        </w:rPr>
      </w:pPr>
      <w:r>
        <w:rPr>
          <w:rFonts w:cs="Microsoft Sans Serif" w:hint="eastAsia"/>
        </w:rPr>
        <w:t>项目名称：</w:t>
      </w:r>
      <w:r>
        <w:rPr>
          <w:rFonts w:cs="Microsoft Sans Serif" w:hint="eastAsia"/>
          <w:u w:val="single"/>
        </w:rPr>
        <w:t>        </w:t>
      </w:r>
      <w:r>
        <w:rPr>
          <w:rFonts w:cs="Microsoft Sans Serif" w:hint="eastAsia"/>
        </w:rPr>
        <w:t>     </w:t>
      </w:r>
    </w:p>
    <w:p w:rsidR="00CF0E80" w:rsidRDefault="00460AD0">
      <w:pPr>
        <w:pStyle w:val="af1"/>
        <w:shd w:val="clear" w:color="auto" w:fill="FFFFFF"/>
        <w:spacing w:beforeAutospacing="0" w:afterAutospacing="0"/>
        <w:rPr>
          <w:rFonts w:cs="Microsoft Sans Serif"/>
        </w:rPr>
      </w:pPr>
      <w:r>
        <w:rPr>
          <w:rFonts w:cs="Microsoft Sans Serif" w:hint="eastAsia"/>
        </w:rPr>
        <w:t>招标编号：</w:t>
      </w:r>
      <w:r>
        <w:rPr>
          <w:rFonts w:cs="Microsoft Sans Serif" w:hint="eastAsia"/>
          <w:u w:val="single"/>
        </w:rPr>
        <w:t>        </w:t>
      </w:r>
      <w:r>
        <w:rPr>
          <w:rFonts w:cs="Microsoft Sans Serif" w:hint="eastAsia"/>
        </w:rPr>
        <w:t>               </w:t>
      </w:r>
    </w:p>
    <w:p w:rsidR="00CF0E80" w:rsidRDefault="00460AD0">
      <w:pPr>
        <w:pStyle w:val="af1"/>
        <w:shd w:val="clear" w:color="auto" w:fill="FFFFFF"/>
        <w:spacing w:beforeAutospacing="0" w:afterAutospacing="0"/>
        <w:rPr>
          <w:rFonts w:cs="Microsoft Sans Serif"/>
        </w:rPr>
      </w:pPr>
      <w:r>
        <w:rPr>
          <w:rFonts w:cs="Microsoft Sans Serif" w:hint="eastAsia"/>
        </w:rPr>
        <w:t>包号：</w:t>
      </w:r>
      <w:r>
        <w:rPr>
          <w:rFonts w:cs="Microsoft Sans Serif" w:hint="eastAsia"/>
          <w:u w:val="single"/>
        </w:rPr>
        <w:t>        </w:t>
      </w:r>
    </w:p>
    <w:p w:rsidR="00CF0E80" w:rsidRDefault="00CF0E80">
      <w:pPr>
        <w:rPr>
          <w:rFonts w:ascii="宋体" w:hAnsi="宋体" w:cs="宋体"/>
          <w:sz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042"/>
        <w:gridCol w:w="3965"/>
      </w:tblGrid>
      <w:tr w:rsidR="00CF0E80">
        <w:trPr>
          <w:tblHeader/>
        </w:trPr>
        <w:tc>
          <w:tcPr>
            <w:tcW w:w="2799" w:type="pct"/>
            <w:shd w:val="clear" w:color="auto" w:fill="FFFFFF"/>
            <w:noWrap/>
            <w:tcMar>
              <w:top w:w="180" w:type="dxa"/>
              <w:left w:w="0" w:type="dxa"/>
              <w:bottom w:w="180" w:type="dxa"/>
              <w:right w:w="0" w:type="dxa"/>
            </w:tcMar>
            <w:vAlign w:val="center"/>
          </w:tcPr>
          <w:p w:rsidR="00CF0E80" w:rsidRDefault="00460AD0">
            <w:pPr>
              <w:wordWrap w:val="0"/>
              <w:spacing w:line="345" w:lineRule="atLeast"/>
              <w:textAlignment w:val="center"/>
              <w:rPr>
                <w:rFonts w:ascii="宋体" w:hAnsi="宋体"/>
                <w:sz w:val="24"/>
              </w:rPr>
            </w:pPr>
            <w:r>
              <w:rPr>
                <w:rFonts w:ascii="宋体" w:hAnsi="宋体"/>
                <w:sz w:val="24"/>
              </w:rPr>
              <w:t>列名称</w:t>
            </w:r>
          </w:p>
        </w:tc>
        <w:tc>
          <w:tcPr>
            <w:tcW w:w="2201" w:type="pct"/>
            <w:shd w:val="clear" w:color="auto" w:fill="FFFFFF"/>
            <w:noWrap/>
            <w:tcMar>
              <w:top w:w="180" w:type="dxa"/>
              <w:left w:w="0" w:type="dxa"/>
              <w:bottom w:w="180" w:type="dxa"/>
              <w:right w:w="0" w:type="dxa"/>
            </w:tcMar>
            <w:vAlign w:val="center"/>
          </w:tcPr>
          <w:p w:rsidR="00CF0E80" w:rsidRDefault="00460AD0">
            <w:pPr>
              <w:rPr>
                <w:rFonts w:ascii="宋体" w:hAnsi="宋体"/>
                <w:sz w:val="24"/>
              </w:rPr>
            </w:pPr>
            <w:r>
              <w:rPr>
                <w:rFonts w:ascii="宋体" w:hAnsi="宋体"/>
                <w:sz w:val="24"/>
              </w:rPr>
              <w:t>列内容</w:t>
            </w:r>
          </w:p>
        </w:tc>
      </w:tr>
      <w:tr w:rsidR="00CF0E80">
        <w:tc>
          <w:tcPr>
            <w:tcW w:w="2799" w:type="pct"/>
            <w:shd w:val="clear" w:color="auto" w:fill="FFFFFF"/>
            <w:noWrap/>
            <w:tcMar>
              <w:top w:w="180" w:type="dxa"/>
              <w:left w:w="0" w:type="dxa"/>
              <w:bottom w:w="180" w:type="dxa"/>
              <w:right w:w="0" w:type="dxa"/>
            </w:tcMar>
            <w:vAlign w:val="center"/>
          </w:tcPr>
          <w:p w:rsidR="00CF0E80" w:rsidRDefault="00460AD0">
            <w:pPr>
              <w:wordWrap w:val="0"/>
              <w:spacing w:line="345" w:lineRule="atLeast"/>
              <w:rPr>
                <w:rFonts w:ascii="宋体" w:hAnsi="宋体" w:cs="宋体"/>
                <w:sz w:val="24"/>
              </w:rPr>
            </w:pPr>
            <w:r>
              <w:rPr>
                <w:rFonts w:ascii="宋体" w:hAnsi="宋体" w:hint="eastAsia"/>
                <w:sz w:val="24"/>
              </w:rPr>
              <w:t>投标单位名称</w:t>
            </w:r>
          </w:p>
        </w:tc>
        <w:tc>
          <w:tcPr>
            <w:tcW w:w="2201" w:type="pct"/>
            <w:shd w:val="clear" w:color="auto" w:fill="FFFFFF"/>
            <w:noWrap/>
            <w:tcMar>
              <w:top w:w="180" w:type="dxa"/>
              <w:left w:w="0" w:type="dxa"/>
              <w:bottom w:w="180" w:type="dxa"/>
              <w:right w:w="0" w:type="dxa"/>
            </w:tcMar>
            <w:vAlign w:val="center"/>
          </w:tcPr>
          <w:p w:rsidR="00CF0E80" w:rsidRDefault="00CF0E80">
            <w:pPr>
              <w:rPr>
                <w:rFonts w:ascii="宋体" w:hAnsi="宋体" w:cs="宋体"/>
                <w:sz w:val="24"/>
              </w:rPr>
            </w:pPr>
          </w:p>
        </w:tc>
      </w:tr>
      <w:tr w:rsidR="00CF0E80">
        <w:tc>
          <w:tcPr>
            <w:tcW w:w="2799" w:type="pct"/>
            <w:shd w:val="clear" w:color="auto" w:fill="FFFFFF"/>
            <w:noWrap/>
            <w:tcMar>
              <w:top w:w="180" w:type="dxa"/>
              <w:left w:w="0" w:type="dxa"/>
              <w:bottom w:w="180" w:type="dxa"/>
              <w:right w:w="0" w:type="dxa"/>
            </w:tcMar>
            <w:vAlign w:val="center"/>
          </w:tcPr>
          <w:p w:rsidR="00CF0E80" w:rsidRDefault="00460AD0">
            <w:pPr>
              <w:wordWrap w:val="0"/>
              <w:spacing w:line="345" w:lineRule="atLeast"/>
              <w:rPr>
                <w:rFonts w:ascii="宋体" w:hAnsi="宋体" w:cs="宋体"/>
                <w:sz w:val="24"/>
              </w:rPr>
            </w:pPr>
            <w:r>
              <w:rPr>
                <w:rFonts w:ascii="宋体" w:hAnsi="宋体" w:hint="eastAsia"/>
                <w:sz w:val="24"/>
              </w:rPr>
              <w:t>投标报价（小写）</w:t>
            </w:r>
          </w:p>
        </w:tc>
        <w:tc>
          <w:tcPr>
            <w:tcW w:w="2201" w:type="pct"/>
            <w:shd w:val="clear" w:color="auto" w:fill="FFFFFF"/>
            <w:noWrap/>
            <w:tcMar>
              <w:top w:w="180" w:type="dxa"/>
              <w:left w:w="0" w:type="dxa"/>
              <w:bottom w:w="180" w:type="dxa"/>
              <w:right w:w="0" w:type="dxa"/>
            </w:tcMar>
            <w:vAlign w:val="center"/>
          </w:tcPr>
          <w:p w:rsidR="00CF0E80" w:rsidRDefault="00CF0E80">
            <w:pPr>
              <w:rPr>
                <w:rFonts w:ascii="宋体" w:hAnsi="宋体" w:cs="宋体"/>
                <w:sz w:val="24"/>
              </w:rPr>
            </w:pPr>
          </w:p>
        </w:tc>
      </w:tr>
      <w:tr w:rsidR="00CF0E80">
        <w:tc>
          <w:tcPr>
            <w:tcW w:w="2799" w:type="pct"/>
            <w:shd w:val="clear" w:color="auto" w:fill="FFFFFF"/>
            <w:noWrap/>
            <w:tcMar>
              <w:top w:w="180" w:type="dxa"/>
              <w:left w:w="0" w:type="dxa"/>
              <w:bottom w:w="180" w:type="dxa"/>
              <w:right w:w="0" w:type="dxa"/>
            </w:tcMar>
            <w:vAlign w:val="center"/>
          </w:tcPr>
          <w:p w:rsidR="00CF0E80" w:rsidRDefault="00460AD0">
            <w:pPr>
              <w:wordWrap w:val="0"/>
              <w:spacing w:line="345" w:lineRule="atLeast"/>
              <w:rPr>
                <w:rFonts w:ascii="宋体" w:hAnsi="宋体" w:cs="宋体"/>
                <w:sz w:val="24"/>
              </w:rPr>
            </w:pPr>
            <w:r>
              <w:rPr>
                <w:rFonts w:ascii="宋体" w:hAnsi="宋体" w:hint="eastAsia"/>
                <w:sz w:val="24"/>
              </w:rPr>
              <w:t>投标报价（大写）</w:t>
            </w:r>
          </w:p>
        </w:tc>
        <w:tc>
          <w:tcPr>
            <w:tcW w:w="2201" w:type="pct"/>
            <w:shd w:val="clear" w:color="auto" w:fill="FFFFFF"/>
            <w:noWrap/>
            <w:tcMar>
              <w:top w:w="180" w:type="dxa"/>
              <w:left w:w="0" w:type="dxa"/>
              <w:bottom w:w="180" w:type="dxa"/>
              <w:right w:w="0" w:type="dxa"/>
            </w:tcMar>
            <w:vAlign w:val="center"/>
          </w:tcPr>
          <w:p w:rsidR="00CF0E80" w:rsidRDefault="00CF0E80">
            <w:pPr>
              <w:rPr>
                <w:rFonts w:ascii="宋体" w:hAnsi="宋体" w:cs="宋体"/>
                <w:sz w:val="24"/>
              </w:rPr>
            </w:pPr>
          </w:p>
        </w:tc>
      </w:tr>
      <w:tr w:rsidR="00CF0E80">
        <w:tc>
          <w:tcPr>
            <w:tcW w:w="2799" w:type="pct"/>
            <w:shd w:val="clear" w:color="auto" w:fill="FFFFFF"/>
            <w:noWrap/>
            <w:tcMar>
              <w:top w:w="180" w:type="dxa"/>
              <w:left w:w="0" w:type="dxa"/>
              <w:bottom w:w="180" w:type="dxa"/>
              <w:right w:w="0" w:type="dxa"/>
            </w:tcMar>
            <w:vAlign w:val="center"/>
          </w:tcPr>
          <w:p w:rsidR="00CF0E80" w:rsidRDefault="00460AD0">
            <w:pPr>
              <w:wordWrap w:val="0"/>
              <w:spacing w:line="345" w:lineRule="atLeast"/>
              <w:rPr>
                <w:rFonts w:ascii="宋体" w:hAnsi="宋体" w:cs="宋体"/>
                <w:sz w:val="24"/>
              </w:rPr>
            </w:pPr>
            <w:r>
              <w:rPr>
                <w:rFonts w:ascii="宋体" w:hAnsi="宋体" w:hint="eastAsia"/>
                <w:sz w:val="24"/>
              </w:rPr>
              <w:t>交付期</w:t>
            </w:r>
          </w:p>
        </w:tc>
        <w:tc>
          <w:tcPr>
            <w:tcW w:w="2201" w:type="pct"/>
            <w:shd w:val="clear" w:color="auto" w:fill="FFFFFF"/>
            <w:noWrap/>
            <w:tcMar>
              <w:top w:w="180" w:type="dxa"/>
              <w:left w:w="0" w:type="dxa"/>
              <w:bottom w:w="180" w:type="dxa"/>
              <w:right w:w="0" w:type="dxa"/>
            </w:tcMar>
            <w:vAlign w:val="center"/>
          </w:tcPr>
          <w:p w:rsidR="00CF0E80" w:rsidRDefault="00CF0E80">
            <w:pPr>
              <w:rPr>
                <w:rFonts w:ascii="宋体" w:hAnsi="宋体" w:cs="宋体"/>
                <w:sz w:val="24"/>
              </w:rPr>
            </w:pPr>
          </w:p>
        </w:tc>
      </w:tr>
    </w:tbl>
    <w:p w:rsidR="00CF0E80" w:rsidRDefault="00460AD0">
      <w:pPr>
        <w:spacing w:line="276" w:lineRule="auto"/>
        <w:rPr>
          <w:rFonts w:ascii="宋体" w:hAnsi="宋体"/>
          <w:sz w:val="24"/>
        </w:rPr>
      </w:pPr>
      <w:r>
        <w:rPr>
          <w:rFonts w:ascii="宋体" w:hAnsi="宋体" w:cs="Microsoft Sans Serif"/>
          <w:sz w:val="24"/>
        </w:rPr>
        <w:br/>
      </w:r>
      <w:r>
        <w:rPr>
          <w:rFonts w:ascii="宋体" w:hAnsi="宋体" w:hint="eastAsia"/>
          <w:sz w:val="24"/>
        </w:rPr>
        <w:t>1</w:t>
      </w:r>
      <w:r>
        <w:rPr>
          <w:rFonts w:ascii="宋体" w:hAnsi="宋体" w:hint="eastAsia"/>
          <w:sz w:val="24"/>
        </w:rPr>
        <w:t>、供应商是否小微型企业产品</w:t>
      </w:r>
      <w:r>
        <w:rPr>
          <w:rFonts w:ascii="宋体" w:hAnsi="宋体" w:hint="eastAsia"/>
          <w:sz w:val="24"/>
        </w:rPr>
        <w:t>:</w:t>
      </w:r>
      <w:r>
        <w:rPr>
          <w:rFonts w:ascii="宋体" w:hAnsi="宋体" w:hint="eastAsia"/>
          <w:sz w:val="24"/>
        </w:rPr>
        <w:t>是（</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r>
        <w:rPr>
          <w:rFonts w:ascii="宋体" w:hAnsi="宋体" w:hint="eastAsia"/>
          <w:sz w:val="24"/>
        </w:rPr>
        <w:t>否（</w:t>
      </w:r>
      <w:r>
        <w:rPr>
          <w:rFonts w:ascii="宋体" w:hAnsi="宋体" w:hint="eastAsia"/>
          <w:sz w:val="24"/>
        </w:rPr>
        <w:t xml:space="preserve">   </w:t>
      </w:r>
      <w:r>
        <w:rPr>
          <w:rFonts w:ascii="宋体" w:hAnsi="宋体" w:hint="eastAsia"/>
          <w:sz w:val="24"/>
        </w:rPr>
        <w:t>）</w:t>
      </w:r>
    </w:p>
    <w:p w:rsidR="00CF0E80" w:rsidRDefault="00460AD0">
      <w:pPr>
        <w:spacing w:line="276" w:lineRule="auto"/>
        <w:rPr>
          <w:rFonts w:ascii="宋体" w:hAnsi="宋体"/>
          <w:sz w:val="24"/>
        </w:rPr>
      </w:pPr>
      <w:r>
        <w:rPr>
          <w:rFonts w:ascii="宋体" w:hAnsi="宋体" w:hint="eastAsia"/>
          <w:sz w:val="24"/>
        </w:rPr>
        <w:t>2</w:t>
      </w:r>
      <w:r>
        <w:rPr>
          <w:rFonts w:ascii="宋体" w:hAnsi="宋体" w:hint="eastAsia"/>
          <w:sz w:val="24"/>
        </w:rPr>
        <w:t>、供应商是否为监狱企业：是（</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r>
        <w:rPr>
          <w:rFonts w:ascii="宋体" w:hAnsi="宋体" w:hint="eastAsia"/>
          <w:sz w:val="24"/>
        </w:rPr>
        <w:t>否（</w:t>
      </w:r>
      <w:r>
        <w:rPr>
          <w:rFonts w:ascii="宋体" w:hAnsi="宋体" w:hint="eastAsia"/>
          <w:sz w:val="24"/>
        </w:rPr>
        <w:t xml:space="preserve">    </w:t>
      </w:r>
      <w:r>
        <w:rPr>
          <w:rFonts w:ascii="宋体" w:hAnsi="宋体" w:hint="eastAsia"/>
          <w:sz w:val="24"/>
        </w:rPr>
        <w:t>）</w:t>
      </w:r>
    </w:p>
    <w:p w:rsidR="00CF0E80" w:rsidRDefault="00460AD0">
      <w:pPr>
        <w:spacing w:line="276" w:lineRule="auto"/>
        <w:rPr>
          <w:rFonts w:ascii="宋体" w:hAnsi="宋体"/>
          <w:sz w:val="24"/>
        </w:rPr>
      </w:pPr>
      <w:r>
        <w:rPr>
          <w:rFonts w:ascii="宋体" w:hAnsi="宋体" w:hint="eastAsia"/>
          <w:sz w:val="24"/>
        </w:rPr>
        <w:t>3</w:t>
      </w:r>
      <w:r>
        <w:rPr>
          <w:rFonts w:ascii="宋体" w:hAnsi="宋体" w:hint="eastAsia"/>
          <w:sz w:val="24"/>
        </w:rPr>
        <w:t>、供应商是否为残疾人福利性单位：是（</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r>
        <w:rPr>
          <w:rFonts w:ascii="宋体" w:hAnsi="宋体" w:hint="eastAsia"/>
          <w:sz w:val="24"/>
        </w:rPr>
        <w:t>否（</w:t>
      </w:r>
      <w:r>
        <w:rPr>
          <w:rFonts w:ascii="宋体" w:hAnsi="宋体" w:hint="eastAsia"/>
          <w:sz w:val="24"/>
        </w:rPr>
        <w:t xml:space="preserve">    </w:t>
      </w:r>
      <w:r>
        <w:rPr>
          <w:rFonts w:ascii="宋体" w:hAnsi="宋体" w:hint="eastAsia"/>
          <w:sz w:val="24"/>
        </w:rPr>
        <w:t>）</w:t>
      </w:r>
    </w:p>
    <w:p w:rsidR="00CF0E80" w:rsidRDefault="00CF0E80">
      <w:pPr>
        <w:rPr>
          <w:rFonts w:ascii="宋体" w:hAnsi="宋体" w:cs="宋体"/>
          <w:sz w:val="24"/>
        </w:rPr>
      </w:pPr>
    </w:p>
    <w:p w:rsidR="00CF0E80" w:rsidRDefault="00460AD0">
      <w:pPr>
        <w:pStyle w:val="af1"/>
        <w:shd w:val="clear" w:color="auto" w:fill="FFFFFF"/>
        <w:spacing w:beforeAutospacing="0" w:afterAutospacing="0"/>
        <w:rPr>
          <w:rFonts w:cs="Microsoft Sans Serif"/>
        </w:rPr>
      </w:pPr>
      <w:r>
        <w:rPr>
          <w:rFonts w:cs="Microsoft Sans Serif" w:hint="eastAsia"/>
        </w:rPr>
        <w:t>投标单位：</w:t>
      </w:r>
      <w:r>
        <w:rPr>
          <w:rFonts w:cs="Microsoft Sans Serif" w:hint="eastAsia"/>
          <w:u w:val="single"/>
        </w:rPr>
        <w:t>    </w:t>
      </w:r>
      <w:r>
        <w:rPr>
          <w:rFonts w:cs="Microsoft Sans Serif" w:hint="eastAsia"/>
          <w:u w:val="single"/>
        </w:rPr>
        <w:t>（公章）</w:t>
      </w:r>
      <w:r>
        <w:rPr>
          <w:rFonts w:cs="Microsoft Sans Serif" w:hint="eastAsia"/>
          <w:u w:val="single"/>
        </w:rPr>
        <w:t>    </w:t>
      </w:r>
      <w:r>
        <w:rPr>
          <w:rFonts w:cs="Microsoft Sans Serif" w:hint="eastAsia"/>
        </w:rPr>
        <w:t>     </w:t>
      </w:r>
    </w:p>
    <w:p w:rsidR="00CF0E80" w:rsidRDefault="00CF0E80">
      <w:pPr>
        <w:rPr>
          <w:rFonts w:ascii="宋体" w:hAnsi="宋体" w:cs="宋体"/>
          <w:sz w:val="24"/>
        </w:rPr>
      </w:pPr>
    </w:p>
    <w:p w:rsidR="00CF0E80" w:rsidRDefault="00460AD0">
      <w:pPr>
        <w:pStyle w:val="af1"/>
        <w:shd w:val="clear" w:color="auto" w:fill="FFFFFF"/>
        <w:spacing w:beforeAutospacing="0" w:afterAutospacing="0"/>
        <w:rPr>
          <w:rFonts w:cs="Microsoft Sans Serif"/>
        </w:rPr>
      </w:pPr>
      <w:r>
        <w:rPr>
          <w:rFonts w:cs="Microsoft Sans Serif" w:hint="eastAsia"/>
        </w:rPr>
        <w:t>法定代表人（或授权代理人）：</w:t>
      </w:r>
      <w:r>
        <w:rPr>
          <w:rFonts w:cs="Microsoft Sans Serif" w:hint="eastAsia"/>
          <w:u w:val="single"/>
        </w:rPr>
        <w:t>    </w:t>
      </w:r>
      <w:r>
        <w:rPr>
          <w:rFonts w:cs="Microsoft Sans Serif" w:hint="eastAsia"/>
          <w:u w:val="single"/>
        </w:rPr>
        <w:t>（签字或盖章）</w:t>
      </w:r>
      <w:r>
        <w:rPr>
          <w:rFonts w:cs="Microsoft Sans Serif" w:hint="eastAsia"/>
          <w:u w:val="single"/>
        </w:rPr>
        <w:t>    </w:t>
      </w:r>
      <w:r>
        <w:rPr>
          <w:rFonts w:cs="Microsoft Sans Serif" w:hint="eastAsia"/>
        </w:rPr>
        <w:t>     </w:t>
      </w:r>
    </w:p>
    <w:p w:rsidR="00CF0E80" w:rsidRDefault="00CF0E80">
      <w:pPr>
        <w:rPr>
          <w:rFonts w:ascii="宋体" w:hAnsi="宋体" w:cs="宋体"/>
          <w:sz w:val="24"/>
        </w:rPr>
      </w:pPr>
    </w:p>
    <w:p w:rsidR="00CF0E80" w:rsidRDefault="00460AD0">
      <w:pPr>
        <w:pStyle w:val="af1"/>
        <w:shd w:val="clear" w:color="auto" w:fill="FFFFFF"/>
        <w:spacing w:beforeAutospacing="0" w:afterAutospacing="0"/>
        <w:rPr>
          <w:rFonts w:cs="Microsoft Sans Serif"/>
        </w:rPr>
      </w:pPr>
      <w:r>
        <w:rPr>
          <w:rFonts w:cs="Microsoft Sans Serif" w:hint="eastAsia"/>
        </w:rPr>
        <w:t>日期：</w:t>
      </w:r>
      <w:r>
        <w:rPr>
          <w:rFonts w:cs="Microsoft Sans Serif" w:hint="eastAsia"/>
          <w:u w:val="single"/>
        </w:rPr>
        <w:t>             </w:t>
      </w:r>
    </w:p>
    <w:p w:rsidR="00CF0E80" w:rsidRDefault="00CF0E80">
      <w:pPr>
        <w:rPr>
          <w:rFonts w:ascii="宋体" w:hAnsi="宋体" w:cs="宋体"/>
          <w:sz w:val="24"/>
        </w:rPr>
      </w:pPr>
    </w:p>
    <w:p w:rsidR="00CF0E80" w:rsidRDefault="00460AD0">
      <w:pPr>
        <w:pStyle w:val="af1"/>
        <w:shd w:val="clear" w:color="auto" w:fill="FFFFFF"/>
        <w:spacing w:beforeAutospacing="0" w:afterAutospacing="0"/>
        <w:ind w:firstLine="480"/>
        <w:rPr>
          <w:rFonts w:cs="Microsoft Sans Serif"/>
        </w:rPr>
      </w:pPr>
      <w:r>
        <w:rPr>
          <w:rStyle w:val="af6"/>
          <w:rFonts w:cs="Microsoft Sans Serif" w:hint="eastAsia"/>
        </w:rPr>
        <w:t>注</w:t>
      </w:r>
      <w:r>
        <w:rPr>
          <w:rStyle w:val="af6"/>
          <w:rFonts w:cs="Microsoft Sans Serif" w:hint="eastAsia"/>
        </w:rPr>
        <w:t>:</w:t>
      </w:r>
      <w:r>
        <w:rPr>
          <w:rFonts w:cs="Microsoft Sans Serif" w:hint="eastAsia"/>
        </w:rPr>
        <w:t>①</w:t>
      </w:r>
      <w:r>
        <w:rPr>
          <w:rFonts w:cs="Microsoft Sans Serif" w:hint="eastAsia"/>
        </w:rPr>
        <w:t xml:space="preserve"> </w:t>
      </w:r>
      <w:r>
        <w:rPr>
          <w:rFonts w:cs="Microsoft Sans Serif" w:hint="eastAsia"/>
        </w:rPr>
        <w:t>投标报价应包括招标文件所规定的招标范围的全部内容；投标总金额包括本招标书中要求的所有货物和服务的费用，包含运输、保险、税收等相关费用，招标方不再进行二次投入，请投标方注意</w:t>
      </w:r>
    </w:p>
    <w:p w:rsidR="00CF0E80" w:rsidRDefault="00CF0E80">
      <w:pPr>
        <w:rPr>
          <w:rFonts w:ascii="宋体" w:hAnsi="宋体" w:cs="宋体"/>
          <w:sz w:val="24"/>
        </w:rPr>
      </w:pPr>
    </w:p>
    <w:p w:rsidR="00CF0E80" w:rsidRDefault="00460AD0">
      <w:pPr>
        <w:pStyle w:val="af1"/>
        <w:shd w:val="clear" w:color="auto" w:fill="FFFFFF"/>
        <w:spacing w:beforeAutospacing="0" w:afterAutospacing="0"/>
        <w:ind w:firstLine="480"/>
        <w:rPr>
          <w:rFonts w:cs="Microsoft Sans Serif"/>
        </w:rPr>
      </w:pPr>
      <w:r>
        <w:rPr>
          <w:rFonts w:cs="Microsoft Sans Serif" w:hint="eastAsia"/>
        </w:rPr>
        <w:t>②</w:t>
      </w:r>
      <w:r>
        <w:rPr>
          <w:rFonts w:cs="Microsoft Sans Serif" w:hint="eastAsia"/>
        </w:rPr>
        <w:t xml:space="preserve"> </w:t>
      </w:r>
      <w:r>
        <w:rPr>
          <w:rFonts w:cs="Microsoft Sans Serif" w:hint="eastAsia"/>
        </w:rPr>
        <w:t>本项目投标总报价超过采购预算的将视为无效投标。</w:t>
      </w:r>
    </w:p>
    <w:p w:rsidR="00CF0E80" w:rsidRDefault="00CF0E80">
      <w:pPr>
        <w:spacing w:line="360" w:lineRule="auto"/>
        <w:jc w:val="center"/>
        <w:rPr>
          <w:rFonts w:ascii="宋体" w:hAnsi="宋体"/>
          <w:b/>
          <w:sz w:val="24"/>
        </w:rPr>
      </w:pPr>
    </w:p>
    <w:p w:rsidR="00CF0E80" w:rsidRDefault="00CF0E80">
      <w:pPr>
        <w:pStyle w:val="21"/>
      </w:pPr>
    </w:p>
    <w:p w:rsidR="00CF0E80" w:rsidRDefault="00CF0E80">
      <w:pPr>
        <w:pStyle w:val="21"/>
        <w:rPr>
          <w:rFonts w:hint="eastAsia"/>
        </w:rPr>
      </w:pPr>
    </w:p>
    <w:p w:rsidR="006125CF" w:rsidRDefault="006125CF">
      <w:pPr>
        <w:pStyle w:val="21"/>
      </w:pPr>
    </w:p>
    <w:p w:rsidR="00CF0E80" w:rsidRDefault="00CF0E80">
      <w:pPr>
        <w:pStyle w:val="21"/>
      </w:pPr>
    </w:p>
    <w:p w:rsidR="00CF0E80" w:rsidRDefault="00460AD0">
      <w:pPr>
        <w:pStyle w:val="32"/>
        <w:ind w:firstLine="480"/>
        <w:jc w:val="center"/>
        <w:rPr>
          <w:rFonts w:ascii="宋体" w:hAnsi="宋体"/>
          <w:sz w:val="24"/>
        </w:rPr>
      </w:pPr>
      <w:r>
        <w:rPr>
          <w:rFonts w:ascii="宋体" w:hAnsi="宋体" w:hint="eastAsia"/>
          <w:sz w:val="24"/>
        </w:rPr>
        <w:lastRenderedPageBreak/>
        <w:t>2.2</w:t>
      </w:r>
      <w:r>
        <w:rPr>
          <w:rFonts w:ascii="宋体" w:hAnsi="宋体" w:hint="eastAsia"/>
          <w:sz w:val="24"/>
        </w:rPr>
        <w:t>分项报价明细表</w:t>
      </w:r>
      <w:r>
        <w:rPr>
          <w:rFonts w:ascii="宋体" w:hAnsi="宋体"/>
          <w:sz w:val="24"/>
        </w:rPr>
        <w:t>格式</w:t>
      </w:r>
    </w:p>
    <w:p w:rsidR="00CF0E80" w:rsidRDefault="00CF0E80">
      <w:pPr>
        <w:pStyle w:val="32"/>
        <w:ind w:firstLine="480"/>
        <w:jc w:val="center"/>
        <w:rPr>
          <w:rFonts w:ascii="宋体" w:hAnsi="宋体"/>
          <w:sz w:val="24"/>
        </w:rPr>
      </w:pPr>
    </w:p>
    <w:p w:rsidR="00CF0E80" w:rsidRDefault="00460AD0">
      <w:pPr>
        <w:spacing w:line="360" w:lineRule="auto"/>
        <w:ind w:left="-15" w:firstLine="240"/>
        <w:rPr>
          <w:rFonts w:ascii="宋体" w:hAnsi="宋体"/>
          <w:sz w:val="24"/>
        </w:rPr>
      </w:pPr>
      <w:r>
        <w:rPr>
          <w:rFonts w:ascii="宋体" w:hAnsi="宋体"/>
          <w:sz w:val="24"/>
        </w:rPr>
        <w:t>项目名称：</w:t>
      </w:r>
      <w:r>
        <w:rPr>
          <w:rFonts w:ascii="宋体" w:hAnsi="宋体"/>
          <w:sz w:val="24"/>
        </w:rPr>
        <w:t xml:space="preserve">    </w:t>
      </w:r>
      <w:r>
        <w:rPr>
          <w:rFonts w:ascii="宋体" w:hAnsi="宋体"/>
          <w:sz w:val="24"/>
        </w:rPr>
        <w:t>招标编号：</w:t>
      </w:r>
      <w:r>
        <w:rPr>
          <w:rFonts w:ascii="宋体" w:hAnsi="宋体"/>
          <w:sz w:val="24"/>
        </w:rPr>
        <w:t xml:space="preserve">    </w:t>
      </w:r>
      <w:r>
        <w:rPr>
          <w:rFonts w:ascii="宋体" w:hAnsi="宋体"/>
          <w:sz w:val="24"/>
        </w:rPr>
        <w:t>包号：</w:t>
      </w:r>
      <w:r>
        <w:rPr>
          <w:rFonts w:ascii="宋体" w:hAnsi="宋体"/>
          <w:sz w:val="24"/>
        </w:rPr>
        <w:t xml:space="preserve"> </w:t>
      </w:r>
    </w:p>
    <w:tbl>
      <w:tblPr>
        <w:tblW w:w="5000" w:type="pct"/>
        <w:tblCellMar>
          <w:left w:w="106" w:type="dxa"/>
          <w:right w:w="0" w:type="dxa"/>
        </w:tblCellMar>
        <w:tblLook w:val="04A0"/>
      </w:tblPr>
      <w:tblGrid>
        <w:gridCol w:w="708"/>
        <w:gridCol w:w="1220"/>
        <w:gridCol w:w="835"/>
        <w:gridCol w:w="1833"/>
        <w:gridCol w:w="1284"/>
        <w:gridCol w:w="1323"/>
        <w:gridCol w:w="1283"/>
        <w:gridCol w:w="622"/>
      </w:tblGrid>
      <w:tr w:rsidR="00CF0E80">
        <w:trPr>
          <w:trHeight w:val="953"/>
        </w:trPr>
        <w:tc>
          <w:tcPr>
            <w:tcW w:w="389" w:type="pct"/>
            <w:tcBorders>
              <w:top w:val="single" w:sz="4" w:space="0" w:color="000000"/>
              <w:left w:val="single" w:sz="4" w:space="0" w:color="000000"/>
              <w:bottom w:val="single" w:sz="4" w:space="0" w:color="000000"/>
              <w:right w:val="single" w:sz="4" w:space="0" w:color="000000"/>
            </w:tcBorders>
            <w:noWrap/>
            <w:vAlign w:val="center"/>
          </w:tcPr>
          <w:p w:rsidR="00CF0E80" w:rsidRDefault="00460AD0">
            <w:pPr>
              <w:spacing w:line="360" w:lineRule="auto"/>
              <w:jc w:val="center"/>
              <w:rPr>
                <w:rFonts w:ascii="宋体" w:hAnsi="宋体"/>
                <w:sz w:val="24"/>
              </w:rPr>
            </w:pPr>
            <w:r>
              <w:rPr>
                <w:rFonts w:ascii="宋体" w:hAnsi="宋体"/>
                <w:sz w:val="24"/>
              </w:rPr>
              <w:t>序号</w:t>
            </w:r>
          </w:p>
        </w:tc>
        <w:tc>
          <w:tcPr>
            <w:tcW w:w="722" w:type="pct"/>
            <w:tcBorders>
              <w:top w:val="single" w:sz="4" w:space="0" w:color="000000"/>
              <w:left w:val="single" w:sz="4" w:space="0" w:color="000000"/>
              <w:bottom w:val="single" w:sz="4" w:space="0" w:color="000000"/>
              <w:right w:val="single" w:sz="4" w:space="0" w:color="000000"/>
            </w:tcBorders>
            <w:noWrap/>
            <w:vAlign w:val="center"/>
          </w:tcPr>
          <w:p w:rsidR="00CF0E80" w:rsidRDefault="00460AD0">
            <w:pPr>
              <w:spacing w:line="360" w:lineRule="auto"/>
              <w:ind w:left="65"/>
              <w:jc w:val="center"/>
              <w:rPr>
                <w:rFonts w:ascii="宋体" w:hAnsi="宋体"/>
                <w:sz w:val="24"/>
              </w:rPr>
            </w:pPr>
            <w:r>
              <w:rPr>
                <w:rFonts w:ascii="宋体" w:hAnsi="宋体"/>
                <w:sz w:val="24"/>
              </w:rPr>
              <w:t>品名名称</w:t>
            </w:r>
          </w:p>
        </w:tc>
        <w:tc>
          <w:tcPr>
            <w:tcW w:w="484" w:type="pct"/>
            <w:tcBorders>
              <w:top w:val="single" w:sz="4" w:space="0" w:color="000000"/>
              <w:left w:val="single" w:sz="4" w:space="0" w:color="000000"/>
              <w:bottom w:val="single" w:sz="4" w:space="0" w:color="000000"/>
              <w:right w:val="single" w:sz="4" w:space="0" w:color="000000"/>
            </w:tcBorders>
            <w:noWrap/>
            <w:vAlign w:val="center"/>
          </w:tcPr>
          <w:p w:rsidR="00CF0E80" w:rsidRDefault="00460AD0">
            <w:pPr>
              <w:spacing w:line="360" w:lineRule="auto"/>
              <w:jc w:val="center"/>
              <w:rPr>
                <w:rFonts w:ascii="宋体" w:hAnsi="宋体"/>
                <w:sz w:val="24"/>
              </w:rPr>
            </w:pPr>
            <w:r>
              <w:rPr>
                <w:rFonts w:ascii="宋体" w:hAnsi="宋体"/>
                <w:sz w:val="24"/>
              </w:rPr>
              <w:t>厂商</w:t>
            </w:r>
          </w:p>
        </w:tc>
        <w:tc>
          <w:tcPr>
            <w:tcW w:w="1032" w:type="pct"/>
            <w:tcBorders>
              <w:top w:val="single" w:sz="4" w:space="0" w:color="000000"/>
              <w:left w:val="single" w:sz="4" w:space="0" w:color="000000"/>
              <w:bottom w:val="single" w:sz="4" w:space="0" w:color="000000"/>
              <w:right w:val="single" w:sz="4" w:space="0" w:color="000000"/>
            </w:tcBorders>
            <w:noWrap/>
            <w:vAlign w:val="center"/>
          </w:tcPr>
          <w:p w:rsidR="00CF0E80" w:rsidRDefault="00460AD0">
            <w:pPr>
              <w:spacing w:line="360" w:lineRule="auto"/>
              <w:ind w:right="68"/>
              <w:jc w:val="center"/>
              <w:rPr>
                <w:rFonts w:ascii="宋体" w:hAnsi="宋体"/>
                <w:sz w:val="24"/>
              </w:rPr>
            </w:pPr>
            <w:r>
              <w:rPr>
                <w:rFonts w:ascii="宋体" w:hAnsi="宋体"/>
                <w:sz w:val="24"/>
              </w:rPr>
              <w:t>品牌规格型号</w:t>
            </w:r>
          </w:p>
        </w:tc>
        <w:tc>
          <w:tcPr>
            <w:tcW w:w="524" w:type="pct"/>
            <w:tcBorders>
              <w:top w:val="single" w:sz="4" w:space="0" w:color="000000"/>
              <w:left w:val="single" w:sz="4" w:space="0" w:color="000000"/>
              <w:bottom w:val="single" w:sz="4" w:space="0" w:color="000000"/>
              <w:right w:val="single" w:sz="4" w:space="0" w:color="000000"/>
            </w:tcBorders>
            <w:noWrap/>
            <w:vAlign w:val="center"/>
          </w:tcPr>
          <w:p w:rsidR="00CF0E80" w:rsidRDefault="00460AD0">
            <w:pPr>
              <w:spacing w:line="360" w:lineRule="auto"/>
              <w:ind w:right="98"/>
              <w:jc w:val="center"/>
              <w:rPr>
                <w:rFonts w:ascii="宋体" w:hAnsi="宋体"/>
                <w:sz w:val="24"/>
              </w:rPr>
            </w:pPr>
            <w:r>
              <w:rPr>
                <w:rFonts w:ascii="宋体" w:hAnsi="宋体"/>
                <w:sz w:val="24"/>
              </w:rPr>
              <w:t>数量</w:t>
            </w:r>
            <w:r>
              <w:rPr>
                <w:rFonts w:ascii="宋体" w:hAnsi="宋体"/>
                <w:sz w:val="24"/>
              </w:rPr>
              <w:t>/</w:t>
            </w:r>
            <w:r>
              <w:rPr>
                <w:rFonts w:ascii="宋体" w:hAnsi="宋体"/>
                <w:sz w:val="24"/>
              </w:rPr>
              <w:t>单位</w:t>
            </w:r>
          </w:p>
        </w:tc>
        <w:tc>
          <w:tcPr>
            <w:tcW w:w="752" w:type="pct"/>
            <w:tcBorders>
              <w:top w:val="single" w:sz="4" w:space="0" w:color="000000"/>
              <w:left w:val="single" w:sz="4" w:space="0" w:color="000000"/>
              <w:bottom w:val="single" w:sz="4" w:space="0" w:color="000000"/>
              <w:right w:val="single" w:sz="4" w:space="0" w:color="000000"/>
            </w:tcBorders>
            <w:noWrap/>
            <w:vAlign w:val="center"/>
          </w:tcPr>
          <w:p w:rsidR="00CF0E80" w:rsidRDefault="00460AD0">
            <w:pPr>
              <w:spacing w:line="360" w:lineRule="auto"/>
              <w:ind w:right="106"/>
              <w:jc w:val="center"/>
              <w:rPr>
                <w:rFonts w:ascii="宋体" w:hAnsi="宋体"/>
                <w:sz w:val="24"/>
              </w:rPr>
            </w:pPr>
            <w:r>
              <w:rPr>
                <w:rFonts w:ascii="宋体" w:hAnsi="宋体"/>
                <w:sz w:val="24"/>
              </w:rPr>
              <w:t>单价</w:t>
            </w:r>
          </w:p>
        </w:tc>
        <w:tc>
          <w:tcPr>
            <w:tcW w:w="730" w:type="pct"/>
            <w:tcBorders>
              <w:top w:val="single" w:sz="4" w:space="0" w:color="000000"/>
              <w:left w:val="single" w:sz="4" w:space="0" w:color="000000"/>
              <w:bottom w:val="single" w:sz="4" w:space="0" w:color="000000"/>
              <w:right w:val="single" w:sz="4" w:space="0" w:color="000000"/>
            </w:tcBorders>
            <w:noWrap/>
            <w:vAlign w:val="center"/>
          </w:tcPr>
          <w:p w:rsidR="00CF0E80" w:rsidRDefault="00460AD0">
            <w:pPr>
              <w:spacing w:line="360" w:lineRule="auto"/>
              <w:ind w:left="158"/>
              <w:rPr>
                <w:rFonts w:ascii="宋体" w:hAnsi="宋体"/>
                <w:sz w:val="24"/>
              </w:rPr>
            </w:pPr>
            <w:r>
              <w:rPr>
                <w:rFonts w:ascii="宋体" w:hAnsi="宋体"/>
                <w:sz w:val="24"/>
              </w:rPr>
              <w:t>单项总价</w:t>
            </w:r>
          </w:p>
        </w:tc>
        <w:tc>
          <w:tcPr>
            <w:tcW w:w="369" w:type="pct"/>
            <w:tcBorders>
              <w:top w:val="single" w:sz="4" w:space="0" w:color="000000"/>
              <w:left w:val="single" w:sz="4" w:space="0" w:color="000000"/>
              <w:bottom w:val="single" w:sz="4" w:space="0" w:color="000000"/>
              <w:right w:val="single" w:sz="4" w:space="0" w:color="000000"/>
            </w:tcBorders>
            <w:noWrap/>
            <w:vAlign w:val="center"/>
          </w:tcPr>
          <w:p w:rsidR="00CF0E80" w:rsidRDefault="00460AD0">
            <w:pPr>
              <w:spacing w:line="360" w:lineRule="auto"/>
              <w:ind w:left="34"/>
              <w:jc w:val="center"/>
              <w:rPr>
                <w:rFonts w:ascii="宋体" w:hAnsi="宋体"/>
                <w:sz w:val="24"/>
              </w:rPr>
            </w:pPr>
            <w:r>
              <w:rPr>
                <w:rFonts w:ascii="宋体" w:hAnsi="宋体"/>
                <w:sz w:val="24"/>
              </w:rPr>
              <w:t>备注</w:t>
            </w:r>
          </w:p>
        </w:tc>
      </w:tr>
      <w:tr w:rsidR="00CF0E80">
        <w:trPr>
          <w:trHeight w:val="560"/>
        </w:trPr>
        <w:tc>
          <w:tcPr>
            <w:tcW w:w="389" w:type="pct"/>
            <w:tcBorders>
              <w:top w:val="single" w:sz="4" w:space="0" w:color="000000"/>
              <w:left w:val="single" w:sz="4" w:space="0" w:color="000000"/>
              <w:bottom w:val="single" w:sz="4" w:space="0" w:color="000000"/>
              <w:right w:val="single" w:sz="4" w:space="0" w:color="000000"/>
            </w:tcBorders>
            <w:noWrap/>
            <w:vAlign w:val="center"/>
          </w:tcPr>
          <w:p w:rsidR="00CF0E80" w:rsidRDefault="00CF0E80">
            <w:pPr>
              <w:spacing w:line="360" w:lineRule="auto"/>
              <w:ind w:left="2"/>
              <w:rPr>
                <w:rFonts w:ascii="宋体" w:hAnsi="宋体"/>
                <w:sz w:val="24"/>
              </w:rPr>
            </w:pPr>
          </w:p>
        </w:tc>
        <w:tc>
          <w:tcPr>
            <w:tcW w:w="722" w:type="pct"/>
            <w:tcBorders>
              <w:top w:val="single" w:sz="4" w:space="0" w:color="000000"/>
              <w:left w:val="single" w:sz="4" w:space="0" w:color="000000"/>
              <w:bottom w:val="single" w:sz="4" w:space="0" w:color="000000"/>
              <w:right w:val="single" w:sz="4" w:space="0" w:color="000000"/>
            </w:tcBorders>
            <w:noWrap/>
            <w:vAlign w:val="center"/>
          </w:tcPr>
          <w:p w:rsidR="00CF0E80" w:rsidRDefault="00CF0E80">
            <w:pPr>
              <w:spacing w:line="360" w:lineRule="auto"/>
              <w:rPr>
                <w:rFonts w:ascii="宋体" w:hAnsi="宋体"/>
                <w:sz w:val="24"/>
              </w:rPr>
            </w:pPr>
          </w:p>
        </w:tc>
        <w:tc>
          <w:tcPr>
            <w:tcW w:w="484" w:type="pct"/>
            <w:tcBorders>
              <w:top w:val="single" w:sz="4" w:space="0" w:color="000000"/>
              <w:left w:val="single" w:sz="4" w:space="0" w:color="000000"/>
              <w:bottom w:val="single" w:sz="4" w:space="0" w:color="000000"/>
              <w:right w:val="single" w:sz="4" w:space="0" w:color="000000"/>
            </w:tcBorders>
            <w:noWrap/>
            <w:vAlign w:val="center"/>
          </w:tcPr>
          <w:p w:rsidR="00CF0E80" w:rsidRDefault="00CF0E80">
            <w:pPr>
              <w:spacing w:line="360" w:lineRule="auto"/>
              <w:ind w:left="2"/>
              <w:rPr>
                <w:rFonts w:ascii="宋体" w:hAnsi="宋体"/>
                <w:sz w:val="24"/>
              </w:rPr>
            </w:pPr>
          </w:p>
        </w:tc>
        <w:tc>
          <w:tcPr>
            <w:tcW w:w="1032" w:type="pct"/>
            <w:tcBorders>
              <w:top w:val="single" w:sz="4" w:space="0" w:color="000000"/>
              <w:left w:val="single" w:sz="4" w:space="0" w:color="000000"/>
              <w:bottom w:val="single" w:sz="4" w:space="0" w:color="000000"/>
              <w:right w:val="single" w:sz="4" w:space="0" w:color="000000"/>
            </w:tcBorders>
            <w:noWrap/>
            <w:vAlign w:val="center"/>
          </w:tcPr>
          <w:p w:rsidR="00CF0E80" w:rsidRDefault="00CF0E80">
            <w:pPr>
              <w:spacing w:line="360" w:lineRule="auto"/>
              <w:ind w:left="2"/>
              <w:rPr>
                <w:rFonts w:ascii="宋体" w:hAnsi="宋体"/>
                <w:sz w:val="24"/>
              </w:rPr>
            </w:pPr>
          </w:p>
        </w:tc>
        <w:tc>
          <w:tcPr>
            <w:tcW w:w="524" w:type="pct"/>
            <w:tcBorders>
              <w:top w:val="single" w:sz="4" w:space="0" w:color="000000"/>
              <w:left w:val="single" w:sz="4" w:space="0" w:color="000000"/>
              <w:bottom w:val="single" w:sz="4" w:space="0" w:color="000000"/>
              <w:right w:val="single" w:sz="4" w:space="0" w:color="000000"/>
            </w:tcBorders>
            <w:noWrap/>
            <w:vAlign w:val="center"/>
          </w:tcPr>
          <w:p w:rsidR="00CF0E80" w:rsidRDefault="00CF0E80">
            <w:pPr>
              <w:spacing w:line="360" w:lineRule="auto"/>
              <w:ind w:left="2"/>
              <w:rPr>
                <w:rFonts w:ascii="宋体" w:hAnsi="宋体"/>
                <w:sz w:val="24"/>
              </w:rPr>
            </w:pPr>
          </w:p>
        </w:tc>
        <w:tc>
          <w:tcPr>
            <w:tcW w:w="752" w:type="pct"/>
            <w:tcBorders>
              <w:top w:val="single" w:sz="4" w:space="0" w:color="000000"/>
              <w:left w:val="single" w:sz="4" w:space="0" w:color="000000"/>
              <w:bottom w:val="single" w:sz="4" w:space="0" w:color="000000"/>
              <w:right w:val="single" w:sz="4" w:space="0" w:color="000000"/>
            </w:tcBorders>
            <w:noWrap/>
            <w:vAlign w:val="center"/>
          </w:tcPr>
          <w:p w:rsidR="00CF0E80" w:rsidRDefault="00CF0E80">
            <w:pPr>
              <w:spacing w:line="360" w:lineRule="auto"/>
              <w:ind w:left="2"/>
              <w:rPr>
                <w:rFonts w:ascii="宋体" w:hAnsi="宋体"/>
                <w:sz w:val="24"/>
              </w:rPr>
            </w:pPr>
          </w:p>
        </w:tc>
        <w:tc>
          <w:tcPr>
            <w:tcW w:w="730" w:type="pct"/>
            <w:tcBorders>
              <w:top w:val="single" w:sz="4" w:space="0" w:color="000000"/>
              <w:left w:val="single" w:sz="4" w:space="0" w:color="000000"/>
              <w:bottom w:val="single" w:sz="4" w:space="0" w:color="000000"/>
              <w:right w:val="single" w:sz="4" w:space="0" w:color="000000"/>
            </w:tcBorders>
            <w:noWrap/>
            <w:vAlign w:val="center"/>
          </w:tcPr>
          <w:p w:rsidR="00CF0E80" w:rsidRDefault="00CF0E80">
            <w:pPr>
              <w:spacing w:line="360" w:lineRule="auto"/>
              <w:ind w:left="2"/>
              <w:rPr>
                <w:rFonts w:ascii="宋体" w:hAnsi="宋体"/>
                <w:sz w:val="24"/>
              </w:rPr>
            </w:pPr>
          </w:p>
        </w:tc>
        <w:tc>
          <w:tcPr>
            <w:tcW w:w="369" w:type="pct"/>
            <w:tcBorders>
              <w:top w:val="single" w:sz="4" w:space="0" w:color="000000"/>
              <w:left w:val="single" w:sz="4" w:space="0" w:color="000000"/>
              <w:bottom w:val="single" w:sz="4" w:space="0" w:color="000000"/>
              <w:right w:val="single" w:sz="4" w:space="0" w:color="000000"/>
            </w:tcBorders>
            <w:noWrap/>
            <w:vAlign w:val="center"/>
          </w:tcPr>
          <w:p w:rsidR="00CF0E80" w:rsidRDefault="00CF0E80">
            <w:pPr>
              <w:spacing w:line="360" w:lineRule="auto"/>
              <w:ind w:left="2" w:right="-69"/>
              <w:rPr>
                <w:rFonts w:ascii="宋体" w:hAnsi="宋体"/>
                <w:sz w:val="24"/>
              </w:rPr>
            </w:pPr>
          </w:p>
        </w:tc>
      </w:tr>
      <w:tr w:rsidR="00CF0E80">
        <w:trPr>
          <w:trHeight w:val="557"/>
        </w:trPr>
        <w:tc>
          <w:tcPr>
            <w:tcW w:w="389" w:type="pct"/>
            <w:tcBorders>
              <w:top w:val="single" w:sz="4" w:space="0" w:color="000000"/>
              <w:left w:val="single" w:sz="4" w:space="0" w:color="000000"/>
              <w:bottom w:val="single" w:sz="4" w:space="0" w:color="000000"/>
              <w:right w:val="single" w:sz="4" w:space="0" w:color="000000"/>
            </w:tcBorders>
            <w:noWrap/>
            <w:vAlign w:val="center"/>
          </w:tcPr>
          <w:p w:rsidR="00CF0E80" w:rsidRDefault="00460AD0">
            <w:pPr>
              <w:spacing w:line="360" w:lineRule="auto"/>
              <w:ind w:left="2"/>
              <w:rPr>
                <w:rFonts w:ascii="宋体" w:hAnsi="宋体"/>
                <w:sz w:val="24"/>
              </w:rPr>
            </w:pPr>
            <w:r>
              <w:rPr>
                <w:rFonts w:ascii="宋体" w:hAnsi="宋体"/>
                <w:sz w:val="24"/>
              </w:rPr>
              <w:t xml:space="preserve">..... </w:t>
            </w:r>
          </w:p>
        </w:tc>
        <w:tc>
          <w:tcPr>
            <w:tcW w:w="722" w:type="pct"/>
            <w:tcBorders>
              <w:top w:val="single" w:sz="4" w:space="0" w:color="000000"/>
              <w:left w:val="single" w:sz="4" w:space="0" w:color="000000"/>
              <w:bottom w:val="single" w:sz="4" w:space="0" w:color="000000"/>
              <w:right w:val="single" w:sz="4" w:space="0" w:color="000000"/>
            </w:tcBorders>
            <w:noWrap/>
            <w:vAlign w:val="center"/>
          </w:tcPr>
          <w:p w:rsidR="00CF0E80" w:rsidRDefault="00CF0E80">
            <w:pPr>
              <w:spacing w:line="360" w:lineRule="auto"/>
              <w:rPr>
                <w:rFonts w:ascii="宋体" w:hAnsi="宋体"/>
                <w:sz w:val="24"/>
              </w:rPr>
            </w:pPr>
          </w:p>
        </w:tc>
        <w:tc>
          <w:tcPr>
            <w:tcW w:w="484" w:type="pct"/>
            <w:tcBorders>
              <w:top w:val="single" w:sz="4" w:space="0" w:color="000000"/>
              <w:left w:val="single" w:sz="4" w:space="0" w:color="000000"/>
              <w:bottom w:val="single" w:sz="4" w:space="0" w:color="000000"/>
              <w:right w:val="single" w:sz="4" w:space="0" w:color="000000"/>
            </w:tcBorders>
            <w:noWrap/>
            <w:vAlign w:val="center"/>
          </w:tcPr>
          <w:p w:rsidR="00CF0E80" w:rsidRDefault="00CF0E80">
            <w:pPr>
              <w:spacing w:line="360" w:lineRule="auto"/>
              <w:ind w:left="2"/>
              <w:rPr>
                <w:rFonts w:ascii="宋体" w:hAnsi="宋体"/>
                <w:sz w:val="24"/>
              </w:rPr>
            </w:pPr>
          </w:p>
        </w:tc>
        <w:tc>
          <w:tcPr>
            <w:tcW w:w="1032" w:type="pct"/>
            <w:tcBorders>
              <w:top w:val="single" w:sz="4" w:space="0" w:color="000000"/>
              <w:left w:val="single" w:sz="4" w:space="0" w:color="000000"/>
              <w:bottom w:val="single" w:sz="4" w:space="0" w:color="000000"/>
              <w:right w:val="single" w:sz="4" w:space="0" w:color="000000"/>
            </w:tcBorders>
            <w:noWrap/>
            <w:vAlign w:val="center"/>
          </w:tcPr>
          <w:p w:rsidR="00CF0E80" w:rsidRDefault="00CF0E80">
            <w:pPr>
              <w:spacing w:line="360" w:lineRule="auto"/>
              <w:ind w:left="2"/>
              <w:rPr>
                <w:rFonts w:ascii="宋体" w:hAnsi="宋体"/>
                <w:sz w:val="24"/>
              </w:rPr>
            </w:pPr>
          </w:p>
        </w:tc>
        <w:tc>
          <w:tcPr>
            <w:tcW w:w="524" w:type="pct"/>
            <w:tcBorders>
              <w:top w:val="single" w:sz="4" w:space="0" w:color="000000"/>
              <w:left w:val="single" w:sz="4" w:space="0" w:color="000000"/>
              <w:bottom w:val="single" w:sz="4" w:space="0" w:color="000000"/>
              <w:right w:val="single" w:sz="4" w:space="0" w:color="000000"/>
            </w:tcBorders>
            <w:noWrap/>
            <w:vAlign w:val="center"/>
          </w:tcPr>
          <w:p w:rsidR="00CF0E80" w:rsidRDefault="00CF0E80">
            <w:pPr>
              <w:spacing w:line="360" w:lineRule="auto"/>
              <w:ind w:left="2"/>
              <w:rPr>
                <w:rFonts w:ascii="宋体" w:hAnsi="宋体"/>
                <w:sz w:val="24"/>
              </w:rPr>
            </w:pPr>
          </w:p>
        </w:tc>
        <w:tc>
          <w:tcPr>
            <w:tcW w:w="752" w:type="pct"/>
            <w:tcBorders>
              <w:top w:val="single" w:sz="4" w:space="0" w:color="000000"/>
              <w:left w:val="single" w:sz="4" w:space="0" w:color="000000"/>
              <w:bottom w:val="single" w:sz="4" w:space="0" w:color="000000"/>
              <w:right w:val="single" w:sz="4" w:space="0" w:color="000000"/>
            </w:tcBorders>
            <w:noWrap/>
            <w:vAlign w:val="center"/>
          </w:tcPr>
          <w:p w:rsidR="00CF0E80" w:rsidRDefault="00CF0E80">
            <w:pPr>
              <w:spacing w:line="360" w:lineRule="auto"/>
              <w:ind w:left="2"/>
              <w:rPr>
                <w:rFonts w:ascii="宋体" w:hAnsi="宋体"/>
                <w:sz w:val="24"/>
              </w:rPr>
            </w:pPr>
          </w:p>
        </w:tc>
        <w:tc>
          <w:tcPr>
            <w:tcW w:w="730" w:type="pct"/>
            <w:tcBorders>
              <w:top w:val="single" w:sz="4" w:space="0" w:color="000000"/>
              <w:left w:val="single" w:sz="4" w:space="0" w:color="000000"/>
              <w:bottom w:val="single" w:sz="4" w:space="0" w:color="000000"/>
              <w:right w:val="single" w:sz="4" w:space="0" w:color="000000"/>
            </w:tcBorders>
            <w:noWrap/>
            <w:vAlign w:val="center"/>
          </w:tcPr>
          <w:p w:rsidR="00CF0E80" w:rsidRDefault="00CF0E80">
            <w:pPr>
              <w:spacing w:line="360" w:lineRule="auto"/>
              <w:ind w:left="2"/>
              <w:rPr>
                <w:rFonts w:ascii="宋体" w:hAnsi="宋体"/>
                <w:sz w:val="24"/>
              </w:rPr>
            </w:pPr>
          </w:p>
        </w:tc>
        <w:tc>
          <w:tcPr>
            <w:tcW w:w="369" w:type="pct"/>
            <w:tcBorders>
              <w:top w:val="single" w:sz="4" w:space="0" w:color="000000"/>
              <w:left w:val="single" w:sz="4" w:space="0" w:color="000000"/>
              <w:bottom w:val="single" w:sz="4" w:space="0" w:color="000000"/>
              <w:right w:val="single" w:sz="4" w:space="0" w:color="000000"/>
            </w:tcBorders>
            <w:noWrap/>
            <w:vAlign w:val="center"/>
          </w:tcPr>
          <w:p w:rsidR="00CF0E80" w:rsidRDefault="00CF0E80">
            <w:pPr>
              <w:spacing w:line="360" w:lineRule="auto"/>
              <w:ind w:left="2"/>
              <w:rPr>
                <w:rFonts w:ascii="宋体" w:hAnsi="宋体"/>
                <w:sz w:val="24"/>
              </w:rPr>
            </w:pPr>
          </w:p>
        </w:tc>
      </w:tr>
      <w:tr w:rsidR="00CF0E80">
        <w:trPr>
          <w:trHeight w:val="559"/>
        </w:trPr>
        <w:tc>
          <w:tcPr>
            <w:tcW w:w="389" w:type="pct"/>
            <w:tcBorders>
              <w:top w:val="single" w:sz="4" w:space="0" w:color="000000"/>
              <w:left w:val="single" w:sz="4" w:space="0" w:color="000000"/>
              <w:bottom w:val="single" w:sz="4" w:space="0" w:color="000000"/>
              <w:right w:val="single" w:sz="4" w:space="0" w:color="000000"/>
            </w:tcBorders>
            <w:noWrap/>
            <w:vAlign w:val="center"/>
          </w:tcPr>
          <w:p w:rsidR="00CF0E80" w:rsidRDefault="00CF0E80">
            <w:pPr>
              <w:spacing w:line="360" w:lineRule="auto"/>
              <w:ind w:left="2"/>
              <w:rPr>
                <w:rFonts w:ascii="宋体" w:hAnsi="宋体"/>
                <w:sz w:val="24"/>
              </w:rPr>
            </w:pPr>
          </w:p>
        </w:tc>
        <w:tc>
          <w:tcPr>
            <w:tcW w:w="2238" w:type="pct"/>
            <w:gridSpan w:val="3"/>
            <w:tcBorders>
              <w:top w:val="single" w:sz="4" w:space="0" w:color="000000"/>
              <w:left w:val="single" w:sz="4" w:space="0" w:color="000000"/>
              <w:bottom w:val="single" w:sz="4" w:space="0" w:color="000000"/>
              <w:right w:val="nil"/>
            </w:tcBorders>
            <w:noWrap/>
            <w:vAlign w:val="center"/>
          </w:tcPr>
          <w:p w:rsidR="00CF0E80" w:rsidRDefault="00460AD0">
            <w:pPr>
              <w:spacing w:line="360" w:lineRule="auto"/>
              <w:ind w:right="324"/>
              <w:jc w:val="right"/>
              <w:rPr>
                <w:rFonts w:ascii="宋体" w:hAnsi="宋体"/>
                <w:sz w:val="24"/>
              </w:rPr>
            </w:pPr>
            <w:r>
              <w:rPr>
                <w:rFonts w:ascii="宋体" w:hAnsi="宋体"/>
                <w:sz w:val="24"/>
              </w:rPr>
              <w:t>总价</w:t>
            </w:r>
            <w:r>
              <w:rPr>
                <w:rFonts w:ascii="宋体" w:hAnsi="宋体"/>
                <w:sz w:val="24"/>
              </w:rPr>
              <w:t xml:space="preserve"> </w:t>
            </w:r>
          </w:p>
        </w:tc>
        <w:tc>
          <w:tcPr>
            <w:tcW w:w="524" w:type="pct"/>
            <w:tcBorders>
              <w:top w:val="single" w:sz="4" w:space="0" w:color="000000"/>
              <w:left w:val="nil"/>
              <w:bottom w:val="single" w:sz="4" w:space="0" w:color="000000"/>
              <w:right w:val="nil"/>
            </w:tcBorders>
            <w:noWrap/>
          </w:tcPr>
          <w:p w:rsidR="00CF0E80" w:rsidRDefault="00CF0E80">
            <w:pPr>
              <w:spacing w:line="360" w:lineRule="auto"/>
              <w:rPr>
                <w:rFonts w:ascii="宋体" w:hAnsi="宋体"/>
                <w:sz w:val="24"/>
              </w:rPr>
            </w:pPr>
          </w:p>
        </w:tc>
        <w:tc>
          <w:tcPr>
            <w:tcW w:w="752" w:type="pct"/>
            <w:tcBorders>
              <w:top w:val="single" w:sz="4" w:space="0" w:color="000000"/>
              <w:left w:val="nil"/>
              <w:bottom w:val="single" w:sz="4" w:space="0" w:color="000000"/>
              <w:right w:val="single" w:sz="4" w:space="0" w:color="000000"/>
            </w:tcBorders>
            <w:noWrap/>
          </w:tcPr>
          <w:p w:rsidR="00CF0E80" w:rsidRDefault="00CF0E80">
            <w:pPr>
              <w:spacing w:line="360" w:lineRule="auto"/>
              <w:rPr>
                <w:rFonts w:ascii="宋体" w:hAnsi="宋体"/>
                <w:sz w:val="24"/>
              </w:rPr>
            </w:pPr>
          </w:p>
        </w:tc>
        <w:tc>
          <w:tcPr>
            <w:tcW w:w="730" w:type="pct"/>
            <w:tcBorders>
              <w:top w:val="single" w:sz="4" w:space="0" w:color="000000"/>
              <w:left w:val="single" w:sz="4" w:space="0" w:color="000000"/>
              <w:bottom w:val="single" w:sz="4" w:space="0" w:color="000000"/>
              <w:right w:val="single" w:sz="4" w:space="0" w:color="000000"/>
            </w:tcBorders>
            <w:noWrap/>
            <w:vAlign w:val="center"/>
          </w:tcPr>
          <w:p w:rsidR="00CF0E80" w:rsidRDefault="00CF0E80">
            <w:pPr>
              <w:spacing w:line="360" w:lineRule="auto"/>
              <w:ind w:left="2"/>
              <w:rPr>
                <w:rFonts w:ascii="宋体" w:hAnsi="宋体"/>
                <w:sz w:val="24"/>
              </w:rPr>
            </w:pPr>
          </w:p>
        </w:tc>
        <w:tc>
          <w:tcPr>
            <w:tcW w:w="369" w:type="pct"/>
            <w:tcBorders>
              <w:top w:val="single" w:sz="4" w:space="0" w:color="000000"/>
              <w:left w:val="single" w:sz="4" w:space="0" w:color="000000"/>
              <w:bottom w:val="single" w:sz="4" w:space="0" w:color="000000"/>
              <w:right w:val="single" w:sz="4" w:space="0" w:color="000000"/>
            </w:tcBorders>
            <w:noWrap/>
            <w:vAlign w:val="center"/>
          </w:tcPr>
          <w:p w:rsidR="00CF0E80" w:rsidRDefault="00CF0E80">
            <w:pPr>
              <w:spacing w:line="360" w:lineRule="auto"/>
              <w:ind w:left="2"/>
              <w:rPr>
                <w:rFonts w:ascii="宋体" w:hAnsi="宋体"/>
                <w:sz w:val="24"/>
              </w:rPr>
            </w:pPr>
          </w:p>
        </w:tc>
      </w:tr>
    </w:tbl>
    <w:p w:rsidR="00CF0E80" w:rsidRDefault="00CF0E80">
      <w:pPr>
        <w:spacing w:line="360" w:lineRule="auto"/>
        <w:ind w:left="425"/>
        <w:rPr>
          <w:rFonts w:ascii="宋体" w:hAnsi="宋体"/>
          <w:sz w:val="24"/>
        </w:rPr>
      </w:pPr>
    </w:p>
    <w:p w:rsidR="00CF0E80" w:rsidRDefault="00460AD0">
      <w:pPr>
        <w:spacing w:line="360" w:lineRule="auto"/>
        <w:ind w:left="435"/>
        <w:rPr>
          <w:rFonts w:ascii="宋体" w:hAnsi="宋体"/>
          <w:sz w:val="24"/>
        </w:rPr>
      </w:pPr>
      <w:r>
        <w:rPr>
          <w:rFonts w:ascii="宋体" w:hAnsi="宋体"/>
          <w:sz w:val="24"/>
        </w:rPr>
        <w:t>投标单位：</w:t>
      </w:r>
      <w:r>
        <w:rPr>
          <w:rFonts w:ascii="宋体" w:hAnsi="宋体"/>
          <w:sz w:val="24"/>
          <w:u w:val="single" w:color="000000"/>
        </w:rPr>
        <w:t xml:space="preserve">            </w:t>
      </w:r>
      <w:r>
        <w:rPr>
          <w:rFonts w:ascii="宋体" w:hAnsi="宋体"/>
          <w:sz w:val="24"/>
          <w:u w:val="single" w:color="000000"/>
        </w:rPr>
        <w:t>（公章）</w:t>
      </w:r>
    </w:p>
    <w:p w:rsidR="00CF0E80" w:rsidRDefault="00CF0E80">
      <w:pPr>
        <w:spacing w:line="360" w:lineRule="auto"/>
        <w:ind w:left="427"/>
        <w:rPr>
          <w:rFonts w:ascii="宋体" w:hAnsi="宋体"/>
          <w:sz w:val="24"/>
        </w:rPr>
      </w:pPr>
    </w:p>
    <w:p w:rsidR="00CF0E80" w:rsidRDefault="00460AD0">
      <w:pPr>
        <w:spacing w:line="360" w:lineRule="auto"/>
        <w:ind w:left="435"/>
        <w:rPr>
          <w:rFonts w:ascii="宋体" w:hAnsi="宋体"/>
          <w:sz w:val="24"/>
        </w:rPr>
      </w:pPr>
      <w:r>
        <w:rPr>
          <w:rFonts w:ascii="宋体" w:hAnsi="宋体"/>
          <w:sz w:val="24"/>
        </w:rPr>
        <w:t>法定代表人（或授权代理人）：</w:t>
      </w:r>
      <w:r>
        <w:rPr>
          <w:rFonts w:ascii="宋体" w:hAnsi="宋体"/>
          <w:sz w:val="24"/>
          <w:u w:val="single" w:color="000000"/>
        </w:rPr>
        <w:t>（签字</w:t>
      </w:r>
      <w:r>
        <w:rPr>
          <w:rFonts w:ascii="宋体" w:hAnsi="宋体" w:hint="eastAsia"/>
          <w:sz w:val="24"/>
          <w:u w:val="single" w:color="000000"/>
        </w:rPr>
        <w:t>或盖章</w:t>
      </w:r>
      <w:r>
        <w:rPr>
          <w:rFonts w:ascii="宋体" w:hAnsi="宋体"/>
          <w:sz w:val="24"/>
          <w:u w:val="single" w:color="000000"/>
        </w:rPr>
        <w:t>）</w:t>
      </w:r>
      <w:r>
        <w:rPr>
          <w:rFonts w:ascii="宋体" w:hAnsi="宋体"/>
          <w:sz w:val="24"/>
          <w:u w:val="single" w:color="000000"/>
        </w:rPr>
        <w:t xml:space="preserve"> </w:t>
      </w:r>
    </w:p>
    <w:p w:rsidR="00CF0E80" w:rsidRDefault="00CF0E80">
      <w:pPr>
        <w:spacing w:line="360" w:lineRule="auto"/>
        <w:rPr>
          <w:rFonts w:ascii="宋体" w:hAnsi="宋体"/>
          <w:sz w:val="24"/>
        </w:rPr>
      </w:pPr>
    </w:p>
    <w:p w:rsidR="00CF0E80" w:rsidRDefault="00460AD0">
      <w:pPr>
        <w:spacing w:line="360" w:lineRule="auto"/>
        <w:ind w:left="490"/>
        <w:rPr>
          <w:rFonts w:ascii="宋体" w:hAnsi="宋体"/>
          <w:sz w:val="24"/>
        </w:rPr>
      </w:pPr>
      <w:r>
        <w:rPr>
          <w:rFonts w:ascii="宋体" w:hAnsi="宋体"/>
          <w:sz w:val="24"/>
        </w:rPr>
        <w:t>日期：</w:t>
      </w:r>
      <w:r>
        <w:rPr>
          <w:rFonts w:ascii="宋体" w:hAnsi="宋体"/>
          <w:sz w:val="24"/>
          <w:u w:val="single" w:color="000000"/>
        </w:rPr>
        <w:t xml:space="preserve">  </w:t>
      </w:r>
      <w:r>
        <w:rPr>
          <w:rFonts w:ascii="宋体" w:hAnsi="宋体"/>
          <w:sz w:val="24"/>
          <w:u w:val="single" w:color="000000"/>
        </w:rPr>
        <w:t>年</w:t>
      </w:r>
      <w:r>
        <w:rPr>
          <w:rFonts w:ascii="宋体" w:hAnsi="宋体"/>
          <w:sz w:val="24"/>
          <w:u w:val="single" w:color="000000"/>
        </w:rPr>
        <w:t xml:space="preserve">  </w:t>
      </w:r>
      <w:r>
        <w:rPr>
          <w:rFonts w:ascii="宋体" w:hAnsi="宋体"/>
          <w:sz w:val="24"/>
          <w:u w:val="single" w:color="000000"/>
        </w:rPr>
        <w:t>月</w:t>
      </w:r>
      <w:r>
        <w:rPr>
          <w:rFonts w:ascii="宋体" w:hAnsi="宋体"/>
          <w:sz w:val="24"/>
          <w:u w:val="single" w:color="000000"/>
        </w:rPr>
        <w:t xml:space="preserve">  </w:t>
      </w:r>
      <w:r>
        <w:rPr>
          <w:rFonts w:ascii="宋体" w:hAnsi="宋体"/>
          <w:sz w:val="24"/>
          <w:u w:val="single" w:color="000000"/>
        </w:rPr>
        <w:t>日</w:t>
      </w:r>
    </w:p>
    <w:p w:rsidR="00CF0E80" w:rsidRDefault="00CF0E80">
      <w:pPr>
        <w:spacing w:line="360" w:lineRule="auto"/>
        <w:rPr>
          <w:rFonts w:ascii="宋体" w:hAnsi="宋体"/>
          <w:sz w:val="24"/>
        </w:rPr>
      </w:pPr>
    </w:p>
    <w:p w:rsidR="00CF0E80" w:rsidRDefault="00460AD0">
      <w:pPr>
        <w:spacing w:line="360" w:lineRule="auto"/>
        <w:ind w:left="-15" w:firstLine="422"/>
        <w:rPr>
          <w:rFonts w:ascii="宋体" w:hAnsi="宋体"/>
          <w:sz w:val="24"/>
        </w:rPr>
      </w:pPr>
      <w:r>
        <w:rPr>
          <w:rFonts w:ascii="宋体" w:hAnsi="宋体"/>
          <w:sz w:val="24"/>
        </w:rPr>
        <w:t>注</w:t>
      </w:r>
      <w:r>
        <w:rPr>
          <w:rFonts w:ascii="宋体" w:hAnsi="宋体"/>
          <w:sz w:val="24"/>
        </w:rPr>
        <w:t>:</w:t>
      </w:r>
      <w:r>
        <w:rPr>
          <w:rFonts w:ascii="宋体" w:hAnsi="宋体" w:cs="宋体" w:hint="eastAsia"/>
          <w:sz w:val="24"/>
        </w:rPr>
        <w:t>①</w:t>
      </w:r>
      <w:r>
        <w:rPr>
          <w:rFonts w:ascii="宋体" w:hAnsi="宋体"/>
          <w:sz w:val="24"/>
        </w:rPr>
        <w:t>投标人必须按</w:t>
      </w:r>
      <w:r>
        <w:rPr>
          <w:rFonts w:ascii="宋体" w:hAnsi="宋体"/>
          <w:sz w:val="24"/>
        </w:rPr>
        <w:t>“</w:t>
      </w:r>
      <w:r>
        <w:rPr>
          <w:rFonts w:ascii="宋体" w:hAnsi="宋体"/>
          <w:sz w:val="24"/>
        </w:rPr>
        <w:t>分项报价明细表</w:t>
      </w:r>
      <w:r>
        <w:rPr>
          <w:rFonts w:ascii="宋体" w:hAnsi="宋体"/>
          <w:sz w:val="24"/>
        </w:rPr>
        <w:t>”</w:t>
      </w:r>
      <w:r>
        <w:rPr>
          <w:rFonts w:ascii="宋体" w:hAnsi="宋体"/>
          <w:sz w:val="24"/>
        </w:rPr>
        <w:t>的格式详细报出投标总价的各个组成部分的报价，否则作无效投标处理。</w:t>
      </w:r>
      <w:r>
        <w:rPr>
          <w:rFonts w:ascii="宋体" w:hAnsi="宋体"/>
          <w:sz w:val="24"/>
        </w:rPr>
        <w:t xml:space="preserve"> </w:t>
      </w:r>
    </w:p>
    <w:p w:rsidR="00CF0E80" w:rsidRDefault="00460AD0">
      <w:pPr>
        <w:spacing w:line="360" w:lineRule="auto"/>
        <w:ind w:left="-15" w:firstLine="480"/>
        <w:rPr>
          <w:rFonts w:ascii="宋体" w:hAnsi="宋体"/>
          <w:sz w:val="24"/>
        </w:rPr>
      </w:pPr>
      <w:r>
        <w:rPr>
          <w:rFonts w:ascii="宋体" w:hAnsi="宋体" w:cs="宋体" w:hint="eastAsia"/>
          <w:sz w:val="24"/>
        </w:rPr>
        <w:t>②</w:t>
      </w:r>
      <w:r>
        <w:rPr>
          <w:rFonts w:ascii="宋体" w:hAnsi="宋体"/>
          <w:sz w:val="24"/>
        </w:rPr>
        <w:t>“</w:t>
      </w:r>
      <w:r>
        <w:rPr>
          <w:rFonts w:ascii="宋体" w:hAnsi="宋体"/>
          <w:sz w:val="24"/>
        </w:rPr>
        <w:t>分项报价明细表</w:t>
      </w:r>
      <w:r>
        <w:rPr>
          <w:rFonts w:ascii="宋体" w:hAnsi="宋体"/>
          <w:sz w:val="24"/>
        </w:rPr>
        <w:t>”</w:t>
      </w:r>
      <w:r>
        <w:rPr>
          <w:rFonts w:ascii="宋体" w:hAnsi="宋体"/>
          <w:sz w:val="24"/>
        </w:rPr>
        <w:t>各分项报价合计应当与</w:t>
      </w:r>
      <w:r>
        <w:rPr>
          <w:rFonts w:ascii="宋体" w:hAnsi="宋体"/>
          <w:sz w:val="24"/>
        </w:rPr>
        <w:t>“</w:t>
      </w:r>
      <w:r>
        <w:rPr>
          <w:rFonts w:ascii="宋体" w:hAnsi="宋体"/>
          <w:sz w:val="24"/>
        </w:rPr>
        <w:t>开标一览表</w:t>
      </w:r>
      <w:r>
        <w:rPr>
          <w:rFonts w:ascii="宋体" w:hAnsi="宋体"/>
          <w:sz w:val="24"/>
        </w:rPr>
        <w:t>”</w:t>
      </w:r>
      <w:r>
        <w:rPr>
          <w:rFonts w:ascii="宋体" w:hAnsi="宋体"/>
          <w:sz w:val="24"/>
        </w:rPr>
        <w:t>报价合计相等。</w:t>
      </w:r>
    </w:p>
    <w:p w:rsidR="00CF0E80" w:rsidRDefault="00CF0E80">
      <w:pPr>
        <w:spacing w:line="360" w:lineRule="exact"/>
        <w:jc w:val="left"/>
        <w:rPr>
          <w:rFonts w:ascii="宋体" w:hAnsi="宋体"/>
          <w:bCs/>
          <w:sz w:val="24"/>
        </w:rPr>
      </w:pPr>
    </w:p>
    <w:p w:rsidR="00CF0E80" w:rsidRDefault="00CF0E80">
      <w:pPr>
        <w:spacing w:line="360" w:lineRule="exact"/>
        <w:rPr>
          <w:rFonts w:ascii="宋体" w:hAnsi="宋体"/>
          <w:sz w:val="24"/>
        </w:rPr>
      </w:pPr>
    </w:p>
    <w:p w:rsidR="00CF0E80" w:rsidRDefault="00CF0E80">
      <w:pPr>
        <w:spacing w:line="360" w:lineRule="exact"/>
        <w:rPr>
          <w:rFonts w:ascii="宋体" w:hAnsi="宋体"/>
          <w:sz w:val="24"/>
        </w:rPr>
      </w:pPr>
    </w:p>
    <w:p w:rsidR="00CF0E80" w:rsidRDefault="00CF0E80">
      <w:pPr>
        <w:spacing w:line="360" w:lineRule="exact"/>
        <w:ind w:right="2278"/>
        <w:jc w:val="center"/>
        <w:outlineLvl w:val="0"/>
        <w:rPr>
          <w:rFonts w:ascii="宋体" w:hAnsi="宋体"/>
          <w:sz w:val="24"/>
        </w:rPr>
      </w:pPr>
    </w:p>
    <w:p w:rsidR="00CF0E80" w:rsidRDefault="00CF0E80">
      <w:pPr>
        <w:pStyle w:val="a1"/>
      </w:pPr>
    </w:p>
    <w:p w:rsidR="00CF0E80" w:rsidRDefault="00CF0E80"/>
    <w:p w:rsidR="00CF0E80" w:rsidRDefault="00460AD0">
      <w:pPr>
        <w:spacing w:line="360" w:lineRule="exact"/>
        <w:rPr>
          <w:rFonts w:ascii="宋体" w:hAnsi="宋体"/>
          <w:b/>
          <w:sz w:val="24"/>
        </w:rPr>
      </w:pPr>
      <w:r>
        <w:rPr>
          <w:rFonts w:ascii="宋体" w:hAnsi="宋体" w:hint="eastAsia"/>
          <w:b/>
          <w:sz w:val="24"/>
        </w:rPr>
        <w:t>附件</w:t>
      </w:r>
      <w:r>
        <w:rPr>
          <w:rFonts w:ascii="宋体" w:hAnsi="宋体" w:hint="eastAsia"/>
          <w:b/>
          <w:sz w:val="24"/>
        </w:rPr>
        <w:t>3</w:t>
      </w:r>
    </w:p>
    <w:p w:rsidR="00CF0E80" w:rsidRDefault="00460AD0">
      <w:pPr>
        <w:spacing w:line="360" w:lineRule="exact"/>
        <w:jc w:val="center"/>
        <w:rPr>
          <w:rFonts w:ascii="宋体" w:hAnsi="宋体"/>
          <w:b/>
          <w:sz w:val="24"/>
        </w:rPr>
      </w:pPr>
      <w:r>
        <w:rPr>
          <w:rFonts w:ascii="宋体" w:hAnsi="宋体" w:hint="eastAsia"/>
          <w:b/>
          <w:sz w:val="24"/>
        </w:rPr>
        <w:t>规格响应表</w:t>
      </w:r>
    </w:p>
    <w:p w:rsidR="00CF0E80" w:rsidRDefault="00460AD0">
      <w:pPr>
        <w:tabs>
          <w:tab w:val="left" w:pos="9654"/>
        </w:tabs>
        <w:spacing w:line="360" w:lineRule="exact"/>
        <w:rPr>
          <w:rFonts w:ascii="宋体" w:hAnsi="宋体"/>
          <w:sz w:val="24"/>
        </w:rPr>
      </w:pPr>
      <w:r>
        <w:rPr>
          <w:rFonts w:ascii="宋体" w:hAnsi="宋体" w:hint="eastAsia"/>
          <w:sz w:val="24"/>
        </w:rPr>
        <w:t>供应商名称</w:t>
      </w:r>
      <w:r>
        <w:rPr>
          <w:rFonts w:ascii="宋体" w:hAnsi="宋体"/>
          <w:sz w:val="24"/>
        </w:rPr>
        <w:t>:</w:t>
      </w:r>
      <w:r>
        <w:rPr>
          <w:rFonts w:ascii="宋体" w:hAnsi="宋体" w:hint="eastAsia"/>
          <w:sz w:val="24"/>
        </w:rPr>
        <w:t xml:space="preserve"> </w:t>
      </w:r>
      <w:r>
        <w:rPr>
          <w:rFonts w:ascii="宋体" w:hAnsi="宋体" w:hint="eastAsia"/>
          <w:sz w:val="24"/>
        </w:rPr>
        <w:t>（盖章）</w:t>
      </w:r>
    </w:p>
    <w:p w:rsidR="00CF0E80" w:rsidRDefault="00CF0E80">
      <w:pPr>
        <w:spacing w:line="320" w:lineRule="exact"/>
        <w:jc w:val="center"/>
        <w:rPr>
          <w:rFonts w:ascii="宋体" w:hAnsi="宋体"/>
          <w:b/>
          <w:sz w:val="28"/>
          <w:szCs w:val="28"/>
        </w:rPr>
      </w:pPr>
    </w:p>
    <w:p w:rsidR="00CF0E80" w:rsidRDefault="00460AD0">
      <w:pPr>
        <w:spacing w:line="320" w:lineRule="exact"/>
        <w:jc w:val="left"/>
        <w:rPr>
          <w:rFonts w:ascii="宋体" w:hAnsi="宋体"/>
          <w:sz w:val="24"/>
        </w:rPr>
      </w:pPr>
      <w:r>
        <w:rPr>
          <w:rFonts w:ascii="宋体" w:hAnsi="宋体" w:hint="eastAsia"/>
          <w:sz w:val="24"/>
        </w:rPr>
        <w:t>说明：响应供应商必须仔细阅读磋商文件中所有技术规范条款和相关功能要求，并对所有技术规范和功能偏离的条目列入下表，未列入下表的视作响应供应商不响应。响应供应商</w:t>
      </w:r>
      <w:r>
        <w:rPr>
          <w:rFonts w:ascii="宋体" w:hAnsi="宋体" w:hint="eastAsia"/>
          <w:sz w:val="24"/>
          <w:u w:val="single"/>
        </w:rPr>
        <w:t>必须根据所投产品的实际情况如实填写，评委会如发现有虚假描述，</w:t>
      </w:r>
      <w:r>
        <w:rPr>
          <w:rFonts w:ascii="宋体" w:hAnsi="宋体"/>
          <w:sz w:val="24"/>
          <w:u w:val="single"/>
        </w:rPr>
        <w:t>提供虚假材料谋取成交的</w:t>
      </w:r>
      <w:r>
        <w:rPr>
          <w:rFonts w:ascii="宋体" w:hAnsi="宋体" w:hint="eastAsia"/>
          <w:sz w:val="24"/>
          <w:u w:val="single"/>
        </w:rPr>
        <w:t>，属违反政府采购法相关规定，该响应文件作废标处理。</w:t>
      </w:r>
      <w:r>
        <w:rPr>
          <w:rFonts w:ascii="宋体" w:hAnsi="宋体"/>
          <w:sz w:val="24"/>
        </w:rPr>
        <w:tab/>
      </w:r>
    </w:p>
    <w:p w:rsidR="00CF0E80" w:rsidRDefault="00CF0E80">
      <w:pPr>
        <w:tabs>
          <w:tab w:val="left" w:pos="9654"/>
        </w:tabs>
        <w:spacing w:line="320" w:lineRule="exact"/>
        <w:rPr>
          <w:rFonts w:ascii="宋体" w:hAnsi="宋体"/>
          <w:sz w:val="24"/>
        </w:rPr>
      </w:pPr>
    </w:p>
    <w:p w:rsidR="00CF0E80" w:rsidRDefault="00CF0E80">
      <w:pPr>
        <w:tabs>
          <w:tab w:val="left" w:pos="635"/>
          <w:tab w:val="left" w:pos="2852"/>
          <w:tab w:val="left" w:pos="5260"/>
          <w:tab w:val="left" w:pos="9654"/>
        </w:tabs>
        <w:spacing w:line="320" w:lineRule="exact"/>
        <w:rPr>
          <w:rFonts w:ascii="宋体" w:hAnsi="宋体"/>
          <w:sz w:val="24"/>
        </w:rPr>
      </w:pPr>
    </w:p>
    <w:tbl>
      <w:tblPr>
        <w:tblW w:w="9812" w:type="dxa"/>
        <w:tblInd w:w="-66" w:type="dxa"/>
        <w:tblLayout w:type="fixed"/>
        <w:tblCellMar>
          <w:left w:w="54" w:type="dxa"/>
          <w:right w:w="54" w:type="dxa"/>
        </w:tblCellMar>
        <w:tblLook w:val="04A0"/>
      </w:tblPr>
      <w:tblGrid>
        <w:gridCol w:w="660"/>
        <w:gridCol w:w="3300"/>
        <w:gridCol w:w="3300"/>
        <w:gridCol w:w="2552"/>
      </w:tblGrid>
      <w:tr w:rsidR="00CF0E80">
        <w:trPr>
          <w:trHeight w:val="160"/>
        </w:trPr>
        <w:tc>
          <w:tcPr>
            <w:tcW w:w="660" w:type="dxa"/>
            <w:tcBorders>
              <w:top w:val="single" w:sz="6" w:space="0" w:color="auto"/>
              <w:left w:val="single" w:sz="6" w:space="0" w:color="auto"/>
              <w:bottom w:val="single" w:sz="6" w:space="0" w:color="auto"/>
              <w:right w:val="single" w:sz="4" w:space="0" w:color="auto"/>
            </w:tcBorders>
            <w:noWrap/>
            <w:vAlign w:val="center"/>
          </w:tcPr>
          <w:p w:rsidR="00CF0E80" w:rsidRDefault="00460AD0">
            <w:pPr>
              <w:spacing w:line="320" w:lineRule="exact"/>
              <w:jc w:val="center"/>
              <w:rPr>
                <w:rFonts w:ascii="宋体" w:hAnsi="宋体"/>
                <w:sz w:val="24"/>
              </w:rPr>
            </w:pPr>
            <w:r>
              <w:rPr>
                <w:rFonts w:ascii="宋体" w:hAnsi="宋体" w:hint="eastAsia"/>
                <w:sz w:val="24"/>
              </w:rPr>
              <w:t>序号</w:t>
            </w:r>
          </w:p>
        </w:tc>
        <w:tc>
          <w:tcPr>
            <w:tcW w:w="3300" w:type="dxa"/>
            <w:tcBorders>
              <w:top w:val="single" w:sz="6" w:space="0" w:color="auto"/>
              <w:left w:val="single" w:sz="4" w:space="0" w:color="auto"/>
              <w:bottom w:val="single" w:sz="6" w:space="0" w:color="auto"/>
              <w:right w:val="single" w:sz="6" w:space="0" w:color="auto"/>
            </w:tcBorders>
            <w:noWrap/>
            <w:vAlign w:val="center"/>
          </w:tcPr>
          <w:p w:rsidR="00CF0E80" w:rsidRDefault="00460AD0">
            <w:pPr>
              <w:spacing w:line="320" w:lineRule="exact"/>
              <w:jc w:val="center"/>
              <w:rPr>
                <w:rFonts w:ascii="宋体" w:hAnsi="宋体"/>
                <w:sz w:val="24"/>
              </w:rPr>
            </w:pPr>
            <w:r>
              <w:rPr>
                <w:rFonts w:ascii="宋体" w:hAnsi="宋体" w:hint="eastAsia"/>
                <w:sz w:val="24"/>
              </w:rPr>
              <w:t>招标服务要求</w:t>
            </w:r>
          </w:p>
        </w:tc>
        <w:tc>
          <w:tcPr>
            <w:tcW w:w="3300" w:type="dxa"/>
            <w:tcBorders>
              <w:top w:val="single" w:sz="6" w:space="0" w:color="auto"/>
              <w:left w:val="single" w:sz="6" w:space="0" w:color="auto"/>
              <w:bottom w:val="single" w:sz="6" w:space="0" w:color="auto"/>
              <w:right w:val="single" w:sz="6" w:space="0" w:color="auto"/>
            </w:tcBorders>
            <w:noWrap/>
            <w:vAlign w:val="center"/>
          </w:tcPr>
          <w:p w:rsidR="00CF0E80" w:rsidRDefault="00460AD0">
            <w:pPr>
              <w:spacing w:line="320" w:lineRule="exact"/>
              <w:jc w:val="center"/>
              <w:rPr>
                <w:rFonts w:ascii="宋体" w:hAnsi="宋体"/>
                <w:sz w:val="24"/>
              </w:rPr>
            </w:pPr>
            <w:r>
              <w:rPr>
                <w:rFonts w:ascii="宋体" w:hAnsi="宋体" w:hint="eastAsia"/>
                <w:sz w:val="24"/>
              </w:rPr>
              <w:t>投标服务要求</w:t>
            </w:r>
          </w:p>
        </w:tc>
        <w:tc>
          <w:tcPr>
            <w:tcW w:w="2552" w:type="dxa"/>
            <w:tcBorders>
              <w:top w:val="single" w:sz="6" w:space="0" w:color="auto"/>
              <w:left w:val="single" w:sz="4" w:space="0" w:color="auto"/>
              <w:bottom w:val="single" w:sz="6" w:space="0" w:color="auto"/>
              <w:right w:val="single" w:sz="6" w:space="0" w:color="auto"/>
            </w:tcBorders>
            <w:noWrap/>
            <w:vAlign w:val="center"/>
          </w:tcPr>
          <w:p w:rsidR="00CF0E80" w:rsidRDefault="00460AD0">
            <w:pPr>
              <w:spacing w:line="320" w:lineRule="exact"/>
              <w:jc w:val="center"/>
              <w:rPr>
                <w:rFonts w:ascii="宋体" w:hAnsi="宋体"/>
                <w:sz w:val="24"/>
              </w:rPr>
            </w:pPr>
            <w:r>
              <w:rPr>
                <w:rFonts w:ascii="宋体" w:hAnsi="宋体"/>
                <w:sz w:val="24"/>
              </w:rPr>
              <w:t>偏离情况</w:t>
            </w:r>
          </w:p>
          <w:p w:rsidR="00CF0E80" w:rsidRDefault="00460AD0">
            <w:pPr>
              <w:spacing w:line="320" w:lineRule="exact"/>
              <w:jc w:val="center"/>
              <w:rPr>
                <w:rFonts w:ascii="宋体" w:hAnsi="宋体"/>
                <w:sz w:val="24"/>
              </w:rPr>
            </w:pPr>
            <w:r>
              <w:rPr>
                <w:rFonts w:ascii="宋体" w:hAnsi="宋体"/>
                <w:sz w:val="24"/>
              </w:rPr>
              <w:lastRenderedPageBreak/>
              <w:t>（无偏离，正</w:t>
            </w:r>
            <w:r>
              <w:rPr>
                <w:rFonts w:ascii="宋体" w:hAnsi="宋体"/>
                <w:sz w:val="24"/>
              </w:rPr>
              <w:t>/</w:t>
            </w:r>
            <w:r>
              <w:rPr>
                <w:rFonts w:ascii="宋体" w:hAnsi="宋体"/>
                <w:sz w:val="24"/>
              </w:rPr>
              <w:t>负偏离）</w:t>
            </w:r>
          </w:p>
          <w:p w:rsidR="00CF0E80" w:rsidRDefault="00460AD0">
            <w:pPr>
              <w:spacing w:line="320" w:lineRule="exact"/>
              <w:jc w:val="center"/>
              <w:rPr>
                <w:rFonts w:ascii="宋体" w:hAnsi="宋体"/>
                <w:sz w:val="24"/>
              </w:rPr>
            </w:pPr>
            <w:r>
              <w:rPr>
                <w:rFonts w:ascii="宋体" w:hAnsi="宋体" w:hint="eastAsia"/>
                <w:sz w:val="24"/>
              </w:rPr>
              <w:t>证明材料页码</w:t>
            </w:r>
          </w:p>
        </w:tc>
      </w:tr>
      <w:tr w:rsidR="00CF0E80">
        <w:trPr>
          <w:cantSplit/>
          <w:trHeight w:val="160"/>
        </w:trPr>
        <w:tc>
          <w:tcPr>
            <w:tcW w:w="660" w:type="dxa"/>
            <w:tcBorders>
              <w:top w:val="single" w:sz="6" w:space="0" w:color="auto"/>
              <w:left w:val="single" w:sz="6" w:space="0" w:color="auto"/>
              <w:bottom w:val="single" w:sz="4" w:space="0" w:color="auto"/>
              <w:right w:val="single" w:sz="4" w:space="0" w:color="auto"/>
            </w:tcBorders>
            <w:noWrap/>
          </w:tcPr>
          <w:p w:rsidR="00CF0E80" w:rsidRDefault="00CF0E80">
            <w:pPr>
              <w:spacing w:line="320" w:lineRule="exact"/>
              <w:rPr>
                <w:rFonts w:ascii="宋体" w:hAnsi="宋体"/>
                <w:sz w:val="24"/>
              </w:rPr>
            </w:pPr>
          </w:p>
        </w:tc>
        <w:tc>
          <w:tcPr>
            <w:tcW w:w="3300" w:type="dxa"/>
            <w:tcBorders>
              <w:top w:val="single" w:sz="6" w:space="0" w:color="auto"/>
              <w:left w:val="single" w:sz="4" w:space="0" w:color="auto"/>
              <w:bottom w:val="single" w:sz="4" w:space="0" w:color="auto"/>
              <w:right w:val="single" w:sz="6" w:space="0" w:color="auto"/>
            </w:tcBorders>
            <w:noWrap/>
          </w:tcPr>
          <w:p w:rsidR="00CF0E80" w:rsidRDefault="00CF0E80">
            <w:pPr>
              <w:spacing w:line="320" w:lineRule="exact"/>
              <w:rPr>
                <w:rFonts w:ascii="宋体" w:hAnsi="宋体"/>
                <w:sz w:val="24"/>
              </w:rPr>
            </w:pPr>
          </w:p>
        </w:tc>
        <w:tc>
          <w:tcPr>
            <w:tcW w:w="3300" w:type="dxa"/>
            <w:tcBorders>
              <w:top w:val="single" w:sz="6" w:space="0" w:color="auto"/>
              <w:left w:val="single" w:sz="6" w:space="0" w:color="auto"/>
              <w:bottom w:val="single" w:sz="4" w:space="0" w:color="auto"/>
              <w:right w:val="single" w:sz="6" w:space="0" w:color="auto"/>
            </w:tcBorders>
            <w:noWrap/>
          </w:tcPr>
          <w:p w:rsidR="00CF0E80" w:rsidRDefault="00CF0E80">
            <w:pPr>
              <w:spacing w:line="320" w:lineRule="exact"/>
              <w:rPr>
                <w:rFonts w:ascii="宋体" w:hAnsi="宋体"/>
                <w:sz w:val="24"/>
              </w:rPr>
            </w:pPr>
          </w:p>
        </w:tc>
        <w:tc>
          <w:tcPr>
            <w:tcW w:w="2552" w:type="dxa"/>
            <w:tcBorders>
              <w:top w:val="single" w:sz="6" w:space="0" w:color="auto"/>
              <w:left w:val="single" w:sz="4" w:space="0" w:color="auto"/>
              <w:bottom w:val="single" w:sz="4" w:space="0" w:color="auto"/>
              <w:right w:val="single" w:sz="6" w:space="0" w:color="auto"/>
            </w:tcBorders>
            <w:noWrap/>
          </w:tcPr>
          <w:p w:rsidR="00CF0E80" w:rsidRDefault="00CF0E80">
            <w:pPr>
              <w:spacing w:line="320" w:lineRule="exact"/>
              <w:rPr>
                <w:rFonts w:ascii="宋体" w:hAnsi="宋体"/>
                <w:sz w:val="24"/>
              </w:rPr>
            </w:pPr>
          </w:p>
        </w:tc>
      </w:tr>
      <w:tr w:rsidR="00CF0E80">
        <w:trPr>
          <w:cantSplit/>
          <w:trHeight w:val="160"/>
        </w:trPr>
        <w:tc>
          <w:tcPr>
            <w:tcW w:w="660" w:type="dxa"/>
            <w:tcBorders>
              <w:top w:val="single" w:sz="4" w:space="0" w:color="auto"/>
              <w:left w:val="single" w:sz="6" w:space="0" w:color="auto"/>
              <w:bottom w:val="single" w:sz="4" w:space="0" w:color="auto"/>
              <w:right w:val="single" w:sz="4" w:space="0" w:color="auto"/>
            </w:tcBorders>
            <w:noWrap/>
          </w:tcPr>
          <w:p w:rsidR="00CF0E80" w:rsidRDefault="00CF0E80">
            <w:pPr>
              <w:spacing w:line="320" w:lineRule="exact"/>
              <w:rPr>
                <w:rFonts w:ascii="宋体" w:hAnsi="宋体"/>
                <w:sz w:val="24"/>
              </w:rPr>
            </w:pPr>
          </w:p>
        </w:tc>
        <w:tc>
          <w:tcPr>
            <w:tcW w:w="3300" w:type="dxa"/>
            <w:tcBorders>
              <w:top w:val="single" w:sz="4" w:space="0" w:color="auto"/>
              <w:left w:val="single" w:sz="4" w:space="0" w:color="auto"/>
              <w:bottom w:val="single" w:sz="4" w:space="0" w:color="auto"/>
              <w:right w:val="single" w:sz="6" w:space="0" w:color="auto"/>
            </w:tcBorders>
            <w:noWrap/>
          </w:tcPr>
          <w:p w:rsidR="00CF0E80" w:rsidRDefault="00CF0E80">
            <w:pPr>
              <w:spacing w:line="320" w:lineRule="exact"/>
              <w:rPr>
                <w:rFonts w:ascii="宋体" w:hAnsi="宋体"/>
                <w:sz w:val="24"/>
              </w:rPr>
            </w:pPr>
          </w:p>
        </w:tc>
        <w:tc>
          <w:tcPr>
            <w:tcW w:w="3300" w:type="dxa"/>
            <w:tcBorders>
              <w:top w:val="single" w:sz="4" w:space="0" w:color="auto"/>
              <w:left w:val="single" w:sz="6" w:space="0" w:color="auto"/>
              <w:bottom w:val="single" w:sz="4" w:space="0" w:color="auto"/>
              <w:right w:val="single" w:sz="6" w:space="0" w:color="auto"/>
            </w:tcBorders>
            <w:noWrap/>
          </w:tcPr>
          <w:p w:rsidR="00CF0E80" w:rsidRDefault="00CF0E80">
            <w:pPr>
              <w:spacing w:line="320" w:lineRule="exact"/>
              <w:rPr>
                <w:rFonts w:ascii="宋体" w:hAnsi="宋体"/>
                <w:sz w:val="24"/>
              </w:rPr>
            </w:pPr>
          </w:p>
        </w:tc>
        <w:tc>
          <w:tcPr>
            <w:tcW w:w="2552" w:type="dxa"/>
            <w:tcBorders>
              <w:top w:val="single" w:sz="4" w:space="0" w:color="auto"/>
              <w:left w:val="single" w:sz="4" w:space="0" w:color="auto"/>
              <w:bottom w:val="single" w:sz="4" w:space="0" w:color="auto"/>
              <w:right w:val="single" w:sz="6" w:space="0" w:color="auto"/>
            </w:tcBorders>
            <w:noWrap/>
          </w:tcPr>
          <w:p w:rsidR="00CF0E80" w:rsidRDefault="00CF0E80">
            <w:pPr>
              <w:spacing w:line="320" w:lineRule="exact"/>
              <w:rPr>
                <w:rFonts w:ascii="宋体" w:hAnsi="宋体"/>
                <w:sz w:val="24"/>
              </w:rPr>
            </w:pPr>
          </w:p>
        </w:tc>
      </w:tr>
      <w:tr w:rsidR="00CF0E80">
        <w:trPr>
          <w:cantSplit/>
          <w:trHeight w:val="160"/>
        </w:trPr>
        <w:tc>
          <w:tcPr>
            <w:tcW w:w="660" w:type="dxa"/>
            <w:tcBorders>
              <w:top w:val="single" w:sz="4" w:space="0" w:color="auto"/>
              <w:left w:val="single" w:sz="6" w:space="0" w:color="auto"/>
              <w:bottom w:val="single" w:sz="6" w:space="0" w:color="auto"/>
              <w:right w:val="single" w:sz="4" w:space="0" w:color="auto"/>
            </w:tcBorders>
            <w:noWrap/>
          </w:tcPr>
          <w:p w:rsidR="00CF0E80" w:rsidRDefault="00CF0E80">
            <w:pPr>
              <w:spacing w:line="320" w:lineRule="exact"/>
              <w:rPr>
                <w:rFonts w:ascii="宋体" w:hAnsi="宋体"/>
                <w:sz w:val="24"/>
              </w:rPr>
            </w:pPr>
          </w:p>
        </w:tc>
        <w:tc>
          <w:tcPr>
            <w:tcW w:w="3300" w:type="dxa"/>
            <w:tcBorders>
              <w:top w:val="single" w:sz="4" w:space="0" w:color="auto"/>
              <w:left w:val="single" w:sz="4" w:space="0" w:color="auto"/>
              <w:bottom w:val="single" w:sz="6" w:space="0" w:color="auto"/>
              <w:right w:val="single" w:sz="6" w:space="0" w:color="auto"/>
            </w:tcBorders>
            <w:noWrap/>
          </w:tcPr>
          <w:p w:rsidR="00CF0E80" w:rsidRDefault="00CF0E80">
            <w:pPr>
              <w:spacing w:line="320" w:lineRule="exact"/>
              <w:rPr>
                <w:rFonts w:ascii="宋体" w:hAnsi="宋体"/>
                <w:sz w:val="24"/>
              </w:rPr>
            </w:pPr>
          </w:p>
        </w:tc>
        <w:tc>
          <w:tcPr>
            <w:tcW w:w="3300" w:type="dxa"/>
            <w:tcBorders>
              <w:top w:val="single" w:sz="4" w:space="0" w:color="auto"/>
              <w:left w:val="single" w:sz="6" w:space="0" w:color="auto"/>
              <w:bottom w:val="single" w:sz="6" w:space="0" w:color="auto"/>
              <w:right w:val="single" w:sz="6" w:space="0" w:color="auto"/>
            </w:tcBorders>
            <w:noWrap/>
          </w:tcPr>
          <w:p w:rsidR="00CF0E80" w:rsidRDefault="00CF0E80">
            <w:pPr>
              <w:spacing w:line="320" w:lineRule="exact"/>
              <w:rPr>
                <w:rFonts w:ascii="宋体" w:hAnsi="宋体"/>
                <w:sz w:val="24"/>
              </w:rPr>
            </w:pPr>
          </w:p>
        </w:tc>
        <w:tc>
          <w:tcPr>
            <w:tcW w:w="2552" w:type="dxa"/>
            <w:tcBorders>
              <w:top w:val="single" w:sz="4" w:space="0" w:color="auto"/>
              <w:left w:val="single" w:sz="4" w:space="0" w:color="auto"/>
              <w:bottom w:val="single" w:sz="6" w:space="0" w:color="auto"/>
              <w:right w:val="single" w:sz="6" w:space="0" w:color="auto"/>
            </w:tcBorders>
            <w:noWrap/>
          </w:tcPr>
          <w:p w:rsidR="00CF0E80" w:rsidRDefault="00CF0E80">
            <w:pPr>
              <w:spacing w:line="320" w:lineRule="exact"/>
              <w:rPr>
                <w:rFonts w:ascii="宋体" w:hAnsi="宋体"/>
                <w:sz w:val="24"/>
              </w:rPr>
            </w:pPr>
          </w:p>
        </w:tc>
      </w:tr>
      <w:tr w:rsidR="00CF0E80">
        <w:trPr>
          <w:trHeight w:val="160"/>
        </w:trPr>
        <w:tc>
          <w:tcPr>
            <w:tcW w:w="660" w:type="dxa"/>
            <w:tcBorders>
              <w:top w:val="single" w:sz="6" w:space="0" w:color="auto"/>
              <w:left w:val="single" w:sz="6" w:space="0" w:color="auto"/>
              <w:bottom w:val="single" w:sz="4" w:space="0" w:color="auto"/>
              <w:right w:val="single" w:sz="4" w:space="0" w:color="auto"/>
            </w:tcBorders>
            <w:noWrap/>
          </w:tcPr>
          <w:p w:rsidR="00CF0E80" w:rsidRDefault="00CF0E80">
            <w:pPr>
              <w:spacing w:line="320" w:lineRule="exact"/>
              <w:rPr>
                <w:rFonts w:ascii="宋体" w:hAnsi="宋体"/>
                <w:sz w:val="24"/>
              </w:rPr>
            </w:pPr>
          </w:p>
        </w:tc>
        <w:tc>
          <w:tcPr>
            <w:tcW w:w="3300" w:type="dxa"/>
            <w:tcBorders>
              <w:top w:val="single" w:sz="6" w:space="0" w:color="auto"/>
              <w:left w:val="single" w:sz="4" w:space="0" w:color="auto"/>
              <w:bottom w:val="single" w:sz="4" w:space="0" w:color="auto"/>
              <w:right w:val="single" w:sz="6" w:space="0" w:color="auto"/>
            </w:tcBorders>
            <w:noWrap/>
          </w:tcPr>
          <w:p w:rsidR="00CF0E80" w:rsidRDefault="00CF0E80">
            <w:pPr>
              <w:spacing w:line="320" w:lineRule="exact"/>
              <w:rPr>
                <w:rFonts w:ascii="宋体" w:hAnsi="宋体"/>
                <w:sz w:val="24"/>
              </w:rPr>
            </w:pPr>
          </w:p>
        </w:tc>
        <w:tc>
          <w:tcPr>
            <w:tcW w:w="3300" w:type="dxa"/>
            <w:tcBorders>
              <w:top w:val="single" w:sz="6" w:space="0" w:color="auto"/>
              <w:left w:val="single" w:sz="6" w:space="0" w:color="auto"/>
              <w:bottom w:val="single" w:sz="4" w:space="0" w:color="auto"/>
              <w:right w:val="single" w:sz="6" w:space="0" w:color="auto"/>
            </w:tcBorders>
            <w:noWrap/>
          </w:tcPr>
          <w:p w:rsidR="00CF0E80" w:rsidRDefault="00CF0E80">
            <w:pPr>
              <w:spacing w:line="320" w:lineRule="exact"/>
              <w:rPr>
                <w:rFonts w:ascii="宋体" w:hAnsi="宋体"/>
                <w:sz w:val="24"/>
              </w:rPr>
            </w:pPr>
          </w:p>
        </w:tc>
        <w:tc>
          <w:tcPr>
            <w:tcW w:w="2552" w:type="dxa"/>
            <w:tcBorders>
              <w:top w:val="single" w:sz="6" w:space="0" w:color="auto"/>
              <w:left w:val="single" w:sz="4" w:space="0" w:color="auto"/>
              <w:bottom w:val="single" w:sz="4" w:space="0" w:color="auto"/>
              <w:right w:val="single" w:sz="6" w:space="0" w:color="auto"/>
            </w:tcBorders>
            <w:noWrap/>
          </w:tcPr>
          <w:p w:rsidR="00CF0E80" w:rsidRDefault="00CF0E80">
            <w:pPr>
              <w:spacing w:line="320" w:lineRule="exact"/>
              <w:rPr>
                <w:rFonts w:ascii="宋体" w:hAnsi="宋体"/>
                <w:sz w:val="24"/>
              </w:rPr>
            </w:pPr>
          </w:p>
        </w:tc>
      </w:tr>
      <w:tr w:rsidR="00CF0E80">
        <w:trPr>
          <w:trHeight w:val="160"/>
        </w:trPr>
        <w:tc>
          <w:tcPr>
            <w:tcW w:w="660" w:type="dxa"/>
            <w:tcBorders>
              <w:top w:val="single" w:sz="4" w:space="0" w:color="auto"/>
              <w:left w:val="single" w:sz="6" w:space="0" w:color="auto"/>
              <w:bottom w:val="single" w:sz="4" w:space="0" w:color="auto"/>
              <w:right w:val="single" w:sz="4" w:space="0" w:color="auto"/>
            </w:tcBorders>
            <w:noWrap/>
          </w:tcPr>
          <w:p w:rsidR="00CF0E80" w:rsidRDefault="00CF0E80">
            <w:pPr>
              <w:spacing w:line="320" w:lineRule="exact"/>
              <w:rPr>
                <w:rFonts w:ascii="宋体" w:hAnsi="宋体"/>
                <w:sz w:val="24"/>
              </w:rPr>
            </w:pPr>
          </w:p>
        </w:tc>
        <w:tc>
          <w:tcPr>
            <w:tcW w:w="3300" w:type="dxa"/>
            <w:tcBorders>
              <w:top w:val="single" w:sz="4" w:space="0" w:color="auto"/>
              <w:left w:val="single" w:sz="4" w:space="0" w:color="auto"/>
              <w:bottom w:val="single" w:sz="4" w:space="0" w:color="auto"/>
              <w:right w:val="single" w:sz="6" w:space="0" w:color="auto"/>
            </w:tcBorders>
            <w:noWrap/>
          </w:tcPr>
          <w:p w:rsidR="00CF0E80" w:rsidRDefault="00CF0E80">
            <w:pPr>
              <w:spacing w:line="320" w:lineRule="exact"/>
              <w:rPr>
                <w:rFonts w:ascii="宋体" w:hAnsi="宋体"/>
                <w:sz w:val="24"/>
              </w:rPr>
            </w:pPr>
          </w:p>
        </w:tc>
        <w:tc>
          <w:tcPr>
            <w:tcW w:w="3300" w:type="dxa"/>
            <w:tcBorders>
              <w:top w:val="single" w:sz="4" w:space="0" w:color="auto"/>
              <w:left w:val="single" w:sz="6" w:space="0" w:color="auto"/>
              <w:bottom w:val="single" w:sz="4" w:space="0" w:color="auto"/>
              <w:right w:val="single" w:sz="6" w:space="0" w:color="auto"/>
            </w:tcBorders>
            <w:noWrap/>
          </w:tcPr>
          <w:p w:rsidR="00CF0E80" w:rsidRDefault="00CF0E80">
            <w:pPr>
              <w:spacing w:line="320" w:lineRule="exact"/>
              <w:rPr>
                <w:rFonts w:ascii="宋体" w:hAnsi="宋体"/>
                <w:sz w:val="24"/>
              </w:rPr>
            </w:pPr>
          </w:p>
        </w:tc>
        <w:tc>
          <w:tcPr>
            <w:tcW w:w="2552" w:type="dxa"/>
            <w:tcBorders>
              <w:top w:val="single" w:sz="4" w:space="0" w:color="auto"/>
              <w:left w:val="single" w:sz="4" w:space="0" w:color="auto"/>
              <w:bottom w:val="single" w:sz="4" w:space="0" w:color="auto"/>
              <w:right w:val="single" w:sz="6" w:space="0" w:color="auto"/>
            </w:tcBorders>
            <w:noWrap/>
          </w:tcPr>
          <w:p w:rsidR="00CF0E80" w:rsidRDefault="00CF0E80">
            <w:pPr>
              <w:spacing w:line="320" w:lineRule="exact"/>
              <w:rPr>
                <w:rFonts w:ascii="宋体" w:hAnsi="宋体"/>
                <w:sz w:val="24"/>
              </w:rPr>
            </w:pPr>
          </w:p>
        </w:tc>
      </w:tr>
    </w:tbl>
    <w:p w:rsidR="00CF0E80" w:rsidRDefault="00CF0E80">
      <w:pPr>
        <w:spacing w:line="320" w:lineRule="exact"/>
        <w:outlineLvl w:val="0"/>
        <w:rPr>
          <w:rFonts w:ascii="宋体" w:hAnsi="宋体"/>
          <w:b/>
          <w:sz w:val="24"/>
        </w:rPr>
      </w:pPr>
    </w:p>
    <w:p w:rsidR="00CF0E80" w:rsidRDefault="00460AD0">
      <w:pPr>
        <w:spacing w:line="320" w:lineRule="exact"/>
        <w:outlineLvl w:val="0"/>
        <w:rPr>
          <w:rFonts w:ascii="宋体" w:hAnsi="宋体"/>
          <w:b/>
          <w:sz w:val="24"/>
        </w:rPr>
      </w:pPr>
      <w:r>
        <w:rPr>
          <w:rFonts w:ascii="宋体" w:hAnsi="宋体" w:hint="eastAsia"/>
          <w:b/>
          <w:sz w:val="24"/>
        </w:rPr>
        <w:t>注：</w:t>
      </w:r>
      <w:r>
        <w:rPr>
          <w:rFonts w:ascii="宋体" w:hAnsi="宋体" w:hint="eastAsia"/>
          <w:b/>
          <w:sz w:val="24"/>
        </w:rPr>
        <w:t>1</w:t>
      </w:r>
      <w:r>
        <w:rPr>
          <w:rFonts w:ascii="宋体" w:hAnsi="宋体" w:hint="eastAsia"/>
          <w:b/>
          <w:sz w:val="24"/>
        </w:rPr>
        <w:t>、采购规格按磋商采购文件要求填写。</w:t>
      </w:r>
    </w:p>
    <w:p w:rsidR="00CF0E80" w:rsidRDefault="00460AD0">
      <w:pPr>
        <w:numPr>
          <w:ilvl w:val="0"/>
          <w:numId w:val="1"/>
        </w:numPr>
        <w:spacing w:line="320" w:lineRule="exact"/>
        <w:ind w:firstLineChars="200" w:firstLine="482"/>
        <w:outlineLvl w:val="0"/>
        <w:rPr>
          <w:rFonts w:ascii="宋体" w:hAnsi="宋体"/>
          <w:b/>
          <w:sz w:val="24"/>
        </w:rPr>
      </w:pPr>
      <w:r>
        <w:rPr>
          <w:rFonts w:ascii="宋体" w:hAnsi="宋体" w:hint="eastAsia"/>
          <w:b/>
          <w:bCs/>
          <w:sz w:val="24"/>
        </w:rPr>
        <w:t>响应规格按所投产品规格填写</w:t>
      </w:r>
      <w:r>
        <w:rPr>
          <w:rFonts w:ascii="宋体" w:hAnsi="宋体" w:hint="eastAsia"/>
          <w:b/>
          <w:sz w:val="24"/>
        </w:rPr>
        <w:t>。不接受有选择性的参数。</w:t>
      </w:r>
    </w:p>
    <w:p w:rsidR="00CF0E80" w:rsidRDefault="00CF0E80">
      <w:pPr>
        <w:spacing w:line="320" w:lineRule="exact"/>
        <w:jc w:val="left"/>
        <w:outlineLvl w:val="0"/>
        <w:rPr>
          <w:rFonts w:ascii="宋体" w:hAnsi="宋体"/>
          <w:b/>
          <w:sz w:val="24"/>
        </w:rPr>
      </w:pPr>
    </w:p>
    <w:p w:rsidR="00CF0E80" w:rsidRDefault="00460AD0">
      <w:pPr>
        <w:spacing w:line="320" w:lineRule="exact"/>
        <w:ind w:leftChars="200" w:left="420"/>
        <w:jc w:val="left"/>
        <w:outlineLvl w:val="0"/>
        <w:rPr>
          <w:rFonts w:ascii="宋体" w:hAnsi="宋体"/>
          <w:b/>
          <w:sz w:val="24"/>
        </w:rPr>
      </w:pPr>
      <w:r>
        <w:rPr>
          <w:rFonts w:ascii="宋体" w:hAnsi="宋体" w:hint="eastAsia"/>
          <w:b/>
          <w:sz w:val="24"/>
        </w:rPr>
        <w:t xml:space="preserve"> </w:t>
      </w:r>
      <w:r>
        <w:rPr>
          <w:rFonts w:ascii="宋体" w:hAnsi="宋体" w:hint="eastAsia"/>
          <w:b/>
          <w:sz w:val="24"/>
        </w:rPr>
        <w:t>供应商代表签名：</w:t>
      </w:r>
    </w:p>
    <w:p w:rsidR="00CF0E80" w:rsidRDefault="00CF0E80">
      <w:pPr>
        <w:spacing w:line="360" w:lineRule="exact"/>
        <w:rPr>
          <w:rFonts w:ascii="宋体" w:hAnsi="宋体"/>
          <w:sz w:val="24"/>
        </w:rPr>
      </w:pPr>
    </w:p>
    <w:p w:rsidR="00CF0E80" w:rsidRDefault="00CF0E80">
      <w:pPr>
        <w:spacing w:line="360" w:lineRule="exact"/>
        <w:outlineLvl w:val="0"/>
        <w:rPr>
          <w:rFonts w:ascii="宋体" w:hAnsi="宋体"/>
          <w:b/>
          <w:sz w:val="24"/>
        </w:rPr>
      </w:pPr>
    </w:p>
    <w:p w:rsidR="00CF0E80" w:rsidRDefault="00CF0E80">
      <w:pPr>
        <w:spacing w:line="360" w:lineRule="exact"/>
        <w:outlineLvl w:val="0"/>
        <w:rPr>
          <w:rFonts w:ascii="宋体" w:hAnsi="宋体"/>
          <w:b/>
          <w:sz w:val="24"/>
        </w:rPr>
      </w:pPr>
    </w:p>
    <w:p w:rsidR="00CF0E80" w:rsidRDefault="00CF0E80">
      <w:pPr>
        <w:spacing w:line="360" w:lineRule="exact"/>
        <w:outlineLvl w:val="0"/>
        <w:rPr>
          <w:rFonts w:ascii="宋体" w:hAnsi="宋体"/>
          <w:b/>
          <w:sz w:val="24"/>
        </w:rPr>
      </w:pPr>
    </w:p>
    <w:p w:rsidR="00CF0E80" w:rsidRDefault="00CF0E80">
      <w:pPr>
        <w:spacing w:line="360" w:lineRule="exact"/>
        <w:outlineLvl w:val="0"/>
        <w:rPr>
          <w:rFonts w:ascii="宋体" w:hAnsi="宋体"/>
          <w:b/>
          <w:sz w:val="24"/>
        </w:rPr>
      </w:pPr>
    </w:p>
    <w:p w:rsidR="00CF0E80" w:rsidRDefault="00460AD0">
      <w:pPr>
        <w:spacing w:line="360" w:lineRule="exact"/>
        <w:outlineLvl w:val="0"/>
        <w:rPr>
          <w:rFonts w:ascii="宋体" w:hAnsi="宋体"/>
          <w:b/>
          <w:sz w:val="24"/>
        </w:rPr>
      </w:pPr>
      <w:r>
        <w:rPr>
          <w:rFonts w:ascii="宋体" w:hAnsi="宋体" w:hint="eastAsia"/>
          <w:b/>
          <w:sz w:val="24"/>
        </w:rPr>
        <w:t>附件</w:t>
      </w:r>
      <w:r>
        <w:rPr>
          <w:rFonts w:ascii="宋体" w:hAnsi="宋体" w:hint="eastAsia"/>
          <w:b/>
          <w:sz w:val="24"/>
        </w:rPr>
        <w:t>4</w:t>
      </w:r>
    </w:p>
    <w:p w:rsidR="00CF0E80" w:rsidRDefault="00CF0E80">
      <w:pPr>
        <w:spacing w:line="360" w:lineRule="exact"/>
        <w:outlineLvl w:val="0"/>
        <w:rPr>
          <w:rFonts w:ascii="宋体" w:hAnsi="宋体"/>
          <w:b/>
          <w:sz w:val="24"/>
        </w:rPr>
      </w:pPr>
    </w:p>
    <w:p w:rsidR="00CF0E80" w:rsidRDefault="00460AD0">
      <w:pPr>
        <w:spacing w:line="360" w:lineRule="exact"/>
        <w:jc w:val="center"/>
        <w:rPr>
          <w:rFonts w:ascii="宋体" w:hAnsi="宋体"/>
          <w:b/>
          <w:sz w:val="24"/>
        </w:rPr>
      </w:pPr>
      <w:r>
        <w:rPr>
          <w:rFonts w:ascii="宋体" w:hAnsi="宋体" w:hint="eastAsia"/>
          <w:b/>
          <w:sz w:val="24"/>
        </w:rPr>
        <w:t>服务计划</w:t>
      </w:r>
    </w:p>
    <w:p w:rsidR="00CF0E80" w:rsidRDefault="00CF0E80">
      <w:pPr>
        <w:spacing w:line="360" w:lineRule="exact"/>
        <w:jc w:val="center"/>
        <w:rPr>
          <w:rFonts w:ascii="宋体" w:hAnsi="宋体"/>
          <w:b/>
          <w:sz w:val="24"/>
        </w:rPr>
      </w:pPr>
    </w:p>
    <w:p w:rsidR="00CF0E80" w:rsidRDefault="00460AD0">
      <w:pPr>
        <w:spacing w:before="240" w:line="360" w:lineRule="exact"/>
        <w:ind w:firstLineChars="200" w:firstLine="480"/>
        <w:rPr>
          <w:rFonts w:ascii="宋体" w:hAnsi="宋体"/>
          <w:sz w:val="24"/>
        </w:rPr>
      </w:pPr>
      <w:r>
        <w:rPr>
          <w:rFonts w:ascii="宋体" w:hAnsi="宋体" w:hint="eastAsia"/>
          <w:sz w:val="24"/>
        </w:rPr>
        <w:t xml:space="preserve">                             </w:t>
      </w:r>
      <w:r>
        <w:rPr>
          <w:rFonts w:ascii="宋体" w:hAnsi="宋体" w:hint="eastAsia"/>
          <w:sz w:val="24"/>
        </w:rPr>
        <w:t>（自拟）</w:t>
      </w:r>
    </w:p>
    <w:p w:rsidR="00CF0E80" w:rsidRDefault="00CF0E80">
      <w:pPr>
        <w:spacing w:before="240" w:line="360" w:lineRule="exact"/>
        <w:rPr>
          <w:rFonts w:ascii="宋体" w:hAnsi="宋体"/>
          <w:sz w:val="24"/>
        </w:rPr>
      </w:pPr>
    </w:p>
    <w:p w:rsidR="00CF0E80" w:rsidRDefault="00CF0E80">
      <w:pPr>
        <w:spacing w:before="240" w:line="360" w:lineRule="exact"/>
        <w:rPr>
          <w:rFonts w:ascii="宋体" w:hAnsi="宋体"/>
          <w:sz w:val="24"/>
        </w:rPr>
      </w:pPr>
    </w:p>
    <w:p w:rsidR="00CF0E80" w:rsidRDefault="00CF0E80">
      <w:pPr>
        <w:spacing w:before="240" w:line="360" w:lineRule="exact"/>
        <w:rPr>
          <w:rFonts w:ascii="宋体" w:hAnsi="宋体"/>
          <w:sz w:val="24"/>
        </w:rPr>
      </w:pPr>
    </w:p>
    <w:p w:rsidR="00CF0E80" w:rsidRDefault="00CF0E80">
      <w:pPr>
        <w:spacing w:before="240" w:line="360" w:lineRule="exact"/>
        <w:rPr>
          <w:rFonts w:ascii="宋体" w:hAnsi="宋体"/>
          <w:sz w:val="24"/>
        </w:rPr>
      </w:pPr>
    </w:p>
    <w:p w:rsidR="00CF0E80" w:rsidRDefault="00CF0E80">
      <w:pPr>
        <w:spacing w:before="240" w:line="360" w:lineRule="exact"/>
        <w:rPr>
          <w:rFonts w:ascii="宋体" w:hAnsi="宋体"/>
          <w:sz w:val="24"/>
        </w:rPr>
      </w:pPr>
    </w:p>
    <w:p w:rsidR="00CF0E80" w:rsidRDefault="00460AD0">
      <w:pPr>
        <w:spacing w:line="360" w:lineRule="exact"/>
        <w:rPr>
          <w:rFonts w:ascii="宋体" w:hAnsi="宋体"/>
          <w:b/>
          <w:sz w:val="24"/>
        </w:rPr>
      </w:pPr>
      <w:r>
        <w:rPr>
          <w:rFonts w:ascii="宋体" w:hAnsi="宋体" w:hint="eastAsia"/>
          <w:b/>
          <w:sz w:val="24"/>
        </w:rPr>
        <w:t>附件</w:t>
      </w:r>
      <w:r>
        <w:rPr>
          <w:rFonts w:ascii="宋体" w:hAnsi="宋体" w:hint="eastAsia"/>
          <w:b/>
          <w:sz w:val="24"/>
        </w:rPr>
        <w:t>5</w:t>
      </w:r>
    </w:p>
    <w:p w:rsidR="00CF0E80" w:rsidRDefault="00460AD0">
      <w:pPr>
        <w:spacing w:line="360" w:lineRule="exact"/>
        <w:rPr>
          <w:rFonts w:ascii="宋体" w:hAnsi="宋体"/>
          <w:sz w:val="24"/>
        </w:rPr>
      </w:pPr>
      <w:r>
        <w:rPr>
          <w:rFonts w:ascii="宋体" w:hAnsi="宋体" w:hint="eastAsia"/>
          <w:sz w:val="24"/>
        </w:rPr>
        <w:t>履约保函格式（成交后提供）</w:t>
      </w:r>
    </w:p>
    <w:p w:rsidR="00CF0E80" w:rsidRDefault="00460AD0">
      <w:pPr>
        <w:spacing w:line="360" w:lineRule="exact"/>
        <w:jc w:val="center"/>
        <w:rPr>
          <w:rFonts w:ascii="宋体" w:hAnsi="宋体"/>
          <w:b/>
          <w:bCs/>
          <w:sz w:val="24"/>
        </w:rPr>
      </w:pPr>
      <w:r>
        <w:rPr>
          <w:rFonts w:ascii="宋体" w:hAnsi="宋体" w:hint="eastAsia"/>
          <w:b/>
          <w:bCs/>
          <w:sz w:val="24"/>
        </w:rPr>
        <w:t>履约保函</w:t>
      </w:r>
    </w:p>
    <w:p w:rsidR="00CF0E80" w:rsidRDefault="00CF0E80">
      <w:pPr>
        <w:spacing w:line="360" w:lineRule="exact"/>
        <w:jc w:val="center"/>
        <w:rPr>
          <w:rFonts w:ascii="宋体" w:hAnsi="宋体"/>
          <w:b/>
          <w:bCs/>
          <w:sz w:val="24"/>
        </w:rPr>
      </w:pPr>
    </w:p>
    <w:p w:rsidR="00CF0E80" w:rsidRDefault="00460AD0">
      <w:pPr>
        <w:spacing w:line="360" w:lineRule="exact"/>
        <w:rPr>
          <w:rFonts w:ascii="宋体" w:hAnsi="宋体"/>
          <w:sz w:val="24"/>
        </w:rPr>
      </w:pPr>
      <w:r>
        <w:rPr>
          <w:rFonts w:ascii="宋体" w:hAnsi="宋体" w:hint="eastAsia"/>
          <w:sz w:val="24"/>
        </w:rPr>
        <w:t>致：</w:t>
      </w:r>
      <w:r>
        <w:rPr>
          <w:rFonts w:ascii="宋体" w:hAnsi="宋体" w:hint="eastAsia"/>
          <w:sz w:val="24"/>
        </w:rPr>
        <w:t xml:space="preserve">                 </w:t>
      </w:r>
      <w:r>
        <w:rPr>
          <w:rFonts w:ascii="宋体" w:hAnsi="宋体" w:hint="eastAsia"/>
          <w:sz w:val="24"/>
        </w:rPr>
        <w:t>（采购人）</w:t>
      </w:r>
    </w:p>
    <w:p w:rsidR="00CF0E80" w:rsidRDefault="00CF0E80">
      <w:pPr>
        <w:spacing w:line="360" w:lineRule="exact"/>
        <w:ind w:firstLineChars="200" w:firstLine="480"/>
        <w:jc w:val="left"/>
        <w:rPr>
          <w:rFonts w:ascii="宋体" w:hAnsi="宋体"/>
          <w:sz w:val="24"/>
        </w:rPr>
      </w:pPr>
      <w:r>
        <w:rPr>
          <w:rFonts w:ascii="宋体" w:hAnsi="宋体"/>
          <w:sz w:val="24"/>
        </w:rPr>
        <w:pict>
          <v:line id="直线 5" o:spid="_x0000_s1029" style="position:absolute;left:0;text-align:left;z-index:2" from="358.1pt,12pt" to="457.65pt,12pt" o:gfxdata="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7ffDDNcA&#10;AAAJAQAADwAAAAAAAAABACAAAAAiAAAAZHJzL2Rvd25yZXYueG1sUEsBAhQAFAAAAAgAh07iQEM6&#10;wHPnAQAA2wMAAA4AAAAAAAAAAQAgAAAAJgEAAGRycy9lMm9Eb2MueG1sUEsFBgAAAAAGAAYAWQEA&#10;AH8FAAAAAA==&#10;"/>
        </w:pict>
      </w:r>
      <w:r>
        <w:rPr>
          <w:rFonts w:ascii="宋体" w:hAnsi="宋体"/>
          <w:sz w:val="24"/>
        </w:rPr>
        <w:pict>
          <v:line id="直线 4" o:spid="_x0000_s1028" style="position:absolute;left:0;text-align:left;z-index:3" from="215.25pt,36pt" to="260.5pt,36pt" o:gfxdata="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83RU9YA&#10;AAAJAQAADwAAAAAAAAABACAAAAAiAAAAZHJzL2Rvd25yZXYueG1sUEsBAhQAFAAAAAgAh07iQNid&#10;KxvoAQAA2gMAAA4AAAAAAAAAAQAgAAAAJQEAAGRycy9lMm9Eb2MueG1sUEsFBgAAAAAGAAYAWQEA&#10;AH8FAAAAAA==&#10;"/>
        </w:pict>
      </w:r>
      <w:r w:rsidR="00460AD0">
        <w:rPr>
          <w:rFonts w:ascii="宋体" w:hAnsi="宋体" w:hint="eastAsia"/>
          <w:sz w:val="24"/>
        </w:rPr>
        <w:t>本保函作为贵方与成交供应商于</w:t>
      </w:r>
      <w:r w:rsidR="00460AD0">
        <w:rPr>
          <w:rFonts w:ascii="宋体" w:hAnsi="宋体" w:hint="eastAsia"/>
          <w:sz w:val="24"/>
        </w:rPr>
        <w:t xml:space="preserve">  </w:t>
      </w:r>
      <w:r w:rsidR="00460AD0">
        <w:rPr>
          <w:rFonts w:ascii="宋体" w:hAnsi="宋体" w:hint="eastAsia"/>
          <w:sz w:val="24"/>
        </w:rPr>
        <w:t>年</w:t>
      </w:r>
      <w:r w:rsidR="00460AD0">
        <w:rPr>
          <w:rFonts w:ascii="宋体" w:hAnsi="宋体" w:hint="eastAsia"/>
          <w:sz w:val="24"/>
        </w:rPr>
        <w:t xml:space="preserve">  </w:t>
      </w:r>
      <w:r w:rsidR="00460AD0">
        <w:rPr>
          <w:rFonts w:ascii="宋体" w:hAnsi="宋体" w:hint="eastAsia"/>
          <w:sz w:val="24"/>
        </w:rPr>
        <w:t>月</w:t>
      </w:r>
      <w:r w:rsidR="00460AD0">
        <w:rPr>
          <w:rFonts w:ascii="宋体" w:hAnsi="宋体" w:hint="eastAsia"/>
          <w:sz w:val="24"/>
        </w:rPr>
        <w:t xml:space="preserve">  </w:t>
      </w:r>
      <w:r w:rsidR="00460AD0">
        <w:rPr>
          <w:rFonts w:ascii="宋体" w:hAnsi="宋体" w:hint="eastAsia"/>
          <w:sz w:val="24"/>
        </w:rPr>
        <w:t>日就</w:t>
      </w:r>
      <w:r w:rsidR="00460AD0">
        <w:rPr>
          <w:rFonts w:ascii="宋体" w:hAnsi="宋体" w:hint="eastAsia"/>
          <w:sz w:val="24"/>
        </w:rPr>
        <w:t xml:space="preserve">                   </w:t>
      </w:r>
      <w:r w:rsidR="00460AD0">
        <w:rPr>
          <w:rFonts w:ascii="宋体" w:hAnsi="宋体" w:hint="eastAsia"/>
          <w:sz w:val="24"/>
        </w:rPr>
        <w:t>项目（以下简称“项目”）项下提供签订的</w:t>
      </w:r>
      <w:r w:rsidR="00460AD0">
        <w:rPr>
          <w:rFonts w:ascii="宋体" w:hAnsi="宋体" w:hint="eastAsia"/>
          <w:sz w:val="24"/>
        </w:rPr>
        <w:t xml:space="preserve">       </w:t>
      </w:r>
      <w:r w:rsidR="00460AD0">
        <w:rPr>
          <w:rFonts w:ascii="宋体" w:hAnsi="宋体" w:hint="eastAsia"/>
          <w:sz w:val="24"/>
        </w:rPr>
        <w:t>号合同履约保证金。</w:t>
      </w:r>
      <w:r w:rsidR="00460AD0">
        <w:rPr>
          <w:rFonts w:ascii="宋体" w:hAnsi="宋体" w:hint="eastAsia"/>
          <w:sz w:val="24"/>
        </w:rPr>
        <w:t xml:space="preserve">            </w:t>
      </w:r>
      <w:r w:rsidR="00460AD0">
        <w:rPr>
          <w:rFonts w:ascii="宋体" w:hAnsi="宋体" w:hint="eastAsia"/>
          <w:sz w:val="24"/>
        </w:rPr>
        <w:t>银行（以下简称银行）无条件地、不可撤消地保证本行、其继承和受让人无条件追索地向贵方以人民币支付总额不超过</w:t>
      </w:r>
      <w:r w:rsidR="00460AD0">
        <w:rPr>
          <w:rFonts w:ascii="宋体" w:hAnsi="宋体" w:hint="eastAsia"/>
          <w:sz w:val="24"/>
        </w:rPr>
        <w:t xml:space="preserve">       </w:t>
      </w:r>
      <w:r w:rsidR="00460AD0">
        <w:rPr>
          <w:rFonts w:ascii="宋体" w:hAnsi="宋体" w:hint="eastAsia"/>
          <w:sz w:val="24"/>
        </w:rPr>
        <w:t>元，即相当于合同价格的</w:t>
      </w:r>
      <w:r w:rsidR="00460AD0">
        <w:rPr>
          <w:rFonts w:ascii="宋体" w:hAnsi="宋体" w:hint="eastAsia"/>
          <w:sz w:val="24"/>
        </w:rPr>
        <w:t>2%</w:t>
      </w:r>
      <w:r w:rsidR="00460AD0">
        <w:rPr>
          <w:rFonts w:ascii="宋体" w:hAnsi="宋体" w:hint="eastAsia"/>
          <w:sz w:val="24"/>
        </w:rPr>
        <w:t>。</w:t>
      </w:r>
    </w:p>
    <w:p w:rsidR="00CF0E80" w:rsidRDefault="00CF0E80">
      <w:pPr>
        <w:spacing w:line="360" w:lineRule="exact"/>
        <w:ind w:left="1200" w:hangingChars="500" w:hanging="1200"/>
        <w:jc w:val="left"/>
        <w:rPr>
          <w:rFonts w:ascii="宋体" w:hAnsi="宋体"/>
          <w:sz w:val="24"/>
        </w:rPr>
      </w:pPr>
      <w:r>
        <w:rPr>
          <w:rFonts w:ascii="宋体" w:hAnsi="宋体"/>
          <w:sz w:val="24"/>
        </w:rPr>
        <w:lastRenderedPageBreak/>
        <w:pict>
          <v:line id="直线 6" o:spid="_x0000_s1027" style="position:absolute;left:0;text-align:left;z-index:4" from="117.65pt,7.2pt" to="117.7pt,7.2pt" o:gfxdata="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qvpx+1QAAAAkB&#10;AAAPAAAAAAAAAAEAIAAAACIAAABkcnMvZG93bnJldi54bWxQSwECFAAUAAAACACHTuJAYh1FuOUB&#10;AADXAwAADgAAAAAAAAABACAAAAAkAQAAZHJzL2Uyb0RvYy54bWxQSwUGAAAAAAYABgBZAQAAewUA&#10;AAAA&#10;"/>
        </w:pict>
      </w:r>
      <w:r w:rsidR="00460AD0">
        <w:rPr>
          <w:rFonts w:ascii="宋体" w:hAnsi="宋体" w:hint="eastAsia"/>
          <w:sz w:val="24"/>
        </w:rPr>
        <w:t>并以此约定如下：</w:t>
      </w:r>
    </w:p>
    <w:p w:rsidR="00CF0E80" w:rsidRDefault="00460AD0">
      <w:pPr>
        <w:pStyle w:val="a9"/>
        <w:spacing w:line="360" w:lineRule="exact"/>
        <w:ind w:leftChars="107" w:left="225" w:firstLineChars="200" w:firstLine="480"/>
        <w:rPr>
          <w:rFonts w:ascii="宋体" w:hAnsi="宋体"/>
        </w:rPr>
      </w:pPr>
      <w:r>
        <w:rPr>
          <w:rFonts w:ascii="宋体" w:hAnsi="宋体" w:hint="eastAsia"/>
        </w:rPr>
        <w:t>1</w:t>
      </w:r>
      <w:r>
        <w:rPr>
          <w:rFonts w:ascii="宋体" w:hAnsi="宋体" w:hint="eastAsia"/>
        </w:rPr>
        <w:t>、成交供应商未能忠实地履行所有合同文件的规定和双方以后可能做出的并同意的修改、补充和变动，包括更换或修补贵方认为对有缺陷货物（以下简称违约），只要贵方确实，无论成交供应商有何反对，本行凭贵方的书面违约通知，立即按贵方提出的不超过上述累计总额的金额和按该通知规定的方式付给贵方。</w:t>
      </w:r>
    </w:p>
    <w:p w:rsidR="00CF0E80" w:rsidRDefault="00460AD0">
      <w:pPr>
        <w:spacing w:line="360" w:lineRule="exact"/>
        <w:ind w:leftChars="107" w:left="225" w:firstLineChars="200" w:firstLine="480"/>
        <w:rPr>
          <w:rFonts w:ascii="宋体" w:hAnsi="宋体"/>
          <w:sz w:val="24"/>
        </w:rPr>
      </w:pPr>
      <w:r>
        <w:rPr>
          <w:rFonts w:ascii="宋体" w:hAnsi="宋体" w:hint="eastAsia"/>
          <w:sz w:val="24"/>
        </w:rPr>
        <w:t>2</w:t>
      </w:r>
      <w:r>
        <w:rPr>
          <w:rFonts w:ascii="宋体" w:hAnsi="宋体" w:hint="eastAsia"/>
          <w:sz w:val="24"/>
        </w:rPr>
        <w:t>、本保证函的规定构面本行无条件的、不可撤消的直接义务。今后任何对合同条款的修改、贵方在时间上的通融、其他宽容、让步或由贵方采取的除了本款以外都适用的可能免除本行责任的任何删除或其他行为，均不能解除或免除本行在该保证函项下的责任。</w:t>
      </w:r>
    </w:p>
    <w:p w:rsidR="00CF0E80" w:rsidRDefault="00460AD0">
      <w:pPr>
        <w:spacing w:line="360" w:lineRule="exact"/>
        <w:ind w:leftChars="107" w:left="225" w:firstLineChars="200" w:firstLine="480"/>
        <w:rPr>
          <w:rFonts w:ascii="宋体" w:hAnsi="宋体"/>
          <w:sz w:val="24"/>
        </w:rPr>
      </w:pPr>
      <w:r>
        <w:rPr>
          <w:rFonts w:ascii="宋体" w:hAnsi="宋体" w:hint="eastAsia"/>
          <w:sz w:val="24"/>
        </w:rPr>
        <w:t>3</w:t>
      </w:r>
      <w:r>
        <w:rPr>
          <w:rFonts w:ascii="宋体" w:hAnsi="宋体" w:hint="eastAsia"/>
          <w:sz w:val="24"/>
        </w:rPr>
        <w:t>、保证函在本合同规定的保证期满前完全有效。</w:t>
      </w:r>
    </w:p>
    <w:p w:rsidR="00CF0E80" w:rsidRDefault="00CF0E80">
      <w:pPr>
        <w:spacing w:line="360" w:lineRule="exact"/>
        <w:ind w:left="585"/>
        <w:rPr>
          <w:rFonts w:ascii="宋体" w:hAnsi="宋体"/>
          <w:sz w:val="24"/>
        </w:rPr>
      </w:pPr>
    </w:p>
    <w:p w:rsidR="00CF0E80" w:rsidRDefault="00460AD0">
      <w:pPr>
        <w:spacing w:line="360" w:lineRule="exact"/>
        <w:ind w:leftChars="200" w:left="420" w:firstLineChars="2275" w:firstLine="5460"/>
        <w:rPr>
          <w:rFonts w:ascii="宋体" w:hAnsi="宋体"/>
          <w:sz w:val="24"/>
        </w:rPr>
      </w:pPr>
      <w:r>
        <w:rPr>
          <w:rFonts w:ascii="宋体" w:hAnsi="宋体" w:hint="eastAsia"/>
          <w:sz w:val="24"/>
        </w:rPr>
        <w:t>出证行名称：</w:t>
      </w:r>
    </w:p>
    <w:p w:rsidR="00CF0E80" w:rsidRDefault="00460AD0">
      <w:pPr>
        <w:spacing w:line="360" w:lineRule="exact"/>
        <w:ind w:leftChars="200" w:left="420" w:firstLineChars="2275" w:firstLine="5460"/>
        <w:rPr>
          <w:rFonts w:ascii="宋体" w:hAnsi="宋体"/>
          <w:sz w:val="24"/>
        </w:rPr>
      </w:pPr>
      <w:r>
        <w:rPr>
          <w:rFonts w:ascii="宋体" w:hAnsi="宋体" w:hint="eastAsia"/>
          <w:sz w:val="24"/>
        </w:rPr>
        <w:t>签字、盖章：</w:t>
      </w:r>
    </w:p>
    <w:p w:rsidR="00CF0E80" w:rsidRDefault="00460AD0">
      <w:pPr>
        <w:spacing w:line="360" w:lineRule="exact"/>
        <w:ind w:firstLineChars="2500" w:firstLine="6000"/>
        <w:rPr>
          <w:rFonts w:ascii="宋体" w:hAnsi="宋体"/>
          <w:sz w:val="24"/>
        </w:rPr>
      </w:pPr>
      <w:r>
        <w:rPr>
          <w:rFonts w:ascii="宋体" w:hAnsi="宋体" w:hint="eastAsia"/>
          <w:sz w:val="24"/>
        </w:rPr>
        <w:t>日</w:t>
      </w:r>
      <w:r>
        <w:rPr>
          <w:rFonts w:ascii="宋体" w:hAnsi="宋体" w:hint="eastAsia"/>
          <w:sz w:val="24"/>
        </w:rPr>
        <w:t xml:space="preserve">     </w:t>
      </w:r>
      <w:r>
        <w:rPr>
          <w:rFonts w:ascii="宋体" w:hAnsi="宋体" w:hint="eastAsia"/>
          <w:sz w:val="24"/>
        </w:rPr>
        <w:t>期：</w:t>
      </w:r>
    </w:p>
    <w:p w:rsidR="00CF0E80" w:rsidRDefault="00460AD0">
      <w:pPr>
        <w:spacing w:line="360" w:lineRule="exact"/>
        <w:rPr>
          <w:rFonts w:ascii="宋体" w:hAnsi="宋体"/>
          <w:sz w:val="24"/>
        </w:rPr>
      </w:pPr>
      <w:r>
        <w:rPr>
          <w:rFonts w:ascii="宋体" w:hAnsi="宋体"/>
          <w:sz w:val="24"/>
        </w:rPr>
        <w:br w:type="page"/>
      </w:r>
    </w:p>
    <w:p w:rsidR="00CF0E80" w:rsidRDefault="00460AD0">
      <w:pPr>
        <w:pStyle w:val="2"/>
        <w:rPr>
          <w:sz w:val="28"/>
        </w:rPr>
      </w:pPr>
      <w:bookmarkStart w:id="54" w:name="_Toc163481201"/>
      <w:bookmarkStart w:id="55" w:name="_Toc163633107"/>
      <w:r>
        <w:rPr>
          <w:rFonts w:hint="eastAsia"/>
          <w:sz w:val="28"/>
        </w:rPr>
        <w:lastRenderedPageBreak/>
        <w:t>附件</w:t>
      </w:r>
      <w:r>
        <w:rPr>
          <w:rFonts w:hint="eastAsia"/>
          <w:sz w:val="28"/>
        </w:rPr>
        <w:t>6</w:t>
      </w:r>
      <w:r>
        <w:rPr>
          <w:rFonts w:hint="eastAsia"/>
          <w:sz w:val="28"/>
        </w:rPr>
        <w:t>资格证明文件格式</w:t>
      </w:r>
      <w:bookmarkEnd w:id="54"/>
      <w:bookmarkEnd w:id="55"/>
    </w:p>
    <w:p w:rsidR="00CF0E80" w:rsidRDefault="00460AD0">
      <w:pPr>
        <w:pStyle w:val="ab"/>
        <w:tabs>
          <w:tab w:val="left" w:pos="5160"/>
        </w:tabs>
        <w:spacing w:line="360" w:lineRule="exact"/>
        <w:rPr>
          <w:rFonts w:hAnsi="Times New Roman"/>
          <w:szCs w:val="28"/>
        </w:rPr>
      </w:pPr>
      <w:r>
        <w:rPr>
          <w:rFonts w:hAnsi="Times New Roman" w:hint="eastAsia"/>
          <w:szCs w:val="28"/>
        </w:rPr>
        <w:t>（仅提供给投标人作为投标格式使用，不作为评标依据）</w:t>
      </w:r>
    </w:p>
    <w:p w:rsidR="00CF0E80" w:rsidRDefault="00CF0E80">
      <w:pPr>
        <w:pStyle w:val="ab"/>
        <w:tabs>
          <w:tab w:val="left" w:pos="5160"/>
        </w:tabs>
        <w:spacing w:line="360" w:lineRule="exact"/>
        <w:ind w:left="2820" w:firstLine="640"/>
        <w:rPr>
          <w:rFonts w:hAnsi="宋体"/>
          <w:sz w:val="32"/>
          <w:szCs w:val="32"/>
        </w:rPr>
      </w:pPr>
    </w:p>
    <w:p w:rsidR="00CF0E80" w:rsidRDefault="00460AD0">
      <w:pPr>
        <w:jc w:val="center"/>
        <w:rPr>
          <w:b/>
          <w:sz w:val="36"/>
          <w:szCs w:val="28"/>
        </w:rPr>
      </w:pPr>
      <w:r>
        <w:rPr>
          <w:rFonts w:hint="eastAsia"/>
          <w:b/>
          <w:sz w:val="36"/>
          <w:szCs w:val="28"/>
        </w:rPr>
        <w:t>目录</w:t>
      </w:r>
    </w:p>
    <w:p w:rsidR="00CF0E80" w:rsidRDefault="00CF0E80">
      <w:pPr>
        <w:rPr>
          <w:sz w:val="28"/>
          <w:szCs w:val="28"/>
        </w:rPr>
      </w:pPr>
    </w:p>
    <w:p w:rsidR="00CF0E80" w:rsidRDefault="00460AD0">
      <w:pPr>
        <w:rPr>
          <w:rFonts w:ascii="宋体"/>
          <w:sz w:val="28"/>
          <w:szCs w:val="28"/>
        </w:rPr>
      </w:pPr>
      <w:r>
        <w:rPr>
          <w:rFonts w:ascii="宋体" w:hint="eastAsia"/>
          <w:sz w:val="28"/>
          <w:szCs w:val="28"/>
        </w:rPr>
        <w:t xml:space="preserve">6.1 </w:t>
      </w:r>
      <w:r>
        <w:rPr>
          <w:rFonts w:ascii="宋体" w:hint="eastAsia"/>
          <w:sz w:val="28"/>
          <w:szCs w:val="28"/>
        </w:rPr>
        <w:t>法人营业执照的复印件（须加盖本单位公章）</w:t>
      </w:r>
    </w:p>
    <w:p w:rsidR="00CF0E80" w:rsidRDefault="00460AD0">
      <w:pPr>
        <w:rPr>
          <w:rFonts w:ascii="宋体"/>
          <w:sz w:val="28"/>
          <w:szCs w:val="28"/>
        </w:rPr>
      </w:pPr>
      <w:r>
        <w:rPr>
          <w:rFonts w:ascii="宋体" w:hint="eastAsia"/>
          <w:sz w:val="28"/>
          <w:szCs w:val="28"/>
        </w:rPr>
        <w:t>6.2</w:t>
      </w:r>
      <w:r>
        <w:rPr>
          <w:rFonts w:ascii="宋体" w:hint="eastAsia"/>
          <w:sz w:val="28"/>
          <w:szCs w:val="28"/>
        </w:rPr>
        <w:t>法定代表人授权书（格式）</w:t>
      </w:r>
    </w:p>
    <w:p w:rsidR="00CF0E80" w:rsidRDefault="00460AD0">
      <w:pPr>
        <w:rPr>
          <w:rFonts w:ascii="宋体"/>
          <w:sz w:val="28"/>
          <w:szCs w:val="28"/>
        </w:rPr>
      </w:pPr>
      <w:r>
        <w:rPr>
          <w:rFonts w:ascii="宋体" w:hint="eastAsia"/>
          <w:sz w:val="28"/>
          <w:szCs w:val="28"/>
        </w:rPr>
        <w:t>6.3</w:t>
      </w:r>
      <w:r>
        <w:rPr>
          <w:rFonts w:ascii="宋体" w:hint="eastAsia"/>
          <w:sz w:val="28"/>
          <w:szCs w:val="28"/>
        </w:rPr>
        <w:t>供应商的资格声明（格式）</w:t>
      </w:r>
    </w:p>
    <w:p w:rsidR="00CF0E80" w:rsidRDefault="00460AD0">
      <w:pPr>
        <w:rPr>
          <w:rFonts w:ascii="宋体"/>
          <w:sz w:val="28"/>
          <w:szCs w:val="28"/>
        </w:rPr>
      </w:pPr>
      <w:r>
        <w:rPr>
          <w:rFonts w:ascii="宋体" w:hint="eastAsia"/>
          <w:sz w:val="28"/>
          <w:szCs w:val="28"/>
        </w:rPr>
        <w:t>6.4</w:t>
      </w:r>
      <w:r>
        <w:rPr>
          <w:rFonts w:ascii="宋体" w:hint="eastAsia"/>
          <w:sz w:val="28"/>
          <w:szCs w:val="28"/>
        </w:rPr>
        <w:t>具有良好的商业信誉和健全的财务会计制度（提供承诺函）</w:t>
      </w:r>
    </w:p>
    <w:p w:rsidR="00CF0E80" w:rsidRDefault="00460AD0">
      <w:pPr>
        <w:rPr>
          <w:rFonts w:ascii="宋体"/>
          <w:sz w:val="28"/>
          <w:szCs w:val="28"/>
        </w:rPr>
      </w:pPr>
      <w:r>
        <w:rPr>
          <w:rFonts w:ascii="宋体" w:hint="eastAsia"/>
          <w:sz w:val="28"/>
          <w:szCs w:val="28"/>
        </w:rPr>
        <w:t>6.5</w:t>
      </w:r>
      <w:r>
        <w:rPr>
          <w:rFonts w:ascii="宋体" w:hint="eastAsia"/>
          <w:sz w:val="28"/>
          <w:szCs w:val="28"/>
        </w:rPr>
        <w:t>具有履行合同所必需的设备和专业技术能力</w:t>
      </w:r>
      <w:r>
        <w:rPr>
          <w:rFonts w:ascii="宋体" w:hint="eastAsia"/>
          <w:sz w:val="28"/>
          <w:szCs w:val="28"/>
        </w:rPr>
        <w:t>(</w:t>
      </w:r>
      <w:r>
        <w:rPr>
          <w:rFonts w:ascii="宋体" w:hint="eastAsia"/>
          <w:sz w:val="28"/>
          <w:szCs w:val="28"/>
        </w:rPr>
        <w:t>提供承诺函</w:t>
      </w:r>
      <w:r>
        <w:rPr>
          <w:rFonts w:ascii="宋体" w:hint="eastAsia"/>
          <w:sz w:val="28"/>
          <w:szCs w:val="28"/>
        </w:rPr>
        <w:t>)</w:t>
      </w:r>
    </w:p>
    <w:p w:rsidR="00CF0E80" w:rsidRDefault="00460AD0">
      <w:pPr>
        <w:rPr>
          <w:rFonts w:ascii="宋体"/>
          <w:sz w:val="28"/>
          <w:szCs w:val="28"/>
        </w:rPr>
      </w:pPr>
      <w:r>
        <w:rPr>
          <w:rFonts w:ascii="宋体" w:hint="eastAsia"/>
          <w:sz w:val="28"/>
          <w:szCs w:val="28"/>
        </w:rPr>
        <w:t>6.6</w:t>
      </w:r>
      <w:r>
        <w:rPr>
          <w:rFonts w:ascii="宋体" w:hint="eastAsia"/>
          <w:sz w:val="28"/>
          <w:szCs w:val="28"/>
        </w:rPr>
        <w:t>有依法缴纳税收和社会保障资金的良好记录（提供承诺函）</w:t>
      </w:r>
    </w:p>
    <w:p w:rsidR="00CF0E80" w:rsidRDefault="00460AD0">
      <w:pPr>
        <w:rPr>
          <w:rFonts w:ascii="宋体"/>
          <w:sz w:val="28"/>
          <w:szCs w:val="28"/>
        </w:rPr>
      </w:pPr>
      <w:r>
        <w:rPr>
          <w:rFonts w:ascii="宋体" w:hint="eastAsia"/>
          <w:sz w:val="28"/>
          <w:szCs w:val="28"/>
        </w:rPr>
        <w:t>6.7</w:t>
      </w:r>
      <w:r>
        <w:rPr>
          <w:rFonts w:ascii="宋体" w:hint="eastAsia"/>
          <w:sz w:val="28"/>
          <w:szCs w:val="28"/>
        </w:rPr>
        <w:t>供应商参加政府采购活动近三年内，在经营活动中没有重大事故、违法记录的声明</w:t>
      </w:r>
    </w:p>
    <w:p w:rsidR="00CF0E80" w:rsidRDefault="00460AD0">
      <w:pPr>
        <w:rPr>
          <w:rFonts w:ascii="宋体"/>
          <w:sz w:val="28"/>
          <w:szCs w:val="28"/>
        </w:rPr>
      </w:pPr>
      <w:r>
        <w:rPr>
          <w:rFonts w:ascii="宋体" w:hint="eastAsia"/>
          <w:sz w:val="28"/>
          <w:szCs w:val="28"/>
        </w:rPr>
        <w:t>6.8</w:t>
      </w:r>
      <w:r>
        <w:rPr>
          <w:rFonts w:ascii="宋体" w:hint="eastAsia"/>
          <w:sz w:val="28"/>
          <w:szCs w:val="28"/>
        </w:rPr>
        <w:t>供应商参加政府采购活动前三年内，在经营活动中没有环保类行政处罚记录</w:t>
      </w:r>
    </w:p>
    <w:p w:rsidR="00CF0E80" w:rsidRDefault="00460AD0">
      <w:pPr>
        <w:pStyle w:val="21"/>
        <w:rPr>
          <w:rFonts w:ascii="宋体"/>
          <w:szCs w:val="28"/>
        </w:rPr>
      </w:pPr>
      <w:r>
        <w:rPr>
          <w:rFonts w:ascii="宋体" w:hint="eastAsia"/>
          <w:szCs w:val="28"/>
        </w:rPr>
        <w:t xml:space="preserve">6.9 </w:t>
      </w:r>
      <w:r>
        <w:rPr>
          <w:rFonts w:ascii="宋体" w:hint="eastAsia"/>
          <w:szCs w:val="28"/>
        </w:rPr>
        <w:t>供应商诚信守法承诺书</w:t>
      </w:r>
    </w:p>
    <w:p w:rsidR="00CF0E80" w:rsidRDefault="00460AD0">
      <w:pPr>
        <w:rPr>
          <w:rFonts w:ascii="宋体"/>
          <w:sz w:val="28"/>
          <w:szCs w:val="28"/>
        </w:rPr>
      </w:pPr>
      <w:r>
        <w:rPr>
          <w:rFonts w:ascii="宋体" w:hint="eastAsia"/>
          <w:sz w:val="28"/>
          <w:szCs w:val="28"/>
        </w:rPr>
        <w:t>6.10</w:t>
      </w:r>
      <w:r>
        <w:rPr>
          <w:rFonts w:ascii="宋体" w:hint="eastAsia"/>
          <w:sz w:val="28"/>
          <w:szCs w:val="28"/>
        </w:rPr>
        <w:t>中标服务费承诺书</w:t>
      </w:r>
    </w:p>
    <w:p w:rsidR="00CF0E80" w:rsidRDefault="00460AD0">
      <w:pPr>
        <w:rPr>
          <w:rFonts w:ascii="宋体"/>
          <w:sz w:val="28"/>
          <w:szCs w:val="28"/>
        </w:rPr>
      </w:pPr>
      <w:r>
        <w:rPr>
          <w:rFonts w:ascii="宋体" w:hint="eastAsia"/>
          <w:sz w:val="28"/>
          <w:szCs w:val="28"/>
        </w:rPr>
        <w:t>6.11</w:t>
      </w:r>
      <w:r>
        <w:rPr>
          <w:rFonts w:ascii="宋体" w:hint="eastAsia"/>
          <w:sz w:val="28"/>
          <w:szCs w:val="28"/>
        </w:rPr>
        <w:t>其他资格证明文件</w:t>
      </w:r>
    </w:p>
    <w:p w:rsidR="00CF0E80" w:rsidRDefault="00CF0E80">
      <w:pPr>
        <w:spacing w:line="276" w:lineRule="auto"/>
        <w:rPr>
          <w:rFonts w:ascii="宋体" w:hAnsi="宋体"/>
          <w:b/>
          <w:sz w:val="24"/>
        </w:rPr>
      </w:pPr>
    </w:p>
    <w:p w:rsidR="00CF0E80" w:rsidRDefault="00CF0E80">
      <w:pPr>
        <w:spacing w:line="276" w:lineRule="auto"/>
        <w:rPr>
          <w:rFonts w:ascii="宋体" w:hAnsi="宋体"/>
          <w:b/>
          <w:sz w:val="24"/>
        </w:rPr>
      </w:pPr>
    </w:p>
    <w:p w:rsidR="00CF0E80" w:rsidRDefault="00CF0E80">
      <w:pPr>
        <w:spacing w:line="276" w:lineRule="auto"/>
        <w:rPr>
          <w:rFonts w:ascii="宋体" w:hAnsi="宋体"/>
          <w:b/>
          <w:sz w:val="24"/>
        </w:rPr>
      </w:pPr>
    </w:p>
    <w:p w:rsidR="00CF0E80" w:rsidRDefault="00CF0E80">
      <w:pPr>
        <w:pStyle w:val="21"/>
        <w:rPr>
          <w:rFonts w:hint="eastAsia"/>
        </w:rPr>
      </w:pPr>
    </w:p>
    <w:p w:rsidR="006125CF" w:rsidRDefault="006125CF">
      <w:pPr>
        <w:pStyle w:val="21"/>
      </w:pPr>
    </w:p>
    <w:p w:rsidR="00CF0E80" w:rsidRDefault="00CF0E80">
      <w:pPr>
        <w:pStyle w:val="21"/>
      </w:pPr>
    </w:p>
    <w:p w:rsidR="00CF0E80" w:rsidRDefault="00CF0E80">
      <w:pPr>
        <w:pStyle w:val="21"/>
      </w:pPr>
    </w:p>
    <w:p w:rsidR="00CF0E80" w:rsidRDefault="00460AD0">
      <w:pPr>
        <w:spacing w:line="276" w:lineRule="auto"/>
        <w:rPr>
          <w:rFonts w:ascii="宋体" w:hAnsi="宋体"/>
          <w:b/>
          <w:sz w:val="24"/>
        </w:rPr>
      </w:pPr>
      <w:r>
        <w:rPr>
          <w:rFonts w:ascii="宋体" w:hAnsi="宋体" w:hint="eastAsia"/>
          <w:b/>
          <w:sz w:val="24"/>
        </w:rPr>
        <w:lastRenderedPageBreak/>
        <w:t xml:space="preserve">6.1  </w:t>
      </w:r>
      <w:r>
        <w:rPr>
          <w:rFonts w:ascii="宋体" w:hAnsi="宋体" w:hint="eastAsia"/>
          <w:b/>
          <w:sz w:val="24"/>
        </w:rPr>
        <w:t>法人营业执照的复印件</w:t>
      </w:r>
    </w:p>
    <w:p w:rsidR="00CF0E80" w:rsidRDefault="00CF0E80">
      <w:pPr>
        <w:spacing w:line="276" w:lineRule="auto"/>
        <w:rPr>
          <w:rFonts w:ascii="宋体" w:hAnsi="宋体"/>
          <w:b/>
          <w:sz w:val="24"/>
        </w:rPr>
      </w:pPr>
    </w:p>
    <w:p w:rsidR="00CF0E80" w:rsidRDefault="00460AD0">
      <w:pPr>
        <w:spacing w:line="276" w:lineRule="auto"/>
        <w:rPr>
          <w:rFonts w:ascii="宋体" w:hAnsi="宋体"/>
          <w:sz w:val="24"/>
        </w:rPr>
      </w:pPr>
      <w:r>
        <w:rPr>
          <w:rFonts w:ascii="宋体" w:hAnsi="宋体" w:hint="eastAsia"/>
          <w:sz w:val="24"/>
        </w:rPr>
        <w:t>提供工商年检合格的营业执照副本复印件</w:t>
      </w:r>
    </w:p>
    <w:p w:rsidR="00CF0E80" w:rsidRDefault="00CF0E80">
      <w:pPr>
        <w:spacing w:line="276" w:lineRule="auto"/>
        <w:rPr>
          <w:rFonts w:ascii="宋体" w:hAnsi="宋体"/>
          <w:b/>
          <w:sz w:val="24"/>
        </w:rPr>
      </w:pPr>
    </w:p>
    <w:p w:rsidR="00CF0E80" w:rsidRDefault="00460AD0">
      <w:pPr>
        <w:spacing w:line="276" w:lineRule="auto"/>
        <w:rPr>
          <w:rFonts w:ascii="宋体" w:hAnsi="宋体"/>
          <w:b/>
          <w:sz w:val="24"/>
        </w:rPr>
      </w:pPr>
      <w:r>
        <w:rPr>
          <w:rFonts w:ascii="宋体" w:hAnsi="宋体" w:hint="eastAsia"/>
          <w:b/>
          <w:sz w:val="24"/>
        </w:rPr>
        <w:t>（须加盖公章）</w:t>
      </w:r>
    </w:p>
    <w:p w:rsidR="00CF0E80" w:rsidRDefault="00CF0E80">
      <w:pPr>
        <w:spacing w:line="276" w:lineRule="auto"/>
        <w:rPr>
          <w:rFonts w:ascii="宋体" w:hAnsi="宋体"/>
          <w:b/>
          <w:bCs/>
          <w:sz w:val="24"/>
        </w:rPr>
      </w:pPr>
    </w:p>
    <w:p w:rsidR="00CF0E80" w:rsidRDefault="00CF0E80">
      <w:pPr>
        <w:spacing w:line="276" w:lineRule="auto"/>
        <w:rPr>
          <w:rFonts w:ascii="宋体" w:hAnsi="宋体"/>
          <w:sz w:val="24"/>
        </w:rPr>
      </w:pPr>
    </w:p>
    <w:p w:rsidR="00CF0E80" w:rsidRDefault="00460AD0">
      <w:pPr>
        <w:spacing w:line="276" w:lineRule="auto"/>
        <w:rPr>
          <w:rFonts w:ascii="宋体" w:hAnsi="宋体"/>
          <w:b/>
          <w:sz w:val="24"/>
        </w:rPr>
      </w:pPr>
      <w:r>
        <w:rPr>
          <w:rFonts w:ascii="宋体" w:hAnsi="宋体" w:hint="eastAsia"/>
          <w:b/>
          <w:sz w:val="24"/>
        </w:rPr>
        <w:t xml:space="preserve">6.2  </w:t>
      </w:r>
      <w:r>
        <w:rPr>
          <w:rFonts w:ascii="宋体" w:hAnsi="宋体" w:hint="eastAsia"/>
          <w:b/>
          <w:sz w:val="24"/>
        </w:rPr>
        <w:t>法定代表人授权书</w:t>
      </w:r>
      <w:r>
        <w:rPr>
          <w:rFonts w:ascii="宋体" w:hAnsi="宋体"/>
          <w:b/>
          <w:sz w:val="24"/>
        </w:rPr>
        <w:t>(</w:t>
      </w:r>
      <w:r>
        <w:rPr>
          <w:rFonts w:ascii="宋体" w:hAnsi="宋体" w:hint="eastAsia"/>
          <w:b/>
          <w:sz w:val="24"/>
        </w:rPr>
        <w:t>格式</w:t>
      </w:r>
      <w:r>
        <w:rPr>
          <w:rFonts w:ascii="宋体" w:hAnsi="宋体"/>
          <w:b/>
          <w:sz w:val="24"/>
        </w:rPr>
        <w:t>)</w:t>
      </w:r>
    </w:p>
    <w:p w:rsidR="00CF0E80" w:rsidRDefault="00CF0E80">
      <w:pPr>
        <w:spacing w:line="276" w:lineRule="auto"/>
        <w:rPr>
          <w:rFonts w:ascii="宋体" w:hAnsi="宋体"/>
          <w:b/>
          <w:sz w:val="24"/>
        </w:rPr>
      </w:pPr>
    </w:p>
    <w:p w:rsidR="00CF0E80" w:rsidRDefault="00460AD0">
      <w:pPr>
        <w:spacing w:line="276" w:lineRule="auto"/>
        <w:rPr>
          <w:rFonts w:ascii="宋体" w:hAnsi="宋体"/>
          <w:b/>
          <w:sz w:val="24"/>
        </w:rPr>
      </w:pPr>
      <w:r>
        <w:rPr>
          <w:rFonts w:ascii="宋体" w:hAnsi="宋体" w:hint="eastAsia"/>
          <w:b/>
          <w:sz w:val="24"/>
        </w:rPr>
        <w:t>法定代表人授权书</w:t>
      </w:r>
    </w:p>
    <w:p w:rsidR="00CF0E80" w:rsidRDefault="00CF0E80">
      <w:pPr>
        <w:spacing w:line="276" w:lineRule="auto"/>
        <w:rPr>
          <w:rFonts w:ascii="宋体" w:hAnsi="宋体"/>
          <w:sz w:val="24"/>
        </w:rPr>
      </w:pPr>
    </w:p>
    <w:p w:rsidR="00CF0E80" w:rsidRDefault="00460AD0">
      <w:pPr>
        <w:spacing w:line="276" w:lineRule="auto"/>
        <w:rPr>
          <w:rFonts w:ascii="宋体" w:hAnsi="宋体"/>
          <w:sz w:val="24"/>
        </w:rPr>
      </w:pPr>
      <w:r>
        <w:rPr>
          <w:rFonts w:ascii="宋体" w:hAnsi="宋体" w:hint="eastAsia"/>
          <w:sz w:val="24"/>
        </w:rPr>
        <w:t>本授权书声明：注册于</w:t>
      </w:r>
      <w:r>
        <w:rPr>
          <w:rFonts w:ascii="宋体" w:hAnsi="宋体" w:hint="eastAsia"/>
          <w:sz w:val="24"/>
          <w:u w:val="single"/>
        </w:rPr>
        <w:t>（国家或地区的名称）</w:t>
      </w:r>
      <w:r>
        <w:rPr>
          <w:rFonts w:ascii="宋体" w:hAnsi="宋体" w:hint="eastAsia"/>
          <w:sz w:val="24"/>
        </w:rPr>
        <w:t>的（</w:t>
      </w:r>
      <w:r>
        <w:rPr>
          <w:rFonts w:ascii="宋体" w:hAnsi="宋体" w:hint="eastAsia"/>
          <w:sz w:val="24"/>
          <w:u w:val="single"/>
        </w:rPr>
        <w:t>公司名称</w:t>
      </w:r>
      <w:r>
        <w:rPr>
          <w:rFonts w:ascii="宋体" w:hAnsi="宋体" w:hint="eastAsia"/>
          <w:sz w:val="24"/>
        </w:rPr>
        <w:t>）的在下面签字的（法人代表姓名、职务）代表本公司授权（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sz w:val="24"/>
          <w:u w:val="single"/>
        </w:rPr>
        <w:t>项目名称</w:t>
      </w:r>
      <w:r>
        <w:rPr>
          <w:rFonts w:ascii="宋体" w:hAnsi="宋体" w:hint="eastAsia"/>
          <w:sz w:val="24"/>
        </w:rPr>
        <w:t>）的投标，以本公司名义处理一切与之有关的事务。</w:t>
      </w:r>
      <w:r>
        <w:rPr>
          <w:rFonts w:ascii="宋体" w:hAnsi="宋体" w:hint="eastAsia"/>
          <w:sz w:val="24"/>
        </w:rPr>
        <w:cr/>
      </w:r>
      <w:r>
        <w:rPr>
          <w:rFonts w:ascii="宋体" w:hAnsi="宋体" w:hint="eastAsia"/>
          <w:sz w:val="24"/>
        </w:rPr>
        <w:t xml:space="preserve">　　</w:t>
      </w:r>
    </w:p>
    <w:p w:rsidR="00CF0E80" w:rsidRDefault="00460AD0">
      <w:pPr>
        <w:spacing w:line="276" w:lineRule="auto"/>
        <w:rPr>
          <w:rFonts w:ascii="宋体" w:hAnsi="宋体"/>
          <w:sz w:val="24"/>
        </w:rPr>
      </w:pPr>
      <w:r>
        <w:rPr>
          <w:rFonts w:ascii="宋体" w:hAnsi="宋体" w:hint="eastAsia"/>
          <w:sz w:val="24"/>
        </w:rPr>
        <w:t>本授权书于</w:t>
      </w:r>
      <w:r>
        <w:rPr>
          <w:rFonts w:ascii="宋体" w:hAnsi="宋体" w:hint="eastAsia"/>
          <w:sz w:val="24"/>
        </w:rPr>
        <w:t>__________</w:t>
      </w:r>
      <w:r>
        <w:rPr>
          <w:rFonts w:ascii="宋体" w:hAnsi="宋体" w:hint="eastAsia"/>
          <w:sz w:val="24"/>
        </w:rPr>
        <w:t>年</w:t>
      </w:r>
      <w:r>
        <w:rPr>
          <w:rFonts w:ascii="宋体" w:hAnsi="宋体" w:hint="eastAsia"/>
          <w:sz w:val="24"/>
        </w:rPr>
        <w:t>_____</w:t>
      </w:r>
      <w:r>
        <w:rPr>
          <w:rFonts w:ascii="宋体" w:hAnsi="宋体" w:hint="eastAsia"/>
          <w:sz w:val="24"/>
        </w:rPr>
        <w:t>月</w:t>
      </w:r>
      <w:r>
        <w:rPr>
          <w:rFonts w:ascii="宋体" w:hAnsi="宋体" w:hint="eastAsia"/>
          <w:sz w:val="24"/>
        </w:rPr>
        <w:t>______</w:t>
      </w:r>
      <w:r>
        <w:rPr>
          <w:rFonts w:ascii="宋体" w:hAnsi="宋体" w:hint="eastAsia"/>
          <w:sz w:val="24"/>
        </w:rPr>
        <w:t>日签字生效</w:t>
      </w:r>
      <w:r>
        <w:rPr>
          <w:rFonts w:ascii="宋体" w:hAnsi="宋体" w:hint="eastAsia"/>
          <w:sz w:val="24"/>
        </w:rPr>
        <w:t>,</w:t>
      </w:r>
      <w:r>
        <w:rPr>
          <w:rFonts w:ascii="宋体" w:hAnsi="宋体" w:hint="eastAsia"/>
          <w:sz w:val="24"/>
        </w:rPr>
        <w:t>特此声明。</w:t>
      </w:r>
      <w:r>
        <w:rPr>
          <w:rFonts w:ascii="宋体" w:hAnsi="宋体" w:hint="eastAsia"/>
          <w:sz w:val="24"/>
        </w:rPr>
        <w:cr/>
      </w:r>
      <w:r>
        <w:rPr>
          <w:rFonts w:ascii="宋体" w:hAnsi="宋体" w:hint="eastAsia"/>
          <w:sz w:val="24"/>
        </w:rPr>
        <w:cr/>
      </w:r>
      <w:r>
        <w:rPr>
          <w:rFonts w:ascii="宋体" w:hAnsi="宋体" w:hint="eastAsia"/>
          <w:sz w:val="24"/>
        </w:rPr>
        <w:cr/>
      </w:r>
      <w:r>
        <w:rPr>
          <w:rFonts w:ascii="宋体" w:hAnsi="宋体" w:hint="eastAsia"/>
          <w:sz w:val="24"/>
        </w:rPr>
        <w:t>法定代表人签字</w:t>
      </w:r>
      <w:r>
        <w:rPr>
          <w:rFonts w:ascii="宋体" w:hAnsi="宋体" w:hint="eastAsia"/>
          <w:sz w:val="24"/>
        </w:rPr>
        <w:t>_______________________________</w:t>
      </w:r>
    </w:p>
    <w:p w:rsidR="00CF0E80" w:rsidRDefault="00460AD0">
      <w:pPr>
        <w:spacing w:line="276" w:lineRule="auto"/>
        <w:rPr>
          <w:rFonts w:ascii="宋体" w:hAnsi="宋体"/>
          <w:sz w:val="24"/>
        </w:rPr>
      </w:pPr>
      <w:r>
        <w:rPr>
          <w:rFonts w:ascii="宋体" w:hAnsi="宋体" w:hint="eastAsia"/>
          <w:sz w:val="24"/>
        </w:rPr>
        <w:cr/>
      </w:r>
      <w:r>
        <w:rPr>
          <w:rFonts w:ascii="宋体" w:hAnsi="宋体" w:hint="eastAsia"/>
          <w:sz w:val="24"/>
        </w:rPr>
        <w:t>被授权人签字</w:t>
      </w:r>
      <w:r>
        <w:rPr>
          <w:rFonts w:ascii="宋体" w:hAnsi="宋体" w:hint="eastAsia"/>
          <w:sz w:val="24"/>
        </w:rPr>
        <w:t>_______________________________</w:t>
      </w:r>
    </w:p>
    <w:p w:rsidR="00CF0E80" w:rsidRDefault="00460AD0">
      <w:pPr>
        <w:spacing w:line="276" w:lineRule="auto"/>
        <w:rPr>
          <w:rFonts w:ascii="宋体" w:hAnsi="宋体"/>
          <w:sz w:val="24"/>
        </w:rPr>
      </w:pPr>
      <w:r>
        <w:rPr>
          <w:rFonts w:ascii="宋体" w:hAnsi="宋体" w:hint="eastAsia"/>
          <w:sz w:val="24"/>
        </w:rPr>
        <w:cr/>
      </w:r>
      <w:r>
        <w:rPr>
          <w:rFonts w:ascii="宋体" w:hAnsi="宋体" w:hint="eastAsia"/>
          <w:sz w:val="24"/>
        </w:rPr>
        <w:t>公司盖章：</w:t>
      </w:r>
    </w:p>
    <w:p w:rsidR="00CF0E80" w:rsidRDefault="00CF0E80">
      <w:pPr>
        <w:spacing w:line="276" w:lineRule="auto"/>
        <w:rPr>
          <w:rFonts w:ascii="宋体" w:hAnsi="宋体"/>
          <w:sz w:val="24"/>
        </w:rPr>
      </w:pPr>
    </w:p>
    <w:p w:rsidR="00CF0E80" w:rsidRDefault="00CF0E80">
      <w:pPr>
        <w:spacing w:line="276" w:lineRule="auto"/>
        <w:rPr>
          <w:rFonts w:ascii="宋体" w:hAnsi="宋体"/>
          <w:sz w:val="24"/>
        </w:rPr>
      </w:pPr>
    </w:p>
    <w:p w:rsidR="00CF0E80" w:rsidRDefault="00460AD0">
      <w:pPr>
        <w:spacing w:line="276" w:lineRule="auto"/>
        <w:rPr>
          <w:rFonts w:ascii="宋体" w:hAnsi="宋体"/>
          <w:sz w:val="24"/>
        </w:rPr>
      </w:pPr>
      <w:r>
        <w:rPr>
          <w:rFonts w:ascii="宋体" w:hAnsi="宋体" w:hint="eastAsia"/>
          <w:sz w:val="24"/>
        </w:rPr>
        <w:t>附：</w:t>
      </w:r>
    </w:p>
    <w:p w:rsidR="00CF0E80" w:rsidRDefault="00460AD0">
      <w:pPr>
        <w:spacing w:line="276" w:lineRule="auto"/>
        <w:rPr>
          <w:rFonts w:ascii="宋体" w:hAnsi="宋体"/>
          <w:sz w:val="24"/>
        </w:rPr>
      </w:pPr>
      <w:r>
        <w:rPr>
          <w:rFonts w:ascii="宋体" w:hAnsi="宋体" w:hint="eastAsia"/>
          <w:sz w:val="24"/>
        </w:rPr>
        <w:t>被授权人姓名：</w:t>
      </w:r>
    </w:p>
    <w:p w:rsidR="00CF0E80" w:rsidRDefault="00460AD0">
      <w:pPr>
        <w:spacing w:line="276" w:lineRule="auto"/>
        <w:rPr>
          <w:rFonts w:ascii="宋体" w:hAnsi="宋体"/>
          <w:sz w:val="24"/>
        </w:rPr>
      </w:pPr>
      <w:r>
        <w:rPr>
          <w:rFonts w:ascii="宋体" w:hAnsi="宋体" w:hint="eastAsia"/>
          <w:sz w:val="24"/>
        </w:rPr>
        <w:t>职　　　　务：</w:t>
      </w:r>
    </w:p>
    <w:p w:rsidR="00CF0E80" w:rsidRDefault="00460AD0">
      <w:pPr>
        <w:spacing w:line="276" w:lineRule="auto"/>
        <w:rPr>
          <w:rFonts w:ascii="宋体" w:hAnsi="宋体"/>
          <w:sz w:val="24"/>
        </w:rPr>
      </w:pPr>
      <w:r>
        <w:rPr>
          <w:rFonts w:ascii="宋体" w:hAnsi="宋体" w:hint="eastAsia"/>
          <w:sz w:val="24"/>
        </w:rPr>
        <w:t>详细通讯地址：</w:t>
      </w:r>
    </w:p>
    <w:p w:rsidR="00CF0E80" w:rsidRDefault="00460AD0">
      <w:pPr>
        <w:spacing w:line="276" w:lineRule="auto"/>
        <w:rPr>
          <w:rFonts w:ascii="宋体" w:hAnsi="宋体"/>
          <w:sz w:val="24"/>
        </w:rPr>
      </w:pPr>
      <w:r>
        <w:rPr>
          <w:rFonts w:ascii="宋体" w:hAnsi="宋体" w:hint="eastAsia"/>
          <w:sz w:val="24"/>
        </w:rPr>
        <w:t>邮政编码　　：</w:t>
      </w:r>
    </w:p>
    <w:p w:rsidR="00CF0E80" w:rsidRDefault="00460AD0">
      <w:pPr>
        <w:spacing w:line="276" w:lineRule="auto"/>
        <w:rPr>
          <w:rFonts w:ascii="宋体" w:hAnsi="宋体"/>
          <w:sz w:val="24"/>
        </w:rPr>
      </w:pPr>
      <w:r>
        <w:rPr>
          <w:rFonts w:ascii="宋体" w:hAnsi="宋体" w:hint="eastAsia"/>
          <w:sz w:val="24"/>
        </w:rPr>
        <w:t>传　　　　真：</w:t>
      </w:r>
    </w:p>
    <w:p w:rsidR="00CF0E80" w:rsidRDefault="00460AD0">
      <w:pPr>
        <w:spacing w:line="276" w:lineRule="auto"/>
        <w:rPr>
          <w:rFonts w:ascii="宋体" w:hAnsi="宋体"/>
          <w:sz w:val="24"/>
        </w:rPr>
      </w:pPr>
      <w:r>
        <w:rPr>
          <w:rFonts w:ascii="宋体" w:hAnsi="宋体" w:hint="eastAsia"/>
          <w:sz w:val="24"/>
        </w:rPr>
        <w:t>电　　　　话：</w:t>
      </w:r>
    </w:p>
    <w:tbl>
      <w:tblPr>
        <w:tblpPr w:leftFromText="180" w:rightFromText="180" w:vertAnchor="text" w:horzAnchor="margin" w:tblpY="242"/>
        <w:tblW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6"/>
      </w:tblGrid>
      <w:tr w:rsidR="00CF0E80">
        <w:trPr>
          <w:trHeight w:val="2016"/>
        </w:trPr>
        <w:tc>
          <w:tcPr>
            <w:tcW w:w="4786" w:type="dxa"/>
            <w:noWrap/>
            <w:vAlign w:val="center"/>
          </w:tcPr>
          <w:p w:rsidR="00CF0E80" w:rsidRDefault="00460AD0">
            <w:pPr>
              <w:spacing w:line="276" w:lineRule="auto"/>
              <w:rPr>
                <w:rFonts w:ascii="宋体" w:hAnsi="宋体"/>
                <w:sz w:val="24"/>
              </w:rPr>
            </w:pPr>
            <w:r>
              <w:rPr>
                <w:rFonts w:ascii="宋体" w:hAnsi="宋体" w:hint="eastAsia"/>
                <w:sz w:val="24"/>
              </w:rPr>
              <w:t>粘贴</w:t>
            </w:r>
          </w:p>
          <w:p w:rsidR="00CF0E80" w:rsidRDefault="00460AD0">
            <w:pPr>
              <w:spacing w:line="276" w:lineRule="auto"/>
              <w:rPr>
                <w:rFonts w:ascii="宋体" w:hAnsi="宋体"/>
                <w:sz w:val="24"/>
              </w:rPr>
            </w:pPr>
            <w:r>
              <w:rPr>
                <w:rFonts w:ascii="宋体" w:hAnsi="宋体" w:hint="eastAsia"/>
                <w:sz w:val="24"/>
              </w:rPr>
              <w:t>法人及授权代表身份证复印件（正反面）</w:t>
            </w:r>
          </w:p>
        </w:tc>
      </w:tr>
    </w:tbl>
    <w:p w:rsidR="00CF0E80" w:rsidRDefault="00CF0E80">
      <w:pPr>
        <w:spacing w:line="276" w:lineRule="auto"/>
        <w:rPr>
          <w:rFonts w:ascii="宋体" w:hAnsi="宋体"/>
          <w:sz w:val="24"/>
        </w:rPr>
      </w:pPr>
    </w:p>
    <w:p w:rsidR="00CF0E80" w:rsidRDefault="00CF0E80">
      <w:pPr>
        <w:spacing w:line="276" w:lineRule="auto"/>
        <w:rPr>
          <w:rFonts w:ascii="宋体" w:hAnsi="宋体"/>
          <w:sz w:val="24"/>
        </w:rPr>
      </w:pPr>
    </w:p>
    <w:p w:rsidR="00CF0E80" w:rsidRDefault="00CF0E80">
      <w:pPr>
        <w:spacing w:line="276" w:lineRule="auto"/>
        <w:rPr>
          <w:rFonts w:ascii="宋体" w:hAnsi="宋体"/>
          <w:sz w:val="24"/>
        </w:rPr>
      </w:pPr>
    </w:p>
    <w:p w:rsidR="00CF0E80" w:rsidRDefault="00CF0E80">
      <w:pPr>
        <w:spacing w:line="276" w:lineRule="auto"/>
        <w:rPr>
          <w:rFonts w:ascii="宋体" w:hAnsi="宋体"/>
          <w:sz w:val="24"/>
        </w:rPr>
      </w:pPr>
    </w:p>
    <w:p w:rsidR="00CF0E80" w:rsidRDefault="00CF0E80">
      <w:pPr>
        <w:spacing w:line="276" w:lineRule="auto"/>
        <w:rPr>
          <w:rFonts w:ascii="宋体" w:hAnsi="宋体"/>
          <w:sz w:val="24"/>
        </w:rPr>
      </w:pPr>
    </w:p>
    <w:p w:rsidR="00CF0E80" w:rsidRDefault="00CF0E80">
      <w:pPr>
        <w:spacing w:line="276" w:lineRule="auto"/>
        <w:rPr>
          <w:rFonts w:ascii="宋体" w:hAnsi="宋体"/>
          <w:sz w:val="24"/>
        </w:rPr>
      </w:pPr>
    </w:p>
    <w:p w:rsidR="00CF0E80" w:rsidRDefault="00CF0E80">
      <w:pPr>
        <w:spacing w:line="276" w:lineRule="auto"/>
        <w:rPr>
          <w:rFonts w:ascii="宋体" w:hAnsi="宋体"/>
          <w:b/>
          <w:sz w:val="24"/>
        </w:rPr>
      </w:pPr>
    </w:p>
    <w:p w:rsidR="00CF0E80" w:rsidRDefault="00460AD0">
      <w:pPr>
        <w:spacing w:line="276" w:lineRule="auto"/>
        <w:rPr>
          <w:rFonts w:ascii="宋体" w:hAnsi="宋体"/>
          <w:b/>
          <w:bCs/>
          <w:sz w:val="24"/>
        </w:rPr>
      </w:pPr>
      <w:r>
        <w:rPr>
          <w:rFonts w:ascii="宋体" w:hAnsi="宋体" w:hint="eastAsia"/>
          <w:b/>
          <w:bCs/>
          <w:sz w:val="24"/>
        </w:rPr>
        <w:t>6.3</w:t>
      </w:r>
      <w:r>
        <w:rPr>
          <w:rFonts w:ascii="宋体" w:hAnsi="宋体" w:hint="eastAsia"/>
          <w:b/>
          <w:sz w:val="24"/>
        </w:rPr>
        <w:t>供应商的资格声明（格式）</w:t>
      </w:r>
    </w:p>
    <w:p w:rsidR="00CF0E80" w:rsidRDefault="00460AD0">
      <w:pPr>
        <w:spacing w:line="276" w:lineRule="auto"/>
        <w:rPr>
          <w:rFonts w:ascii="宋体" w:hAnsi="宋体"/>
          <w:b/>
          <w:sz w:val="24"/>
        </w:rPr>
      </w:pPr>
      <w:r>
        <w:rPr>
          <w:rFonts w:ascii="宋体" w:hAnsi="宋体" w:hint="eastAsia"/>
          <w:b/>
          <w:sz w:val="24"/>
        </w:rPr>
        <w:t>（须加盖公章）</w:t>
      </w:r>
    </w:p>
    <w:p w:rsidR="00CF0E80" w:rsidRDefault="00460AD0">
      <w:pPr>
        <w:spacing w:line="276" w:lineRule="auto"/>
        <w:rPr>
          <w:rFonts w:ascii="宋体" w:hAnsi="宋体"/>
          <w:sz w:val="24"/>
        </w:rPr>
      </w:pPr>
      <w:r>
        <w:rPr>
          <w:rFonts w:ascii="宋体" w:hAnsi="宋体" w:hint="eastAsia"/>
          <w:sz w:val="24"/>
        </w:rPr>
        <w:t>名称及概况：</w:t>
      </w:r>
    </w:p>
    <w:p w:rsidR="00CF0E80" w:rsidRDefault="00460AD0">
      <w:pPr>
        <w:spacing w:line="276" w:lineRule="auto"/>
        <w:rPr>
          <w:rFonts w:ascii="宋体" w:hAnsi="宋体"/>
          <w:sz w:val="24"/>
        </w:rPr>
      </w:pPr>
      <w:r>
        <w:rPr>
          <w:rFonts w:ascii="宋体" w:hAnsi="宋体"/>
          <w:sz w:val="24"/>
        </w:rPr>
        <w:t>(1)</w:t>
      </w:r>
      <w:r>
        <w:rPr>
          <w:rFonts w:ascii="宋体" w:hAnsi="宋体" w:hint="eastAsia"/>
          <w:sz w:val="24"/>
        </w:rPr>
        <w:t>投标人名称：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CF0E80" w:rsidRDefault="00460AD0">
      <w:pPr>
        <w:spacing w:line="276" w:lineRule="auto"/>
        <w:rPr>
          <w:rFonts w:ascii="宋体" w:hAnsi="宋体"/>
          <w:sz w:val="24"/>
        </w:rPr>
      </w:pPr>
      <w:r>
        <w:rPr>
          <w:rFonts w:ascii="宋体" w:hAnsi="宋体"/>
          <w:sz w:val="24"/>
        </w:rPr>
        <w:t>(2)</w:t>
      </w:r>
      <w:r>
        <w:rPr>
          <w:rFonts w:ascii="宋体" w:hAnsi="宋体" w:hint="eastAsia"/>
          <w:sz w:val="24"/>
        </w:rPr>
        <w:t>地址及邮编：</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CF0E80" w:rsidRDefault="00460AD0">
      <w:pPr>
        <w:spacing w:line="276" w:lineRule="auto"/>
        <w:rPr>
          <w:rFonts w:ascii="宋体" w:hAnsi="宋体"/>
          <w:sz w:val="24"/>
          <w:u w:val="single"/>
        </w:rPr>
      </w:pPr>
      <w:r>
        <w:rPr>
          <w:rFonts w:ascii="宋体" w:hAnsi="宋体"/>
          <w:sz w:val="24"/>
        </w:rPr>
        <w:t>(3)</w:t>
      </w:r>
      <w:r>
        <w:rPr>
          <w:rFonts w:ascii="宋体" w:hAnsi="宋体" w:hint="eastAsia"/>
          <w:sz w:val="24"/>
        </w:rPr>
        <w:t>成立和注册日期：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CF0E80" w:rsidRDefault="00460AD0">
      <w:pPr>
        <w:spacing w:line="276" w:lineRule="auto"/>
        <w:rPr>
          <w:rFonts w:ascii="宋体" w:hAnsi="宋体"/>
          <w:sz w:val="24"/>
          <w:u w:val="single"/>
        </w:rPr>
      </w:pPr>
      <w:r>
        <w:rPr>
          <w:rFonts w:ascii="宋体" w:hAnsi="宋体"/>
          <w:sz w:val="24"/>
        </w:rPr>
        <w:t>(4)</w:t>
      </w:r>
      <w:r>
        <w:rPr>
          <w:rFonts w:ascii="宋体" w:hAnsi="宋体" w:hint="eastAsia"/>
          <w:sz w:val="24"/>
        </w:rPr>
        <w:t>主管部门：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CF0E80" w:rsidRDefault="00460AD0">
      <w:pPr>
        <w:spacing w:line="276" w:lineRule="auto"/>
        <w:rPr>
          <w:rFonts w:ascii="宋体" w:hAnsi="宋体"/>
          <w:sz w:val="24"/>
          <w:u w:val="single"/>
        </w:rPr>
      </w:pPr>
      <w:r>
        <w:rPr>
          <w:rFonts w:ascii="宋体" w:hAnsi="宋体"/>
          <w:sz w:val="24"/>
        </w:rPr>
        <w:t>(5)</w:t>
      </w:r>
      <w:r>
        <w:rPr>
          <w:rFonts w:ascii="宋体" w:hAnsi="宋体" w:hint="eastAsia"/>
          <w:sz w:val="24"/>
        </w:rPr>
        <w:t>企业性质：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CF0E80" w:rsidRDefault="00460AD0">
      <w:pPr>
        <w:spacing w:line="276" w:lineRule="auto"/>
        <w:rPr>
          <w:rFonts w:ascii="宋体" w:hAnsi="宋体"/>
          <w:sz w:val="24"/>
          <w:u w:val="single"/>
        </w:rPr>
      </w:pPr>
      <w:r>
        <w:rPr>
          <w:rFonts w:ascii="宋体" w:hAnsi="宋体"/>
          <w:sz w:val="24"/>
        </w:rPr>
        <w:t>(6)</w:t>
      </w:r>
      <w:r>
        <w:rPr>
          <w:rFonts w:ascii="宋体" w:hAnsi="宋体" w:hint="eastAsia"/>
          <w:sz w:val="24"/>
        </w:rPr>
        <w:t>法人代表：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CF0E80" w:rsidRDefault="00460AD0">
      <w:pPr>
        <w:spacing w:line="276" w:lineRule="auto"/>
        <w:rPr>
          <w:rFonts w:ascii="宋体" w:hAnsi="宋体"/>
          <w:sz w:val="24"/>
          <w:u w:val="single"/>
        </w:rPr>
      </w:pPr>
      <w:r>
        <w:rPr>
          <w:rFonts w:ascii="宋体" w:hAnsi="宋体"/>
          <w:sz w:val="24"/>
        </w:rPr>
        <w:t>(7)</w:t>
      </w:r>
      <w:r>
        <w:rPr>
          <w:rFonts w:ascii="宋体" w:hAnsi="宋体" w:hint="eastAsia"/>
          <w:sz w:val="24"/>
        </w:rPr>
        <w:t>职员人数：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CF0E80" w:rsidRDefault="00460AD0">
      <w:pPr>
        <w:spacing w:line="276" w:lineRule="auto"/>
        <w:rPr>
          <w:rFonts w:ascii="宋体" w:hAnsi="宋体"/>
          <w:sz w:val="24"/>
          <w:u w:val="single"/>
        </w:rPr>
      </w:pPr>
      <w:r>
        <w:rPr>
          <w:rFonts w:ascii="宋体" w:hAnsi="宋体" w:hint="eastAsia"/>
          <w:sz w:val="24"/>
        </w:rPr>
        <w:t>一般员工：</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CF0E80" w:rsidRDefault="00460AD0">
      <w:pPr>
        <w:spacing w:line="276" w:lineRule="auto"/>
        <w:rPr>
          <w:rFonts w:ascii="宋体" w:hAnsi="宋体"/>
          <w:sz w:val="24"/>
          <w:u w:val="single"/>
        </w:rPr>
      </w:pPr>
      <w:r>
        <w:rPr>
          <w:rFonts w:ascii="宋体" w:hAnsi="宋体" w:hint="eastAsia"/>
          <w:sz w:val="24"/>
        </w:rPr>
        <w:t>技术人员：</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CF0E80" w:rsidRDefault="00460AD0">
      <w:pPr>
        <w:spacing w:line="276" w:lineRule="auto"/>
        <w:rPr>
          <w:rFonts w:ascii="宋体" w:hAnsi="宋体"/>
          <w:sz w:val="24"/>
        </w:rPr>
      </w:pPr>
      <w:r>
        <w:rPr>
          <w:rFonts w:ascii="宋体" w:hAnsi="宋体"/>
          <w:sz w:val="24"/>
        </w:rPr>
        <w:t>(8)</w:t>
      </w:r>
      <w:r>
        <w:rPr>
          <w:rFonts w:ascii="宋体" w:hAnsi="宋体" w:hint="eastAsia"/>
          <w:sz w:val="24"/>
        </w:rPr>
        <w:t>近期资产负债表</w:t>
      </w:r>
      <w:r>
        <w:rPr>
          <w:rFonts w:ascii="宋体" w:hAnsi="宋体"/>
          <w:sz w:val="24"/>
        </w:rPr>
        <w:t>(</w:t>
      </w:r>
      <w:r>
        <w:rPr>
          <w:rFonts w:ascii="宋体" w:hAnsi="宋体" w:hint="eastAsia"/>
          <w:sz w:val="24"/>
        </w:rPr>
        <w:t>到</w:t>
      </w:r>
      <w:r>
        <w:rPr>
          <w:rFonts w:ascii="宋体" w:hAnsi="宋体"/>
          <w:sz w:val="24"/>
          <w:u w:val="single"/>
        </w:rPr>
        <w:tab/>
      </w:r>
      <w:r>
        <w:rPr>
          <w:rFonts w:ascii="宋体" w:hAnsi="宋体"/>
          <w:sz w:val="24"/>
          <w:u w:val="single"/>
        </w:rPr>
        <w:tab/>
      </w:r>
      <w:r>
        <w:rPr>
          <w:rFonts w:ascii="宋体" w:hAnsi="宋体" w:hint="eastAsia"/>
          <w:sz w:val="24"/>
        </w:rPr>
        <w:t>年月</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日止</w:t>
      </w:r>
      <w:r>
        <w:rPr>
          <w:rFonts w:ascii="宋体" w:hAnsi="宋体"/>
          <w:sz w:val="24"/>
        </w:rPr>
        <w:t>)</w:t>
      </w:r>
    </w:p>
    <w:p w:rsidR="00CF0E80" w:rsidRDefault="00460AD0">
      <w:pPr>
        <w:spacing w:line="276" w:lineRule="auto"/>
        <w:rPr>
          <w:rFonts w:ascii="宋体" w:hAnsi="宋体"/>
          <w:sz w:val="24"/>
          <w:u w:val="single"/>
        </w:rPr>
      </w:pPr>
      <w:r>
        <w:rPr>
          <w:rFonts w:ascii="宋体" w:hAnsi="宋体"/>
          <w:sz w:val="24"/>
        </w:rPr>
        <w:t>(1</w:t>
      </w:r>
      <w:r>
        <w:rPr>
          <w:rFonts w:ascii="宋体" w:hAnsi="宋体" w:hint="eastAsia"/>
          <w:sz w:val="24"/>
        </w:rPr>
        <w:t>)</w:t>
      </w:r>
      <w:r>
        <w:rPr>
          <w:rFonts w:ascii="宋体" w:hAnsi="宋体" w:hint="eastAsia"/>
          <w:sz w:val="24"/>
        </w:rPr>
        <w:t>固定资产：</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CF0E80" w:rsidRDefault="00460AD0">
      <w:pPr>
        <w:spacing w:line="276" w:lineRule="auto"/>
        <w:rPr>
          <w:rFonts w:ascii="宋体" w:hAnsi="宋体"/>
          <w:sz w:val="24"/>
          <w:u w:val="single"/>
        </w:rPr>
      </w:pPr>
      <w:r>
        <w:rPr>
          <w:rFonts w:ascii="宋体" w:hAnsi="宋体" w:hint="eastAsia"/>
          <w:sz w:val="24"/>
        </w:rPr>
        <w:t>原值：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CF0E80" w:rsidRDefault="00460AD0">
      <w:pPr>
        <w:spacing w:line="276" w:lineRule="auto"/>
        <w:rPr>
          <w:rFonts w:ascii="宋体" w:hAnsi="宋体"/>
          <w:sz w:val="24"/>
          <w:u w:val="single"/>
        </w:rPr>
      </w:pPr>
      <w:r>
        <w:rPr>
          <w:rFonts w:ascii="宋体" w:hAnsi="宋体" w:hint="eastAsia"/>
          <w:sz w:val="24"/>
        </w:rPr>
        <w:t>净值：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CF0E80" w:rsidRDefault="00460AD0">
      <w:pPr>
        <w:spacing w:line="276" w:lineRule="auto"/>
        <w:rPr>
          <w:rFonts w:ascii="宋体" w:hAnsi="宋体"/>
          <w:sz w:val="24"/>
          <w:u w:val="single"/>
        </w:rPr>
      </w:pPr>
      <w:r>
        <w:rPr>
          <w:rFonts w:ascii="宋体" w:hAnsi="宋体"/>
          <w:sz w:val="24"/>
        </w:rPr>
        <w:t>(2)</w:t>
      </w:r>
      <w:r>
        <w:rPr>
          <w:rFonts w:ascii="宋体" w:hAnsi="宋体" w:hint="eastAsia"/>
          <w:sz w:val="24"/>
        </w:rPr>
        <w:t>流动资金：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CF0E80" w:rsidRDefault="00460AD0">
      <w:pPr>
        <w:spacing w:line="276" w:lineRule="auto"/>
        <w:rPr>
          <w:rFonts w:ascii="宋体" w:hAnsi="宋体"/>
          <w:sz w:val="24"/>
          <w:u w:val="single"/>
        </w:rPr>
      </w:pPr>
      <w:r>
        <w:rPr>
          <w:rFonts w:ascii="宋体" w:hAnsi="宋体"/>
          <w:sz w:val="24"/>
        </w:rPr>
        <w:t>(3)</w:t>
      </w:r>
      <w:r>
        <w:rPr>
          <w:rFonts w:ascii="宋体" w:hAnsi="宋体" w:hint="eastAsia"/>
          <w:sz w:val="24"/>
        </w:rPr>
        <w:t>长期负债：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CF0E80" w:rsidRDefault="00460AD0">
      <w:pPr>
        <w:spacing w:line="276" w:lineRule="auto"/>
        <w:rPr>
          <w:rFonts w:ascii="宋体" w:hAnsi="宋体"/>
          <w:sz w:val="24"/>
          <w:u w:val="single"/>
        </w:rPr>
      </w:pPr>
      <w:r>
        <w:rPr>
          <w:rFonts w:ascii="宋体" w:hAnsi="宋体"/>
          <w:sz w:val="24"/>
        </w:rPr>
        <w:t>(4)</w:t>
      </w:r>
      <w:r>
        <w:rPr>
          <w:rFonts w:ascii="宋体" w:hAnsi="宋体" w:hint="eastAsia"/>
          <w:sz w:val="24"/>
        </w:rPr>
        <w:t>短期负债：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CF0E80" w:rsidRDefault="00460AD0">
      <w:pPr>
        <w:spacing w:line="276" w:lineRule="auto"/>
        <w:rPr>
          <w:rFonts w:ascii="宋体" w:hAnsi="宋体"/>
          <w:sz w:val="24"/>
        </w:rPr>
      </w:pPr>
      <w:r>
        <w:rPr>
          <w:rFonts w:ascii="宋体" w:hAnsi="宋体"/>
          <w:sz w:val="24"/>
        </w:rPr>
        <w:t>(5)</w:t>
      </w:r>
      <w:r>
        <w:rPr>
          <w:rFonts w:ascii="宋体" w:hAnsi="宋体" w:hint="eastAsia"/>
          <w:sz w:val="24"/>
        </w:rPr>
        <w:t>资金来源</w:t>
      </w:r>
    </w:p>
    <w:p w:rsidR="00CF0E80" w:rsidRDefault="00460AD0">
      <w:pPr>
        <w:spacing w:line="276" w:lineRule="auto"/>
        <w:rPr>
          <w:rFonts w:ascii="宋体" w:hAnsi="宋体"/>
          <w:sz w:val="24"/>
        </w:rPr>
      </w:pPr>
      <w:r>
        <w:rPr>
          <w:rFonts w:ascii="宋体" w:hAnsi="宋体" w:hint="eastAsia"/>
          <w:sz w:val="24"/>
        </w:rPr>
        <w:t>自有资金：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CF0E80" w:rsidRDefault="00460AD0">
      <w:pPr>
        <w:spacing w:line="276" w:lineRule="auto"/>
        <w:rPr>
          <w:rFonts w:ascii="宋体" w:hAnsi="宋体"/>
          <w:sz w:val="24"/>
          <w:u w:val="single"/>
        </w:rPr>
      </w:pPr>
      <w:r>
        <w:rPr>
          <w:rFonts w:ascii="宋体" w:hAnsi="宋体" w:hint="eastAsia"/>
          <w:sz w:val="24"/>
        </w:rPr>
        <w:t>银行贷款：</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CF0E80" w:rsidRDefault="00460AD0">
      <w:pPr>
        <w:spacing w:line="276" w:lineRule="auto"/>
        <w:rPr>
          <w:rFonts w:ascii="宋体" w:hAnsi="宋体"/>
          <w:sz w:val="24"/>
          <w:u w:val="single"/>
        </w:rPr>
      </w:pPr>
      <w:r>
        <w:rPr>
          <w:rFonts w:ascii="宋体" w:hAnsi="宋体"/>
          <w:sz w:val="24"/>
        </w:rPr>
        <w:t>(6)</w:t>
      </w:r>
      <w:r>
        <w:rPr>
          <w:rFonts w:ascii="宋体" w:hAnsi="宋体" w:hint="eastAsia"/>
          <w:sz w:val="24"/>
        </w:rPr>
        <w:t>资金类型：</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CF0E80" w:rsidRDefault="00460AD0">
      <w:pPr>
        <w:spacing w:line="276" w:lineRule="auto"/>
        <w:rPr>
          <w:rFonts w:ascii="宋体" w:hAnsi="宋体"/>
          <w:sz w:val="24"/>
          <w:u w:val="single"/>
        </w:rPr>
      </w:pPr>
      <w:r>
        <w:rPr>
          <w:rFonts w:ascii="宋体" w:hAnsi="宋体" w:hint="eastAsia"/>
          <w:sz w:val="24"/>
        </w:rPr>
        <w:t>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CF0E80" w:rsidRDefault="00460AD0">
      <w:pPr>
        <w:spacing w:line="276" w:lineRule="auto"/>
        <w:rPr>
          <w:rFonts w:ascii="宋体" w:hAnsi="宋体"/>
          <w:sz w:val="24"/>
          <w:u w:val="single"/>
        </w:rPr>
      </w:pPr>
      <w:r>
        <w:rPr>
          <w:rFonts w:ascii="宋体" w:hAnsi="宋体" w:hint="eastAsia"/>
          <w:sz w:val="24"/>
        </w:rPr>
        <w:t>非生产资金：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CF0E80" w:rsidRDefault="00460AD0">
      <w:pPr>
        <w:spacing w:line="276" w:lineRule="auto"/>
        <w:rPr>
          <w:rFonts w:ascii="宋体" w:hAnsi="宋体"/>
          <w:sz w:val="24"/>
        </w:rPr>
      </w:pPr>
      <w:r>
        <w:rPr>
          <w:rFonts w:ascii="宋体" w:hAnsi="宋体"/>
          <w:sz w:val="24"/>
        </w:rPr>
        <w:t>2</w:t>
      </w:r>
      <w:r>
        <w:rPr>
          <w:rFonts w:ascii="宋体" w:hAnsi="宋体" w:hint="eastAsia"/>
          <w:sz w:val="24"/>
        </w:rPr>
        <w:t>、（</w:t>
      </w:r>
      <w:r>
        <w:rPr>
          <w:rFonts w:ascii="宋体" w:hAnsi="宋体"/>
          <w:sz w:val="24"/>
        </w:rPr>
        <w:t>1</w:t>
      </w:r>
      <w:r>
        <w:rPr>
          <w:rFonts w:ascii="宋体" w:hAnsi="宋体"/>
          <w:sz w:val="24"/>
        </w:rPr>
        <w:t>）</w:t>
      </w:r>
      <w:r>
        <w:rPr>
          <w:rFonts w:ascii="宋体" w:hAnsi="宋体" w:hint="eastAsia"/>
          <w:sz w:val="24"/>
        </w:rPr>
        <w:t>关于开发投标产品的设施及其它情况：</w:t>
      </w:r>
    </w:p>
    <w:p w:rsidR="00CF0E80" w:rsidRDefault="00460AD0">
      <w:pPr>
        <w:spacing w:line="276" w:lineRule="auto"/>
        <w:rPr>
          <w:rFonts w:ascii="宋体" w:hAnsi="宋体"/>
          <w:sz w:val="24"/>
        </w:rPr>
      </w:pPr>
      <w:r>
        <w:rPr>
          <w:rFonts w:ascii="宋体" w:hAnsi="宋体" w:hint="eastAsia"/>
          <w:sz w:val="24"/>
        </w:rPr>
        <w:t>公司名称地址　　开发的项目　　　年生产能力　　职工人数</w:t>
      </w:r>
    </w:p>
    <w:p w:rsidR="00CF0E80" w:rsidRDefault="00460AD0">
      <w:pPr>
        <w:spacing w:line="276" w:lineRule="auto"/>
        <w:rPr>
          <w:rFonts w:ascii="宋体" w:hAnsi="宋体"/>
          <w:sz w:val="24"/>
        </w:rPr>
      </w:pPr>
      <w:r>
        <w:rPr>
          <w:rFonts w:ascii="宋体" w:hAnsi="宋体"/>
          <w:sz w:val="24"/>
        </w:rPr>
        <w:t>______________</w:t>
      </w:r>
      <w:r>
        <w:rPr>
          <w:rFonts w:ascii="宋体" w:hAnsi="宋体" w:hint="eastAsia"/>
          <w:sz w:val="24"/>
        </w:rPr>
        <w:t xml:space="preserve">　</w:t>
      </w:r>
      <w:r>
        <w:rPr>
          <w:rFonts w:ascii="宋体" w:hAnsi="宋体"/>
          <w:sz w:val="24"/>
        </w:rPr>
        <w:t>_____________</w:t>
      </w:r>
      <w:r>
        <w:rPr>
          <w:rFonts w:ascii="宋体" w:hAnsi="宋体" w:hint="eastAsia"/>
          <w:sz w:val="24"/>
        </w:rPr>
        <w:t xml:space="preserve">　</w:t>
      </w:r>
      <w:r>
        <w:rPr>
          <w:rFonts w:ascii="宋体" w:hAnsi="宋体"/>
          <w:sz w:val="24"/>
        </w:rPr>
        <w:t>____________</w:t>
      </w:r>
      <w:r>
        <w:rPr>
          <w:rFonts w:ascii="宋体" w:hAnsi="宋体" w:hint="eastAsia"/>
          <w:sz w:val="24"/>
        </w:rPr>
        <w:t xml:space="preserve">　　</w:t>
      </w:r>
      <w:r>
        <w:rPr>
          <w:rFonts w:ascii="宋体" w:hAnsi="宋体"/>
          <w:sz w:val="24"/>
        </w:rPr>
        <w:t>_______</w:t>
      </w:r>
    </w:p>
    <w:p w:rsidR="00CF0E80" w:rsidRDefault="00460AD0">
      <w:pPr>
        <w:spacing w:line="276" w:lineRule="auto"/>
        <w:rPr>
          <w:rFonts w:ascii="宋体" w:hAnsi="宋体"/>
          <w:sz w:val="24"/>
        </w:rPr>
      </w:pPr>
      <w:r>
        <w:rPr>
          <w:rFonts w:ascii="宋体" w:hAnsi="宋体"/>
          <w:sz w:val="24"/>
        </w:rPr>
        <w:t>______________</w:t>
      </w:r>
      <w:r>
        <w:rPr>
          <w:rFonts w:ascii="宋体" w:hAnsi="宋体" w:hint="eastAsia"/>
          <w:sz w:val="24"/>
        </w:rPr>
        <w:t xml:space="preserve">　</w:t>
      </w:r>
      <w:r>
        <w:rPr>
          <w:rFonts w:ascii="宋体" w:hAnsi="宋体"/>
          <w:sz w:val="24"/>
        </w:rPr>
        <w:t>_____________</w:t>
      </w:r>
      <w:r>
        <w:rPr>
          <w:rFonts w:ascii="宋体" w:hAnsi="宋体" w:hint="eastAsia"/>
          <w:sz w:val="24"/>
        </w:rPr>
        <w:t xml:space="preserve">　</w:t>
      </w:r>
      <w:r>
        <w:rPr>
          <w:rFonts w:ascii="宋体" w:hAnsi="宋体"/>
          <w:sz w:val="24"/>
        </w:rPr>
        <w:t>____________</w:t>
      </w:r>
      <w:r>
        <w:rPr>
          <w:rFonts w:ascii="宋体" w:hAnsi="宋体" w:hint="eastAsia"/>
          <w:sz w:val="24"/>
        </w:rPr>
        <w:t xml:space="preserve">　　</w:t>
      </w:r>
      <w:r>
        <w:rPr>
          <w:rFonts w:ascii="宋体" w:hAnsi="宋体"/>
          <w:sz w:val="24"/>
        </w:rPr>
        <w:t>_______</w:t>
      </w:r>
    </w:p>
    <w:p w:rsidR="00CF0E80" w:rsidRDefault="00460AD0">
      <w:pPr>
        <w:spacing w:line="276" w:lineRule="auto"/>
        <w:rPr>
          <w:rFonts w:ascii="宋体" w:hAnsi="宋体"/>
          <w:sz w:val="24"/>
        </w:rPr>
      </w:pPr>
      <w:r>
        <w:rPr>
          <w:rFonts w:ascii="宋体" w:hAnsi="宋体"/>
          <w:sz w:val="24"/>
        </w:rPr>
        <w:t>(2)</w:t>
      </w:r>
      <w:r>
        <w:rPr>
          <w:rFonts w:ascii="宋体" w:hAnsi="宋体" w:hint="eastAsia"/>
          <w:sz w:val="24"/>
        </w:rPr>
        <w:t>本单位不研发，而须从其它单位购买的主要软件系统</w:t>
      </w:r>
    </w:p>
    <w:p w:rsidR="00CF0E80" w:rsidRDefault="00460AD0">
      <w:pPr>
        <w:spacing w:line="276" w:lineRule="auto"/>
        <w:rPr>
          <w:rFonts w:ascii="宋体" w:hAnsi="宋体"/>
          <w:sz w:val="24"/>
        </w:rPr>
      </w:pPr>
      <w:r>
        <w:rPr>
          <w:rFonts w:ascii="宋体" w:hAnsi="宋体" w:hint="eastAsia"/>
          <w:sz w:val="24"/>
        </w:rPr>
        <w:t xml:space="preserve">投标商名称和地址　　　　　　　　</w:t>
      </w:r>
    </w:p>
    <w:p w:rsidR="00CF0E80" w:rsidRDefault="00460AD0">
      <w:pPr>
        <w:spacing w:line="276" w:lineRule="auto"/>
        <w:rPr>
          <w:rFonts w:ascii="宋体" w:hAnsi="宋体"/>
          <w:sz w:val="24"/>
        </w:rPr>
      </w:pPr>
      <w:r>
        <w:rPr>
          <w:rFonts w:ascii="宋体" w:hAnsi="宋体" w:hint="eastAsia"/>
          <w:sz w:val="24"/>
        </w:rPr>
        <w:t>主要研发系统名称</w:t>
      </w:r>
      <w:r>
        <w:rPr>
          <w:rFonts w:ascii="宋体" w:hAnsi="宋体"/>
          <w:sz w:val="24"/>
        </w:rPr>
        <w:t>____________________</w:t>
      </w:r>
      <w:r>
        <w:rPr>
          <w:rFonts w:ascii="宋体" w:hAnsi="宋体" w:hint="eastAsia"/>
          <w:sz w:val="24"/>
        </w:rPr>
        <w:t xml:space="preserve">　　　</w:t>
      </w:r>
      <w:r>
        <w:rPr>
          <w:rFonts w:ascii="宋体" w:hAnsi="宋体"/>
          <w:sz w:val="24"/>
        </w:rPr>
        <w:t>____________________</w:t>
      </w:r>
    </w:p>
    <w:p w:rsidR="00CF0E80" w:rsidRDefault="00460AD0">
      <w:pPr>
        <w:spacing w:line="276" w:lineRule="auto"/>
        <w:rPr>
          <w:rFonts w:ascii="宋体" w:hAnsi="宋体"/>
          <w:sz w:val="24"/>
        </w:rPr>
      </w:pPr>
      <w:r>
        <w:rPr>
          <w:rFonts w:ascii="宋体" w:hAnsi="宋体"/>
          <w:sz w:val="24"/>
        </w:rPr>
        <w:t>____________________</w:t>
      </w:r>
      <w:r>
        <w:rPr>
          <w:rFonts w:ascii="宋体" w:hAnsi="宋体" w:hint="eastAsia"/>
          <w:sz w:val="24"/>
        </w:rPr>
        <w:t xml:space="preserve">　　　</w:t>
      </w:r>
      <w:r>
        <w:rPr>
          <w:rFonts w:ascii="宋体" w:hAnsi="宋体"/>
          <w:sz w:val="24"/>
        </w:rPr>
        <w:t>____________________</w:t>
      </w:r>
    </w:p>
    <w:p w:rsidR="00CF0E80" w:rsidRDefault="00460AD0">
      <w:pPr>
        <w:spacing w:line="276" w:lineRule="auto"/>
        <w:rPr>
          <w:rFonts w:ascii="宋体" w:hAnsi="宋体"/>
          <w:sz w:val="24"/>
        </w:rPr>
      </w:pPr>
      <w:r>
        <w:rPr>
          <w:rFonts w:ascii="宋体" w:hAnsi="宋体"/>
          <w:sz w:val="24"/>
        </w:rPr>
        <w:t>3</w:t>
      </w:r>
      <w:r>
        <w:rPr>
          <w:rFonts w:ascii="宋体" w:hAnsi="宋体" w:hint="eastAsia"/>
          <w:sz w:val="24"/>
        </w:rPr>
        <w:t>、投标商研发同类投标产品的历史</w:t>
      </w:r>
      <w:r>
        <w:rPr>
          <w:rFonts w:ascii="宋体" w:hAnsi="宋体"/>
          <w:sz w:val="24"/>
        </w:rPr>
        <w:t>(</w:t>
      </w:r>
      <w:r>
        <w:rPr>
          <w:rFonts w:ascii="宋体" w:hAnsi="宋体" w:hint="eastAsia"/>
          <w:sz w:val="24"/>
        </w:rPr>
        <w:t>年数</w:t>
      </w:r>
      <w:r>
        <w:rPr>
          <w:rFonts w:ascii="宋体" w:hAnsi="宋体"/>
          <w:sz w:val="24"/>
        </w:rPr>
        <w:t>)</w:t>
      </w:r>
      <w:r>
        <w:rPr>
          <w:rFonts w:ascii="宋体" w:hAnsi="宋体" w:hint="eastAsia"/>
          <w:sz w:val="24"/>
        </w:rPr>
        <w:t>：</w:t>
      </w:r>
    </w:p>
    <w:p w:rsidR="00CF0E80" w:rsidRDefault="00460AD0">
      <w:pPr>
        <w:spacing w:line="276" w:lineRule="auto"/>
        <w:rPr>
          <w:rFonts w:ascii="宋体" w:hAnsi="宋体"/>
          <w:sz w:val="24"/>
        </w:rPr>
      </w:pPr>
      <w:r>
        <w:rPr>
          <w:rFonts w:ascii="宋体" w:hAnsi="宋体"/>
          <w:sz w:val="24"/>
        </w:rPr>
        <w:t>__________________________________________________________</w:t>
      </w:r>
      <w:r>
        <w:rPr>
          <w:rFonts w:ascii="宋体" w:hAnsi="宋体"/>
          <w:sz w:val="24"/>
        </w:rPr>
        <w:t>_</w:t>
      </w:r>
    </w:p>
    <w:p w:rsidR="00CF0E80" w:rsidRDefault="00460AD0">
      <w:pPr>
        <w:spacing w:line="276" w:lineRule="auto"/>
        <w:rPr>
          <w:rFonts w:ascii="宋体" w:hAnsi="宋体"/>
          <w:sz w:val="24"/>
        </w:rPr>
      </w:pPr>
      <w:r>
        <w:rPr>
          <w:rFonts w:ascii="宋体" w:hAnsi="宋体" w:hint="eastAsia"/>
          <w:sz w:val="24"/>
        </w:rPr>
        <w:t>4</w:t>
      </w:r>
      <w:r>
        <w:rPr>
          <w:rFonts w:ascii="宋体" w:hAnsi="宋体" w:hint="eastAsia"/>
          <w:sz w:val="24"/>
        </w:rPr>
        <w:t>、近三年的年营业额：</w:t>
      </w:r>
    </w:p>
    <w:p w:rsidR="00CF0E80" w:rsidRDefault="00460AD0">
      <w:pPr>
        <w:spacing w:line="276" w:lineRule="auto"/>
        <w:rPr>
          <w:rFonts w:ascii="宋体" w:hAnsi="宋体"/>
          <w:sz w:val="24"/>
        </w:rPr>
      </w:pPr>
      <w:r>
        <w:rPr>
          <w:rFonts w:ascii="宋体" w:hAnsi="宋体" w:hint="eastAsia"/>
          <w:sz w:val="24"/>
        </w:rPr>
        <w:t>年份　　　　　　国内　　　　　　出口　　　　　　总额</w:t>
      </w:r>
    </w:p>
    <w:p w:rsidR="00CF0E80" w:rsidRDefault="00460AD0">
      <w:pPr>
        <w:spacing w:line="276" w:lineRule="auto"/>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rsidR="00CF0E80" w:rsidRDefault="00460AD0">
      <w:pPr>
        <w:spacing w:line="276" w:lineRule="auto"/>
        <w:rPr>
          <w:rFonts w:ascii="宋体" w:hAnsi="宋体"/>
          <w:sz w:val="24"/>
        </w:rPr>
      </w:pPr>
      <w:r>
        <w:rPr>
          <w:rFonts w:ascii="宋体" w:hAnsi="宋体" w:hint="eastAsia"/>
          <w:sz w:val="24"/>
        </w:rPr>
        <w:lastRenderedPageBreak/>
        <w:t>5</w:t>
      </w:r>
      <w:r>
        <w:rPr>
          <w:rFonts w:ascii="宋体" w:hAnsi="宋体" w:hint="eastAsia"/>
          <w:sz w:val="24"/>
        </w:rPr>
        <w:t>、有关开户银行的名称和地址：</w:t>
      </w:r>
      <w:r>
        <w:rPr>
          <w:rFonts w:ascii="宋体" w:hAnsi="宋体"/>
          <w:sz w:val="24"/>
        </w:rPr>
        <w:t>_______________________________</w:t>
      </w:r>
    </w:p>
    <w:p w:rsidR="00CF0E80" w:rsidRDefault="00460AD0">
      <w:pPr>
        <w:spacing w:line="276" w:lineRule="auto"/>
        <w:rPr>
          <w:rFonts w:ascii="宋体" w:hAnsi="宋体"/>
          <w:sz w:val="24"/>
        </w:rPr>
      </w:pPr>
      <w:r>
        <w:rPr>
          <w:rFonts w:ascii="宋体" w:hAnsi="宋体" w:hint="eastAsia"/>
          <w:sz w:val="24"/>
        </w:rPr>
        <w:t>6</w:t>
      </w:r>
      <w:r>
        <w:rPr>
          <w:rFonts w:ascii="宋体" w:hAnsi="宋体" w:hint="eastAsia"/>
          <w:sz w:val="24"/>
        </w:rPr>
        <w:t>、其他情况：</w:t>
      </w:r>
      <w:r>
        <w:rPr>
          <w:rFonts w:ascii="宋体" w:hAnsi="宋体"/>
          <w:sz w:val="24"/>
        </w:rPr>
        <w:t>_______________________________________________</w:t>
      </w:r>
    </w:p>
    <w:p w:rsidR="00CF0E80" w:rsidRDefault="00460AD0">
      <w:pPr>
        <w:spacing w:line="276" w:lineRule="auto"/>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CF0E80" w:rsidRDefault="00460AD0">
      <w:pPr>
        <w:spacing w:line="276" w:lineRule="auto"/>
        <w:rPr>
          <w:rFonts w:ascii="宋体" w:hAnsi="宋体"/>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p>
    <w:p w:rsidR="00CF0E80" w:rsidRDefault="00460AD0">
      <w:pPr>
        <w:spacing w:line="276" w:lineRule="auto"/>
        <w:rPr>
          <w:rFonts w:ascii="宋体" w:hAnsi="宋体"/>
          <w:sz w:val="24"/>
        </w:rPr>
      </w:pPr>
      <w:r>
        <w:rPr>
          <w:rFonts w:ascii="宋体" w:hAnsi="宋体" w:hint="eastAsia"/>
          <w:sz w:val="24"/>
        </w:rPr>
        <w:t>投标人授权代表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__________________</w:t>
      </w:r>
    </w:p>
    <w:p w:rsidR="00CF0E80" w:rsidRDefault="00460AD0">
      <w:pPr>
        <w:spacing w:line="276" w:lineRule="auto"/>
        <w:rPr>
          <w:rFonts w:ascii="宋体" w:hAnsi="宋体"/>
          <w:sz w:val="24"/>
        </w:rPr>
      </w:pPr>
      <w:r>
        <w:rPr>
          <w:rFonts w:ascii="宋体" w:hAnsi="宋体" w:hint="eastAsia"/>
          <w:sz w:val="24"/>
        </w:rPr>
        <w:t>投标人授权代表的职务：</w:t>
      </w:r>
      <w:r>
        <w:rPr>
          <w:rFonts w:ascii="宋体" w:hAnsi="宋体"/>
          <w:sz w:val="24"/>
        </w:rPr>
        <w:t>__________________</w:t>
      </w:r>
    </w:p>
    <w:p w:rsidR="00CF0E80" w:rsidRDefault="00460AD0">
      <w:pPr>
        <w:spacing w:line="276" w:lineRule="auto"/>
        <w:rPr>
          <w:rFonts w:ascii="宋体" w:hAnsi="宋体"/>
          <w:sz w:val="24"/>
        </w:rPr>
      </w:pPr>
      <w:r>
        <w:rPr>
          <w:rFonts w:ascii="宋体" w:hAnsi="宋体" w:hint="eastAsia"/>
          <w:sz w:val="24"/>
        </w:rPr>
        <w:t>电话号：</w:t>
      </w:r>
      <w:r>
        <w:rPr>
          <w:rFonts w:ascii="宋体" w:hAnsi="宋体"/>
          <w:sz w:val="24"/>
        </w:rPr>
        <w:t>__________________</w:t>
      </w:r>
    </w:p>
    <w:p w:rsidR="00CF0E80" w:rsidRDefault="00460AD0">
      <w:pPr>
        <w:spacing w:line="276" w:lineRule="auto"/>
        <w:rPr>
          <w:rFonts w:ascii="宋体" w:hAnsi="宋体"/>
          <w:sz w:val="24"/>
        </w:rPr>
      </w:pPr>
      <w:r>
        <w:rPr>
          <w:rFonts w:ascii="宋体" w:hAnsi="宋体" w:hint="eastAsia"/>
          <w:sz w:val="24"/>
        </w:rPr>
        <w:t>投标人盖章：</w:t>
      </w:r>
      <w:r>
        <w:rPr>
          <w:rFonts w:ascii="宋体" w:hAnsi="宋体"/>
          <w:sz w:val="24"/>
        </w:rPr>
        <w:t>____________________________</w:t>
      </w:r>
      <w:r>
        <w:rPr>
          <w:rFonts w:ascii="宋体" w:hAnsi="宋体" w:hint="eastAsia"/>
          <w:sz w:val="24"/>
        </w:rPr>
        <w:t xml:space="preserve">　　</w:t>
      </w:r>
    </w:p>
    <w:p w:rsidR="00CF0E80" w:rsidRDefault="00460AD0">
      <w:pPr>
        <w:spacing w:line="276" w:lineRule="auto"/>
        <w:rPr>
          <w:rFonts w:ascii="宋体" w:hAnsi="宋体"/>
          <w:sz w:val="24"/>
        </w:rPr>
      </w:pPr>
      <w:r>
        <w:rPr>
          <w:rFonts w:ascii="宋体" w:hAnsi="宋体" w:hint="eastAsia"/>
          <w:sz w:val="24"/>
        </w:rPr>
        <w:t>传真号：</w:t>
      </w:r>
      <w:r>
        <w:rPr>
          <w:rFonts w:ascii="宋体" w:hAnsi="宋体"/>
          <w:sz w:val="24"/>
        </w:rPr>
        <w:t>__________________</w:t>
      </w:r>
    </w:p>
    <w:p w:rsidR="00CF0E80" w:rsidRDefault="00CF0E80">
      <w:pPr>
        <w:spacing w:line="276" w:lineRule="auto"/>
        <w:rPr>
          <w:rFonts w:ascii="宋体" w:hAnsi="宋体"/>
          <w:sz w:val="24"/>
        </w:rPr>
      </w:pPr>
    </w:p>
    <w:p w:rsidR="00CF0E80" w:rsidRDefault="00CF0E80">
      <w:pPr>
        <w:spacing w:line="276" w:lineRule="auto"/>
        <w:rPr>
          <w:rFonts w:ascii="宋体" w:hAnsi="宋体"/>
          <w:sz w:val="24"/>
        </w:rPr>
      </w:pPr>
    </w:p>
    <w:p w:rsidR="00CF0E80" w:rsidRDefault="00460AD0">
      <w:pPr>
        <w:spacing w:line="276" w:lineRule="auto"/>
        <w:rPr>
          <w:rFonts w:ascii="宋体" w:hAnsi="宋体"/>
          <w:b/>
          <w:sz w:val="24"/>
        </w:rPr>
      </w:pPr>
      <w:r>
        <w:rPr>
          <w:rFonts w:ascii="宋体" w:hAnsi="宋体" w:hint="eastAsia"/>
          <w:b/>
          <w:sz w:val="24"/>
        </w:rPr>
        <w:t>6.4</w:t>
      </w:r>
      <w:r>
        <w:rPr>
          <w:rFonts w:ascii="宋体" w:hAnsi="宋体" w:hint="eastAsia"/>
          <w:b/>
          <w:sz w:val="24"/>
        </w:rPr>
        <w:t>具有良好的商业信誉和健全的财务会计制度</w:t>
      </w:r>
    </w:p>
    <w:p w:rsidR="00CF0E80" w:rsidRDefault="00CF0E80">
      <w:pPr>
        <w:spacing w:line="276" w:lineRule="auto"/>
        <w:rPr>
          <w:rFonts w:ascii="宋体" w:hAnsi="宋体"/>
          <w:sz w:val="24"/>
        </w:rPr>
      </w:pPr>
    </w:p>
    <w:p w:rsidR="00CF0E80" w:rsidRDefault="00460AD0">
      <w:pPr>
        <w:spacing w:line="360" w:lineRule="auto"/>
        <w:rPr>
          <w:rFonts w:ascii="宋体" w:hAnsi="宋体"/>
          <w:sz w:val="24"/>
        </w:rPr>
      </w:pPr>
      <w:r>
        <w:rPr>
          <w:rFonts w:ascii="宋体" w:hAnsi="宋体" w:hint="eastAsia"/>
          <w:sz w:val="24"/>
        </w:rPr>
        <w:t>海南省教学仪器设备招标中心有限公司：</w:t>
      </w:r>
    </w:p>
    <w:p w:rsidR="00CF0E80" w:rsidRDefault="00460AD0">
      <w:pPr>
        <w:spacing w:line="360" w:lineRule="auto"/>
        <w:rPr>
          <w:rFonts w:ascii="宋体" w:hAnsi="宋体"/>
          <w:sz w:val="24"/>
        </w:rPr>
      </w:pPr>
      <w:r>
        <w:rPr>
          <w:rFonts w:ascii="宋体" w:hAnsi="宋体" w:hint="eastAsia"/>
          <w:sz w:val="24"/>
        </w:rPr>
        <w:t>我单位在贵公司组织的（项目名称：</w:t>
      </w:r>
      <w:r>
        <w:rPr>
          <w:rFonts w:ascii="宋体" w:hAnsi="宋体" w:hint="eastAsia"/>
          <w:sz w:val="24"/>
        </w:rPr>
        <w:t xml:space="preserve">     </w:t>
      </w:r>
      <w:r>
        <w:rPr>
          <w:rFonts w:ascii="宋体" w:hAnsi="宋体" w:hint="eastAsia"/>
          <w:sz w:val="24"/>
        </w:rPr>
        <w:t>），（项目编号：</w:t>
      </w:r>
      <w:r>
        <w:rPr>
          <w:rFonts w:ascii="宋体" w:hAnsi="宋体" w:hint="eastAsia"/>
          <w:sz w:val="24"/>
        </w:rPr>
        <w:tab/>
      </w:r>
      <w:r>
        <w:rPr>
          <w:rFonts w:ascii="宋体" w:hAnsi="宋体" w:hint="eastAsia"/>
          <w:sz w:val="24"/>
        </w:rPr>
        <w:tab/>
      </w:r>
      <w:r>
        <w:rPr>
          <w:rFonts w:ascii="宋体" w:hAnsi="宋体" w:hint="eastAsia"/>
          <w:sz w:val="24"/>
        </w:rPr>
        <w:t>）采购活动中郑重承诺具有良好的商业信誉和健全的财务会计制度。如有虚假承诺，我们愿承担相应的法律责任。</w:t>
      </w:r>
    </w:p>
    <w:p w:rsidR="00CF0E80" w:rsidRDefault="00CF0E80">
      <w:pPr>
        <w:spacing w:line="360" w:lineRule="auto"/>
        <w:rPr>
          <w:rFonts w:ascii="宋体" w:hAnsi="宋体"/>
          <w:sz w:val="24"/>
        </w:rPr>
      </w:pPr>
    </w:p>
    <w:p w:rsidR="00CF0E80" w:rsidRDefault="00460AD0">
      <w:pPr>
        <w:spacing w:line="360" w:lineRule="auto"/>
        <w:rPr>
          <w:rFonts w:ascii="宋体" w:hAnsi="宋体"/>
          <w:sz w:val="24"/>
        </w:rPr>
      </w:pPr>
      <w:r>
        <w:rPr>
          <w:rFonts w:ascii="宋体" w:hAnsi="宋体" w:hint="eastAsia"/>
          <w:sz w:val="24"/>
        </w:rPr>
        <w:t>承诺人：</w:t>
      </w:r>
      <w:r>
        <w:rPr>
          <w:rFonts w:ascii="宋体" w:hAnsi="宋体" w:hint="eastAsia"/>
          <w:sz w:val="24"/>
        </w:rPr>
        <w:t xml:space="preserve">    </w:t>
      </w:r>
      <w:r>
        <w:rPr>
          <w:rFonts w:ascii="宋体" w:hAnsi="宋体" w:hint="eastAsia"/>
          <w:sz w:val="24"/>
        </w:rPr>
        <w:t>（填写名称并加盖公章）</w:t>
      </w:r>
    </w:p>
    <w:p w:rsidR="00CF0E80" w:rsidRDefault="00CF0E80">
      <w:pPr>
        <w:spacing w:line="360" w:lineRule="auto"/>
        <w:rPr>
          <w:rFonts w:ascii="宋体" w:hAnsi="宋体"/>
          <w:sz w:val="24"/>
        </w:rPr>
      </w:pPr>
    </w:p>
    <w:p w:rsidR="00CF0E80" w:rsidRDefault="00460AD0">
      <w:pPr>
        <w:spacing w:line="360" w:lineRule="auto"/>
        <w:rPr>
          <w:rFonts w:ascii="宋体" w:hAnsi="宋体"/>
          <w:sz w:val="24"/>
        </w:rPr>
      </w:pPr>
      <w:r>
        <w:rPr>
          <w:rFonts w:ascii="宋体" w:hAnsi="宋体" w:hint="eastAsia"/>
          <w:sz w:val="24"/>
        </w:rPr>
        <w:t>法定代表人或授权代表：（签字或盖章）</w:t>
      </w:r>
    </w:p>
    <w:p w:rsidR="00CF0E80" w:rsidRDefault="00CF0E80">
      <w:pPr>
        <w:spacing w:line="276" w:lineRule="auto"/>
        <w:rPr>
          <w:rFonts w:ascii="宋体" w:hAnsi="宋体"/>
          <w:sz w:val="24"/>
        </w:rPr>
      </w:pPr>
    </w:p>
    <w:p w:rsidR="00CF0E80" w:rsidRDefault="00460AD0">
      <w:pPr>
        <w:spacing w:line="276" w:lineRule="auto"/>
        <w:rPr>
          <w:rFonts w:ascii="宋体" w:hAnsi="宋体"/>
          <w:sz w:val="24"/>
        </w:rPr>
      </w:pPr>
      <w:r>
        <w:rPr>
          <w:rFonts w:ascii="宋体" w:hAnsi="宋体" w:hint="eastAsia"/>
          <w:sz w:val="24"/>
        </w:rPr>
        <w:t>日期：</w:t>
      </w:r>
      <w:r>
        <w:rPr>
          <w:rFonts w:ascii="宋体" w:hAnsi="宋体" w:hint="eastAsia"/>
          <w:sz w:val="24"/>
        </w:rPr>
        <w:t>2024</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CF0E80" w:rsidRDefault="00CF0E80">
      <w:pPr>
        <w:pStyle w:val="21"/>
      </w:pPr>
    </w:p>
    <w:p w:rsidR="00CF0E80" w:rsidRDefault="00460AD0">
      <w:pPr>
        <w:rPr>
          <w:rFonts w:ascii="宋体" w:hAnsi="宋体"/>
          <w:b/>
          <w:sz w:val="24"/>
        </w:rPr>
      </w:pPr>
      <w:r>
        <w:rPr>
          <w:rFonts w:ascii="宋体" w:hAnsi="宋体" w:hint="eastAsia"/>
          <w:b/>
          <w:bCs/>
          <w:sz w:val="24"/>
        </w:rPr>
        <w:t>6.5</w:t>
      </w:r>
      <w:r>
        <w:rPr>
          <w:rFonts w:ascii="宋体" w:hAnsi="宋体"/>
          <w:b/>
          <w:sz w:val="24"/>
        </w:rPr>
        <w:t>具有履行合同所必需的设备和专业技术能力承诺书</w:t>
      </w:r>
    </w:p>
    <w:p w:rsidR="00CF0E80" w:rsidRDefault="00CF0E80">
      <w:pPr>
        <w:spacing w:line="360" w:lineRule="auto"/>
        <w:rPr>
          <w:rFonts w:ascii="宋体" w:hAnsi="宋体"/>
          <w:sz w:val="24"/>
        </w:rPr>
      </w:pPr>
    </w:p>
    <w:p w:rsidR="00CF0E80" w:rsidRDefault="00460AD0">
      <w:pPr>
        <w:spacing w:line="360" w:lineRule="auto"/>
        <w:rPr>
          <w:rFonts w:ascii="宋体" w:hAnsi="宋体"/>
          <w:sz w:val="24"/>
          <w:u w:val="single"/>
        </w:rPr>
      </w:pPr>
      <w:r>
        <w:rPr>
          <w:rFonts w:ascii="宋体" w:hAnsi="宋体" w:hint="eastAsia"/>
          <w:sz w:val="24"/>
        </w:rPr>
        <w:t>至：海南省教学仪器设备招标中心有限公司</w:t>
      </w:r>
    </w:p>
    <w:p w:rsidR="00CF0E80" w:rsidRDefault="00460AD0">
      <w:pPr>
        <w:spacing w:line="360" w:lineRule="auto"/>
        <w:ind w:firstLineChars="250" w:firstLine="600"/>
        <w:rPr>
          <w:rFonts w:ascii="宋体" w:hAnsi="宋体"/>
          <w:sz w:val="24"/>
        </w:rPr>
      </w:pPr>
      <w:r>
        <w:rPr>
          <w:rFonts w:ascii="宋体" w:hAnsi="宋体"/>
          <w:sz w:val="24"/>
        </w:rPr>
        <w:t>我单位参与你公司组织的</w:t>
      </w:r>
      <w:r>
        <w:rPr>
          <w:rFonts w:ascii="宋体" w:hAnsi="宋体"/>
          <w:sz w:val="24"/>
          <w:u w:val="single"/>
        </w:rPr>
        <w:t>（项目名称）</w:t>
      </w:r>
      <w:r>
        <w:rPr>
          <w:rFonts w:ascii="宋体" w:hAnsi="宋体"/>
          <w:sz w:val="24"/>
          <w:u w:val="single"/>
        </w:rPr>
        <w:t xml:space="preserve"> </w:t>
      </w:r>
      <w:r>
        <w:rPr>
          <w:rFonts w:ascii="宋体" w:hAnsi="宋体"/>
          <w:sz w:val="24"/>
        </w:rPr>
        <w:t>采购活动，现承诺具有履行合同所必需的人员</w:t>
      </w:r>
      <w:r>
        <w:rPr>
          <w:rFonts w:ascii="宋体" w:hAnsi="宋体" w:hint="eastAsia"/>
          <w:sz w:val="24"/>
        </w:rPr>
        <w:t>、</w:t>
      </w:r>
      <w:r>
        <w:rPr>
          <w:rFonts w:ascii="宋体" w:hAnsi="宋体"/>
          <w:sz w:val="24"/>
        </w:rPr>
        <w:t>设备和专业技术能力，如有虚假承诺，我</w:t>
      </w:r>
      <w:r>
        <w:rPr>
          <w:rFonts w:ascii="宋体" w:hAnsi="宋体" w:hint="eastAsia"/>
          <w:sz w:val="24"/>
        </w:rPr>
        <w:t>单位</w:t>
      </w:r>
      <w:r>
        <w:rPr>
          <w:rFonts w:ascii="宋体" w:hAnsi="宋体"/>
          <w:sz w:val="24"/>
        </w:rPr>
        <w:t>愿承担一切法律责任。</w:t>
      </w:r>
    </w:p>
    <w:p w:rsidR="00CF0E80" w:rsidRDefault="00460AD0">
      <w:pPr>
        <w:spacing w:line="360" w:lineRule="auto"/>
        <w:rPr>
          <w:rFonts w:ascii="宋体" w:hAnsi="宋体"/>
          <w:sz w:val="24"/>
        </w:rPr>
      </w:pPr>
      <w:r>
        <w:rPr>
          <w:rFonts w:ascii="宋体" w:hAnsi="宋体"/>
          <w:sz w:val="24"/>
        </w:rPr>
        <w:t>特此承诺</w:t>
      </w:r>
      <w:r>
        <w:rPr>
          <w:rFonts w:ascii="宋体" w:hAnsi="宋体" w:hint="eastAsia"/>
          <w:sz w:val="24"/>
        </w:rPr>
        <w:t>。</w:t>
      </w:r>
    </w:p>
    <w:p w:rsidR="00CF0E80" w:rsidRDefault="00CF0E80">
      <w:pPr>
        <w:spacing w:line="360" w:lineRule="auto"/>
        <w:rPr>
          <w:rFonts w:ascii="宋体" w:hAnsi="宋体"/>
          <w:sz w:val="24"/>
        </w:rPr>
      </w:pPr>
    </w:p>
    <w:p w:rsidR="00CF0E80" w:rsidRDefault="00460AD0">
      <w:pPr>
        <w:spacing w:line="480" w:lineRule="auto"/>
        <w:rPr>
          <w:rFonts w:ascii="宋体" w:hAnsi="宋体"/>
          <w:iCs/>
          <w:sz w:val="24"/>
        </w:rPr>
      </w:pPr>
      <w:r>
        <w:rPr>
          <w:rFonts w:ascii="宋体" w:hAnsi="宋体" w:hint="eastAsia"/>
          <w:sz w:val="24"/>
        </w:rPr>
        <w:t>供应商</w:t>
      </w:r>
      <w:r>
        <w:rPr>
          <w:rFonts w:ascii="宋体" w:hAnsi="宋体"/>
          <w:sz w:val="24"/>
        </w:rPr>
        <w:t>：（填写名称并盖章）</w:t>
      </w:r>
    </w:p>
    <w:p w:rsidR="00CF0E80" w:rsidRDefault="00460AD0">
      <w:pPr>
        <w:spacing w:line="480" w:lineRule="auto"/>
        <w:rPr>
          <w:rFonts w:ascii="宋体" w:hAnsi="宋体"/>
          <w:sz w:val="24"/>
        </w:rPr>
      </w:pPr>
      <w:r>
        <w:rPr>
          <w:rFonts w:ascii="宋体" w:hAnsi="宋体"/>
          <w:sz w:val="24"/>
        </w:rPr>
        <w:lastRenderedPageBreak/>
        <w:t>法定代表人或其授权委托人：</w:t>
      </w:r>
      <w:r>
        <w:rPr>
          <w:rFonts w:ascii="宋体" w:hAnsi="宋体"/>
          <w:iCs/>
          <w:sz w:val="24"/>
        </w:rPr>
        <w:t>（签字或盖章）</w:t>
      </w:r>
    </w:p>
    <w:p w:rsidR="00CF0E80" w:rsidRDefault="00460AD0">
      <w:pPr>
        <w:spacing w:line="480" w:lineRule="auto"/>
        <w:rPr>
          <w:rFonts w:ascii="宋体" w:hAnsi="宋体"/>
          <w:sz w:val="24"/>
        </w:rPr>
      </w:pPr>
      <w:r>
        <w:rPr>
          <w:rFonts w:ascii="宋体" w:hAnsi="宋体"/>
          <w:sz w:val="24"/>
        </w:rPr>
        <w:t>日期：</w:t>
      </w:r>
      <w:r>
        <w:rPr>
          <w:rFonts w:ascii="宋体" w:hAnsi="宋体" w:hint="eastAsia"/>
          <w:sz w:val="24"/>
        </w:rPr>
        <w:t>2024</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CF0E80" w:rsidRDefault="00CF0E80">
      <w:pPr>
        <w:spacing w:line="276" w:lineRule="auto"/>
        <w:rPr>
          <w:rFonts w:ascii="宋体" w:hAnsi="宋体"/>
          <w:b/>
          <w:bCs/>
          <w:sz w:val="24"/>
        </w:rPr>
      </w:pPr>
    </w:p>
    <w:p w:rsidR="00CF0E80" w:rsidRDefault="00460AD0">
      <w:pPr>
        <w:spacing w:line="276" w:lineRule="auto"/>
        <w:rPr>
          <w:rFonts w:ascii="宋体" w:hAnsi="宋体"/>
          <w:b/>
          <w:bCs/>
          <w:sz w:val="24"/>
        </w:rPr>
      </w:pPr>
      <w:r>
        <w:rPr>
          <w:rFonts w:ascii="宋体" w:hAnsi="宋体" w:hint="eastAsia"/>
          <w:b/>
          <w:bCs/>
          <w:sz w:val="24"/>
        </w:rPr>
        <w:t>6.6</w:t>
      </w:r>
      <w:r>
        <w:rPr>
          <w:rFonts w:ascii="宋体" w:hAnsi="宋体" w:hint="eastAsia"/>
          <w:b/>
          <w:bCs/>
          <w:sz w:val="24"/>
        </w:rPr>
        <w:t>具有依法缴纳税收和社会保障资金的良好记录</w:t>
      </w:r>
    </w:p>
    <w:p w:rsidR="00CF0E80" w:rsidRDefault="00CF0E80">
      <w:pPr>
        <w:spacing w:line="276" w:lineRule="auto"/>
        <w:rPr>
          <w:rFonts w:ascii="宋体" w:hAnsi="宋体"/>
          <w:b/>
          <w:bCs/>
          <w:sz w:val="24"/>
        </w:rPr>
      </w:pPr>
    </w:p>
    <w:p w:rsidR="00CF0E80" w:rsidRDefault="00460AD0">
      <w:pPr>
        <w:spacing w:line="360" w:lineRule="auto"/>
        <w:rPr>
          <w:rFonts w:ascii="宋体" w:hAnsi="宋体"/>
          <w:bCs/>
          <w:sz w:val="24"/>
        </w:rPr>
      </w:pPr>
      <w:r>
        <w:rPr>
          <w:rFonts w:ascii="宋体" w:hAnsi="宋体" w:hint="eastAsia"/>
          <w:bCs/>
          <w:sz w:val="24"/>
        </w:rPr>
        <w:t>至：海南省教学仪器设备招标中心有限公司：</w:t>
      </w:r>
    </w:p>
    <w:p w:rsidR="00CF0E80" w:rsidRDefault="00460AD0">
      <w:pPr>
        <w:spacing w:line="360" w:lineRule="auto"/>
        <w:rPr>
          <w:rFonts w:ascii="宋体" w:hAnsi="宋体"/>
          <w:bCs/>
          <w:sz w:val="24"/>
        </w:rPr>
      </w:pPr>
      <w:r>
        <w:rPr>
          <w:rFonts w:ascii="宋体" w:hAnsi="宋体" w:hint="eastAsia"/>
          <w:bCs/>
          <w:sz w:val="24"/>
        </w:rPr>
        <w:t>我单位在贵公司组织的（项目名称：</w:t>
      </w:r>
      <w:r>
        <w:rPr>
          <w:rFonts w:ascii="宋体" w:hAnsi="宋体" w:hint="eastAsia"/>
          <w:bCs/>
          <w:sz w:val="24"/>
        </w:rPr>
        <w:t xml:space="preserve">     </w:t>
      </w:r>
      <w:r>
        <w:rPr>
          <w:rFonts w:ascii="宋体" w:hAnsi="宋体" w:hint="eastAsia"/>
          <w:bCs/>
          <w:sz w:val="24"/>
        </w:rPr>
        <w:t>），（项目编号：</w:t>
      </w:r>
      <w:r>
        <w:rPr>
          <w:rFonts w:ascii="宋体" w:hAnsi="宋体" w:hint="eastAsia"/>
          <w:bCs/>
          <w:sz w:val="24"/>
        </w:rPr>
        <w:tab/>
      </w:r>
      <w:r>
        <w:rPr>
          <w:rFonts w:ascii="宋体" w:hAnsi="宋体" w:hint="eastAsia"/>
          <w:bCs/>
          <w:sz w:val="24"/>
        </w:rPr>
        <w:tab/>
      </w:r>
      <w:r>
        <w:rPr>
          <w:rFonts w:ascii="宋体" w:hAnsi="宋体" w:hint="eastAsia"/>
          <w:bCs/>
          <w:sz w:val="24"/>
        </w:rPr>
        <w:t>）采购活动中郑重承诺具有依法缴纳税收和社会保障资金的良好记录。如有虚假承诺，我们愿承担相应的法律责任。</w:t>
      </w:r>
    </w:p>
    <w:p w:rsidR="00CF0E80" w:rsidRDefault="00CF0E80">
      <w:pPr>
        <w:spacing w:line="360" w:lineRule="auto"/>
        <w:rPr>
          <w:rFonts w:ascii="宋体" w:hAnsi="宋体"/>
          <w:bCs/>
          <w:sz w:val="24"/>
        </w:rPr>
      </w:pPr>
    </w:p>
    <w:p w:rsidR="00CF0E80" w:rsidRDefault="00460AD0">
      <w:pPr>
        <w:spacing w:line="360" w:lineRule="auto"/>
        <w:rPr>
          <w:rFonts w:ascii="宋体" w:hAnsi="宋体"/>
          <w:bCs/>
          <w:sz w:val="24"/>
        </w:rPr>
      </w:pPr>
      <w:r>
        <w:rPr>
          <w:rFonts w:ascii="宋体" w:hAnsi="宋体" w:hint="eastAsia"/>
          <w:bCs/>
          <w:sz w:val="24"/>
        </w:rPr>
        <w:t>承诺人：</w:t>
      </w:r>
      <w:r>
        <w:rPr>
          <w:rFonts w:ascii="宋体" w:hAnsi="宋体" w:hint="eastAsia"/>
          <w:bCs/>
          <w:sz w:val="24"/>
        </w:rPr>
        <w:t xml:space="preserve">    </w:t>
      </w:r>
      <w:r>
        <w:rPr>
          <w:rFonts w:ascii="宋体" w:hAnsi="宋体" w:hint="eastAsia"/>
          <w:bCs/>
          <w:sz w:val="24"/>
        </w:rPr>
        <w:t>（填写名称并加盖公章）</w:t>
      </w:r>
    </w:p>
    <w:p w:rsidR="00CF0E80" w:rsidRDefault="00460AD0">
      <w:pPr>
        <w:spacing w:line="360" w:lineRule="auto"/>
        <w:rPr>
          <w:rFonts w:ascii="宋体" w:hAnsi="宋体"/>
          <w:bCs/>
          <w:sz w:val="24"/>
        </w:rPr>
      </w:pPr>
      <w:r>
        <w:rPr>
          <w:rFonts w:ascii="宋体" w:hAnsi="宋体" w:hint="eastAsia"/>
          <w:bCs/>
          <w:sz w:val="24"/>
        </w:rPr>
        <w:t>法定代表人或授权代表：（签字或盖章）</w:t>
      </w:r>
    </w:p>
    <w:p w:rsidR="00CF0E80" w:rsidRDefault="00460AD0">
      <w:pPr>
        <w:spacing w:line="360" w:lineRule="auto"/>
        <w:rPr>
          <w:rFonts w:ascii="宋体" w:hAnsi="宋体"/>
          <w:bCs/>
          <w:sz w:val="24"/>
        </w:rPr>
      </w:pPr>
      <w:r>
        <w:rPr>
          <w:rFonts w:ascii="宋体" w:hAnsi="宋体" w:hint="eastAsia"/>
          <w:bCs/>
          <w:sz w:val="24"/>
        </w:rPr>
        <w:t>日期：</w:t>
      </w:r>
      <w:r>
        <w:rPr>
          <w:rFonts w:ascii="宋体" w:hAnsi="宋体" w:hint="eastAsia"/>
          <w:bCs/>
          <w:sz w:val="24"/>
        </w:rPr>
        <w:t>2024</w:t>
      </w:r>
      <w:r>
        <w:rPr>
          <w:rFonts w:ascii="宋体" w:hAnsi="宋体" w:hint="eastAsia"/>
          <w:bCs/>
          <w:sz w:val="24"/>
        </w:rPr>
        <w:t>年</w:t>
      </w:r>
      <w:r>
        <w:rPr>
          <w:rFonts w:ascii="宋体" w:hAnsi="宋体" w:hint="eastAsia"/>
          <w:bCs/>
          <w:sz w:val="24"/>
        </w:rPr>
        <w:t xml:space="preserve">  </w:t>
      </w:r>
      <w:r>
        <w:rPr>
          <w:rFonts w:ascii="宋体" w:hAnsi="宋体" w:hint="eastAsia"/>
          <w:bCs/>
          <w:sz w:val="24"/>
        </w:rPr>
        <w:t>月</w:t>
      </w:r>
      <w:r>
        <w:rPr>
          <w:rFonts w:ascii="宋体" w:hAnsi="宋体" w:hint="eastAsia"/>
          <w:bCs/>
          <w:sz w:val="24"/>
        </w:rPr>
        <w:t xml:space="preserve">  </w:t>
      </w:r>
      <w:r>
        <w:rPr>
          <w:rFonts w:ascii="宋体" w:hAnsi="宋体" w:hint="eastAsia"/>
          <w:bCs/>
          <w:sz w:val="24"/>
        </w:rPr>
        <w:t>日</w:t>
      </w:r>
    </w:p>
    <w:p w:rsidR="00CF0E80" w:rsidRDefault="00CF0E80">
      <w:pPr>
        <w:spacing w:line="276" w:lineRule="auto"/>
        <w:rPr>
          <w:rFonts w:ascii="宋体" w:hAnsi="宋体"/>
          <w:b/>
          <w:bCs/>
          <w:sz w:val="24"/>
        </w:rPr>
      </w:pPr>
    </w:p>
    <w:p w:rsidR="00CF0E80" w:rsidRDefault="00CF0E80">
      <w:pPr>
        <w:spacing w:line="276" w:lineRule="auto"/>
        <w:rPr>
          <w:rFonts w:ascii="宋体" w:hAnsi="宋体"/>
          <w:b/>
          <w:bCs/>
          <w:sz w:val="24"/>
        </w:rPr>
      </w:pPr>
    </w:p>
    <w:p w:rsidR="00CF0E80" w:rsidRDefault="00CF0E80">
      <w:pPr>
        <w:pStyle w:val="21"/>
      </w:pPr>
    </w:p>
    <w:p w:rsidR="00CF0E80" w:rsidRDefault="00460AD0">
      <w:pPr>
        <w:spacing w:line="276" w:lineRule="auto"/>
        <w:rPr>
          <w:rFonts w:ascii="宋体" w:hAnsi="宋体"/>
          <w:b/>
          <w:bCs/>
          <w:sz w:val="24"/>
        </w:rPr>
      </w:pPr>
      <w:r>
        <w:rPr>
          <w:rFonts w:ascii="宋体" w:hAnsi="宋体" w:hint="eastAsia"/>
          <w:b/>
          <w:bCs/>
          <w:sz w:val="24"/>
        </w:rPr>
        <w:t xml:space="preserve">6.7  </w:t>
      </w:r>
      <w:r>
        <w:rPr>
          <w:rFonts w:ascii="宋体" w:hAnsi="宋体" w:hint="eastAsia"/>
          <w:b/>
          <w:bCs/>
          <w:sz w:val="24"/>
        </w:rPr>
        <w:t>投标人参加政府采购活动近三年内，在经营活动中没有重大事故、违法记录声明</w:t>
      </w:r>
    </w:p>
    <w:p w:rsidR="00CF0E80" w:rsidRDefault="00460AD0">
      <w:pPr>
        <w:spacing w:line="276" w:lineRule="auto"/>
        <w:rPr>
          <w:rFonts w:ascii="宋体" w:hAnsi="宋体"/>
          <w:sz w:val="24"/>
        </w:rPr>
      </w:pPr>
      <w:r>
        <w:rPr>
          <w:rFonts w:ascii="宋体" w:hAnsi="宋体" w:hint="eastAsia"/>
          <w:sz w:val="24"/>
        </w:rPr>
        <w:t>（须加盖本公章）</w:t>
      </w:r>
    </w:p>
    <w:p w:rsidR="00CF0E80" w:rsidRDefault="00460AD0">
      <w:pPr>
        <w:spacing w:line="276" w:lineRule="auto"/>
        <w:rPr>
          <w:rFonts w:ascii="宋体" w:hAnsi="宋体"/>
          <w:sz w:val="24"/>
        </w:rPr>
      </w:pPr>
      <w:r>
        <w:rPr>
          <w:rFonts w:ascii="宋体" w:hAnsi="宋体" w:hint="eastAsia"/>
          <w:sz w:val="24"/>
        </w:rPr>
        <w:t>海南省教学仪器设备招标中心有限公司：</w:t>
      </w:r>
    </w:p>
    <w:p w:rsidR="00CF0E80" w:rsidRDefault="00CF0E80">
      <w:pPr>
        <w:spacing w:line="360" w:lineRule="auto"/>
        <w:rPr>
          <w:rFonts w:ascii="宋体" w:hAnsi="宋体"/>
          <w:sz w:val="24"/>
        </w:rPr>
      </w:pPr>
    </w:p>
    <w:p w:rsidR="00CF0E80" w:rsidRDefault="00460AD0">
      <w:pPr>
        <w:spacing w:line="360" w:lineRule="auto"/>
        <w:ind w:firstLineChars="200" w:firstLine="480"/>
        <w:rPr>
          <w:rFonts w:ascii="宋体" w:hAnsi="宋体"/>
          <w:sz w:val="24"/>
        </w:rPr>
      </w:pPr>
      <w:r>
        <w:rPr>
          <w:rFonts w:ascii="宋体" w:hAnsi="宋体" w:hint="eastAsia"/>
          <w:sz w:val="24"/>
        </w:rPr>
        <w:t>我公司在参加本次政府采购活动前三年内，在经营活动中没有重大事故、违法记录（</w:t>
      </w:r>
      <w:r>
        <w:rPr>
          <w:rFonts w:ascii="宋体" w:hAnsi="宋体"/>
          <w:sz w:val="24"/>
        </w:rPr>
        <w:t>是指供应商因违法经营受到刑事处罚或者责令停产停业、吊销许可证或者执照、较大数额罚款等行政处罚</w:t>
      </w:r>
      <w:r>
        <w:rPr>
          <w:rFonts w:ascii="宋体" w:hAnsi="宋体" w:hint="eastAsia"/>
          <w:sz w:val="24"/>
        </w:rPr>
        <w:t>）</w:t>
      </w:r>
      <w:r>
        <w:rPr>
          <w:rFonts w:ascii="宋体" w:hAnsi="宋体" w:hint="eastAsia"/>
          <w:bCs/>
          <w:sz w:val="24"/>
        </w:rPr>
        <w:t>。</w:t>
      </w:r>
    </w:p>
    <w:p w:rsidR="00CF0E80" w:rsidRDefault="00CF0E80">
      <w:pPr>
        <w:spacing w:line="276" w:lineRule="auto"/>
        <w:rPr>
          <w:rFonts w:ascii="宋体" w:hAnsi="宋体"/>
          <w:sz w:val="24"/>
        </w:rPr>
      </w:pPr>
    </w:p>
    <w:p w:rsidR="00CF0E80" w:rsidRDefault="00460AD0">
      <w:pPr>
        <w:spacing w:line="276" w:lineRule="auto"/>
        <w:rPr>
          <w:rFonts w:ascii="宋体" w:hAnsi="宋体"/>
          <w:sz w:val="24"/>
        </w:rPr>
      </w:pPr>
      <w:r>
        <w:rPr>
          <w:rFonts w:ascii="宋体" w:hAnsi="宋体" w:hint="eastAsia"/>
          <w:sz w:val="24"/>
        </w:rPr>
        <w:t>特此声明。</w:t>
      </w:r>
    </w:p>
    <w:p w:rsidR="00CF0E80" w:rsidRDefault="00CF0E80">
      <w:pPr>
        <w:spacing w:line="276" w:lineRule="auto"/>
        <w:rPr>
          <w:rFonts w:ascii="宋体" w:hAnsi="宋体"/>
          <w:sz w:val="24"/>
        </w:rPr>
      </w:pPr>
    </w:p>
    <w:p w:rsidR="00CF0E80" w:rsidRDefault="00460AD0">
      <w:pPr>
        <w:spacing w:line="480" w:lineRule="auto"/>
        <w:rPr>
          <w:rFonts w:ascii="宋体" w:hAnsi="宋体"/>
          <w:iCs/>
          <w:sz w:val="24"/>
        </w:rPr>
      </w:pPr>
      <w:r>
        <w:rPr>
          <w:rFonts w:ascii="宋体" w:hAnsi="宋体" w:hint="eastAsia"/>
          <w:sz w:val="24"/>
        </w:rPr>
        <w:t>供应商</w:t>
      </w:r>
      <w:r>
        <w:rPr>
          <w:rFonts w:ascii="宋体" w:hAnsi="宋体"/>
          <w:sz w:val="24"/>
        </w:rPr>
        <w:t>：（填写名称并盖章）</w:t>
      </w:r>
    </w:p>
    <w:p w:rsidR="00CF0E80" w:rsidRDefault="00460AD0">
      <w:pPr>
        <w:spacing w:line="480" w:lineRule="auto"/>
        <w:rPr>
          <w:rFonts w:ascii="宋体" w:hAnsi="宋体"/>
          <w:sz w:val="24"/>
        </w:rPr>
      </w:pPr>
      <w:r>
        <w:rPr>
          <w:rFonts w:ascii="宋体" w:hAnsi="宋体"/>
          <w:sz w:val="24"/>
        </w:rPr>
        <w:t>法定代表人或其授权委托人：</w:t>
      </w:r>
      <w:r>
        <w:rPr>
          <w:rFonts w:ascii="宋体" w:hAnsi="宋体"/>
          <w:iCs/>
          <w:sz w:val="24"/>
        </w:rPr>
        <w:t>（签字或盖章）</w:t>
      </w:r>
    </w:p>
    <w:p w:rsidR="00CF0E80" w:rsidRDefault="00460AD0">
      <w:pPr>
        <w:spacing w:line="480" w:lineRule="auto"/>
        <w:rPr>
          <w:rFonts w:ascii="宋体" w:hAnsi="宋体"/>
          <w:sz w:val="24"/>
        </w:rPr>
      </w:pPr>
      <w:r>
        <w:rPr>
          <w:rFonts w:ascii="宋体" w:hAnsi="宋体"/>
          <w:sz w:val="24"/>
        </w:rPr>
        <w:t>日期：</w:t>
      </w:r>
      <w:r>
        <w:rPr>
          <w:rFonts w:ascii="宋体" w:hAnsi="宋体" w:hint="eastAsia"/>
          <w:sz w:val="24"/>
        </w:rPr>
        <w:t>2024</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CF0E80" w:rsidRDefault="00CF0E80">
      <w:pPr>
        <w:spacing w:line="276" w:lineRule="auto"/>
        <w:rPr>
          <w:rFonts w:ascii="宋体" w:hAnsi="宋体"/>
          <w:b/>
          <w:bCs/>
          <w:sz w:val="24"/>
        </w:rPr>
      </w:pPr>
    </w:p>
    <w:p w:rsidR="00CF0E80" w:rsidRDefault="00CF0E80">
      <w:pPr>
        <w:spacing w:line="276" w:lineRule="auto"/>
        <w:rPr>
          <w:rFonts w:ascii="宋体" w:hAnsi="宋体"/>
          <w:b/>
          <w:bCs/>
          <w:sz w:val="24"/>
        </w:rPr>
      </w:pPr>
    </w:p>
    <w:p w:rsidR="00CF0E80" w:rsidRDefault="00CF0E80">
      <w:pPr>
        <w:spacing w:line="276" w:lineRule="auto"/>
        <w:rPr>
          <w:rFonts w:ascii="宋体" w:hAnsi="宋体"/>
          <w:b/>
          <w:bCs/>
          <w:sz w:val="24"/>
        </w:rPr>
      </w:pPr>
    </w:p>
    <w:p w:rsidR="00CF0E80" w:rsidRDefault="00460AD0">
      <w:pPr>
        <w:spacing w:line="276" w:lineRule="auto"/>
        <w:rPr>
          <w:rFonts w:ascii="宋体" w:hAnsi="宋体"/>
          <w:b/>
          <w:bCs/>
          <w:sz w:val="24"/>
        </w:rPr>
      </w:pPr>
      <w:r>
        <w:rPr>
          <w:rFonts w:ascii="宋体" w:hAnsi="宋体" w:hint="eastAsia"/>
          <w:b/>
          <w:bCs/>
          <w:sz w:val="24"/>
        </w:rPr>
        <w:t>6.8</w:t>
      </w:r>
      <w:r>
        <w:rPr>
          <w:rFonts w:ascii="宋体" w:hAnsi="宋体" w:hint="eastAsia"/>
          <w:b/>
          <w:bCs/>
          <w:sz w:val="24"/>
        </w:rPr>
        <w:t>参加政府采购活动前三年内，在经营活动中没有环保类行政处罚记录</w:t>
      </w:r>
    </w:p>
    <w:p w:rsidR="00CF0E80" w:rsidRDefault="00460AD0">
      <w:pPr>
        <w:spacing w:line="276" w:lineRule="auto"/>
        <w:rPr>
          <w:rFonts w:ascii="宋体" w:hAnsi="宋体"/>
          <w:b/>
          <w:sz w:val="24"/>
        </w:rPr>
      </w:pPr>
      <w:r>
        <w:rPr>
          <w:rFonts w:ascii="宋体" w:hAnsi="宋体"/>
          <w:b/>
          <w:sz w:val="24"/>
        </w:rPr>
        <w:t>环保类行政处罚记</w:t>
      </w:r>
      <w:r>
        <w:rPr>
          <w:rFonts w:ascii="宋体" w:hAnsi="宋体"/>
          <w:b/>
          <w:sz w:val="24"/>
        </w:rPr>
        <w:t>录声明函</w:t>
      </w:r>
    </w:p>
    <w:p w:rsidR="00CF0E80" w:rsidRDefault="00CF0E80">
      <w:pPr>
        <w:spacing w:line="276" w:lineRule="auto"/>
        <w:rPr>
          <w:rFonts w:ascii="宋体" w:hAnsi="宋体"/>
          <w:sz w:val="24"/>
        </w:rPr>
      </w:pPr>
    </w:p>
    <w:p w:rsidR="00CF0E80" w:rsidRDefault="00460AD0">
      <w:pPr>
        <w:spacing w:line="360" w:lineRule="auto"/>
        <w:rPr>
          <w:rFonts w:ascii="宋体" w:hAnsi="宋体"/>
          <w:sz w:val="24"/>
        </w:rPr>
      </w:pPr>
      <w:r>
        <w:rPr>
          <w:rFonts w:ascii="宋体" w:hAnsi="宋体" w:hint="eastAsia"/>
          <w:sz w:val="24"/>
        </w:rPr>
        <w:t>致：</w:t>
      </w:r>
      <w:r>
        <w:rPr>
          <w:rFonts w:ascii="宋体" w:hAnsi="宋体" w:hint="eastAsia"/>
          <w:sz w:val="24"/>
          <w:u w:val="single"/>
        </w:rPr>
        <w:t xml:space="preserve"> </w:t>
      </w:r>
      <w:r>
        <w:rPr>
          <w:rFonts w:ascii="宋体" w:hAnsi="宋体" w:hint="eastAsia"/>
          <w:sz w:val="24"/>
          <w:u w:val="single"/>
        </w:rPr>
        <w:t>（采购人名称）</w:t>
      </w:r>
      <w:r>
        <w:rPr>
          <w:rFonts w:ascii="宋体" w:hAnsi="宋体" w:hint="eastAsia"/>
          <w:sz w:val="24"/>
          <w:u w:val="single"/>
        </w:rPr>
        <w:t xml:space="preserve"> </w:t>
      </w:r>
    </w:p>
    <w:p w:rsidR="00CF0E80" w:rsidRDefault="00460AD0">
      <w:pPr>
        <w:spacing w:line="360" w:lineRule="auto"/>
        <w:rPr>
          <w:rFonts w:ascii="宋体" w:hAnsi="宋体"/>
          <w:sz w:val="24"/>
        </w:rPr>
      </w:pPr>
      <w:r>
        <w:rPr>
          <w:rFonts w:ascii="宋体" w:hAnsi="宋体" w:hint="eastAsia"/>
          <w:sz w:val="24"/>
        </w:rPr>
        <w:t>我单位（供应商名称）郑重声明：</w:t>
      </w:r>
    </w:p>
    <w:p w:rsidR="00CF0E80" w:rsidRDefault="00460AD0">
      <w:pPr>
        <w:spacing w:line="360" w:lineRule="auto"/>
        <w:ind w:firstLineChars="200" w:firstLine="480"/>
        <w:rPr>
          <w:rFonts w:ascii="宋体" w:hAnsi="宋体"/>
          <w:sz w:val="24"/>
        </w:rPr>
      </w:pPr>
      <w:r>
        <w:rPr>
          <w:rFonts w:ascii="宋体" w:hAnsi="宋体" w:hint="eastAsia"/>
          <w:sz w:val="24"/>
        </w:rPr>
        <w:t>我单位参加政府采购活动前三年内，在经营活动中</w:t>
      </w:r>
      <w:r>
        <w:rPr>
          <w:rFonts w:ascii="宋体" w:hAnsi="宋体" w:hint="eastAsia"/>
          <w:b/>
          <w:bCs/>
          <w:sz w:val="24"/>
          <w:u w:val="single"/>
        </w:rPr>
        <w:t xml:space="preserve"> </w:t>
      </w:r>
      <w:r>
        <w:rPr>
          <w:rFonts w:ascii="宋体" w:hAnsi="宋体" w:hint="eastAsia"/>
          <w:b/>
          <w:bCs/>
          <w:sz w:val="24"/>
          <w:u w:val="single"/>
        </w:rPr>
        <w:t>没有</w:t>
      </w:r>
      <w:r>
        <w:rPr>
          <w:rFonts w:ascii="宋体" w:hAnsi="宋体" w:hint="eastAsia"/>
          <w:b/>
          <w:bCs/>
          <w:sz w:val="24"/>
          <w:u w:val="single"/>
        </w:rPr>
        <w:t xml:space="preserve"> </w:t>
      </w:r>
      <w:r>
        <w:rPr>
          <w:rFonts w:ascii="宋体" w:hAnsi="宋体" w:hint="eastAsia"/>
          <w:sz w:val="24"/>
        </w:rPr>
        <w:t>（在下划线上如实填写：有或没有）环保类行政处罚记录，特此声明。</w:t>
      </w:r>
    </w:p>
    <w:p w:rsidR="00CF0E80" w:rsidRDefault="00CF0E80">
      <w:pPr>
        <w:spacing w:line="276" w:lineRule="auto"/>
        <w:rPr>
          <w:rFonts w:ascii="宋体" w:hAnsi="宋体"/>
          <w:sz w:val="24"/>
        </w:rPr>
      </w:pPr>
    </w:p>
    <w:p w:rsidR="00CF0E80" w:rsidRDefault="00460AD0">
      <w:pPr>
        <w:spacing w:line="276" w:lineRule="auto"/>
        <w:rPr>
          <w:rFonts w:ascii="宋体" w:hAnsi="宋体"/>
          <w:bCs/>
          <w:sz w:val="24"/>
        </w:rPr>
      </w:pPr>
      <w:r>
        <w:rPr>
          <w:rFonts w:ascii="宋体" w:hAnsi="宋体" w:hint="eastAsia"/>
          <w:sz w:val="24"/>
        </w:rPr>
        <w:t>声明人：（填写名称并盖章）</w:t>
      </w:r>
    </w:p>
    <w:p w:rsidR="00CF0E80" w:rsidRDefault="00CF0E80">
      <w:pPr>
        <w:spacing w:line="276" w:lineRule="auto"/>
        <w:rPr>
          <w:rFonts w:ascii="宋体" w:hAnsi="宋体"/>
          <w:sz w:val="24"/>
        </w:rPr>
      </w:pPr>
    </w:p>
    <w:p w:rsidR="00CF0E80" w:rsidRDefault="00460AD0">
      <w:pPr>
        <w:spacing w:line="276" w:lineRule="auto"/>
        <w:rPr>
          <w:rFonts w:ascii="宋体" w:hAnsi="宋体"/>
          <w:bCs/>
          <w:sz w:val="24"/>
        </w:rPr>
      </w:pPr>
      <w:r>
        <w:rPr>
          <w:rFonts w:ascii="宋体" w:hAnsi="宋体" w:hint="eastAsia"/>
          <w:sz w:val="24"/>
        </w:rPr>
        <w:t>法定代表人或授权代表</w:t>
      </w:r>
      <w:r>
        <w:rPr>
          <w:rFonts w:ascii="宋体" w:hAnsi="宋体" w:hint="eastAsia"/>
          <w:bCs/>
          <w:sz w:val="24"/>
        </w:rPr>
        <w:t>：</w:t>
      </w:r>
      <w:r>
        <w:rPr>
          <w:rFonts w:ascii="宋体" w:hAnsi="宋体" w:hint="eastAsia"/>
          <w:iCs/>
          <w:sz w:val="24"/>
        </w:rPr>
        <w:t>（签字或盖章）</w:t>
      </w:r>
    </w:p>
    <w:p w:rsidR="00CF0E80" w:rsidRDefault="00CF0E80">
      <w:pPr>
        <w:spacing w:line="276" w:lineRule="auto"/>
        <w:rPr>
          <w:rFonts w:ascii="宋体" w:hAnsi="宋体"/>
          <w:bCs/>
          <w:sz w:val="24"/>
        </w:rPr>
      </w:pPr>
    </w:p>
    <w:p w:rsidR="00CF0E80" w:rsidRDefault="00460AD0">
      <w:pPr>
        <w:spacing w:line="276" w:lineRule="auto"/>
        <w:rPr>
          <w:rFonts w:ascii="宋体" w:hAnsi="宋体"/>
          <w:sz w:val="24"/>
        </w:rPr>
      </w:pPr>
      <w:r>
        <w:rPr>
          <w:rFonts w:ascii="宋体" w:hAnsi="宋体" w:hint="eastAsia"/>
          <w:bCs/>
          <w:sz w:val="24"/>
        </w:rPr>
        <w:t>日期：</w:t>
      </w:r>
      <w:r>
        <w:rPr>
          <w:rFonts w:ascii="宋体" w:hAnsi="宋体" w:hint="eastAsia"/>
          <w:bCs/>
          <w:sz w:val="24"/>
        </w:rPr>
        <w:t>2024</w:t>
      </w:r>
      <w:r>
        <w:rPr>
          <w:rFonts w:ascii="宋体" w:hAnsi="宋体" w:hint="eastAsia"/>
          <w:bCs/>
          <w:sz w:val="24"/>
        </w:rPr>
        <w:t>年</w:t>
      </w:r>
      <w:r>
        <w:rPr>
          <w:rFonts w:ascii="宋体" w:hAnsi="宋体" w:hint="eastAsia"/>
          <w:bCs/>
          <w:sz w:val="24"/>
        </w:rPr>
        <w:t xml:space="preserve">  </w:t>
      </w:r>
      <w:r>
        <w:rPr>
          <w:rFonts w:ascii="宋体" w:hAnsi="宋体" w:hint="eastAsia"/>
          <w:bCs/>
          <w:sz w:val="24"/>
        </w:rPr>
        <w:t>月</w:t>
      </w:r>
      <w:r>
        <w:rPr>
          <w:rFonts w:ascii="宋体" w:hAnsi="宋体" w:hint="eastAsia"/>
          <w:bCs/>
          <w:sz w:val="24"/>
        </w:rPr>
        <w:t xml:space="preserve">  </w:t>
      </w:r>
      <w:r>
        <w:rPr>
          <w:rFonts w:ascii="宋体" w:hAnsi="宋体" w:hint="eastAsia"/>
          <w:bCs/>
          <w:sz w:val="24"/>
        </w:rPr>
        <w:t>日</w:t>
      </w:r>
    </w:p>
    <w:p w:rsidR="00CF0E80" w:rsidRDefault="00CF0E80">
      <w:pPr>
        <w:pStyle w:val="21"/>
      </w:pPr>
    </w:p>
    <w:p w:rsidR="00CF0E80" w:rsidRDefault="00460AD0">
      <w:pPr>
        <w:rPr>
          <w:b/>
          <w:sz w:val="24"/>
        </w:rPr>
      </w:pPr>
      <w:r>
        <w:rPr>
          <w:rFonts w:ascii="宋体" w:hAnsi="宋体" w:hint="eastAsia"/>
          <w:b/>
          <w:sz w:val="24"/>
        </w:rPr>
        <w:t>6.9</w:t>
      </w:r>
      <w:r>
        <w:rPr>
          <w:rFonts w:hint="eastAsia"/>
          <w:b/>
          <w:sz w:val="24"/>
        </w:rPr>
        <w:t>供应商诚信守法承诺书</w:t>
      </w:r>
    </w:p>
    <w:p w:rsidR="00CF0E80" w:rsidRDefault="00460AD0">
      <w:pPr>
        <w:spacing w:line="360" w:lineRule="auto"/>
        <w:rPr>
          <w:rFonts w:ascii="宋体" w:hAnsi="宋体"/>
          <w:sz w:val="24"/>
        </w:rPr>
      </w:pPr>
      <w:r>
        <w:rPr>
          <w:rFonts w:ascii="宋体" w:hAnsi="宋体" w:hint="eastAsia"/>
          <w:sz w:val="24"/>
        </w:rPr>
        <w:t>致：</w:t>
      </w:r>
      <w:r>
        <w:rPr>
          <w:rFonts w:ascii="宋体" w:hAnsi="宋体" w:hint="eastAsia"/>
          <w:sz w:val="24"/>
          <w:u w:val="single"/>
        </w:rPr>
        <w:t>（采购人名称）</w:t>
      </w:r>
    </w:p>
    <w:p w:rsidR="00CF0E80" w:rsidRDefault="00460AD0">
      <w:pPr>
        <w:spacing w:line="360" w:lineRule="auto"/>
        <w:rPr>
          <w:rFonts w:ascii="宋体" w:hAnsi="宋体"/>
          <w:sz w:val="24"/>
        </w:rPr>
      </w:pPr>
      <w:r>
        <w:rPr>
          <w:rFonts w:ascii="宋体" w:hAnsi="宋体" w:hint="eastAsia"/>
          <w:sz w:val="24"/>
        </w:rPr>
        <w:t>我单位在参加“</w:t>
      </w:r>
      <w:r>
        <w:rPr>
          <w:rFonts w:ascii="宋体" w:hAnsi="宋体" w:hint="eastAsia"/>
          <w:sz w:val="24"/>
          <w:u w:val="single"/>
        </w:rPr>
        <w:t>项目名称</w:t>
      </w:r>
      <w:r>
        <w:rPr>
          <w:rFonts w:ascii="宋体" w:hAnsi="宋体" w:hint="eastAsia"/>
          <w:sz w:val="24"/>
        </w:rPr>
        <w:t>”的投标活动中，郑重承诺如下：</w:t>
      </w:r>
    </w:p>
    <w:p w:rsidR="00CF0E80" w:rsidRDefault="00460AD0">
      <w:pPr>
        <w:spacing w:line="360" w:lineRule="auto"/>
        <w:rPr>
          <w:rFonts w:ascii="宋体" w:hAnsi="宋体"/>
          <w:sz w:val="24"/>
        </w:rPr>
      </w:pPr>
      <w:r>
        <w:rPr>
          <w:rFonts w:ascii="宋体" w:hAnsi="宋体" w:hint="eastAsia"/>
          <w:sz w:val="24"/>
        </w:rPr>
        <w:t>1</w:t>
      </w:r>
      <w:r>
        <w:rPr>
          <w:rFonts w:ascii="宋体" w:hAnsi="宋体" w:hint="eastAsia"/>
          <w:sz w:val="24"/>
        </w:rPr>
        <w:t>、我公司承诺，本次招标投标活动中提交的所有资料都是真实、准确、完整、合法的，如果未达到上述要求，我公司同意按照无效投标处理，如果违反相关法律、法规、规章的，我公司愿承担相应法律责任；</w:t>
      </w:r>
    </w:p>
    <w:p w:rsidR="00CF0E80" w:rsidRDefault="00460AD0">
      <w:pPr>
        <w:spacing w:line="360" w:lineRule="auto"/>
        <w:rPr>
          <w:rFonts w:ascii="宋体" w:hAnsi="宋体"/>
          <w:sz w:val="24"/>
        </w:rPr>
      </w:pPr>
      <w:r>
        <w:rPr>
          <w:rFonts w:ascii="宋体" w:hAnsi="宋体" w:hint="eastAsia"/>
          <w:sz w:val="24"/>
        </w:rPr>
        <w:t>2</w:t>
      </w:r>
      <w:r>
        <w:rPr>
          <w:rFonts w:ascii="宋体" w:hAnsi="宋体" w:hint="eastAsia"/>
          <w:sz w:val="24"/>
        </w:rPr>
        <w:t>、我公司承诺符合《中华人民共和国政府采购法》第二十二条规定；</w:t>
      </w:r>
    </w:p>
    <w:p w:rsidR="00CF0E80" w:rsidRDefault="00460AD0">
      <w:pPr>
        <w:spacing w:line="360" w:lineRule="auto"/>
        <w:rPr>
          <w:rFonts w:ascii="宋体" w:hAnsi="宋体"/>
          <w:sz w:val="24"/>
        </w:rPr>
      </w:pPr>
      <w:r>
        <w:rPr>
          <w:rFonts w:ascii="宋体" w:hAnsi="宋体" w:hint="eastAsia"/>
          <w:sz w:val="24"/>
        </w:rPr>
        <w:t>3</w:t>
      </w:r>
      <w:r>
        <w:rPr>
          <w:rFonts w:ascii="宋体" w:hAnsi="宋体" w:hint="eastAsia"/>
          <w:sz w:val="24"/>
        </w:rPr>
        <w:t>、我方未被地市级及其以上行政主管部门做出取消投标资格的处罚且该处罚在有效期内的；</w:t>
      </w:r>
    </w:p>
    <w:p w:rsidR="00CF0E80" w:rsidRDefault="00460AD0">
      <w:pPr>
        <w:spacing w:line="360" w:lineRule="auto"/>
        <w:rPr>
          <w:rFonts w:ascii="宋体" w:hAnsi="宋体"/>
          <w:sz w:val="24"/>
        </w:rPr>
      </w:pPr>
      <w:r>
        <w:rPr>
          <w:rFonts w:ascii="宋体" w:hAnsi="宋体" w:hint="eastAsia"/>
          <w:sz w:val="24"/>
        </w:rPr>
        <w:t>4</w:t>
      </w:r>
      <w:r>
        <w:rPr>
          <w:rFonts w:ascii="宋体" w:hAnsi="宋体" w:hint="eastAsia"/>
          <w:sz w:val="24"/>
        </w:rPr>
        <w:t>、我方一旦中标，将严格按照投标文件中所承诺的报价、质量、工期、措施、项目负责人等内容组织实施；</w:t>
      </w:r>
    </w:p>
    <w:p w:rsidR="00CF0E80" w:rsidRDefault="00460AD0">
      <w:pPr>
        <w:spacing w:line="360" w:lineRule="auto"/>
        <w:rPr>
          <w:rFonts w:ascii="宋体" w:hAnsi="宋体"/>
          <w:sz w:val="24"/>
        </w:rPr>
      </w:pPr>
      <w:r>
        <w:rPr>
          <w:rFonts w:ascii="宋体" w:hAnsi="宋体" w:hint="eastAsia"/>
          <w:sz w:val="24"/>
        </w:rPr>
        <w:t>5</w:t>
      </w:r>
      <w:r>
        <w:rPr>
          <w:rFonts w:ascii="宋体" w:hAnsi="宋体" w:hint="eastAsia"/>
          <w:sz w:val="24"/>
        </w:rPr>
        <w:t>、我方一旦中标，将按规定及时与采购人签订合同；若成交后无正当理由不与采购人签订</w:t>
      </w:r>
      <w:r>
        <w:rPr>
          <w:rFonts w:ascii="宋体" w:hAnsi="宋体" w:hint="eastAsia"/>
          <w:sz w:val="24"/>
        </w:rPr>
        <w:t>合同、不履行招标项目合同，将承担法律责任和违约责任，包括承担诉讼费、律师费、顺延标价差额、误工损失等；</w:t>
      </w:r>
    </w:p>
    <w:p w:rsidR="00CF0E80" w:rsidRDefault="00460AD0">
      <w:pPr>
        <w:spacing w:line="360" w:lineRule="auto"/>
        <w:rPr>
          <w:rFonts w:ascii="宋体" w:hAnsi="宋体"/>
          <w:sz w:val="24"/>
        </w:rPr>
      </w:pPr>
      <w:r>
        <w:rPr>
          <w:rFonts w:ascii="宋体" w:hAnsi="宋体" w:hint="eastAsia"/>
          <w:sz w:val="24"/>
        </w:rPr>
        <w:t>6</w:t>
      </w:r>
      <w:r>
        <w:rPr>
          <w:rFonts w:ascii="宋体" w:hAnsi="宋体" w:hint="eastAsia"/>
          <w:sz w:val="24"/>
        </w:rPr>
        <w:t>、我公司如果中标本项目，对本项目提供的所有货物保证货源全新正品，保质保量，按时供货，否则按合同赔偿违约金，并自愿接受监管部门的相关处罚；</w:t>
      </w:r>
    </w:p>
    <w:p w:rsidR="00CF0E80" w:rsidRDefault="00460AD0">
      <w:pPr>
        <w:spacing w:line="360" w:lineRule="auto"/>
        <w:rPr>
          <w:rFonts w:ascii="宋体" w:hAnsi="宋体"/>
          <w:sz w:val="24"/>
        </w:rPr>
      </w:pPr>
      <w:r>
        <w:rPr>
          <w:rFonts w:ascii="宋体" w:hAnsi="宋体" w:hint="eastAsia"/>
          <w:sz w:val="24"/>
        </w:rPr>
        <w:t>7</w:t>
      </w:r>
      <w:r>
        <w:rPr>
          <w:rFonts w:ascii="宋体" w:hAnsi="宋体" w:hint="eastAsia"/>
          <w:sz w:val="24"/>
        </w:rPr>
        <w:t>、我方提供依法缴纳税收和社会保障资金良好记录的承诺函，如承诺函不实的，愿意按照提供虚假材料的情形承担相应的法律责任和经济责任。</w:t>
      </w:r>
    </w:p>
    <w:p w:rsidR="00CF0E80" w:rsidRDefault="00460AD0">
      <w:pPr>
        <w:spacing w:line="360" w:lineRule="auto"/>
        <w:rPr>
          <w:rFonts w:ascii="宋体" w:hAnsi="宋体"/>
          <w:sz w:val="24"/>
        </w:rPr>
      </w:pPr>
      <w:r>
        <w:rPr>
          <w:rFonts w:ascii="宋体" w:hAnsi="宋体" w:hint="eastAsia"/>
          <w:sz w:val="24"/>
        </w:rPr>
        <w:lastRenderedPageBreak/>
        <w:t>8</w:t>
      </w:r>
      <w:r>
        <w:rPr>
          <w:rFonts w:ascii="宋体" w:hAnsi="宋体" w:hint="eastAsia"/>
          <w:sz w:val="24"/>
        </w:rPr>
        <w:t>、我方在本次投标活动中绝无资质挂靠、串标、围标情形，若出现下列情形，立即取消我方投标资格并承担相应的法律责任：</w:t>
      </w:r>
    </w:p>
    <w:p w:rsidR="00CF0E80" w:rsidRDefault="00460AD0">
      <w:pPr>
        <w:spacing w:line="360" w:lineRule="auto"/>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）不同投标人的投标文</w:t>
      </w:r>
      <w:r>
        <w:rPr>
          <w:rFonts w:ascii="宋体" w:hAnsi="宋体" w:hint="eastAsia"/>
          <w:sz w:val="24"/>
        </w:rPr>
        <w:t>件由同一单位或者个人编制；</w:t>
      </w:r>
    </w:p>
    <w:p w:rsidR="00CF0E80" w:rsidRDefault="00460AD0">
      <w:pPr>
        <w:spacing w:line="360" w:lineRule="auto"/>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）不同投标人委托同一单位或者个人办理投标事宜；</w:t>
      </w:r>
    </w:p>
    <w:p w:rsidR="00CF0E80" w:rsidRDefault="00460AD0">
      <w:pPr>
        <w:spacing w:line="360" w:lineRule="auto"/>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）不同投标人的投标文件载明的项目管理成员或者联系人员为同一人；</w:t>
      </w:r>
    </w:p>
    <w:p w:rsidR="00CF0E80" w:rsidRDefault="00460AD0">
      <w:pPr>
        <w:spacing w:line="360" w:lineRule="auto"/>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）不同投标人的投标文件异常一致或者投标报价呈规律性差异；</w:t>
      </w:r>
    </w:p>
    <w:p w:rsidR="00CF0E80" w:rsidRDefault="00460AD0">
      <w:pPr>
        <w:spacing w:line="360" w:lineRule="auto"/>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）不同投标人的投标文件相互混装；</w:t>
      </w:r>
    </w:p>
    <w:p w:rsidR="00CF0E80" w:rsidRDefault="00460AD0">
      <w:pPr>
        <w:spacing w:line="360" w:lineRule="auto"/>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）不同投标人的投标保证金从同一单位或者个人的账户转出。</w:t>
      </w:r>
    </w:p>
    <w:p w:rsidR="00CF0E80" w:rsidRDefault="00460AD0">
      <w:pPr>
        <w:spacing w:line="360" w:lineRule="auto"/>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）单位负责人为同一人或者存在直接控股、管理关系的不同供应商，同时参加本项目采购活动；</w:t>
      </w:r>
    </w:p>
    <w:p w:rsidR="00CF0E80" w:rsidRDefault="00460AD0">
      <w:pPr>
        <w:spacing w:line="276" w:lineRule="auto"/>
        <w:rPr>
          <w:rFonts w:ascii="宋体" w:hAnsi="宋体"/>
          <w:sz w:val="24"/>
        </w:rPr>
      </w:pPr>
      <w:r>
        <w:rPr>
          <w:rFonts w:ascii="宋体" w:hAnsi="宋体" w:hint="eastAsia"/>
          <w:sz w:val="24"/>
        </w:rPr>
        <w:t>根据国家企业信用信息公示系统（</w:t>
      </w:r>
      <w:hyperlink r:id="rId10" w:history="1">
        <w:r>
          <w:rPr>
            <w:rFonts w:ascii="宋体" w:hAnsi="宋体"/>
            <w:sz w:val="24"/>
          </w:rPr>
          <w:t>http://www.gsxt.gov.cn/</w:t>
        </w:r>
      </w:hyperlink>
      <w:r>
        <w:rPr>
          <w:rFonts w:ascii="宋体" w:hAnsi="宋体" w:hint="eastAsia"/>
          <w:sz w:val="24"/>
        </w:rPr>
        <w:t>）登记信息提供以下内容：</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6"/>
        <w:gridCol w:w="2319"/>
        <w:gridCol w:w="2410"/>
        <w:gridCol w:w="1559"/>
        <w:gridCol w:w="1468"/>
      </w:tblGrid>
      <w:tr w:rsidR="00CF0E80">
        <w:trPr>
          <w:trHeight w:val="420"/>
        </w:trPr>
        <w:tc>
          <w:tcPr>
            <w:tcW w:w="766" w:type="dxa"/>
            <w:noWrap/>
            <w:vAlign w:val="center"/>
          </w:tcPr>
          <w:p w:rsidR="00CF0E80" w:rsidRDefault="00460AD0">
            <w:pPr>
              <w:spacing w:line="276" w:lineRule="auto"/>
              <w:rPr>
                <w:rFonts w:ascii="宋体" w:hAnsi="宋体"/>
                <w:sz w:val="24"/>
              </w:rPr>
            </w:pPr>
            <w:r>
              <w:rPr>
                <w:rFonts w:ascii="宋体" w:hAnsi="宋体" w:hint="eastAsia"/>
                <w:sz w:val="24"/>
              </w:rPr>
              <w:t>序号</w:t>
            </w:r>
          </w:p>
        </w:tc>
        <w:tc>
          <w:tcPr>
            <w:tcW w:w="2319" w:type="dxa"/>
            <w:noWrap/>
            <w:vAlign w:val="center"/>
          </w:tcPr>
          <w:p w:rsidR="00CF0E80" w:rsidRDefault="00460AD0">
            <w:pPr>
              <w:spacing w:line="276" w:lineRule="auto"/>
              <w:rPr>
                <w:rFonts w:ascii="宋体" w:hAnsi="宋体"/>
                <w:sz w:val="24"/>
              </w:rPr>
            </w:pPr>
            <w:r>
              <w:rPr>
                <w:rFonts w:ascii="宋体" w:hAnsi="宋体" w:hint="eastAsia"/>
                <w:sz w:val="24"/>
              </w:rPr>
              <w:t>股东名称</w:t>
            </w:r>
          </w:p>
        </w:tc>
        <w:tc>
          <w:tcPr>
            <w:tcW w:w="2410" w:type="dxa"/>
            <w:noWrap/>
            <w:vAlign w:val="center"/>
          </w:tcPr>
          <w:p w:rsidR="00CF0E80" w:rsidRDefault="00460AD0">
            <w:pPr>
              <w:spacing w:line="276" w:lineRule="auto"/>
              <w:rPr>
                <w:rFonts w:ascii="宋体" w:hAnsi="宋体"/>
                <w:sz w:val="24"/>
              </w:rPr>
            </w:pPr>
            <w:r>
              <w:rPr>
                <w:rFonts w:ascii="宋体" w:hAnsi="宋体" w:hint="eastAsia"/>
                <w:sz w:val="24"/>
              </w:rPr>
              <w:t>股东类型</w:t>
            </w:r>
          </w:p>
        </w:tc>
        <w:tc>
          <w:tcPr>
            <w:tcW w:w="1559" w:type="dxa"/>
            <w:noWrap/>
          </w:tcPr>
          <w:p w:rsidR="00CF0E80" w:rsidRDefault="00460AD0">
            <w:pPr>
              <w:spacing w:line="276" w:lineRule="auto"/>
              <w:rPr>
                <w:rFonts w:ascii="宋体" w:hAnsi="宋体"/>
                <w:sz w:val="24"/>
              </w:rPr>
            </w:pPr>
            <w:r>
              <w:rPr>
                <w:rFonts w:ascii="宋体" w:hAnsi="宋体" w:hint="eastAsia"/>
                <w:sz w:val="24"/>
              </w:rPr>
              <w:t>占股比例</w:t>
            </w:r>
          </w:p>
        </w:tc>
        <w:tc>
          <w:tcPr>
            <w:tcW w:w="1468" w:type="dxa"/>
            <w:noWrap/>
            <w:vAlign w:val="center"/>
          </w:tcPr>
          <w:p w:rsidR="00CF0E80" w:rsidRDefault="00460AD0">
            <w:pPr>
              <w:spacing w:line="276" w:lineRule="auto"/>
              <w:rPr>
                <w:rFonts w:ascii="宋体" w:hAnsi="宋体"/>
                <w:sz w:val="24"/>
              </w:rPr>
            </w:pPr>
            <w:r>
              <w:rPr>
                <w:rFonts w:ascii="宋体" w:hAnsi="宋体" w:hint="eastAsia"/>
                <w:sz w:val="24"/>
              </w:rPr>
              <w:t>备注</w:t>
            </w:r>
          </w:p>
        </w:tc>
      </w:tr>
      <w:tr w:rsidR="00CF0E80">
        <w:trPr>
          <w:trHeight w:val="420"/>
        </w:trPr>
        <w:tc>
          <w:tcPr>
            <w:tcW w:w="766" w:type="dxa"/>
            <w:noWrap/>
            <w:vAlign w:val="center"/>
          </w:tcPr>
          <w:p w:rsidR="00CF0E80" w:rsidRDefault="00460AD0">
            <w:pPr>
              <w:spacing w:line="276" w:lineRule="auto"/>
              <w:rPr>
                <w:rFonts w:ascii="宋体" w:hAnsi="宋体"/>
                <w:sz w:val="24"/>
              </w:rPr>
            </w:pPr>
            <w:r>
              <w:rPr>
                <w:rFonts w:ascii="宋体" w:hAnsi="宋体" w:hint="eastAsia"/>
                <w:sz w:val="24"/>
              </w:rPr>
              <w:t>1</w:t>
            </w:r>
          </w:p>
        </w:tc>
        <w:tc>
          <w:tcPr>
            <w:tcW w:w="2319" w:type="dxa"/>
            <w:noWrap/>
            <w:vAlign w:val="center"/>
          </w:tcPr>
          <w:p w:rsidR="00CF0E80" w:rsidRDefault="00CF0E80">
            <w:pPr>
              <w:spacing w:line="276" w:lineRule="auto"/>
              <w:rPr>
                <w:rFonts w:ascii="宋体" w:hAnsi="宋体"/>
                <w:sz w:val="24"/>
              </w:rPr>
            </w:pPr>
          </w:p>
        </w:tc>
        <w:tc>
          <w:tcPr>
            <w:tcW w:w="2410" w:type="dxa"/>
            <w:noWrap/>
            <w:vAlign w:val="center"/>
          </w:tcPr>
          <w:p w:rsidR="00CF0E80" w:rsidRDefault="00CF0E80">
            <w:pPr>
              <w:spacing w:line="276" w:lineRule="auto"/>
              <w:rPr>
                <w:rFonts w:ascii="宋体" w:hAnsi="宋体"/>
                <w:sz w:val="24"/>
              </w:rPr>
            </w:pPr>
          </w:p>
        </w:tc>
        <w:tc>
          <w:tcPr>
            <w:tcW w:w="1559" w:type="dxa"/>
            <w:noWrap/>
          </w:tcPr>
          <w:p w:rsidR="00CF0E80" w:rsidRDefault="00CF0E80">
            <w:pPr>
              <w:spacing w:line="276" w:lineRule="auto"/>
              <w:rPr>
                <w:rFonts w:ascii="宋体" w:hAnsi="宋体"/>
                <w:sz w:val="24"/>
              </w:rPr>
            </w:pPr>
          </w:p>
        </w:tc>
        <w:tc>
          <w:tcPr>
            <w:tcW w:w="1468" w:type="dxa"/>
            <w:noWrap/>
            <w:vAlign w:val="center"/>
          </w:tcPr>
          <w:p w:rsidR="00CF0E80" w:rsidRDefault="00CF0E80">
            <w:pPr>
              <w:spacing w:line="276" w:lineRule="auto"/>
              <w:rPr>
                <w:rFonts w:ascii="宋体" w:hAnsi="宋体"/>
                <w:sz w:val="24"/>
              </w:rPr>
            </w:pPr>
          </w:p>
        </w:tc>
      </w:tr>
      <w:tr w:rsidR="00CF0E80">
        <w:trPr>
          <w:trHeight w:val="420"/>
        </w:trPr>
        <w:tc>
          <w:tcPr>
            <w:tcW w:w="766" w:type="dxa"/>
            <w:noWrap/>
            <w:vAlign w:val="center"/>
          </w:tcPr>
          <w:p w:rsidR="00CF0E80" w:rsidRDefault="00460AD0">
            <w:pPr>
              <w:spacing w:line="276" w:lineRule="auto"/>
              <w:rPr>
                <w:rFonts w:ascii="宋体" w:hAnsi="宋体"/>
                <w:sz w:val="24"/>
              </w:rPr>
            </w:pPr>
            <w:r>
              <w:rPr>
                <w:rFonts w:ascii="宋体" w:hAnsi="宋体" w:hint="eastAsia"/>
                <w:sz w:val="24"/>
              </w:rPr>
              <w:t>2</w:t>
            </w:r>
          </w:p>
        </w:tc>
        <w:tc>
          <w:tcPr>
            <w:tcW w:w="2319" w:type="dxa"/>
            <w:noWrap/>
            <w:vAlign w:val="center"/>
          </w:tcPr>
          <w:p w:rsidR="00CF0E80" w:rsidRDefault="00CF0E80">
            <w:pPr>
              <w:spacing w:line="276" w:lineRule="auto"/>
              <w:rPr>
                <w:rFonts w:ascii="宋体" w:hAnsi="宋体"/>
                <w:sz w:val="24"/>
              </w:rPr>
            </w:pPr>
          </w:p>
        </w:tc>
        <w:tc>
          <w:tcPr>
            <w:tcW w:w="2410" w:type="dxa"/>
            <w:noWrap/>
            <w:vAlign w:val="center"/>
          </w:tcPr>
          <w:p w:rsidR="00CF0E80" w:rsidRDefault="00CF0E80">
            <w:pPr>
              <w:spacing w:line="276" w:lineRule="auto"/>
              <w:rPr>
                <w:rFonts w:ascii="宋体" w:hAnsi="宋体"/>
                <w:sz w:val="24"/>
              </w:rPr>
            </w:pPr>
          </w:p>
        </w:tc>
        <w:tc>
          <w:tcPr>
            <w:tcW w:w="1559" w:type="dxa"/>
            <w:noWrap/>
          </w:tcPr>
          <w:p w:rsidR="00CF0E80" w:rsidRDefault="00CF0E80">
            <w:pPr>
              <w:spacing w:line="276" w:lineRule="auto"/>
              <w:rPr>
                <w:rFonts w:ascii="宋体" w:hAnsi="宋体"/>
                <w:sz w:val="24"/>
              </w:rPr>
            </w:pPr>
          </w:p>
        </w:tc>
        <w:tc>
          <w:tcPr>
            <w:tcW w:w="1468" w:type="dxa"/>
            <w:noWrap/>
            <w:vAlign w:val="center"/>
          </w:tcPr>
          <w:p w:rsidR="00CF0E80" w:rsidRDefault="00CF0E80">
            <w:pPr>
              <w:spacing w:line="276" w:lineRule="auto"/>
              <w:rPr>
                <w:rFonts w:ascii="宋体" w:hAnsi="宋体"/>
                <w:sz w:val="24"/>
              </w:rPr>
            </w:pPr>
          </w:p>
        </w:tc>
      </w:tr>
      <w:tr w:rsidR="00CF0E80">
        <w:trPr>
          <w:trHeight w:val="420"/>
        </w:trPr>
        <w:tc>
          <w:tcPr>
            <w:tcW w:w="766" w:type="dxa"/>
            <w:noWrap/>
            <w:vAlign w:val="center"/>
          </w:tcPr>
          <w:p w:rsidR="00CF0E80" w:rsidRDefault="00460AD0">
            <w:pPr>
              <w:spacing w:line="276" w:lineRule="auto"/>
              <w:rPr>
                <w:rFonts w:ascii="宋体" w:hAnsi="宋体"/>
                <w:sz w:val="24"/>
              </w:rPr>
            </w:pPr>
            <w:r>
              <w:rPr>
                <w:rFonts w:ascii="宋体" w:hAnsi="宋体" w:hint="eastAsia"/>
                <w:sz w:val="24"/>
              </w:rPr>
              <w:t>……</w:t>
            </w:r>
          </w:p>
        </w:tc>
        <w:tc>
          <w:tcPr>
            <w:tcW w:w="2319" w:type="dxa"/>
            <w:noWrap/>
            <w:vAlign w:val="center"/>
          </w:tcPr>
          <w:p w:rsidR="00CF0E80" w:rsidRDefault="00CF0E80">
            <w:pPr>
              <w:spacing w:line="276" w:lineRule="auto"/>
              <w:rPr>
                <w:rFonts w:ascii="宋体" w:hAnsi="宋体"/>
                <w:sz w:val="24"/>
              </w:rPr>
            </w:pPr>
          </w:p>
        </w:tc>
        <w:tc>
          <w:tcPr>
            <w:tcW w:w="2410" w:type="dxa"/>
            <w:noWrap/>
            <w:vAlign w:val="center"/>
          </w:tcPr>
          <w:p w:rsidR="00CF0E80" w:rsidRDefault="00CF0E80">
            <w:pPr>
              <w:spacing w:line="276" w:lineRule="auto"/>
              <w:rPr>
                <w:rFonts w:ascii="宋体" w:hAnsi="宋体"/>
                <w:sz w:val="24"/>
              </w:rPr>
            </w:pPr>
          </w:p>
        </w:tc>
        <w:tc>
          <w:tcPr>
            <w:tcW w:w="1559" w:type="dxa"/>
            <w:noWrap/>
          </w:tcPr>
          <w:p w:rsidR="00CF0E80" w:rsidRDefault="00CF0E80">
            <w:pPr>
              <w:spacing w:line="276" w:lineRule="auto"/>
              <w:rPr>
                <w:rFonts w:ascii="宋体" w:hAnsi="宋体"/>
                <w:sz w:val="24"/>
              </w:rPr>
            </w:pPr>
          </w:p>
        </w:tc>
        <w:tc>
          <w:tcPr>
            <w:tcW w:w="1468" w:type="dxa"/>
            <w:noWrap/>
            <w:vAlign w:val="center"/>
          </w:tcPr>
          <w:p w:rsidR="00CF0E80" w:rsidRDefault="00CF0E80">
            <w:pPr>
              <w:spacing w:line="276" w:lineRule="auto"/>
              <w:rPr>
                <w:rFonts w:ascii="宋体" w:hAnsi="宋体"/>
                <w:sz w:val="24"/>
              </w:rPr>
            </w:pPr>
          </w:p>
        </w:tc>
      </w:tr>
    </w:tbl>
    <w:p w:rsidR="00CF0E80" w:rsidRDefault="00CF0E80">
      <w:pPr>
        <w:spacing w:line="276" w:lineRule="auto"/>
        <w:rPr>
          <w:rFonts w:ascii="宋体" w:hAnsi="宋体"/>
          <w:sz w:val="24"/>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340"/>
        <w:gridCol w:w="1440"/>
        <w:gridCol w:w="3864"/>
      </w:tblGrid>
      <w:tr w:rsidR="00CF0E80">
        <w:trPr>
          <w:trHeight w:val="420"/>
        </w:trPr>
        <w:tc>
          <w:tcPr>
            <w:tcW w:w="828" w:type="dxa"/>
            <w:noWrap/>
            <w:vAlign w:val="center"/>
          </w:tcPr>
          <w:p w:rsidR="00CF0E80" w:rsidRDefault="00460AD0">
            <w:pPr>
              <w:spacing w:line="276" w:lineRule="auto"/>
              <w:rPr>
                <w:rFonts w:ascii="宋体" w:hAnsi="宋体"/>
                <w:sz w:val="24"/>
              </w:rPr>
            </w:pPr>
            <w:r>
              <w:rPr>
                <w:rFonts w:ascii="宋体" w:hAnsi="宋体" w:hint="eastAsia"/>
                <w:sz w:val="24"/>
              </w:rPr>
              <w:t>序号</w:t>
            </w:r>
          </w:p>
        </w:tc>
        <w:tc>
          <w:tcPr>
            <w:tcW w:w="2340" w:type="dxa"/>
            <w:noWrap/>
            <w:vAlign w:val="center"/>
          </w:tcPr>
          <w:p w:rsidR="00CF0E80" w:rsidRDefault="00460AD0">
            <w:pPr>
              <w:spacing w:line="276" w:lineRule="auto"/>
              <w:rPr>
                <w:rFonts w:ascii="宋体" w:hAnsi="宋体"/>
                <w:sz w:val="24"/>
              </w:rPr>
            </w:pPr>
            <w:r>
              <w:rPr>
                <w:rFonts w:ascii="宋体" w:hAnsi="宋体" w:hint="eastAsia"/>
                <w:sz w:val="24"/>
              </w:rPr>
              <w:t>主要人员姓名</w:t>
            </w:r>
          </w:p>
        </w:tc>
        <w:tc>
          <w:tcPr>
            <w:tcW w:w="1440" w:type="dxa"/>
            <w:noWrap/>
            <w:vAlign w:val="center"/>
          </w:tcPr>
          <w:p w:rsidR="00CF0E80" w:rsidRDefault="00460AD0">
            <w:pPr>
              <w:spacing w:line="276" w:lineRule="auto"/>
              <w:rPr>
                <w:rFonts w:ascii="宋体" w:hAnsi="宋体"/>
                <w:sz w:val="24"/>
              </w:rPr>
            </w:pPr>
            <w:r>
              <w:rPr>
                <w:rFonts w:ascii="宋体" w:hAnsi="宋体" w:hint="eastAsia"/>
                <w:sz w:val="24"/>
              </w:rPr>
              <w:t>职务</w:t>
            </w:r>
          </w:p>
        </w:tc>
        <w:tc>
          <w:tcPr>
            <w:tcW w:w="3864" w:type="dxa"/>
            <w:noWrap/>
            <w:vAlign w:val="center"/>
          </w:tcPr>
          <w:p w:rsidR="00CF0E80" w:rsidRDefault="00460AD0">
            <w:pPr>
              <w:spacing w:line="276" w:lineRule="auto"/>
              <w:rPr>
                <w:rFonts w:ascii="宋体" w:hAnsi="宋体"/>
                <w:sz w:val="24"/>
              </w:rPr>
            </w:pPr>
            <w:r>
              <w:rPr>
                <w:rFonts w:ascii="宋体" w:hAnsi="宋体" w:hint="eastAsia"/>
                <w:sz w:val="24"/>
              </w:rPr>
              <w:t>身份证号</w:t>
            </w:r>
          </w:p>
        </w:tc>
      </w:tr>
      <w:tr w:rsidR="00CF0E80">
        <w:trPr>
          <w:trHeight w:val="420"/>
        </w:trPr>
        <w:tc>
          <w:tcPr>
            <w:tcW w:w="828" w:type="dxa"/>
            <w:noWrap/>
            <w:vAlign w:val="center"/>
          </w:tcPr>
          <w:p w:rsidR="00CF0E80" w:rsidRDefault="00460AD0">
            <w:pPr>
              <w:spacing w:line="276" w:lineRule="auto"/>
              <w:rPr>
                <w:rFonts w:ascii="宋体" w:hAnsi="宋体"/>
                <w:sz w:val="24"/>
              </w:rPr>
            </w:pPr>
            <w:r>
              <w:rPr>
                <w:rFonts w:ascii="宋体" w:hAnsi="宋体" w:hint="eastAsia"/>
                <w:sz w:val="24"/>
              </w:rPr>
              <w:t>1</w:t>
            </w:r>
          </w:p>
        </w:tc>
        <w:tc>
          <w:tcPr>
            <w:tcW w:w="2340" w:type="dxa"/>
            <w:noWrap/>
            <w:vAlign w:val="center"/>
          </w:tcPr>
          <w:p w:rsidR="00CF0E80" w:rsidRDefault="00CF0E80">
            <w:pPr>
              <w:spacing w:line="276" w:lineRule="auto"/>
              <w:rPr>
                <w:rFonts w:ascii="宋体" w:hAnsi="宋体"/>
                <w:sz w:val="24"/>
              </w:rPr>
            </w:pPr>
          </w:p>
        </w:tc>
        <w:tc>
          <w:tcPr>
            <w:tcW w:w="1440" w:type="dxa"/>
            <w:noWrap/>
            <w:vAlign w:val="center"/>
          </w:tcPr>
          <w:p w:rsidR="00CF0E80" w:rsidRDefault="00CF0E80">
            <w:pPr>
              <w:spacing w:line="276" w:lineRule="auto"/>
              <w:rPr>
                <w:rFonts w:ascii="宋体" w:hAnsi="宋体"/>
                <w:sz w:val="24"/>
              </w:rPr>
            </w:pPr>
          </w:p>
        </w:tc>
        <w:tc>
          <w:tcPr>
            <w:tcW w:w="3864" w:type="dxa"/>
            <w:noWrap/>
            <w:vAlign w:val="center"/>
          </w:tcPr>
          <w:p w:rsidR="00CF0E80" w:rsidRDefault="00CF0E80">
            <w:pPr>
              <w:spacing w:line="276" w:lineRule="auto"/>
              <w:rPr>
                <w:rFonts w:ascii="宋体" w:hAnsi="宋体"/>
                <w:sz w:val="24"/>
              </w:rPr>
            </w:pPr>
          </w:p>
        </w:tc>
      </w:tr>
      <w:tr w:rsidR="00CF0E80">
        <w:trPr>
          <w:trHeight w:val="420"/>
        </w:trPr>
        <w:tc>
          <w:tcPr>
            <w:tcW w:w="828" w:type="dxa"/>
            <w:noWrap/>
            <w:vAlign w:val="center"/>
          </w:tcPr>
          <w:p w:rsidR="00CF0E80" w:rsidRDefault="00460AD0">
            <w:pPr>
              <w:spacing w:line="276" w:lineRule="auto"/>
              <w:rPr>
                <w:rFonts w:ascii="宋体" w:hAnsi="宋体"/>
                <w:sz w:val="24"/>
              </w:rPr>
            </w:pPr>
            <w:r>
              <w:rPr>
                <w:rFonts w:ascii="宋体" w:hAnsi="宋体" w:hint="eastAsia"/>
                <w:sz w:val="24"/>
              </w:rPr>
              <w:t>2</w:t>
            </w:r>
          </w:p>
        </w:tc>
        <w:tc>
          <w:tcPr>
            <w:tcW w:w="2340" w:type="dxa"/>
            <w:noWrap/>
            <w:vAlign w:val="center"/>
          </w:tcPr>
          <w:p w:rsidR="00CF0E80" w:rsidRDefault="00CF0E80">
            <w:pPr>
              <w:spacing w:line="276" w:lineRule="auto"/>
              <w:rPr>
                <w:rFonts w:ascii="宋体" w:hAnsi="宋体"/>
                <w:sz w:val="24"/>
              </w:rPr>
            </w:pPr>
          </w:p>
        </w:tc>
        <w:tc>
          <w:tcPr>
            <w:tcW w:w="1440" w:type="dxa"/>
            <w:noWrap/>
            <w:vAlign w:val="center"/>
          </w:tcPr>
          <w:p w:rsidR="00CF0E80" w:rsidRDefault="00CF0E80">
            <w:pPr>
              <w:spacing w:line="276" w:lineRule="auto"/>
              <w:rPr>
                <w:rFonts w:ascii="宋体" w:hAnsi="宋体"/>
                <w:sz w:val="24"/>
              </w:rPr>
            </w:pPr>
          </w:p>
        </w:tc>
        <w:tc>
          <w:tcPr>
            <w:tcW w:w="3864" w:type="dxa"/>
            <w:noWrap/>
            <w:vAlign w:val="center"/>
          </w:tcPr>
          <w:p w:rsidR="00CF0E80" w:rsidRDefault="00CF0E80">
            <w:pPr>
              <w:spacing w:line="276" w:lineRule="auto"/>
              <w:rPr>
                <w:rFonts w:ascii="宋体" w:hAnsi="宋体"/>
                <w:sz w:val="24"/>
              </w:rPr>
            </w:pPr>
          </w:p>
        </w:tc>
      </w:tr>
      <w:tr w:rsidR="00CF0E80">
        <w:trPr>
          <w:trHeight w:val="420"/>
        </w:trPr>
        <w:tc>
          <w:tcPr>
            <w:tcW w:w="828" w:type="dxa"/>
            <w:noWrap/>
            <w:vAlign w:val="center"/>
          </w:tcPr>
          <w:p w:rsidR="00CF0E80" w:rsidRDefault="00460AD0">
            <w:pPr>
              <w:spacing w:line="276" w:lineRule="auto"/>
              <w:rPr>
                <w:rFonts w:ascii="宋体" w:hAnsi="宋体"/>
                <w:sz w:val="24"/>
              </w:rPr>
            </w:pPr>
            <w:r>
              <w:rPr>
                <w:rFonts w:ascii="宋体" w:hAnsi="宋体" w:hint="eastAsia"/>
                <w:sz w:val="24"/>
              </w:rPr>
              <w:t>……</w:t>
            </w:r>
          </w:p>
        </w:tc>
        <w:tc>
          <w:tcPr>
            <w:tcW w:w="2340" w:type="dxa"/>
            <w:noWrap/>
            <w:vAlign w:val="center"/>
          </w:tcPr>
          <w:p w:rsidR="00CF0E80" w:rsidRDefault="00CF0E80">
            <w:pPr>
              <w:spacing w:line="276" w:lineRule="auto"/>
              <w:rPr>
                <w:rFonts w:ascii="宋体" w:hAnsi="宋体"/>
                <w:sz w:val="24"/>
              </w:rPr>
            </w:pPr>
          </w:p>
        </w:tc>
        <w:tc>
          <w:tcPr>
            <w:tcW w:w="1440" w:type="dxa"/>
            <w:noWrap/>
            <w:vAlign w:val="center"/>
          </w:tcPr>
          <w:p w:rsidR="00CF0E80" w:rsidRDefault="00CF0E80">
            <w:pPr>
              <w:spacing w:line="276" w:lineRule="auto"/>
              <w:rPr>
                <w:rFonts w:ascii="宋体" w:hAnsi="宋体"/>
                <w:sz w:val="24"/>
              </w:rPr>
            </w:pPr>
          </w:p>
        </w:tc>
        <w:tc>
          <w:tcPr>
            <w:tcW w:w="3864" w:type="dxa"/>
            <w:noWrap/>
            <w:vAlign w:val="center"/>
          </w:tcPr>
          <w:p w:rsidR="00CF0E80" w:rsidRDefault="00CF0E80">
            <w:pPr>
              <w:spacing w:line="276" w:lineRule="auto"/>
              <w:rPr>
                <w:rFonts w:ascii="宋体" w:hAnsi="宋体"/>
                <w:sz w:val="24"/>
              </w:rPr>
            </w:pPr>
          </w:p>
        </w:tc>
      </w:tr>
    </w:tbl>
    <w:p w:rsidR="00CF0E80" w:rsidRDefault="00CF0E80">
      <w:pPr>
        <w:spacing w:line="360" w:lineRule="auto"/>
        <w:rPr>
          <w:rFonts w:ascii="宋体" w:hAnsi="宋体"/>
          <w:sz w:val="24"/>
        </w:rPr>
      </w:pPr>
    </w:p>
    <w:p w:rsidR="00CF0E80" w:rsidRDefault="00460AD0">
      <w:pPr>
        <w:spacing w:line="360" w:lineRule="auto"/>
        <w:rPr>
          <w:rFonts w:ascii="宋体" w:hAnsi="宋体"/>
          <w:sz w:val="24"/>
        </w:rPr>
      </w:pPr>
      <w:r>
        <w:rPr>
          <w:rFonts w:ascii="宋体" w:hAnsi="宋体" w:hint="eastAsia"/>
          <w:sz w:val="24"/>
        </w:rPr>
        <w:t>投标人名称：（盖公章）</w:t>
      </w:r>
    </w:p>
    <w:p w:rsidR="00CF0E80" w:rsidRDefault="00460AD0">
      <w:pPr>
        <w:spacing w:line="360" w:lineRule="auto"/>
        <w:rPr>
          <w:rFonts w:ascii="宋体" w:hAnsi="宋体"/>
          <w:sz w:val="24"/>
        </w:rPr>
      </w:pPr>
      <w:r>
        <w:rPr>
          <w:rFonts w:ascii="宋体" w:hAnsi="宋体" w:hint="eastAsia"/>
          <w:sz w:val="24"/>
        </w:rPr>
        <w:t>法定代表人（或授权代理人）：（签字或盖章）</w:t>
      </w:r>
    </w:p>
    <w:p w:rsidR="00CF0E80" w:rsidRDefault="00460AD0">
      <w:pPr>
        <w:spacing w:line="360" w:lineRule="auto"/>
        <w:rPr>
          <w:rFonts w:ascii="宋体" w:hAnsi="宋体"/>
          <w:b/>
          <w:bCs/>
          <w:sz w:val="24"/>
        </w:rPr>
      </w:pPr>
      <w:r>
        <w:rPr>
          <w:rFonts w:ascii="宋体" w:hAnsi="宋体" w:hint="eastAsia"/>
          <w:sz w:val="24"/>
        </w:rPr>
        <w:t>日期：</w:t>
      </w:r>
      <w:r>
        <w:rPr>
          <w:rFonts w:ascii="宋体" w:hAnsi="宋体" w:hint="eastAsia"/>
          <w:sz w:val="24"/>
        </w:rPr>
        <w:t>2024</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CF0E80" w:rsidRDefault="00CF0E80">
      <w:pPr>
        <w:spacing w:line="276" w:lineRule="auto"/>
        <w:rPr>
          <w:rFonts w:ascii="宋体" w:hAnsi="宋体"/>
          <w:b/>
          <w:sz w:val="24"/>
        </w:rPr>
      </w:pPr>
    </w:p>
    <w:p w:rsidR="00CF0E80" w:rsidRDefault="00460AD0">
      <w:pPr>
        <w:spacing w:line="276" w:lineRule="auto"/>
        <w:rPr>
          <w:rFonts w:ascii="宋体" w:hAnsi="宋体"/>
          <w:b/>
          <w:sz w:val="24"/>
        </w:rPr>
      </w:pPr>
      <w:r>
        <w:rPr>
          <w:rFonts w:ascii="宋体" w:hAnsi="宋体" w:hint="eastAsia"/>
          <w:b/>
          <w:sz w:val="24"/>
        </w:rPr>
        <w:t xml:space="preserve">6.10  </w:t>
      </w:r>
      <w:r>
        <w:rPr>
          <w:rFonts w:ascii="宋体" w:hAnsi="宋体" w:hint="eastAsia"/>
          <w:b/>
          <w:sz w:val="24"/>
        </w:rPr>
        <w:t>中标服务费承诺书（格式）</w:t>
      </w:r>
    </w:p>
    <w:p w:rsidR="00CF0E80" w:rsidRDefault="00CF0E80">
      <w:pPr>
        <w:spacing w:line="276" w:lineRule="auto"/>
        <w:rPr>
          <w:rFonts w:ascii="宋体" w:hAnsi="宋体"/>
          <w:sz w:val="24"/>
        </w:rPr>
      </w:pPr>
    </w:p>
    <w:p w:rsidR="00CF0E80" w:rsidRDefault="00460AD0">
      <w:pPr>
        <w:spacing w:line="360" w:lineRule="auto"/>
        <w:rPr>
          <w:rFonts w:ascii="宋体" w:hAnsi="宋体"/>
          <w:sz w:val="24"/>
        </w:rPr>
      </w:pPr>
      <w:r>
        <w:rPr>
          <w:rFonts w:ascii="宋体" w:hAnsi="宋体" w:hint="eastAsia"/>
          <w:sz w:val="24"/>
        </w:rPr>
        <w:t>致：海南省教学仪器设备招标中心有限公司：</w:t>
      </w:r>
    </w:p>
    <w:p w:rsidR="00CF0E80" w:rsidRDefault="00460AD0">
      <w:pPr>
        <w:spacing w:line="360" w:lineRule="auto"/>
        <w:rPr>
          <w:rFonts w:ascii="宋体" w:hAnsi="宋体"/>
          <w:sz w:val="24"/>
        </w:rPr>
      </w:pPr>
      <w:r>
        <w:rPr>
          <w:rFonts w:ascii="宋体" w:hAnsi="宋体"/>
          <w:sz w:val="24"/>
        </w:rPr>
        <w:tab/>
      </w:r>
      <w:r>
        <w:rPr>
          <w:rFonts w:ascii="宋体" w:hAnsi="宋体" w:hint="eastAsia"/>
          <w:sz w:val="24"/>
        </w:rPr>
        <w:t>我们在贵公司组织的</w:t>
      </w:r>
      <w:r>
        <w:rPr>
          <w:rFonts w:ascii="宋体" w:hAnsi="宋体"/>
          <w:sz w:val="24"/>
        </w:rPr>
        <w:tab/>
      </w:r>
      <w:r>
        <w:rPr>
          <w:rFonts w:ascii="宋体" w:hAnsi="宋体"/>
          <w:sz w:val="24"/>
        </w:rPr>
        <w:tab/>
      </w:r>
      <w:r>
        <w:rPr>
          <w:rFonts w:ascii="宋体" w:hAnsi="宋体" w:hint="eastAsia"/>
          <w:sz w:val="24"/>
        </w:rPr>
        <w:t>项目（设备）招标中若获中标（招标文件编号：</w:t>
      </w:r>
      <w:r>
        <w:rPr>
          <w:rFonts w:ascii="宋体" w:hAnsi="宋体"/>
          <w:sz w:val="24"/>
        </w:rPr>
        <w:tab/>
      </w:r>
      <w:r>
        <w:rPr>
          <w:rFonts w:ascii="宋体" w:hAnsi="宋体"/>
          <w:sz w:val="24"/>
        </w:rPr>
        <w:tab/>
      </w:r>
      <w:r>
        <w:rPr>
          <w:rFonts w:ascii="宋体" w:hAnsi="宋体" w:hint="eastAsia"/>
          <w:sz w:val="24"/>
        </w:rPr>
        <w:t>），我们保证在签定合同的同时按招标文件的规定，以支票、汇票或现金方式，向贵中心一次性支付应该交纳的中标服务费用。中标服务费参照中华人民共和国国家计划委员会</w:t>
      </w:r>
      <w:r>
        <w:rPr>
          <w:rFonts w:ascii="宋体" w:hAnsi="宋体" w:hint="eastAsia"/>
          <w:sz w:val="24"/>
        </w:rPr>
        <w:t>[</w:t>
      </w:r>
      <w:r>
        <w:rPr>
          <w:rFonts w:ascii="宋体" w:hAnsi="宋体" w:hint="eastAsia"/>
          <w:sz w:val="24"/>
        </w:rPr>
        <w:t>计价格［</w:t>
      </w:r>
      <w:r>
        <w:rPr>
          <w:rFonts w:ascii="宋体" w:hAnsi="宋体" w:hint="eastAsia"/>
          <w:sz w:val="24"/>
        </w:rPr>
        <w:t>2002</w:t>
      </w:r>
      <w:r>
        <w:rPr>
          <w:rFonts w:ascii="宋体" w:hAnsi="宋体" w:hint="eastAsia"/>
          <w:sz w:val="24"/>
        </w:rPr>
        <w:t>］</w:t>
      </w:r>
      <w:r>
        <w:rPr>
          <w:rFonts w:ascii="宋体" w:hAnsi="宋体" w:hint="eastAsia"/>
          <w:sz w:val="24"/>
        </w:rPr>
        <w:t>1980</w:t>
      </w:r>
      <w:r>
        <w:rPr>
          <w:rFonts w:ascii="宋体" w:hAnsi="宋体" w:hint="eastAsia"/>
          <w:sz w:val="24"/>
        </w:rPr>
        <w:t>号</w:t>
      </w:r>
      <w:r>
        <w:rPr>
          <w:rFonts w:ascii="宋体" w:hAnsi="宋体" w:hint="eastAsia"/>
          <w:sz w:val="24"/>
        </w:rPr>
        <w:t>]</w:t>
      </w:r>
      <w:r>
        <w:rPr>
          <w:rFonts w:ascii="宋体" w:hAnsi="宋体" w:hint="eastAsia"/>
          <w:sz w:val="24"/>
        </w:rPr>
        <w:t>收费标准的</w:t>
      </w:r>
      <w:r>
        <w:rPr>
          <w:rFonts w:ascii="宋体" w:hAnsi="宋体" w:hint="eastAsia"/>
          <w:sz w:val="24"/>
        </w:rPr>
        <w:t>8</w:t>
      </w:r>
      <w:r>
        <w:rPr>
          <w:rFonts w:ascii="宋体" w:hAnsi="宋体" w:hint="eastAsia"/>
          <w:sz w:val="24"/>
        </w:rPr>
        <w:t>折收取。</w:t>
      </w:r>
    </w:p>
    <w:p w:rsidR="00CF0E80" w:rsidRDefault="00CF0E80">
      <w:pPr>
        <w:spacing w:line="276" w:lineRule="auto"/>
        <w:rPr>
          <w:rFonts w:ascii="宋体" w:hAnsi="宋体"/>
          <w:sz w:val="24"/>
        </w:rPr>
      </w:pPr>
    </w:p>
    <w:p w:rsidR="00CF0E80" w:rsidRDefault="00460AD0">
      <w:pPr>
        <w:spacing w:line="276" w:lineRule="auto"/>
        <w:rPr>
          <w:rFonts w:ascii="宋体" w:hAnsi="宋体"/>
          <w:sz w:val="24"/>
        </w:rPr>
      </w:pPr>
      <w:r>
        <w:rPr>
          <w:rFonts w:ascii="宋体" w:hAnsi="宋体"/>
          <w:sz w:val="24"/>
        </w:rPr>
        <w:tab/>
      </w:r>
      <w:r>
        <w:rPr>
          <w:rFonts w:ascii="宋体" w:hAnsi="宋体"/>
          <w:sz w:val="24"/>
        </w:rPr>
        <w:tab/>
      </w:r>
      <w:r>
        <w:rPr>
          <w:rFonts w:ascii="宋体" w:hAnsi="宋体" w:hint="eastAsia"/>
          <w:sz w:val="24"/>
        </w:rPr>
        <w:t>特此承诺！</w:t>
      </w:r>
    </w:p>
    <w:p w:rsidR="00CF0E80" w:rsidRDefault="00460AD0">
      <w:pPr>
        <w:spacing w:line="360" w:lineRule="auto"/>
        <w:rPr>
          <w:rFonts w:ascii="宋体" w:hAnsi="宋体"/>
          <w:sz w:val="24"/>
        </w:rPr>
      </w:pPr>
      <w:r>
        <w:rPr>
          <w:rFonts w:ascii="宋体" w:hAnsi="宋体" w:hint="eastAsia"/>
          <w:sz w:val="24"/>
        </w:rPr>
        <w:t>投标人名称：（盖公章）</w:t>
      </w:r>
    </w:p>
    <w:p w:rsidR="00CF0E80" w:rsidRDefault="00460AD0">
      <w:pPr>
        <w:spacing w:line="360" w:lineRule="auto"/>
        <w:rPr>
          <w:rFonts w:ascii="宋体" w:hAnsi="宋体"/>
          <w:b/>
          <w:bCs/>
          <w:sz w:val="24"/>
        </w:rPr>
      </w:pPr>
      <w:r>
        <w:rPr>
          <w:rFonts w:ascii="宋体" w:hAnsi="宋体" w:hint="eastAsia"/>
          <w:sz w:val="24"/>
        </w:rPr>
        <w:t>日期：</w:t>
      </w:r>
      <w:r>
        <w:rPr>
          <w:rFonts w:ascii="宋体" w:hAnsi="宋体" w:hint="eastAsia"/>
          <w:sz w:val="24"/>
        </w:rPr>
        <w:t>2024</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CF0E80" w:rsidRDefault="00460AD0">
      <w:pPr>
        <w:spacing w:line="276" w:lineRule="auto"/>
        <w:rPr>
          <w:rFonts w:ascii="宋体" w:hAnsi="宋体"/>
          <w:bCs/>
          <w:sz w:val="24"/>
        </w:rPr>
      </w:pPr>
      <w:r>
        <w:rPr>
          <w:rFonts w:ascii="宋体" w:hAnsi="宋体" w:hint="eastAsia"/>
          <w:b/>
          <w:bCs/>
          <w:sz w:val="24"/>
        </w:rPr>
        <w:t xml:space="preserve">6.11  </w:t>
      </w:r>
      <w:r>
        <w:rPr>
          <w:rFonts w:ascii="宋体" w:hAnsi="宋体" w:hint="eastAsia"/>
          <w:b/>
          <w:bCs/>
          <w:sz w:val="24"/>
        </w:rPr>
        <w:t>其他资格证明文件</w:t>
      </w:r>
    </w:p>
    <w:p w:rsidR="00CF0E80" w:rsidRDefault="00CF0E80">
      <w:pPr>
        <w:pStyle w:val="21"/>
      </w:pPr>
    </w:p>
    <w:p w:rsidR="00CF0E80" w:rsidRDefault="00CF0E80">
      <w:pPr>
        <w:pStyle w:val="21"/>
      </w:pPr>
    </w:p>
    <w:p w:rsidR="00CF0E80" w:rsidRDefault="00460AD0">
      <w:pPr>
        <w:pStyle w:val="2"/>
        <w:rPr>
          <w:sz w:val="28"/>
        </w:rPr>
      </w:pPr>
      <w:bookmarkStart w:id="56" w:name="_Toc163481202"/>
      <w:bookmarkStart w:id="57" w:name="_Toc163633108"/>
      <w:r>
        <w:rPr>
          <w:rFonts w:hint="eastAsia"/>
          <w:sz w:val="28"/>
        </w:rPr>
        <w:t>附件</w:t>
      </w:r>
      <w:r>
        <w:rPr>
          <w:rFonts w:hint="eastAsia"/>
          <w:sz w:val="28"/>
        </w:rPr>
        <w:t>7</w:t>
      </w:r>
      <w:r>
        <w:rPr>
          <w:rFonts w:hint="eastAsia"/>
          <w:sz w:val="28"/>
        </w:rPr>
        <w:t>供应商认为需要提供的用于参与评审其他相关资料</w:t>
      </w:r>
      <w:bookmarkEnd w:id="56"/>
      <w:bookmarkEnd w:id="57"/>
    </w:p>
    <w:p w:rsidR="00CF0E80" w:rsidRDefault="00CF0E80">
      <w:pPr>
        <w:pStyle w:val="21"/>
      </w:pPr>
    </w:p>
    <w:p w:rsidR="00CF0E80" w:rsidRDefault="00460AD0">
      <w:pPr>
        <w:pStyle w:val="2"/>
        <w:rPr>
          <w:sz w:val="28"/>
        </w:rPr>
      </w:pPr>
      <w:bookmarkStart w:id="58" w:name="_Toc163481203"/>
      <w:bookmarkStart w:id="59" w:name="_Toc163633109"/>
      <w:r>
        <w:rPr>
          <w:rFonts w:hint="eastAsia"/>
          <w:sz w:val="28"/>
        </w:rPr>
        <w:t>附件</w:t>
      </w:r>
      <w:r>
        <w:rPr>
          <w:rFonts w:hint="eastAsia"/>
          <w:sz w:val="28"/>
        </w:rPr>
        <w:t>8</w:t>
      </w:r>
      <w:r>
        <w:rPr>
          <w:rFonts w:hint="eastAsia"/>
          <w:sz w:val="28"/>
        </w:rPr>
        <w:t>中小企业声明函</w:t>
      </w:r>
      <w:bookmarkEnd w:id="58"/>
      <w:bookmarkEnd w:id="59"/>
    </w:p>
    <w:p w:rsidR="00CF0E80" w:rsidRDefault="00CF0E80">
      <w:pPr>
        <w:spacing w:line="276" w:lineRule="auto"/>
        <w:rPr>
          <w:rFonts w:ascii="宋体" w:hAnsi="宋体" w:cs="宋体"/>
          <w:kern w:val="0"/>
          <w:sz w:val="24"/>
        </w:rPr>
      </w:pPr>
    </w:p>
    <w:p w:rsidR="00CF0E80" w:rsidRDefault="00460AD0">
      <w:pPr>
        <w:spacing w:line="276" w:lineRule="auto"/>
        <w:rPr>
          <w:rFonts w:ascii="宋体" w:hAnsi="宋体" w:cs="宋体"/>
          <w:kern w:val="0"/>
          <w:sz w:val="24"/>
        </w:rPr>
      </w:pPr>
      <w:r>
        <w:rPr>
          <w:rFonts w:ascii="宋体" w:hAnsi="宋体" w:cs="宋体" w:hint="eastAsia"/>
          <w:kern w:val="0"/>
          <w:sz w:val="24"/>
        </w:rPr>
        <w:t>中小企业声明函（货物）</w:t>
      </w:r>
    </w:p>
    <w:p w:rsidR="00CF0E80" w:rsidRDefault="00460AD0">
      <w:pPr>
        <w:spacing w:line="276" w:lineRule="auto"/>
        <w:ind w:firstLineChars="200" w:firstLine="480"/>
        <w:rPr>
          <w:rFonts w:ascii="宋体" w:hAnsi="宋体" w:cs="仿宋"/>
          <w:kern w:val="0"/>
          <w:sz w:val="24"/>
        </w:rPr>
      </w:pPr>
      <w:r>
        <w:rPr>
          <w:rFonts w:ascii="宋体" w:hAnsi="宋体" w:cs="仿宋" w:hint="eastAsia"/>
          <w:kern w:val="0"/>
          <w:sz w:val="24"/>
        </w:rPr>
        <w:t>本公司（联合体）郑重声明，根据《政府采购促进中小企业发展管理办法》（财库﹝</w:t>
      </w:r>
      <w:r>
        <w:rPr>
          <w:rFonts w:ascii="宋体" w:hAnsi="宋体" w:cs="仿宋"/>
          <w:kern w:val="0"/>
          <w:sz w:val="24"/>
        </w:rPr>
        <w:t>2020</w:t>
      </w:r>
      <w:r>
        <w:rPr>
          <w:rFonts w:ascii="宋体" w:hAnsi="宋体" w:cs="仿宋" w:hint="eastAsia"/>
          <w:kern w:val="0"/>
          <w:sz w:val="24"/>
        </w:rPr>
        <w:t>﹞</w:t>
      </w:r>
      <w:r>
        <w:rPr>
          <w:rFonts w:ascii="宋体" w:hAnsi="宋体" w:cs="仿宋"/>
          <w:kern w:val="0"/>
          <w:sz w:val="24"/>
        </w:rPr>
        <w:t xml:space="preserve">46 </w:t>
      </w:r>
      <w:r>
        <w:rPr>
          <w:rFonts w:ascii="宋体" w:hAnsi="宋体" w:cs="仿宋" w:hint="eastAsia"/>
          <w:kern w:val="0"/>
          <w:sz w:val="24"/>
        </w:rPr>
        <w:t>号）和《进一步加大政府采购支持中小企业力度》财库〔</w:t>
      </w:r>
      <w:r>
        <w:rPr>
          <w:rFonts w:ascii="宋体" w:hAnsi="宋体" w:cs="仿宋" w:hint="eastAsia"/>
          <w:kern w:val="0"/>
          <w:sz w:val="24"/>
        </w:rPr>
        <w:t>2022</w:t>
      </w:r>
      <w:r>
        <w:rPr>
          <w:rFonts w:ascii="宋体" w:hAnsi="宋体" w:cs="仿宋" w:hint="eastAsia"/>
          <w:kern w:val="0"/>
          <w:sz w:val="24"/>
        </w:rPr>
        <w:t>〕</w:t>
      </w:r>
      <w:r>
        <w:rPr>
          <w:rFonts w:ascii="宋体" w:hAnsi="宋体" w:cs="仿宋" w:hint="eastAsia"/>
          <w:kern w:val="0"/>
          <w:sz w:val="24"/>
        </w:rPr>
        <w:t>19</w:t>
      </w:r>
      <w:r>
        <w:rPr>
          <w:rFonts w:ascii="宋体" w:hAnsi="宋体" w:cs="仿宋" w:hint="eastAsia"/>
          <w:kern w:val="0"/>
          <w:sz w:val="24"/>
        </w:rPr>
        <w:t>号的规定，本公司（联合体）参加（单位名称）的（项目名称）采购活动，提供的货物全部由符合政策要求的中小企业制造。相关企业（含联合体中的中小企业、签订分包意向协议的中小企业）的具体情况如下：</w:t>
      </w:r>
    </w:p>
    <w:p w:rsidR="00CF0E80" w:rsidRDefault="00460AD0">
      <w:pPr>
        <w:spacing w:line="276" w:lineRule="auto"/>
        <w:rPr>
          <w:rFonts w:ascii="宋体" w:hAnsi="宋体" w:cs="仿宋"/>
          <w:kern w:val="0"/>
          <w:sz w:val="24"/>
        </w:rPr>
      </w:pPr>
      <w:r>
        <w:rPr>
          <w:rFonts w:ascii="宋体" w:hAnsi="宋体" w:cs="仿宋"/>
          <w:kern w:val="0"/>
          <w:sz w:val="24"/>
        </w:rPr>
        <w:t xml:space="preserve">1. </w:t>
      </w:r>
      <w:r>
        <w:rPr>
          <w:rFonts w:ascii="宋体" w:hAnsi="宋体" w:cs="仿宋" w:hint="eastAsia"/>
          <w:kern w:val="0"/>
          <w:sz w:val="24"/>
          <w:u w:val="single"/>
        </w:rPr>
        <w:t>（标的名称）</w:t>
      </w:r>
      <w:r>
        <w:rPr>
          <w:rFonts w:ascii="宋体" w:hAnsi="宋体" w:cs="仿宋" w:hint="eastAsia"/>
          <w:kern w:val="0"/>
          <w:sz w:val="24"/>
        </w:rPr>
        <w:t>，属于</w:t>
      </w:r>
      <w:r>
        <w:rPr>
          <w:rFonts w:ascii="宋体" w:hAnsi="宋体" w:cs="仿宋" w:hint="eastAsia"/>
          <w:kern w:val="0"/>
          <w:sz w:val="24"/>
          <w:u w:val="single"/>
        </w:rPr>
        <w:t>（采购文件中明确的所属行业）</w:t>
      </w:r>
      <w:r>
        <w:rPr>
          <w:rFonts w:ascii="宋体" w:hAnsi="宋体" w:cs="仿宋" w:hint="eastAsia"/>
          <w:kern w:val="0"/>
          <w:sz w:val="24"/>
        </w:rPr>
        <w:t>行业；制造商为</w:t>
      </w:r>
      <w:r>
        <w:rPr>
          <w:rFonts w:ascii="宋体" w:hAnsi="宋体" w:cs="仿宋" w:hint="eastAsia"/>
          <w:kern w:val="0"/>
          <w:sz w:val="24"/>
          <w:u w:val="single"/>
        </w:rPr>
        <w:t>（企业名称）</w:t>
      </w:r>
      <w:r>
        <w:rPr>
          <w:rFonts w:ascii="宋体" w:hAnsi="宋体" w:cs="仿宋" w:hint="eastAsia"/>
          <w:kern w:val="0"/>
          <w:sz w:val="24"/>
        </w:rPr>
        <w:t>，从业人员人，营业收入为万元，资产总额为万元，属于</w:t>
      </w:r>
      <w:r>
        <w:rPr>
          <w:rFonts w:ascii="宋体" w:hAnsi="宋体" w:cs="仿宋" w:hint="eastAsia"/>
          <w:kern w:val="0"/>
          <w:sz w:val="24"/>
          <w:u w:val="single"/>
        </w:rPr>
        <w:t>（中型企业、小型企业、微型企业）</w:t>
      </w:r>
      <w:r>
        <w:rPr>
          <w:rFonts w:ascii="宋体" w:hAnsi="宋体" w:cs="仿宋" w:hint="eastAsia"/>
          <w:kern w:val="0"/>
          <w:sz w:val="24"/>
        </w:rPr>
        <w:t>；</w:t>
      </w:r>
    </w:p>
    <w:p w:rsidR="00CF0E80" w:rsidRDefault="00460AD0">
      <w:pPr>
        <w:spacing w:line="276" w:lineRule="auto"/>
        <w:rPr>
          <w:rFonts w:ascii="宋体" w:hAnsi="宋体" w:cs="仿宋"/>
          <w:kern w:val="0"/>
          <w:sz w:val="24"/>
        </w:rPr>
      </w:pPr>
      <w:r>
        <w:rPr>
          <w:rFonts w:ascii="宋体" w:hAnsi="宋体" w:cs="仿宋"/>
          <w:kern w:val="0"/>
          <w:sz w:val="24"/>
        </w:rPr>
        <w:t xml:space="preserve">2. </w:t>
      </w:r>
      <w:r>
        <w:rPr>
          <w:rFonts w:ascii="宋体" w:hAnsi="宋体" w:cs="仿宋" w:hint="eastAsia"/>
          <w:kern w:val="0"/>
          <w:sz w:val="24"/>
          <w:u w:val="single"/>
        </w:rPr>
        <w:t>（标的名称）</w:t>
      </w:r>
      <w:r>
        <w:rPr>
          <w:rFonts w:ascii="宋体" w:hAnsi="宋体" w:cs="仿宋" w:hint="eastAsia"/>
          <w:kern w:val="0"/>
          <w:sz w:val="24"/>
        </w:rPr>
        <w:t>，属于</w:t>
      </w:r>
      <w:r>
        <w:rPr>
          <w:rFonts w:ascii="宋体" w:hAnsi="宋体" w:cs="仿宋" w:hint="eastAsia"/>
          <w:kern w:val="0"/>
          <w:sz w:val="24"/>
          <w:u w:val="single"/>
        </w:rPr>
        <w:t>（采购文件中明确的所属行业）</w:t>
      </w:r>
      <w:r>
        <w:rPr>
          <w:rFonts w:ascii="宋体" w:hAnsi="宋体" w:cs="仿宋" w:hint="eastAsia"/>
          <w:kern w:val="0"/>
          <w:sz w:val="24"/>
        </w:rPr>
        <w:t>行业；制造商为</w:t>
      </w:r>
      <w:r>
        <w:rPr>
          <w:rFonts w:ascii="宋体" w:hAnsi="宋体" w:cs="仿宋" w:hint="eastAsia"/>
          <w:kern w:val="0"/>
          <w:sz w:val="24"/>
          <w:u w:val="single"/>
        </w:rPr>
        <w:t>（企业名称）</w:t>
      </w:r>
      <w:r>
        <w:rPr>
          <w:rFonts w:ascii="宋体" w:hAnsi="宋体" w:cs="仿宋" w:hint="eastAsia"/>
          <w:kern w:val="0"/>
          <w:sz w:val="24"/>
        </w:rPr>
        <w:t>，从业人员人，营业</w:t>
      </w:r>
      <w:r>
        <w:rPr>
          <w:rFonts w:ascii="宋体" w:hAnsi="宋体" w:cs="仿宋" w:hint="eastAsia"/>
          <w:kern w:val="0"/>
          <w:sz w:val="24"/>
        </w:rPr>
        <w:t>收入为万元，资产总额为万元，属于</w:t>
      </w:r>
      <w:r>
        <w:rPr>
          <w:rFonts w:ascii="宋体" w:hAnsi="宋体" w:cs="仿宋" w:hint="eastAsia"/>
          <w:kern w:val="0"/>
          <w:sz w:val="24"/>
          <w:u w:val="single"/>
        </w:rPr>
        <w:t>（中型企业、小型企业、微型企业）</w:t>
      </w:r>
      <w:r>
        <w:rPr>
          <w:rFonts w:ascii="宋体" w:hAnsi="宋体" w:cs="仿宋" w:hint="eastAsia"/>
          <w:kern w:val="0"/>
          <w:sz w:val="24"/>
        </w:rPr>
        <w:t>；</w:t>
      </w:r>
    </w:p>
    <w:p w:rsidR="00CF0E80" w:rsidRDefault="00460AD0">
      <w:pPr>
        <w:spacing w:line="276" w:lineRule="auto"/>
        <w:rPr>
          <w:rFonts w:ascii="宋体" w:hAnsi="宋体" w:cs="仿宋"/>
          <w:kern w:val="0"/>
          <w:sz w:val="24"/>
        </w:rPr>
      </w:pPr>
      <w:r>
        <w:rPr>
          <w:rFonts w:ascii="宋体" w:hAnsi="宋体" w:cs="仿宋" w:hint="eastAsia"/>
          <w:kern w:val="0"/>
          <w:sz w:val="24"/>
        </w:rPr>
        <w:t>……</w:t>
      </w:r>
    </w:p>
    <w:p w:rsidR="00CF0E80" w:rsidRDefault="00460AD0">
      <w:pPr>
        <w:spacing w:line="276" w:lineRule="auto"/>
        <w:rPr>
          <w:rFonts w:ascii="宋体" w:hAnsi="宋体" w:cs="仿宋"/>
          <w:kern w:val="0"/>
          <w:sz w:val="24"/>
        </w:rPr>
      </w:pPr>
      <w:r>
        <w:rPr>
          <w:rFonts w:ascii="宋体" w:hAnsi="宋体" w:cs="仿宋" w:hint="eastAsia"/>
          <w:kern w:val="0"/>
          <w:sz w:val="24"/>
        </w:rPr>
        <w:t>以上企业，不属于大企业的分支机构，不存在控股股东为大企业的情形，也不存在与大企业的负责人为同一人的情形。</w:t>
      </w:r>
    </w:p>
    <w:p w:rsidR="00CF0E80" w:rsidRDefault="00460AD0">
      <w:pPr>
        <w:spacing w:line="276" w:lineRule="auto"/>
        <w:rPr>
          <w:rFonts w:ascii="宋体" w:hAnsi="宋体" w:cs="仿宋"/>
          <w:kern w:val="0"/>
          <w:sz w:val="24"/>
        </w:rPr>
      </w:pPr>
      <w:r>
        <w:rPr>
          <w:rFonts w:ascii="宋体" w:hAnsi="宋体" w:cs="仿宋" w:hint="eastAsia"/>
          <w:kern w:val="0"/>
          <w:sz w:val="24"/>
        </w:rPr>
        <w:t>本企业对上述声明内容的真实性负责。如有虚假，将依法承担相应责任。</w:t>
      </w:r>
    </w:p>
    <w:p w:rsidR="00CF0E80" w:rsidRDefault="00CF0E80">
      <w:pPr>
        <w:spacing w:line="276" w:lineRule="auto"/>
        <w:rPr>
          <w:rFonts w:ascii="宋体" w:hAnsi="宋体" w:cs="仿宋"/>
          <w:kern w:val="0"/>
          <w:sz w:val="24"/>
        </w:rPr>
      </w:pPr>
    </w:p>
    <w:p w:rsidR="00CF0E80" w:rsidRDefault="00460AD0">
      <w:pPr>
        <w:spacing w:line="276" w:lineRule="auto"/>
        <w:rPr>
          <w:rFonts w:ascii="宋体" w:hAnsi="宋体" w:cs="仿宋"/>
          <w:kern w:val="0"/>
          <w:sz w:val="24"/>
        </w:rPr>
      </w:pPr>
      <w:r>
        <w:rPr>
          <w:rFonts w:ascii="宋体" w:hAnsi="宋体" w:cs="仿宋" w:hint="eastAsia"/>
          <w:kern w:val="0"/>
          <w:sz w:val="24"/>
        </w:rPr>
        <w:t>企业名称（盖章）：</w:t>
      </w:r>
    </w:p>
    <w:p w:rsidR="00CF0E80" w:rsidRDefault="00CF0E80">
      <w:pPr>
        <w:spacing w:line="276" w:lineRule="auto"/>
        <w:rPr>
          <w:rFonts w:ascii="宋体" w:hAnsi="宋体" w:cs="仿宋"/>
          <w:kern w:val="0"/>
          <w:sz w:val="24"/>
        </w:rPr>
      </w:pPr>
    </w:p>
    <w:p w:rsidR="00CF0E80" w:rsidRDefault="00460AD0">
      <w:pPr>
        <w:spacing w:line="276" w:lineRule="auto"/>
        <w:rPr>
          <w:rFonts w:ascii="宋体" w:hAnsi="宋体"/>
          <w:sz w:val="24"/>
        </w:rPr>
      </w:pPr>
      <w:r>
        <w:rPr>
          <w:rFonts w:ascii="宋体" w:hAnsi="宋体" w:cs="仿宋" w:hint="eastAsia"/>
          <w:kern w:val="0"/>
          <w:sz w:val="24"/>
        </w:rPr>
        <w:t>日期：</w:t>
      </w:r>
      <w:r>
        <w:rPr>
          <w:rFonts w:ascii="宋体" w:hAnsi="宋体" w:cs="仿宋" w:hint="eastAsia"/>
          <w:kern w:val="0"/>
          <w:sz w:val="24"/>
        </w:rPr>
        <w:t>2024</w:t>
      </w:r>
      <w:r>
        <w:rPr>
          <w:rFonts w:ascii="宋体" w:hAnsi="宋体" w:cs="仿宋" w:hint="eastAsia"/>
          <w:kern w:val="0"/>
          <w:sz w:val="24"/>
        </w:rPr>
        <w:t>年</w:t>
      </w:r>
      <w:r>
        <w:rPr>
          <w:rFonts w:ascii="宋体" w:hAnsi="宋体" w:cs="仿宋" w:hint="eastAsia"/>
          <w:kern w:val="0"/>
          <w:sz w:val="24"/>
        </w:rPr>
        <w:t xml:space="preserve">  </w:t>
      </w:r>
      <w:r>
        <w:rPr>
          <w:rFonts w:ascii="宋体" w:hAnsi="宋体" w:cs="仿宋" w:hint="eastAsia"/>
          <w:kern w:val="0"/>
          <w:sz w:val="24"/>
        </w:rPr>
        <w:t>月</w:t>
      </w:r>
      <w:r>
        <w:rPr>
          <w:rFonts w:ascii="宋体" w:hAnsi="宋体" w:cs="仿宋" w:hint="eastAsia"/>
          <w:kern w:val="0"/>
          <w:sz w:val="24"/>
        </w:rPr>
        <w:t xml:space="preserve">  </w:t>
      </w:r>
      <w:r>
        <w:rPr>
          <w:rFonts w:ascii="宋体" w:hAnsi="宋体" w:cs="仿宋" w:hint="eastAsia"/>
          <w:kern w:val="0"/>
          <w:sz w:val="24"/>
        </w:rPr>
        <w:t>日</w:t>
      </w:r>
    </w:p>
    <w:p w:rsidR="00CF0E80" w:rsidRDefault="00CF0E80">
      <w:pPr>
        <w:pStyle w:val="21"/>
        <w:rPr>
          <w:rFonts w:hint="eastAsia"/>
        </w:rPr>
      </w:pPr>
    </w:p>
    <w:p w:rsidR="006125CF" w:rsidRDefault="006125CF">
      <w:pPr>
        <w:pStyle w:val="21"/>
      </w:pPr>
    </w:p>
    <w:p w:rsidR="00CF0E80" w:rsidRDefault="00460AD0">
      <w:pPr>
        <w:pStyle w:val="2"/>
        <w:rPr>
          <w:rStyle w:val="2Char1"/>
          <w:b/>
          <w:bCs w:val="0"/>
          <w:sz w:val="28"/>
        </w:rPr>
      </w:pPr>
      <w:bookmarkStart w:id="60" w:name="_Toc163633110"/>
      <w:bookmarkStart w:id="61" w:name="_Toc163481204"/>
      <w:r>
        <w:rPr>
          <w:rFonts w:hint="eastAsia"/>
          <w:sz w:val="28"/>
        </w:rPr>
        <w:lastRenderedPageBreak/>
        <w:t>附件</w:t>
      </w:r>
      <w:r>
        <w:rPr>
          <w:rStyle w:val="2Char1"/>
          <w:rFonts w:hint="eastAsia"/>
          <w:sz w:val="28"/>
        </w:rPr>
        <w:t>9</w:t>
      </w:r>
      <w:r>
        <w:rPr>
          <w:rStyle w:val="2Char1"/>
          <w:rFonts w:hint="eastAsia"/>
          <w:sz w:val="28"/>
        </w:rPr>
        <w:t>残疾人福利性单位声明函</w:t>
      </w:r>
      <w:bookmarkEnd w:id="60"/>
      <w:bookmarkEnd w:id="61"/>
    </w:p>
    <w:p w:rsidR="00CF0E80" w:rsidRDefault="00460AD0">
      <w:pPr>
        <w:spacing w:line="360" w:lineRule="auto"/>
        <w:ind w:firstLineChars="200" w:firstLine="480"/>
        <w:rPr>
          <w:rFonts w:ascii="宋体" w:hAnsi="宋体"/>
          <w:sz w:val="24"/>
        </w:rPr>
      </w:pPr>
      <w:r>
        <w:rPr>
          <w:rFonts w:ascii="宋体" w:hAnsi="宋体" w:hint="eastAsia"/>
          <w:sz w:val="24"/>
        </w:rPr>
        <w:t>本单位郑重声明，根据《财政部</w:t>
      </w:r>
      <w:r>
        <w:rPr>
          <w:rFonts w:ascii="宋体" w:hAnsi="宋体" w:hint="eastAsia"/>
          <w:sz w:val="24"/>
        </w:rPr>
        <w:t> </w:t>
      </w:r>
      <w:r>
        <w:rPr>
          <w:rFonts w:ascii="宋体" w:hAnsi="宋体" w:hint="eastAsia"/>
          <w:sz w:val="24"/>
        </w:rPr>
        <w:t>民政部</w:t>
      </w:r>
      <w:r>
        <w:rPr>
          <w:rFonts w:ascii="宋体" w:hAnsi="宋体" w:hint="eastAsia"/>
          <w:sz w:val="24"/>
        </w:rPr>
        <w:t> </w:t>
      </w:r>
      <w:r>
        <w:rPr>
          <w:rFonts w:ascii="宋体" w:hAnsi="宋体" w:hint="eastAsia"/>
          <w:sz w:val="24"/>
        </w:rPr>
        <w:t>中国残疾人联合会关于促进残疾人就业政府采购政策的通知》（财库〔</w:t>
      </w:r>
      <w:r>
        <w:rPr>
          <w:rFonts w:ascii="宋体" w:hAnsi="宋体" w:hint="eastAsia"/>
          <w:sz w:val="24"/>
        </w:rPr>
        <w:t>2017</w:t>
      </w:r>
      <w:r>
        <w:rPr>
          <w:rFonts w:ascii="宋体" w:hAnsi="宋体" w:hint="eastAsia"/>
          <w:sz w:val="24"/>
        </w:rPr>
        <w:t>〕</w:t>
      </w:r>
      <w:r>
        <w:rPr>
          <w:rFonts w:ascii="宋体" w:hAnsi="宋体" w:hint="eastAsia"/>
          <w:sz w:val="24"/>
        </w:rPr>
        <w:t xml:space="preserve"> </w:t>
      </w:r>
      <w:r>
        <w:rPr>
          <w:rFonts w:ascii="宋体" w:hAnsi="宋体" w:hint="eastAsia"/>
          <w:sz w:val="24"/>
        </w:rPr>
        <w:t>141</w:t>
      </w:r>
      <w:r>
        <w:rPr>
          <w:rFonts w:ascii="宋体" w:hAnsi="宋体" w:hint="eastAsia"/>
          <w:sz w:val="24"/>
        </w:rPr>
        <w:t>号）的规定，本单位为符合条件的残疾人福利性单位，且本单位参加</w:t>
      </w:r>
      <w:r>
        <w:rPr>
          <w:rFonts w:ascii="宋体" w:hAnsi="宋体" w:hint="eastAsia"/>
          <w:sz w:val="24"/>
        </w:rPr>
        <w:t>______</w:t>
      </w:r>
      <w:r>
        <w:rPr>
          <w:rFonts w:ascii="宋体" w:hAnsi="宋体" w:hint="eastAsia"/>
          <w:sz w:val="24"/>
        </w:rPr>
        <w:t>单位的</w:t>
      </w:r>
      <w:r>
        <w:rPr>
          <w:rFonts w:ascii="宋体" w:hAnsi="宋体" w:hint="eastAsia"/>
          <w:sz w:val="24"/>
        </w:rPr>
        <w:t>______</w:t>
      </w:r>
      <w:r>
        <w:rPr>
          <w:rFonts w:ascii="宋体" w:hAnsi="宋体" w:hint="eastAsia"/>
          <w:sz w:val="24"/>
        </w:rPr>
        <w:t>项目采购活动提供本单位制造的货物（由本单位承担工程</w:t>
      </w:r>
      <w:r>
        <w:rPr>
          <w:rFonts w:ascii="宋体" w:hAnsi="宋体" w:hint="eastAsia"/>
          <w:sz w:val="24"/>
        </w:rPr>
        <w:t>/</w:t>
      </w:r>
      <w:r>
        <w:rPr>
          <w:rFonts w:ascii="宋体" w:hAnsi="宋体" w:hint="eastAsia"/>
          <w:sz w:val="24"/>
        </w:rPr>
        <w:t>提供服务），或者提供其他残疾人福利性单位制造的货物（不包括使用非残疾人福利性单位注册商标的货物）。</w:t>
      </w:r>
    </w:p>
    <w:p w:rsidR="00CF0E80" w:rsidRDefault="00460AD0">
      <w:pPr>
        <w:spacing w:line="360" w:lineRule="auto"/>
        <w:rPr>
          <w:rFonts w:ascii="宋体" w:hAnsi="宋体"/>
          <w:sz w:val="24"/>
        </w:rPr>
      </w:pPr>
      <w:r>
        <w:rPr>
          <w:rFonts w:ascii="宋体" w:hAnsi="宋体" w:hint="eastAsia"/>
          <w:sz w:val="24"/>
        </w:rPr>
        <w:t>本单位对上述声明的真实性负责。如有虚假，将依法承担相应责任。</w:t>
      </w:r>
    </w:p>
    <w:p w:rsidR="00CF0E80" w:rsidRDefault="00460AD0">
      <w:pPr>
        <w:spacing w:line="276" w:lineRule="auto"/>
        <w:rPr>
          <w:rFonts w:ascii="宋体" w:hAnsi="宋体"/>
          <w:sz w:val="24"/>
        </w:rPr>
      </w:pPr>
      <w:r>
        <w:rPr>
          <w:rFonts w:ascii="宋体" w:hAnsi="宋体" w:hint="eastAsia"/>
          <w:sz w:val="24"/>
        </w:rPr>
        <w:t xml:space="preserve">                                </w:t>
      </w:r>
    </w:p>
    <w:p w:rsidR="00CF0E80" w:rsidRDefault="00460AD0">
      <w:pPr>
        <w:spacing w:line="276" w:lineRule="auto"/>
        <w:rPr>
          <w:rFonts w:ascii="宋体" w:hAnsi="宋体"/>
          <w:sz w:val="24"/>
        </w:rPr>
      </w:pPr>
      <w:r>
        <w:rPr>
          <w:rFonts w:ascii="宋体" w:hAnsi="宋体" w:hint="eastAsia"/>
          <w:sz w:val="24"/>
        </w:rPr>
        <w:t>单位名称（盖章）</w:t>
      </w:r>
    </w:p>
    <w:p w:rsidR="00CF0E80" w:rsidRPr="006125CF" w:rsidRDefault="00460AD0" w:rsidP="006125CF">
      <w:pPr>
        <w:spacing w:line="276" w:lineRule="auto"/>
        <w:jc w:val="left"/>
        <w:rPr>
          <w:rFonts w:ascii="宋体" w:hAnsi="宋体"/>
          <w:sz w:val="24"/>
        </w:rPr>
        <w:sectPr w:rsidR="00CF0E80" w:rsidRPr="006125CF">
          <w:headerReference w:type="default" r:id="rId11"/>
          <w:footerReference w:type="default" r:id="rId12"/>
          <w:footerReference w:type="first" r:id="rId13"/>
          <w:pgSz w:w="11906" w:h="16838"/>
          <w:pgMar w:top="777" w:right="1469" w:bottom="1089" w:left="1440" w:header="851" w:footer="992" w:gutter="0"/>
          <w:cols w:space="720"/>
          <w:docGrid w:type="lines" w:linePitch="312"/>
        </w:sectPr>
      </w:pPr>
      <w:r>
        <w:rPr>
          <w:rFonts w:ascii="宋体" w:hAnsi="宋体" w:cs="仿宋" w:hint="eastAsia"/>
          <w:kern w:val="0"/>
          <w:sz w:val="24"/>
        </w:rPr>
        <w:t>日期：</w:t>
      </w:r>
      <w:r>
        <w:rPr>
          <w:rFonts w:ascii="宋体" w:hAnsi="宋体" w:cs="仿宋" w:hint="eastAsia"/>
          <w:kern w:val="0"/>
          <w:sz w:val="24"/>
        </w:rPr>
        <w:t>2024</w:t>
      </w:r>
      <w:r>
        <w:rPr>
          <w:rFonts w:ascii="宋体" w:hAnsi="宋体" w:cs="仿宋" w:hint="eastAsia"/>
          <w:kern w:val="0"/>
          <w:sz w:val="24"/>
        </w:rPr>
        <w:t>年</w:t>
      </w:r>
      <w:r>
        <w:rPr>
          <w:rFonts w:ascii="宋体" w:hAnsi="宋体" w:cs="仿宋" w:hint="eastAsia"/>
          <w:kern w:val="0"/>
          <w:sz w:val="24"/>
        </w:rPr>
        <w:t xml:space="preserve">  </w:t>
      </w:r>
      <w:r>
        <w:rPr>
          <w:rFonts w:ascii="宋体" w:hAnsi="宋体" w:cs="仿宋" w:hint="eastAsia"/>
          <w:kern w:val="0"/>
          <w:sz w:val="24"/>
        </w:rPr>
        <w:t>月</w:t>
      </w:r>
      <w:r>
        <w:rPr>
          <w:rFonts w:ascii="宋体" w:hAnsi="宋体" w:cs="仿宋" w:hint="eastAsia"/>
          <w:kern w:val="0"/>
          <w:sz w:val="24"/>
        </w:rPr>
        <w:t xml:space="preserve">  </w:t>
      </w:r>
      <w:r>
        <w:rPr>
          <w:rFonts w:ascii="宋体" w:hAnsi="宋体" w:cs="仿宋" w:hint="eastAsia"/>
          <w:kern w:val="0"/>
          <w:sz w:val="24"/>
        </w:rPr>
        <w:t>日</w:t>
      </w:r>
    </w:p>
    <w:p w:rsidR="00CF0E80" w:rsidRDefault="00460AD0">
      <w:pPr>
        <w:spacing w:line="276" w:lineRule="auto"/>
        <w:rPr>
          <w:rStyle w:val="2Char"/>
          <w:sz w:val="28"/>
        </w:rPr>
      </w:pPr>
      <w:bookmarkStart w:id="62" w:name="_Toc163481205"/>
      <w:bookmarkStart w:id="63" w:name="_Toc163633111"/>
      <w:r>
        <w:rPr>
          <w:rStyle w:val="2Char"/>
          <w:rFonts w:hint="eastAsia"/>
          <w:sz w:val="28"/>
        </w:rPr>
        <w:lastRenderedPageBreak/>
        <w:t>附件</w:t>
      </w:r>
      <w:r>
        <w:rPr>
          <w:rStyle w:val="2Char"/>
          <w:rFonts w:hint="eastAsia"/>
          <w:sz w:val="28"/>
        </w:rPr>
        <w:t>10</w:t>
      </w:r>
      <w:r>
        <w:rPr>
          <w:rStyle w:val="2Char"/>
          <w:rFonts w:hint="eastAsia"/>
          <w:sz w:val="28"/>
        </w:rPr>
        <w:t>节能产品、信息安全产品、环境标志产品一览表</w:t>
      </w:r>
      <w:bookmarkEnd w:id="62"/>
      <w:bookmarkEnd w:id="63"/>
    </w:p>
    <w:p w:rsidR="00CF0E80" w:rsidRDefault="00460AD0">
      <w:pPr>
        <w:spacing w:line="276" w:lineRule="auto"/>
        <w:rPr>
          <w:rFonts w:ascii="宋体" w:hAnsi="宋体"/>
          <w:b/>
          <w:sz w:val="24"/>
        </w:rPr>
      </w:pPr>
      <w:r>
        <w:rPr>
          <w:rFonts w:ascii="宋体" w:hAnsi="宋体" w:hint="eastAsia"/>
          <w:b/>
          <w:sz w:val="24"/>
        </w:rPr>
        <w:t>（目录截图及货物产品相关的认证证书复印件等证明材料需装订在招标文件内按照顺序排列。）</w:t>
      </w:r>
    </w:p>
    <w:p w:rsidR="00CF0E80" w:rsidRDefault="00CF0E80">
      <w:pPr>
        <w:spacing w:line="276" w:lineRule="auto"/>
        <w:rPr>
          <w:rFonts w:ascii="宋体" w:hAnsi="宋体"/>
          <w:b/>
          <w:sz w:val="24"/>
        </w:rPr>
      </w:pPr>
    </w:p>
    <w:p w:rsidR="00CF0E80" w:rsidRDefault="00460AD0">
      <w:pPr>
        <w:spacing w:line="276" w:lineRule="auto"/>
        <w:rPr>
          <w:rFonts w:ascii="宋体" w:hAnsi="宋体"/>
          <w:b/>
          <w:sz w:val="24"/>
        </w:rPr>
      </w:pPr>
      <w:r>
        <w:rPr>
          <w:rFonts w:ascii="宋体" w:hAnsi="宋体" w:hint="eastAsia"/>
          <w:b/>
          <w:sz w:val="24"/>
        </w:rPr>
        <w:t>节能产品、信息安全产品、环境标志产品一览表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4"/>
        <w:gridCol w:w="3119"/>
        <w:gridCol w:w="3259"/>
      </w:tblGrid>
      <w:tr w:rsidR="00CF0E80">
        <w:tc>
          <w:tcPr>
            <w:tcW w:w="2944" w:type="dxa"/>
            <w:noWrap/>
            <w:vAlign w:val="center"/>
          </w:tcPr>
          <w:p w:rsidR="00CF0E80" w:rsidRDefault="00460AD0">
            <w:pPr>
              <w:spacing w:line="276" w:lineRule="auto"/>
              <w:rPr>
                <w:rFonts w:ascii="宋体" w:hAnsi="宋体"/>
                <w:sz w:val="24"/>
              </w:rPr>
            </w:pPr>
            <w:r>
              <w:rPr>
                <w:rFonts w:ascii="宋体" w:hAnsi="宋体" w:hint="eastAsia"/>
                <w:sz w:val="24"/>
              </w:rPr>
              <w:t>开标一览表中产品的序号</w:t>
            </w:r>
          </w:p>
        </w:tc>
        <w:tc>
          <w:tcPr>
            <w:tcW w:w="3119" w:type="dxa"/>
            <w:noWrap/>
            <w:vAlign w:val="center"/>
          </w:tcPr>
          <w:p w:rsidR="00CF0E80" w:rsidRDefault="00460AD0">
            <w:pPr>
              <w:spacing w:line="276" w:lineRule="auto"/>
              <w:rPr>
                <w:rFonts w:ascii="宋体" w:hAnsi="宋体"/>
                <w:sz w:val="24"/>
              </w:rPr>
            </w:pPr>
            <w:r>
              <w:rPr>
                <w:rFonts w:ascii="宋体" w:hAnsi="宋体" w:hint="eastAsia"/>
                <w:sz w:val="24"/>
              </w:rPr>
              <w:t>产品名称</w:t>
            </w:r>
          </w:p>
        </w:tc>
        <w:tc>
          <w:tcPr>
            <w:tcW w:w="3259" w:type="dxa"/>
            <w:noWrap/>
          </w:tcPr>
          <w:p w:rsidR="00CF0E80" w:rsidRDefault="00460AD0">
            <w:pPr>
              <w:spacing w:line="276" w:lineRule="auto"/>
              <w:rPr>
                <w:rFonts w:ascii="宋体" w:hAnsi="宋体"/>
                <w:sz w:val="24"/>
              </w:rPr>
            </w:pPr>
            <w:r>
              <w:rPr>
                <w:rFonts w:ascii="宋体" w:hAnsi="宋体" w:hint="eastAsia"/>
                <w:sz w:val="24"/>
              </w:rPr>
              <w:t>证明资料复印件在投标文件中的页码</w:t>
            </w:r>
          </w:p>
        </w:tc>
      </w:tr>
      <w:tr w:rsidR="00CF0E80">
        <w:tc>
          <w:tcPr>
            <w:tcW w:w="2944" w:type="dxa"/>
            <w:noWrap/>
          </w:tcPr>
          <w:p w:rsidR="00CF0E80" w:rsidRDefault="00CF0E80">
            <w:pPr>
              <w:spacing w:line="276" w:lineRule="auto"/>
              <w:rPr>
                <w:rFonts w:ascii="宋体" w:hAnsi="宋体"/>
                <w:sz w:val="24"/>
              </w:rPr>
            </w:pPr>
          </w:p>
        </w:tc>
        <w:tc>
          <w:tcPr>
            <w:tcW w:w="3119" w:type="dxa"/>
            <w:noWrap/>
          </w:tcPr>
          <w:p w:rsidR="00CF0E80" w:rsidRDefault="00CF0E80">
            <w:pPr>
              <w:spacing w:line="276" w:lineRule="auto"/>
              <w:rPr>
                <w:rFonts w:ascii="宋体" w:hAnsi="宋体"/>
                <w:sz w:val="24"/>
              </w:rPr>
            </w:pPr>
          </w:p>
        </w:tc>
        <w:tc>
          <w:tcPr>
            <w:tcW w:w="3259" w:type="dxa"/>
            <w:noWrap/>
          </w:tcPr>
          <w:p w:rsidR="00CF0E80" w:rsidRDefault="00CF0E80">
            <w:pPr>
              <w:spacing w:line="276" w:lineRule="auto"/>
              <w:rPr>
                <w:rFonts w:ascii="宋体" w:hAnsi="宋体"/>
                <w:sz w:val="24"/>
              </w:rPr>
            </w:pPr>
          </w:p>
        </w:tc>
      </w:tr>
      <w:tr w:rsidR="00CF0E80">
        <w:tc>
          <w:tcPr>
            <w:tcW w:w="2944" w:type="dxa"/>
            <w:noWrap/>
          </w:tcPr>
          <w:p w:rsidR="00CF0E80" w:rsidRDefault="00CF0E80">
            <w:pPr>
              <w:spacing w:line="276" w:lineRule="auto"/>
              <w:rPr>
                <w:rFonts w:ascii="宋体" w:hAnsi="宋体"/>
                <w:sz w:val="24"/>
              </w:rPr>
            </w:pPr>
          </w:p>
        </w:tc>
        <w:tc>
          <w:tcPr>
            <w:tcW w:w="3119" w:type="dxa"/>
            <w:noWrap/>
          </w:tcPr>
          <w:p w:rsidR="00CF0E80" w:rsidRDefault="00CF0E80">
            <w:pPr>
              <w:spacing w:line="276" w:lineRule="auto"/>
              <w:rPr>
                <w:rFonts w:ascii="宋体" w:hAnsi="宋体"/>
                <w:sz w:val="24"/>
              </w:rPr>
            </w:pPr>
          </w:p>
        </w:tc>
        <w:tc>
          <w:tcPr>
            <w:tcW w:w="3259" w:type="dxa"/>
            <w:noWrap/>
          </w:tcPr>
          <w:p w:rsidR="00CF0E80" w:rsidRDefault="00CF0E80">
            <w:pPr>
              <w:spacing w:line="276" w:lineRule="auto"/>
              <w:rPr>
                <w:rFonts w:ascii="宋体" w:hAnsi="宋体"/>
                <w:sz w:val="24"/>
              </w:rPr>
            </w:pPr>
          </w:p>
        </w:tc>
      </w:tr>
      <w:tr w:rsidR="00CF0E80">
        <w:tc>
          <w:tcPr>
            <w:tcW w:w="2944" w:type="dxa"/>
            <w:noWrap/>
          </w:tcPr>
          <w:p w:rsidR="00CF0E80" w:rsidRDefault="00CF0E80">
            <w:pPr>
              <w:spacing w:line="276" w:lineRule="auto"/>
              <w:rPr>
                <w:rFonts w:ascii="宋体" w:hAnsi="宋体"/>
                <w:sz w:val="24"/>
              </w:rPr>
            </w:pPr>
          </w:p>
        </w:tc>
        <w:tc>
          <w:tcPr>
            <w:tcW w:w="3119" w:type="dxa"/>
            <w:noWrap/>
          </w:tcPr>
          <w:p w:rsidR="00CF0E80" w:rsidRDefault="00CF0E80">
            <w:pPr>
              <w:spacing w:line="276" w:lineRule="auto"/>
              <w:rPr>
                <w:rFonts w:ascii="宋体" w:hAnsi="宋体"/>
                <w:sz w:val="24"/>
              </w:rPr>
            </w:pPr>
          </w:p>
        </w:tc>
        <w:tc>
          <w:tcPr>
            <w:tcW w:w="3259" w:type="dxa"/>
            <w:noWrap/>
          </w:tcPr>
          <w:p w:rsidR="00CF0E80" w:rsidRDefault="00CF0E80">
            <w:pPr>
              <w:spacing w:line="276" w:lineRule="auto"/>
              <w:rPr>
                <w:rFonts w:ascii="宋体" w:hAnsi="宋体"/>
                <w:sz w:val="24"/>
              </w:rPr>
            </w:pPr>
          </w:p>
        </w:tc>
      </w:tr>
    </w:tbl>
    <w:p w:rsidR="00CF0E80" w:rsidRDefault="00CF0E80">
      <w:pPr>
        <w:spacing w:line="500" w:lineRule="exact"/>
        <w:jc w:val="left"/>
        <w:rPr>
          <w:rFonts w:ascii="宋体" w:hAnsi="宋体"/>
          <w:b/>
          <w:sz w:val="24"/>
        </w:rPr>
      </w:pPr>
    </w:p>
    <w:p w:rsidR="00CF0E80" w:rsidRDefault="00460AD0">
      <w:pPr>
        <w:spacing w:line="500" w:lineRule="exact"/>
        <w:jc w:val="left"/>
        <w:rPr>
          <w:rFonts w:ascii="宋体" w:hAnsi="宋体"/>
          <w:b/>
          <w:sz w:val="24"/>
        </w:rPr>
      </w:pPr>
      <w:r>
        <w:rPr>
          <w:rFonts w:ascii="宋体" w:hAnsi="宋体" w:hint="eastAsia"/>
          <w:b/>
          <w:sz w:val="24"/>
        </w:rPr>
        <w:t>附件</w:t>
      </w:r>
      <w:r>
        <w:rPr>
          <w:rFonts w:ascii="宋体" w:hAnsi="宋体" w:hint="eastAsia"/>
          <w:b/>
          <w:sz w:val="24"/>
        </w:rPr>
        <w:t>13</w:t>
      </w:r>
      <w:r>
        <w:rPr>
          <w:rFonts w:ascii="宋体" w:hAnsi="宋体" w:hint="eastAsia"/>
          <w:b/>
          <w:sz w:val="24"/>
        </w:rPr>
        <w:t>、退还保证金申请函格式（单独密封于一信封，不需放入“响应文件”的密封袋中。并于递交响应文件时交于采购代理机构）</w:t>
      </w:r>
    </w:p>
    <w:p w:rsidR="00CF0E80" w:rsidRDefault="00460AD0">
      <w:pPr>
        <w:spacing w:line="540" w:lineRule="exact"/>
        <w:rPr>
          <w:rFonts w:ascii="宋体" w:hAnsi="宋体"/>
          <w:sz w:val="24"/>
        </w:rPr>
      </w:pPr>
      <w:r>
        <w:rPr>
          <w:rFonts w:ascii="宋体" w:hAnsi="宋体" w:hint="eastAsia"/>
          <w:sz w:val="24"/>
        </w:rPr>
        <w:t>致：海南省教学仪器设备招标中心有限公司</w:t>
      </w:r>
    </w:p>
    <w:p w:rsidR="00CF0E80" w:rsidRDefault="00460AD0">
      <w:pPr>
        <w:spacing w:after="240" w:line="540" w:lineRule="exact"/>
        <w:ind w:firstLineChars="200" w:firstLine="480"/>
        <w:rPr>
          <w:rFonts w:ascii="宋体" w:hAnsi="宋体"/>
          <w:sz w:val="24"/>
        </w:rPr>
      </w:pPr>
      <w:r>
        <w:rPr>
          <w:rFonts w:ascii="宋体" w:hAnsi="宋体" w:hint="eastAsia"/>
          <w:sz w:val="24"/>
        </w:rPr>
        <w:t>我方为项目（项目名称、编号、分包号）提交的保证金人民币</w:t>
      </w:r>
      <w:r>
        <w:rPr>
          <w:rFonts w:ascii="宋体" w:hAnsi="宋体" w:hint="eastAsia"/>
          <w:sz w:val="24"/>
          <w:u w:val="single"/>
        </w:rPr>
        <w:t xml:space="preserve">         </w:t>
      </w:r>
      <w:r>
        <w:rPr>
          <w:rFonts w:ascii="宋体" w:hAnsi="宋体" w:hint="eastAsia"/>
          <w:sz w:val="24"/>
          <w:u w:val="single"/>
        </w:rPr>
        <w:t>（注明大小写）</w:t>
      </w:r>
      <w:r>
        <w:rPr>
          <w:rFonts w:ascii="宋体" w:hAnsi="宋体" w:hint="eastAsia"/>
          <w:sz w:val="24"/>
        </w:rPr>
        <w:t>元，请贵中心退还时划到以下帐户：</w:t>
      </w:r>
    </w:p>
    <w:tbl>
      <w:tblPr>
        <w:tblW w:w="0" w:type="auto"/>
        <w:tblInd w:w="108" w:type="dxa"/>
        <w:tblLayout w:type="fixed"/>
        <w:tblLook w:val="04A0"/>
      </w:tblPr>
      <w:tblGrid>
        <w:gridCol w:w="696"/>
        <w:gridCol w:w="1912"/>
        <w:gridCol w:w="2972"/>
        <w:gridCol w:w="1620"/>
        <w:gridCol w:w="1800"/>
      </w:tblGrid>
      <w:tr w:rsidR="00CF0E80">
        <w:trPr>
          <w:cantSplit/>
          <w:trHeight w:val="795"/>
        </w:trPr>
        <w:tc>
          <w:tcPr>
            <w:tcW w:w="696" w:type="dxa"/>
            <w:vMerge w:val="restart"/>
            <w:tcBorders>
              <w:top w:val="single" w:sz="4" w:space="0" w:color="auto"/>
              <w:left w:val="single" w:sz="4" w:space="0" w:color="auto"/>
              <w:right w:val="single" w:sz="4" w:space="0" w:color="auto"/>
            </w:tcBorders>
            <w:noWrap/>
            <w:vAlign w:val="center"/>
          </w:tcPr>
          <w:p w:rsidR="00CF0E80" w:rsidRDefault="00460AD0">
            <w:pPr>
              <w:spacing w:line="540" w:lineRule="exact"/>
              <w:jc w:val="center"/>
              <w:rPr>
                <w:rFonts w:ascii="宋体" w:hAnsi="宋体"/>
                <w:sz w:val="24"/>
              </w:rPr>
            </w:pPr>
            <w:r>
              <w:rPr>
                <w:rFonts w:ascii="宋体" w:hAnsi="宋体" w:hint="eastAsia"/>
                <w:sz w:val="24"/>
              </w:rPr>
              <w:t>收款单位</w:t>
            </w:r>
          </w:p>
        </w:tc>
        <w:tc>
          <w:tcPr>
            <w:tcW w:w="1912" w:type="dxa"/>
            <w:tcBorders>
              <w:top w:val="single" w:sz="4" w:space="0" w:color="auto"/>
              <w:left w:val="nil"/>
              <w:bottom w:val="single" w:sz="4" w:space="0" w:color="auto"/>
              <w:right w:val="single" w:sz="4" w:space="0" w:color="auto"/>
            </w:tcBorders>
            <w:noWrap/>
            <w:vAlign w:val="center"/>
          </w:tcPr>
          <w:p w:rsidR="00CF0E80" w:rsidRDefault="00460AD0">
            <w:pPr>
              <w:spacing w:line="540" w:lineRule="exact"/>
              <w:rPr>
                <w:rFonts w:ascii="宋体" w:hAnsi="宋体"/>
                <w:sz w:val="24"/>
              </w:rPr>
            </w:pPr>
            <w:r>
              <w:rPr>
                <w:rFonts w:ascii="宋体" w:hAnsi="宋体" w:hint="eastAsia"/>
                <w:sz w:val="24"/>
              </w:rPr>
              <w:t>收款单位名称</w:t>
            </w:r>
            <w:r>
              <w:rPr>
                <w:rFonts w:ascii="宋体" w:hAnsi="宋体" w:hint="eastAsia"/>
                <w:sz w:val="24"/>
              </w:rPr>
              <w:t xml:space="preserve"> </w:t>
            </w:r>
          </w:p>
        </w:tc>
        <w:tc>
          <w:tcPr>
            <w:tcW w:w="6392" w:type="dxa"/>
            <w:gridSpan w:val="3"/>
            <w:tcBorders>
              <w:top w:val="single" w:sz="4" w:space="0" w:color="auto"/>
              <w:left w:val="nil"/>
              <w:bottom w:val="single" w:sz="4" w:space="0" w:color="auto"/>
              <w:right w:val="single" w:sz="4" w:space="0" w:color="auto"/>
            </w:tcBorders>
            <w:noWrap/>
            <w:vAlign w:val="center"/>
          </w:tcPr>
          <w:p w:rsidR="00CF0E80" w:rsidRDefault="00CF0E80">
            <w:pPr>
              <w:spacing w:line="540" w:lineRule="exact"/>
              <w:rPr>
                <w:rFonts w:ascii="宋体" w:hAnsi="宋体"/>
                <w:sz w:val="24"/>
              </w:rPr>
            </w:pPr>
          </w:p>
        </w:tc>
      </w:tr>
      <w:tr w:rsidR="00CF0E80">
        <w:trPr>
          <w:cantSplit/>
          <w:trHeight w:val="795"/>
        </w:trPr>
        <w:tc>
          <w:tcPr>
            <w:tcW w:w="696" w:type="dxa"/>
            <w:vMerge/>
            <w:tcBorders>
              <w:left w:val="single" w:sz="4" w:space="0" w:color="auto"/>
              <w:right w:val="single" w:sz="4" w:space="0" w:color="auto"/>
            </w:tcBorders>
            <w:noWrap/>
            <w:vAlign w:val="center"/>
          </w:tcPr>
          <w:p w:rsidR="00CF0E80" w:rsidRDefault="00CF0E80">
            <w:pPr>
              <w:widowControl/>
              <w:spacing w:line="540" w:lineRule="exact"/>
              <w:jc w:val="left"/>
              <w:rPr>
                <w:rFonts w:ascii="宋体" w:hAnsi="宋体"/>
                <w:sz w:val="24"/>
              </w:rPr>
            </w:pPr>
          </w:p>
        </w:tc>
        <w:tc>
          <w:tcPr>
            <w:tcW w:w="1912" w:type="dxa"/>
            <w:tcBorders>
              <w:top w:val="nil"/>
              <w:left w:val="nil"/>
              <w:bottom w:val="single" w:sz="4" w:space="0" w:color="auto"/>
              <w:right w:val="single" w:sz="4" w:space="0" w:color="auto"/>
            </w:tcBorders>
            <w:noWrap/>
            <w:vAlign w:val="center"/>
          </w:tcPr>
          <w:p w:rsidR="00CF0E80" w:rsidRDefault="00460AD0">
            <w:pPr>
              <w:spacing w:line="540" w:lineRule="exact"/>
              <w:rPr>
                <w:rFonts w:ascii="宋体" w:hAnsi="宋体"/>
                <w:sz w:val="24"/>
              </w:rPr>
            </w:pPr>
            <w:r>
              <w:rPr>
                <w:rFonts w:ascii="宋体" w:hAnsi="宋体" w:hint="eastAsia"/>
                <w:sz w:val="24"/>
              </w:rPr>
              <w:t>收款单位地址</w:t>
            </w:r>
            <w:r>
              <w:rPr>
                <w:rFonts w:ascii="宋体" w:hAnsi="宋体" w:hint="eastAsia"/>
                <w:sz w:val="24"/>
              </w:rPr>
              <w:t xml:space="preserve"> </w:t>
            </w:r>
          </w:p>
        </w:tc>
        <w:tc>
          <w:tcPr>
            <w:tcW w:w="6392" w:type="dxa"/>
            <w:gridSpan w:val="3"/>
            <w:tcBorders>
              <w:top w:val="single" w:sz="4" w:space="0" w:color="auto"/>
              <w:left w:val="nil"/>
              <w:bottom w:val="single" w:sz="4" w:space="0" w:color="auto"/>
              <w:right w:val="single" w:sz="4" w:space="0" w:color="auto"/>
            </w:tcBorders>
            <w:noWrap/>
            <w:vAlign w:val="center"/>
          </w:tcPr>
          <w:p w:rsidR="00CF0E80" w:rsidRDefault="00CF0E80">
            <w:pPr>
              <w:spacing w:line="540" w:lineRule="exact"/>
              <w:rPr>
                <w:rFonts w:ascii="宋体" w:hAnsi="宋体"/>
                <w:sz w:val="24"/>
              </w:rPr>
            </w:pPr>
          </w:p>
        </w:tc>
      </w:tr>
      <w:tr w:rsidR="00CF0E80">
        <w:trPr>
          <w:cantSplit/>
          <w:trHeight w:val="795"/>
        </w:trPr>
        <w:tc>
          <w:tcPr>
            <w:tcW w:w="696" w:type="dxa"/>
            <w:vMerge/>
            <w:tcBorders>
              <w:left w:val="single" w:sz="4" w:space="0" w:color="auto"/>
              <w:right w:val="single" w:sz="4" w:space="0" w:color="auto"/>
            </w:tcBorders>
            <w:noWrap/>
            <w:vAlign w:val="center"/>
          </w:tcPr>
          <w:p w:rsidR="00CF0E80" w:rsidRDefault="00CF0E80">
            <w:pPr>
              <w:widowControl/>
              <w:spacing w:line="540" w:lineRule="exact"/>
              <w:jc w:val="left"/>
              <w:rPr>
                <w:rFonts w:ascii="宋体" w:hAnsi="宋体"/>
                <w:sz w:val="24"/>
              </w:rPr>
            </w:pPr>
          </w:p>
        </w:tc>
        <w:tc>
          <w:tcPr>
            <w:tcW w:w="1912" w:type="dxa"/>
            <w:tcBorders>
              <w:top w:val="nil"/>
              <w:left w:val="nil"/>
              <w:bottom w:val="single" w:sz="4" w:space="0" w:color="auto"/>
              <w:right w:val="single" w:sz="4" w:space="0" w:color="auto"/>
            </w:tcBorders>
            <w:noWrap/>
            <w:vAlign w:val="center"/>
          </w:tcPr>
          <w:p w:rsidR="00CF0E80" w:rsidRDefault="00460AD0">
            <w:pPr>
              <w:spacing w:line="540" w:lineRule="exact"/>
              <w:rPr>
                <w:rFonts w:ascii="宋体" w:hAnsi="宋体"/>
                <w:sz w:val="24"/>
              </w:rPr>
            </w:pPr>
            <w:r>
              <w:rPr>
                <w:rFonts w:ascii="宋体" w:hAnsi="宋体" w:hint="eastAsia"/>
                <w:sz w:val="24"/>
              </w:rPr>
              <w:t>开</w:t>
            </w:r>
            <w:r>
              <w:rPr>
                <w:rFonts w:ascii="宋体" w:hAnsi="宋体" w:hint="eastAsia"/>
                <w:sz w:val="24"/>
              </w:rPr>
              <w:t xml:space="preserve"> </w:t>
            </w:r>
            <w:r>
              <w:rPr>
                <w:rFonts w:ascii="宋体" w:hAnsi="宋体" w:hint="eastAsia"/>
                <w:sz w:val="24"/>
              </w:rPr>
              <w:t>户</w:t>
            </w:r>
            <w:r>
              <w:rPr>
                <w:rFonts w:ascii="宋体" w:hAnsi="宋体" w:hint="eastAsia"/>
                <w:sz w:val="24"/>
              </w:rPr>
              <w:t xml:space="preserve"> </w:t>
            </w:r>
            <w:r>
              <w:rPr>
                <w:rFonts w:ascii="宋体" w:hAnsi="宋体" w:hint="eastAsia"/>
                <w:sz w:val="24"/>
              </w:rPr>
              <w:t>银</w:t>
            </w:r>
            <w:r>
              <w:rPr>
                <w:rFonts w:ascii="宋体" w:hAnsi="宋体" w:hint="eastAsia"/>
                <w:sz w:val="24"/>
              </w:rPr>
              <w:t xml:space="preserve"> </w:t>
            </w:r>
            <w:r>
              <w:rPr>
                <w:rFonts w:ascii="宋体" w:hAnsi="宋体" w:hint="eastAsia"/>
                <w:sz w:val="24"/>
              </w:rPr>
              <w:t>行</w:t>
            </w:r>
          </w:p>
        </w:tc>
        <w:tc>
          <w:tcPr>
            <w:tcW w:w="2972" w:type="dxa"/>
            <w:tcBorders>
              <w:top w:val="single" w:sz="4" w:space="0" w:color="auto"/>
              <w:left w:val="nil"/>
              <w:bottom w:val="single" w:sz="4" w:space="0" w:color="auto"/>
              <w:right w:val="single" w:sz="4" w:space="0" w:color="auto"/>
            </w:tcBorders>
            <w:noWrap/>
            <w:vAlign w:val="center"/>
          </w:tcPr>
          <w:p w:rsidR="00CF0E80" w:rsidRDefault="00CF0E80">
            <w:pPr>
              <w:spacing w:line="540" w:lineRule="exact"/>
              <w:rPr>
                <w:rFonts w:ascii="宋体" w:hAnsi="宋体"/>
                <w:sz w:val="24"/>
              </w:rPr>
            </w:pPr>
          </w:p>
        </w:tc>
        <w:tc>
          <w:tcPr>
            <w:tcW w:w="1620" w:type="dxa"/>
            <w:tcBorders>
              <w:top w:val="nil"/>
              <w:left w:val="nil"/>
              <w:bottom w:val="single" w:sz="4" w:space="0" w:color="auto"/>
              <w:right w:val="single" w:sz="4" w:space="0" w:color="auto"/>
            </w:tcBorders>
            <w:noWrap/>
            <w:vAlign w:val="center"/>
          </w:tcPr>
          <w:p w:rsidR="00CF0E80" w:rsidRDefault="00460AD0">
            <w:pPr>
              <w:spacing w:line="540" w:lineRule="exact"/>
              <w:jc w:val="center"/>
              <w:rPr>
                <w:rFonts w:ascii="宋体" w:hAnsi="宋体"/>
                <w:sz w:val="24"/>
              </w:rPr>
            </w:pPr>
            <w:r>
              <w:rPr>
                <w:rFonts w:ascii="宋体" w:hAnsi="宋体" w:hint="eastAsia"/>
                <w:sz w:val="24"/>
              </w:rPr>
              <w:t>联</w:t>
            </w:r>
            <w:r>
              <w:rPr>
                <w:rFonts w:ascii="宋体" w:hAnsi="宋体" w:hint="eastAsia"/>
                <w:sz w:val="24"/>
              </w:rPr>
              <w:t xml:space="preserve"> </w:t>
            </w:r>
            <w:r>
              <w:rPr>
                <w:rFonts w:ascii="宋体" w:hAnsi="宋体" w:hint="eastAsia"/>
                <w:sz w:val="24"/>
              </w:rPr>
              <w:t>系</w:t>
            </w:r>
            <w:r>
              <w:rPr>
                <w:rFonts w:ascii="宋体" w:hAnsi="宋体" w:hint="eastAsia"/>
                <w:sz w:val="24"/>
              </w:rPr>
              <w:t xml:space="preserve"> </w:t>
            </w:r>
            <w:r>
              <w:rPr>
                <w:rFonts w:ascii="宋体" w:hAnsi="宋体" w:hint="eastAsia"/>
                <w:sz w:val="24"/>
              </w:rPr>
              <w:t>人</w:t>
            </w:r>
          </w:p>
        </w:tc>
        <w:tc>
          <w:tcPr>
            <w:tcW w:w="1800" w:type="dxa"/>
            <w:tcBorders>
              <w:top w:val="nil"/>
              <w:left w:val="nil"/>
              <w:bottom w:val="single" w:sz="4" w:space="0" w:color="auto"/>
              <w:right w:val="single" w:sz="4" w:space="0" w:color="auto"/>
            </w:tcBorders>
            <w:noWrap/>
            <w:vAlign w:val="center"/>
          </w:tcPr>
          <w:p w:rsidR="00CF0E80" w:rsidRDefault="00CF0E80">
            <w:pPr>
              <w:spacing w:line="540" w:lineRule="exact"/>
              <w:rPr>
                <w:rFonts w:ascii="宋体" w:hAnsi="宋体"/>
                <w:sz w:val="24"/>
              </w:rPr>
            </w:pPr>
          </w:p>
        </w:tc>
      </w:tr>
      <w:tr w:rsidR="00CF0E80">
        <w:trPr>
          <w:trHeight w:val="795"/>
        </w:trPr>
        <w:tc>
          <w:tcPr>
            <w:tcW w:w="696" w:type="dxa"/>
            <w:vMerge/>
            <w:tcBorders>
              <w:left w:val="single" w:sz="4" w:space="0" w:color="auto"/>
              <w:bottom w:val="single" w:sz="4" w:space="0" w:color="000000"/>
              <w:right w:val="single" w:sz="4" w:space="0" w:color="auto"/>
            </w:tcBorders>
            <w:noWrap/>
            <w:vAlign w:val="center"/>
          </w:tcPr>
          <w:p w:rsidR="00CF0E80" w:rsidRDefault="00CF0E80">
            <w:pPr>
              <w:spacing w:line="540" w:lineRule="exact"/>
              <w:rPr>
                <w:rFonts w:ascii="宋体" w:hAnsi="宋体"/>
                <w:sz w:val="24"/>
              </w:rPr>
            </w:pPr>
          </w:p>
        </w:tc>
        <w:tc>
          <w:tcPr>
            <w:tcW w:w="1912" w:type="dxa"/>
            <w:tcBorders>
              <w:top w:val="single" w:sz="4" w:space="0" w:color="auto"/>
              <w:left w:val="nil"/>
              <w:bottom w:val="single" w:sz="4" w:space="0" w:color="auto"/>
              <w:right w:val="single" w:sz="4" w:space="0" w:color="auto"/>
            </w:tcBorders>
            <w:noWrap/>
            <w:vAlign w:val="center"/>
          </w:tcPr>
          <w:p w:rsidR="00CF0E80" w:rsidRDefault="00460AD0">
            <w:pPr>
              <w:spacing w:line="540" w:lineRule="exact"/>
              <w:rPr>
                <w:rFonts w:ascii="宋体" w:hAnsi="宋体"/>
                <w:sz w:val="24"/>
              </w:rPr>
            </w:pPr>
            <w:r>
              <w:rPr>
                <w:rFonts w:ascii="宋体" w:hAnsi="宋体" w:hint="eastAsia"/>
                <w:sz w:val="24"/>
              </w:rPr>
              <w:t>帐</w:t>
            </w:r>
            <w:r>
              <w:rPr>
                <w:rFonts w:ascii="宋体" w:hAnsi="宋体" w:hint="eastAsia"/>
                <w:sz w:val="24"/>
              </w:rPr>
              <w:t xml:space="preserve">       </w:t>
            </w:r>
            <w:r>
              <w:rPr>
                <w:rFonts w:ascii="宋体" w:hAnsi="宋体" w:hint="eastAsia"/>
                <w:sz w:val="24"/>
              </w:rPr>
              <w:t>号</w:t>
            </w:r>
          </w:p>
        </w:tc>
        <w:tc>
          <w:tcPr>
            <w:tcW w:w="2972" w:type="dxa"/>
            <w:tcBorders>
              <w:top w:val="single" w:sz="4" w:space="0" w:color="auto"/>
              <w:left w:val="nil"/>
              <w:bottom w:val="single" w:sz="4" w:space="0" w:color="auto"/>
              <w:right w:val="single" w:sz="4" w:space="0" w:color="auto"/>
            </w:tcBorders>
            <w:noWrap/>
            <w:vAlign w:val="center"/>
          </w:tcPr>
          <w:p w:rsidR="00CF0E80" w:rsidRDefault="00CF0E80">
            <w:pPr>
              <w:spacing w:line="540" w:lineRule="exact"/>
              <w:rPr>
                <w:rFonts w:ascii="宋体" w:hAnsi="宋体"/>
                <w:sz w:val="24"/>
              </w:rPr>
            </w:pPr>
          </w:p>
        </w:tc>
        <w:tc>
          <w:tcPr>
            <w:tcW w:w="1620" w:type="dxa"/>
            <w:tcBorders>
              <w:top w:val="single" w:sz="4" w:space="0" w:color="auto"/>
              <w:left w:val="nil"/>
              <w:bottom w:val="single" w:sz="4" w:space="0" w:color="auto"/>
              <w:right w:val="single" w:sz="4" w:space="0" w:color="auto"/>
            </w:tcBorders>
            <w:noWrap/>
            <w:vAlign w:val="center"/>
          </w:tcPr>
          <w:p w:rsidR="00CF0E80" w:rsidRDefault="00460AD0">
            <w:pPr>
              <w:spacing w:line="540" w:lineRule="exact"/>
              <w:jc w:val="center"/>
              <w:rPr>
                <w:rFonts w:ascii="宋体" w:hAnsi="宋体"/>
                <w:sz w:val="24"/>
              </w:rPr>
            </w:pPr>
            <w:r>
              <w:rPr>
                <w:rFonts w:ascii="宋体" w:hAnsi="宋体" w:hint="eastAsia"/>
                <w:sz w:val="24"/>
              </w:rPr>
              <w:t>联系电话</w:t>
            </w:r>
          </w:p>
        </w:tc>
        <w:tc>
          <w:tcPr>
            <w:tcW w:w="1800" w:type="dxa"/>
            <w:tcBorders>
              <w:top w:val="single" w:sz="4" w:space="0" w:color="auto"/>
              <w:left w:val="nil"/>
              <w:bottom w:val="single" w:sz="4" w:space="0" w:color="auto"/>
              <w:right w:val="single" w:sz="4" w:space="0" w:color="auto"/>
            </w:tcBorders>
            <w:noWrap/>
            <w:vAlign w:val="center"/>
          </w:tcPr>
          <w:p w:rsidR="00CF0E80" w:rsidRDefault="00CF0E80">
            <w:pPr>
              <w:spacing w:line="540" w:lineRule="exact"/>
              <w:rPr>
                <w:rFonts w:ascii="宋体" w:hAnsi="宋体"/>
                <w:sz w:val="24"/>
              </w:rPr>
            </w:pPr>
          </w:p>
        </w:tc>
      </w:tr>
    </w:tbl>
    <w:p w:rsidR="00CF0E80" w:rsidRDefault="00460AD0">
      <w:pPr>
        <w:tabs>
          <w:tab w:val="left" w:pos="676"/>
          <w:tab w:val="left" w:pos="2330"/>
          <w:tab w:val="left" w:pos="9230"/>
        </w:tabs>
        <w:autoSpaceDE w:val="0"/>
        <w:autoSpaceDN w:val="0"/>
        <w:adjustRightInd w:val="0"/>
        <w:spacing w:line="540" w:lineRule="exact"/>
        <w:rPr>
          <w:rFonts w:ascii="宋体" w:hAnsi="宋体"/>
          <w:sz w:val="24"/>
        </w:rPr>
      </w:pPr>
      <w:r>
        <w:rPr>
          <w:rFonts w:ascii="宋体" w:hAnsi="宋体" w:hint="eastAsia"/>
          <w:sz w:val="24"/>
        </w:rPr>
        <w:t>供应商名称（全称并加盖公章）：</w:t>
      </w:r>
    </w:p>
    <w:p w:rsidR="00CF0E80" w:rsidRDefault="00460AD0">
      <w:pPr>
        <w:pStyle w:val="ab"/>
        <w:spacing w:line="540" w:lineRule="exact"/>
        <w:rPr>
          <w:rFonts w:hAnsi="宋体"/>
          <w:szCs w:val="24"/>
        </w:rPr>
      </w:pPr>
      <w:r>
        <w:rPr>
          <w:rFonts w:hAnsi="宋体" w:hint="eastAsia"/>
          <w:szCs w:val="24"/>
        </w:rPr>
        <w:t>日</w:t>
      </w:r>
      <w:r>
        <w:rPr>
          <w:rFonts w:hAnsi="宋体" w:hint="eastAsia"/>
          <w:szCs w:val="24"/>
        </w:rPr>
        <w:t xml:space="preserve">       </w:t>
      </w:r>
      <w:r>
        <w:rPr>
          <w:rFonts w:hAnsi="宋体" w:hint="eastAsia"/>
          <w:szCs w:val="24"/>
        </w:rPr>
        <w:t>期：</w:t>
      </w:r>
    </w:p>
    <w:p w:rsidR="00CF0E80" w:rsidRDefault="00CF0E80">
      <w:pPr>
        <w:pStyle w:val="ab"/>
        <w:spacing w:line="540" w:lineRule="exact"/>
        <w:rPr>
          <w:rFonts w:hAnsi="宋体"/>
          <w:szCs w:val="24"/>
        </w:rPr>
      </w:pPr>
    </w:p>
    <w:sectPr w:rsidR="00CF0E80" w:rsidSect="00CF0E80">
      <w:headerReference w:type="default" r:id="rId14"/>
      <w:footerReference w:type="even" r:id="rId15"/>
      <w:footerReference w:type="default" r:id="rId16"/>
      <w:pgSz w:w="11906" w:h="16838"/>
      <w:pgMar w:top="1134" w:right="1134" w:bottom="1134" w:left="1134" w:header="851" w:footer="992" w:gutter="0"/>
      <w:cols w:space="720"/>
      <w:docGrid w:type="linesAndChar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61A0E8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AD0" w:rsidRDefault="00460AD0" w:rsidP="00CF0E80">
      <w:r>
        <w:separator/>
      </w:r>
    </w:p>
  </w:endnote>
  <w:endnote w:type="continuationSeparator" w:id="1">
    <w:p w:rsidR="00460AD0" w:rsidRDefault="00460AD0" w:rsidP="00CF0E8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2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E80" w:rsidRDefault="00CF0E80">
    <w:pPr>
      <w:pStyle w:val="ae"/>
      <w:jc w:val="center"/>
    </w:pPr>
    <w:r>
      <w:fldChar w:fldCharType="begin"/>
    </w:r>
    <w:r w:rsidR="00460AD0">
      <w:instrText xml:space="preserve"> PAGE   \* MERGEFORMAT </w:instrText>
    </w:r>
    <w:r>
      <w:fldChar w:fldCharType="separate"/>
    </w:r>
    <w:r w:rsidR="006125CF" w:rsidRPr="006125CF">
      <w:rPr>
        <w:noProof/>
        <w:lang w:val="zh-CN"/>
      </w:rPr>
      <w:t>16</w:t>
    </w:r>
    <w:r>
      <w:fldChar w:fldCharType="end"/>
    </w:r>
  </w:p>
  <w:p w:rsidR="00CF0E80" w:rsidRDefault="00CF0E80">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E80" w:rsidRDefault="00CF0E80">
    <w:pPr>
      <w:pStyle w:val="ae"/>
      <w:jc w:val="center"/>
    </w:pPr>
    <w:r>
      <w:pict>
        <v:shapetype id="_x0000_t202" coordsize="21600,21600" o:spt="202" path="m,l,21600r21600,l21600,xe">
          <v:stroke joinstyle="miter"/>
          <v:path gradientshapeok="t" o:connecttype="rect"/>
        </v:shapetype>
        <v:shape id="文本框 4" o:spid="_x0000_s2049" type="#_x0000_t202" style="position:absolute;left:0;text-align:left;margin-left:0;margin-top:0;width:2in;height:2in;z-index:1;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16Yk4AgAAbwQAAA4AAABkcnMvZTJvRG9jLnhtbK1UzY7TMBC+I/EO&#10;lu80aWFX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reRHla62eIerCIC91b02FohnuPy8i6q5yKv+BD4Ie4x4u4oguEx0fTyXSaw8XhGw7Azx6f&#10;W+fDO2EUiUZBHbqXRGWHjQ996BASs2mzbqRMHZSatAW9fn2V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DXpiTgCAABvBAAADgAAAAAAAAABACAAAAAfAQAAZHJzL2Uyb0RvYy54&#10;bWxQSwUGAAAAAAYABgBZAQAAyQUAAAAA&#10;" filled="f" stroked="f" strokeweight=".5pt">
          <v:textbox style="mso-fit-shape-to-text:t" inset="0,0,0,0">
            <w:txbxContent>
              <w:p w:rsidR="00CF0E80" w:rsidRDefault="00CF0E80">
                <w:pPr>
                  <w:pStyle w:val="ae"/>
                  <w:jc w:val="center"/>
                </w:pPr>
                <w:r>
                  <w:fldChar w:fldCharType="begin"/>
                </w:r>
                <w:r w:rsidR="00460AD0">
                  <w:instrText xml:space="preserve"> PAGE   \</w:instrText>
                </w:r>
                <w:r w:rsidR="00460AD0">
                  <w:instrText xml:space="preserve">* MERGEFORMAT </w:instrText>
                </w:r>
                <w:r>
                  <w:fldChar w:fldCharType="separate"/>
                </w:r>
                <w:r w:rsidR="006125CF">
                  <w:rPr>
                    <w:noProof/>
                  </w:rPr>
                  <w:t>30</w:t>
                </w:r>
                <w:r>
                  <w:fldChar w:fldCharType="end"/>
                </w:r>
              </w:p>
            </w:txbxContent>
          </v:textbox>
          <w10:wrap anchorx="margin"/>
        </v:shape>
      </w:pict>
    </w:r>
  </w:p>
  <w:p w:rsidR="00CF0E80" w:rsidRDefault="00CF0E80">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E80" w:rsidRDefault="00CF0E80">
    <w:pPr>
      <w:pStyle w:val="ae"/>
      <w:jc w:val="center"/>
    </w:pPr>
    <w:r w:rsidRPr="00CF0E80">
      <w:rPr>
        <w:lang w:val="en-US"/>
      </w:rPr>
      <w:fldChar w:fldCharType="begin"/>
    </w:r>
    <w:r w:rsidR="00460AD0">
      <w:instrText xml:space="preserve"> PAGE   \* MERGEFORMAT </w:instrText>
    </w:r>
    <w:r w:rsidRPr="00CF0E80">
      <w:rPr>
        <w:lang w:val="en-US"/>
      </w:rPr>
      <w:fldChar w:fldCharType="separate"/>
    </w:r>
    <w:r w:rsidR="00460AD0">
      <w:rPr>
        <w:lang w:val="zh-CN"/>
      </w:rPr>
      <w:t>70</w:t>
    </w:r>
    <w:r>
      <w:rPr>
        <w:lang w:val="zh-CN"/>
      </w:rPr>
      <w:fldChar w:fldCharType="end"/>
    </w:r>
  </w:p>
  <w:p w:rsidR="00CF0E80" w:rsidRDefault="00CF0E80">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E80" w:rsidRDefault="00CF0E80">
    <w:pPr>
      <w:pStyle w:val="ae"/>
      <w:framePr w:wrap="around" w:vAnchor="text" w:hAnchor="margin" w:xAlign="center" w:y="1"/>
      <w:rPr>
        <w:rStyle w:val="af7"/>
      </w:rPr>
    </w:pPr>
    <w:r>
      <w:fldChar w:fldCharType="begin"/>
    </w:r>
    <w:r w:rsidR="00460AD0">
      <w:rPr>
        <w:rStyle w:val="af7"/>
      </w:rPr>
      <w:instrText xml:space="preserve">PAGE  </w:instrText>
    </w:r>
    <w:r>
      <w:fldChar w:fldCharType="separate"/>
    </w:r>
    <w:r w:rsidR="00460AD0">
      <w:rPr>
        <w:rStyle w:val="af7"/>
      </w:rPr>
      <w:t>1</w:t>
    </w:r>
    <w:r>
      <w:fldChar w:fldCharType="end"/>
    </w:r>
  </w:p>
  <w:p w:rsidR="00CF0E80" w:rsidRDefault="00CF0E80">
    <w:pPr>
      <w:pStyle w:val="a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E80" w:rsidRDefault="00CF0E80">
    <w:pPr>
      <w:pStyle w:val="ae"/>
      <w:framePr w:wrap="around" w:vAnchor="text" w:hAnchor="margin" w:xAlign="center" w:y="1"/>
      <w:rPr>
        <w:rStyle w:val="af7"/>
      </w:rPr>
    </w:pPr>
    <w:r>
      <w:fldChar w:fldCharType="begin"/>
    </w:r>
    <w:r w:rsidR="00460AD0">
      <w:rPr>
        <w:rStyle w:val="af7"/>
      </w:rPr>
      <w:instrText xml:space="preserve">PAGE  </w:instrText>
    </w:r>
    <w:r>
      <w:fldChar w:fldCharType="separate"/>
    </w:r>
    <w:r w:rsidR="006125CF">
      <w:rPr>
        <w:rStyle w:val="af7"/>
        <w:noProof/>
      </w:rPr>
      <w:t>45</w:t>
    </w:r>
    <w:r>
      <w:fldChar w:fldCharType="end"/>
    </w:r>
  </w:p>
  <w:p w:rsidR="00CF0E80" w:rsidRDefault="00CF0E80">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AD0" w:rsidRDefault="00460AD0" w:rsidP="00CF0E80">
      <w:r>
        <w:separator/>
      </w:r>
    </w:p>
  </w:footnote>
  <w:footnote w:type="continuationSeparator" w:id="1">
    <w:p w:rsidR="00460AD0" w:rsidRDefault="00460AD0" w:rsidP="00CF0E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E80" w:rsidRDefault="00CF0E80">
    <w:pPr>
      <w:pStyle w:val="af"/>
      <w:pBdr>
        <w:bottom w:val="none" w:sz="0" w:space="1"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E80" w:rsidRDefault="00CF0E80">
    <w:pPr>
      <w:pStyle w:val="af"/>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7602C8"/>
    <w:multiLevelType w:val="singleLevel"/>
    <w:tmpl w:val="937602C8"/>
    <w:lvl w:ilvl="0">
      <w:start w:val="3"/>
      <w:numFmt w:val="decimal"/>
      <w:suff w:val="nothing"/>
      <w:lvlText w:val="%1、"/>
      <w:lvlJc w:val="left"/>
    </w:lvl>
  </w:abstractNum>
  <w:abstractNum w:abstractNumId="1">
    <w:nsid w:val="9BFC39F5"/>
    <w:multiLevelType w:val="multilevel"/>
    <w:tmpl w:val="9BFC39F5"/>
    <w:lvl w:ilvl="0">
      <w:start w:val="1"/>
      <w:numFmt w:val="decimal"/>
      <w:lvlText w:val="%1."/>
      <w:lvlJc w:val="left"/>
      <w:pPr>
        <w:ind w:left="425" w:hanging="425"/>
      </w:pPr>
      <w:rPr>
        <w:rFonts w:ascii="宋体" w:eastAsia="宋体" w:hAnsi="宋体" w:cs="宋体" w:hint="default"/>
        <w:sz w:val="24"/>
        <w:szCs w:val="24"/>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
    <w:nsid w:val="A76AF2F8"/>
    <w:multiLevelType w:val="singleLevel"/>
    <w:tmpl w:val="A76AF2F8"/>
    <w:lvl w:ilvl="0">
      <w:start w:val="1"/>
      <w:numFmt w:val="chineseCounting"/>
      <w:suff w:val="nothing"/>
      <w:lvlText w:val="%1、"/>
      <w:lvlJc w:val="left"/>
      <w:rPr>
        <w:rFonts w:hint="eastAsia"/>
      </w:rPr>
    </w:lvl>
  </w:abstractNum>
  <w:abstractNum w:abstractNumId="3">
    <w:nsid w:val="C3E5915D"/>
    <w:multiLevelType w:val="singleLevel"/>
    <w:tmpl w:val="C3E5915D"/>
    <w:lvl w:ilvl="0">
      <w:start w:val="1"/>
      <w:numFmt w:val="decimal"/>
      <w:lvlText w:val="%1."/>
      <w:lvlJc w:val="left"/>
      <w:pPr>
        <w:ind w:left="425" w:hanging="425"/>
      </w:pPr>
      <w:rPr>
        <w:rFonts w:hint="default"/>
      </w:rPr>
    </w:lvl>
  </w:abstractNum>
  <w:abstractNum w:abstractNumId="4">
    <w:nsid w:val="E8CE94EC"/>
    <w:multiLevelType w:val="singleLevel"/>
    <w:tmpl w:val="E8CE94EC"/>
    <w:lvl w:ilvl="0">
      <w:start w:val="1"/>
      <w:numFmt w:val="decimal"/>
      <w:lvlText w:val="%1."/>
      <w:lvlJc w:val="left"/>
      <w:pPr>
        <w:ind w:left="425" w:hanging="425"/>
      </w:pPr>
      <w:rPr>
        <w:rFonts w:hint="default"/>
      </w:rPr>
    </w:lvl>
  </w:abstractNum>
  <w:abstractNum w:abstractNumId="5">
    <w:nsid w:val="EC22A6BE"/>
    <w:multiLevelType w:val="singleLevel"/>
    <w:tmpl w:val="EC22A6BE"/>
    <w:lvl w:ilvl="0">
      <w:start w:val="1"/>
      <w:numFmt w:val="chineseCounting"/>
      <w:suff w:val="nothing"/>
      <w:lvlText w:val="%1、"/>
      <w:lvlJc w:val="left"/>
      <w:rPr>
        <w:rFonts w:hint="eastAsia"/>
      </w:rPr>
    </w:lvl>
  </w:abstractNum>
  <w:abstractNum w:abstractNumId="6">
    <w:nsid w:val="F361EA5B"/>
    <w:multiLevelType w:val="singleLevel"/>
    <w:tmpl w:val="F361EA5B"/>
    <w:lvl w:ilvl="0">
      <w:start w:val="1"/>
      <w:numFmt w:val="decimal"/>
      <w:pStyle w:val="a"/>
      <w:lvlText w:val="%1."/>
      <w:lvlJc w:val="left"/>
      <w:pPr>
        <w:tabs>
          <w:tab w:val="left" w:pos="312"/>
        </w:tabs>
      </w:pPr>
    </w:lvl>
  </w:abstractNum>
  <w:abstractNum w:abstractNumId="7">
    <w:nsid w:val="FE5BE8FF"/>
    <w:multiLevelType w:val="singleLevel"/>
    <w:tmpl w:val="FE5BE8FF"/>
    <w:lvl w:ilvl="0">
      <w:start w:val="1"/>
      <w:numFmt w:val="decimal"/>
      <w:lvlText w:val="%1."/>
      <w:lvlJc w:val="left"/>
      <w:pPr>
        <w:ind w:left="425" w:hanging="425"/>
      </w:pPr>
      <w:rPr>
        <w:rFonts w:hint="default"/>
      </w:rPr>
    </w:lvl>
  </w:abstractNum>
  <w:abstractNum w:abstractNumId="8">
    <w:nsid w:val="10FAB231"/>
    <w:multiLevelType w:val="multilevel"/>
    <w:tmpl w:val="10FAB231"/>
    <w:lvl w:ilvl="0">
      <w:start w:val="1"/>
      <w:numFmt w:val="decimal"/>
      <w:lvlText w:val="%1."/>
      <w:lvlJc w:val="left"/>
      <w:pPr>
        <w:ind w:left="425" w:hanging="425"/>
      </w:pPr>
      <w:rPr>
        <w:rFonts w:ascii="宋体" w:eastAsia="宋体" w:hAnsi="宋体" w:cs="宋体" w:hint="default"/>
        <w:sz w:val="24"/>
        <w:szCs w:val="24"/>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9">
    <w:nsid w:val="21070AA3"/>
    <w:multiLevelType w:val="multilevel"/>
    <w:tmpl w:val="21070AA3"/>
    <w:lvl w:ilvl="0">
      <w:start w:val="1"/>
      <w:numFmt w:val="decimal"/>
      <w:lvlText w:val="%1."/>
      <w:lvlJc w:val="left"/>
      <w:pPr>
        <w:ind w:left="425" w:hanging="425"/>
      </w:pPr>
      <w:rPr>
        <w:rFonts w:ascii="宋体" w:eastAsia="宋体" w:hAnsi="宋体" w:cs="宋体" w:hint="default"/>
        <w:sz w:val="24"/>
        <w:szCs w:val="24"/>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0">
    <w:nsid w:val="36F0791B"/>
    <w:multiLevelType w:val="singleLevel"/>
    <w:tmpl w:val="36F0791B"/>
    <w:lvl w:ilvl="0">
      <w:start w:val="7"/>
      <w:numFmt w:val="decimal"/>
      <w:suff w:val="nothing"/>
      <w:lvlText w:val="%1、"/>
      <w:lvlJc w:val="left"/>
    </w:lvl>
  </w:abstractNum>
  <w:abstractNum w:abstractNumId="11">
    <w:nsid w:val="526ED6B9"/>
    <w:multiLevelType w:val="singleLevel"/>
    <w:tmpl w:val="526ED6B9"/>
    <w:lvl w:ilvl="0">
      <w:start w:val="1"/>
      <w:numFmt w:val="decimal"/>
      <w:lvlText w:val="%1."/>
      <w:lvlJc w:val="left"/>
      <w:pPr>
        <w:ind w:left="425" w:hanging="425"/>
      </w:pPr>
      <w:rPr>
        <w:rFonts w:hint="default"/>
      </w:rPr>
    </w:lvl>
  </w:abstractNum>
  <w:abstractNum w:abstractNumId="12">
    <w:nsid w:val="6675EF79"/>
    <w:multiLevelType w:val="multilevel"/>
    <w:tmpl w:val="6675EF79"/>
    <w:lvl w:ilvl="0">
      <w:start w:val="1"/>
      <w:numFmt w:val="decimal"/>
      <w:lvlText w:val="%1."/>
      <w:lvlJc w:val="left"/>
      <w:pPr>
        <w:ind w:left="425" w:hanging="425"/>
      </w:pPr>
      <w:rPr>
        <w:rFonts w:ascii="宋体" w:eastAsia="宋体" w:hAnsi="宋体" w:cs="宋体" w:hint="default"/>
        <w:sz w:val="24"/>
        <w:szCs w:val="24"/>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3">
    <w:nsid w:val="7313B878"/>
    <w:multiLevelType w:val="multilevel"/>
    <w:tmpl w:val="7313B878"/>
    <w:lvl w:ilvl="0">
      <w:start w:val="1"/>
      <w:numFmt w:val="decimal"/>
      <w:lvlText w:val="%1."/>
      <w:lvlJc w:val="left"/>
      <w:pPr>
        <w:ind w:left="425" w:hanging="425"/>
      </w:pPr>
      <w:rPr>
        <w:rFonts w:ascii="宋体" w:eastAsia="宋体" w:hAnsi="宋体" w:cs="宋体" w:hint="default"/>
        <w:sz w:val="24"/>
        <w:szCs w:val="24"/>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4">
    <w:nsid w:val="75EE15A3"/>
    <w:multiLevelType w:val="multilevel"/>
    <w:tmpl w:val="75EE15A3"/>
    <w:lvl w:ilvl="0">
      <w:start w:val="1"/>
      <w:numFmt w:val="decimal"/>
      <w:lvlText w:val="%1."/>
      <w:lvlJc w:val="left"/>
      <w:pPr>
        <w:ind w:left="425" w:hanging="425"/>
      </w:pPr>
      <w:rPr>
        <w:rFonts w:ascii="宋体" w:eastAsia="宋体" w:hAnsi="宋体" w:cs="宋体" w:hint="default"/>
        <w:sz w:val="24"/>
        <w:szCs w:val="24"/>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abstractNumId w:val="6"/>
  </w:num>
  <w:num w:numId="2">
    <w:abstractNumId w:val="7"/>
  </w:num>
  <w:num w:numId="3">
    <w:abstractNumId w:val="2"/>
  </w:num>
  <w:num w:numId="4">
    <w:abstractNumId w:val="9"/>
  </w:num>
  <w:num w:numId="5">
    <w:abstractNumId w:val="12"/>
  </w:num>
  <w:num w:numId="6">
    <w:abstractNumId w:val="8"/>
  </w:num>
  <w:num w:numId="7">
    <w:abstractNumId w:val="1"/>
  </w:num>
  <w:num w:numId="8">
    <w:abstractNumId w:val="5"/>
  </w:num>
  <w:num w:numId="9">
    <w:abstractNumId w:val="14"/>
  </w:num>
  <w:num w:numId="10">
    <w:abstractNumId w:val="13"/>
  </w:num>
  <w:num w:numId="11">
    <w:abstractNumId w:val="0"/>
  </w:num>
  <w:num w:numId="12">
    <w:abstractNumId w:val="10"/>
  </w:num>
  <w:num w:numId="13">
    <w:abstractNumId w:val="4"/>
  </w:num>
  <w:num w:numId="14">
    <w:abstractNumId w:val="11"/>
  </w:num>
  <w:num w:numId="1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ndows User">
    <w15:presenceInfo w15:providerId="None" w15:userId="Windows 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oNotTrackMoves/>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4098"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ODRjN2E5OTdlYjIwNmUzODA5MGJmOGQ3YjZkM2U3OGQifQ=="/>
  </w:docVars>
  <w:rsids>
    <w:rsidRoot w:val="00172A27"/>
    <w:rsid w:val="000001B8"/>
    <w:rsid w:val="00004197"/>
    <w:rsid w:val="00010D6B"/>
    <w:rsid w:val="00011053"/>
    <w:rsid w:val="00013F64"/>
    <w:rsid w:val="00020B83"/>
    <w:rsid w:val="000312D5"/>
    <w:rsid w:val="000326A0"/>
    <w:rsid w:val="00033873"/>
    <w:rsid w:val="000371AB"/>
    <w:rsid w:val="000436F1"/>
    <w:rsid w:val="000445B9"/>
    <w:rsid w:val="00045337"/>
    <w:rsid w:val="00050091"/>
    <w:rsid w:val="000506D4"/>
    <w:rsid w:val="000545B2"/>
    <w:rsid w:val="00054AED"/>
    <w:rsid w:val="000562FE"/>
    <w:rsid w:val="00056954"/>
    <w:rsid w:val="000576AF"/>
    <w:rsid w:val="000601D9"/>
    <w:rsid w:val="00063962"/>
    <w:rsid w:val="00066904"/>
    <w:rsid w:val="00066AA1"/>
    <w:rsid w:val="00067DCD"/>
    <w:rsid w:val="00071C9C"/>
    <w:rsid w:val="00072322"/>
    <w:rsid w:val="0007676A"/>
    <w:rsid w:val="00077604"/>
    <w:rsid w:val="00080FF1"/>
    <w:rsid w:val="0008152A"/>
    <w:rsid w:val="00082BD9"/>
    <w:rsid w:val="00086C3D"/>
    <w:rsid w:val="00087E36"/>
    <w:rsid w:val="0009167D"/>
    <w:rsid w:val="00093A38"/>
    <w:rsid w:val="000953DE"/>
    <w:rsid w:val="00096F8B"/>
    <w:rsid w:val="000979A0"/>
    <w:rsid w:val="000A297D"/>
    <w:rsid w:val="000A4D2D"/>
    <w:rsid w:val="000A5E73"/>
    <w:rsid w:val="000B01CF"/>
    <w:rsid w:val="000B1D44"/>
    <w:rsid w:val="000B1D87"/>
    <w:rsid w:val="000B26FB"/>
    <w:rsid w:val="000B3BE4"/>
    <w:rsid w:val="000B5331"/>
    <w:rsid w:val="000C1B7F"/>
    <w:rsid w:val="000C46B5"/>
    <w:rsid w:val="000C5A12"/>
    <w:rsid w:val="000D07EC"/>
    <w:rsid w:val="000D205E"/>
    <w:rsid w:val="000D5F87"/>
    <w:rsid w:val="000D67F5"/>
    <w:rsid w:val="000D6CDF"/>
    <w:rsid w:val="000D7801"/>
    <w:rsid w:val="000D7BE8"/>
    <w:rsid w:val="000E0C99"/>
    <w:rsid w:val="000E2E89"/>
    <w:rsid w:val="000F18C4"/>
    <w:rsid w:val="000F33A7"/>
    <w:rsid w:val="000F39C7"/>
    <w:rsid w:val="00101BCF"/>
    <w:rsid w:val="0010742D"/>
    <w:rsid w:val="0011063D"/>
    <w:rsid w:val="00111EAF"/>
    <w:rsid w:val="00116ECD"/>
    <w:rsid w:val="0012007B"/>
    <w:rsid w:val="001207F7"/>
    <w:rsid w:val="00121ED3"/>
    <w:rsid w:val="00124ED9"/>
    <w:rsid w:val="00134A8B"/>
    <w:rsid w:val="00135448"/>
    <w:rsid w:val="0014253C"/>
    <w:rsid w:val="00142CA1"/>
    <w:rsid w:val="001476AE"/>
    <w:rsid w:val="001546B2"/>
    <w:rsid w:val="001571D2"/>
    <w:rsid w:val="001612FE"/>
    <w:rsid w:val="0016180D"/>
    <w:rsid w:val="0016494A"/>
    <w:rsid w:val="00165C57"/>
    <w:rsid w:val="00165E9E"/>
    <w:rsid w:val="001673F4"/>
    <w:rsid w:val="0017182D"/>
    <w:rsid w:val="00172A27"/>
    <w:rsid w:val="00176565"/>
    <w:rsid w:val="00184D45"/>
    <w:rsid w:val="00186B06"/>
    <w:rsid w:val="00186F54"/>
    <w:rsid w:val="0018749E"/>
    <w:rsid w:val="0019210E"/>
    <w:rsid w:val="00192744"/>
    <w:rsid w:val="00192A9F"/>
    <w:rsid w:val="00196098"/>
    <w:rsid w:val="00196E77"/>
    <w:rsid w:val="001A2801"/>
    <w:rsid w:val="001A28B5"/>
    <w:rsid w:val="001A36FE"/>
    <w:rsid w:val="001A5A11"/>
    <w:rsid w:val="001A5BAB"/>
    <w:rsid w:val="001A6B5F"/>
    <w:rsid w:val="001A7448"/>
    <w:rsid w:val="001B143D"/>
    <w:rsid w:val="001C3343"/>
    <w:rsid w:val="001C3823"/>
    <w:rsid w:val="001C5556"/>
    <w:rsid w:val="001C63AA"/>
    <w:rsid w:val="001C751F"/>
    <w:rsid w:val="001C7A4B"/>
    <w:rsid w:val="001D0383"/>
    <w:rsid w:val="001D613C"/>
    <w:rsid w:val="001E2CB4"/>
    <w:rsid w:val="001E4E27"/>
    <w:rsid w:val="001F40CF"/>
    <w:rsid w:val="001F6512"/>
    <w:rsid w:val="001F6880"/>
    <w:rsid w:val="0020183F"/>
    <w:rsid w:val="00205E3A"/>
    <w:rsid w:val="0020798F"/>
    <w:rsid w:val="00221252"/>
    <w:rsid w:val="00221A03"/>
    <w:rsid w:val="00231B68"/>
    <w:rsid w:val="00235E37"/>
    <w:rsid w:val="002366AF"/>
    <w:rsid w:val="00241CE4"/>
    <w:rsid w:val="00247619"/>
    <w:rsid w:val="00250D14"/>
    <w:rsid w:val="00251B8C"/>
    <w:rsid w:val="00252529"/>
    <w:rsid w:val="00254F34"/>
    <w:rsid w:val="0026069A"/>
    <w:rsid w:val="00261526"/>
    <w:rsid w:val="0026269F"/>
    <w:rsid w:val="00263546"/>
    <w:rsid w:val="002643B9"/>
    <w:rsid w:val="00270839"/>
    <w:rsid w:val="002761E2"/>
    <w:rsid w:val="002767FB"/>
    <w:rsid w:val="00277007"/>
    <w:rsid w:val="00280521"/>
    <w:rsid w:val="00281AEB"/>
    <w:rsid w:val="00283C5F"/>
    <w:rsid w:val="00286C29"/>
    <w:rsid w:val="002903F5"/>
    <w:rsid w:val="00290B4F"/>
    <w:rsid w:val="00291928"/>
    <w:rsid w:val="00295115"/>
    <w:rsid w:val="0029617A"/>
    <w:rsid w:val="00297164"/>
    <w:rsid w:val="002A486C"/>
    <w:rsid w:val="002A572D"/>
    <w:rsid w:val="002A6228"/>
    <w:rsid w:val="002A7DD9"/>
    <w:rsid w:val="002A7E1E"/>
    <w:rsid w:val="002B040B"/>
    <w:rsid w:val="002B09A7"/>
    <w:rsid w:val="002B2000"/>
    <w:rsid w:val="002B4FD1"/>
    <w:rsid w:val="002B6FD1"/>
    <w:rsid w:val="002C0896"/>
    <w:rsid w:val="002C43AD"/>
    <w:rsid w:val="002C7C22"/>
    <w:rsid w:val="002D1C63"/>
    <w:rsid w:val="002D3A0E"/>
    <w:rsid w:val="002E0D61"/>
    <w:rsid w:val="002E3301"/>
    <w:rsid w:val="002E4A9F"/>
    <w:rsid w:val="002F45C0"/>
    <w:rsid w:val="002F4745"/>
    <w:rsid w:val="003016D4"/>
    <w:rsid w:val="00301895"/>
    <w:rsid w:val="00305FAD"/>
    <w:rsid w:val="00306B15"/>
    <w:rsid w:val="00306D09"/>
    <w:rsid w:val="003127DE"/>
    <w:rsid w:val="00312B08"/>
    <w:rsid w:val="00313645"/>
    <w:rsid w:val="003167BD"/>
    <w:rsid w:val="00320D1B"/>
    <w:rsid w:val="00322CBF"/>
    <w:rsid w:val="00323574"/>
    <w:rsid w:val="00325FF5"/>
    <w:rsid w:val="00326215"/>
    <w:rsid w:val="00332440"/>
    <w:rsid w:val="00333BC8"/>
    <w:rsid w:val="0033452E"/>
    <w:rsid w:val="00336B51"/>
    <w:rsid w:val="00341CD5"/>
    <w:rsid w:val="00344385"/>
    <w:rsid w:val="00351DCB"/>
    <w:rsid w:val="00352DFF"/>
    <w:rsid w:val="0035393B"/>
    <w:rsid w:val="00355252"/>
    <w:rsid w:val="00357C42"/>
    <w:rsid w:val="00362B82"/>
    <w:rsid w:val="00366B2E"/>
    <w:rsid w:val="00366D50"/>
    <w:rsid w:val="00367E22"/>
    <w:rsid w:val="00373DC8"/>
    <w:rsid w:val="0037524A"/>
    <w:rsid w:val="00376C28"/>
    <w:rsid w:val="003774CE"/>
    <w:rsid w:val="003813AE"/>
    <w:rsid w:val="003846BF"/>
    <w:rsid w:val="0038632D"/>
    <w:rsid w:val="003925C1"/>
    <w:rsid w:val="003933ED"/>
    <w:rsid w:val="00393981"/>
    <w:rsid w:val="00394780"/>
    <w:rsid w:val="00395AD9"/>
    <w:rsid w:val="003A0690"/>
    <w:rsid w:val="003A36CA"/>
    <w:rsid w:val="003A4E7F"/>
    <w:rsid w:val="003A6D85"/>
    <w:rsid w:val="003A6F99"/>
    <w:rsid w:val="003B1E8C"/>
    <w:rsid w:val="003B2FCA"/>
    <w:rsid w:val="003B5806"/>
    <w:rsid w:val="003B7590"/>
    <w:rsid w:val="003C0897"/>
    <w:rsid w:val="003C3024"/>
    <w:rsid w:val="003C5CB8"/>
    <w:rsid w:val="003D23F0"/>
    <w:rsid w:val="003D3DBF"/>
    <w:rsid w:val="003D57E0"/>
    <w:rsid w:val="003D6011"/>
    <w:rsid w:val="003E075B"/>
    <w:rsid w:val="003E529B"/>
    <w:rsid w:val="003F3DB3"/>
    <w:rsid w:val="003F6248"/>
    <w:rsid w:val="003F62FA"/>
    <w:rsid w:val="0040043D"/>
    <w:rsid w:val="004009D3"/>
    <w:rsid w:val="0040629C"/>
    <w:rsid w:val="004062E5"/>
    <w:rsid w:val="00410398"/>
    <w:rsid w:val="00415FC8"/>
    <w:rsid w:val="00416D06"/>
    <w:rsid w:val="0042162E"/>
    <w:rsid w:val="0042529A"/>
    <w:rsid w:val="00430894"/>
    <w:rsid w:val="004356CE"/>
    <w:rsid w:val="00443A85"/>
    <w:rsid w:val="00443D23"/>
    <w:rsid w:val="0044588F"/>
    <w:rsid w:val="00445B87"/>
    <w:rsid w:val="004468C0"/>
    <w:rsid w:val="00447F8A"/>
    <w:rsid w:val="00452595"/>
    <w:rsid w:val="00452E92"/>
    <w:rsid w:val="00453C3B"/>
    <w:rsid w:val="00454A19"/>
    <w:rsid w:val="00455D8D"/>
    <w:rsid w:val="004569EF"/>
    <w:rsid w:val="00456B0C"/>
    <w:rsid w:val="004605E7"/>
    <w:rsid w:val="00460AD0"/>
    <w:rsid w:val="00464181"/>
    <w:rsid w:val="00470B04"/>
    <w:rsid w:val="0047283A"/>
    <w:rsid w:val="004737E8"/>
    <w:rsid w:val="00481515"/>
    <w:rsid w:val="00486414"/>
    <w:rsid w:val="0048657B"/>
    <w:rsid w:val="00486618"/>
    <w:rsid w:val="0048701C"/>
    <w:rsid w:val="0049383B"/>
    <w:rsid w:val="00494C20"/>
    <w:rsid w:val="004A602D"/>
    <w:rsid w:val="004B02A5"/>
    <w:rsid w:val="004B24B6"/>
    <w:rsid w:val="004B2595"/>
    <w:rsid w:val="004B3D1B"/>
    <w:rsid w:val="004B447C"/>
    <w:rsid w:val="004B4C75"/>
    <w:rsid w:val="004B5F42"/>
    <w:rsid w:val="004C6012"/>
    <w:rsid w:val="004D21A5"/>
    <w:rsid w:val="004D46E0"/>
    <w:rsid w:val="004D6142"/>
    <w:rsid w:val="004E1677"/>
    <w:rsid w:val="004E22DE"/>
    <w:rsid w:val="004E3750"/>
    <w:rsid w:val="004E6E5E"/>
    <w:rsid w:val="004E6F39"/>
    <w:rsid w:val="004F0166"/>
    <w:rsid w:val="004F0AF3"/>
    <w:rsid w:val="004F3490"/>
    <w:rsid w:val="004F5295"/>
    <w:rsid w:val="004F5CC9"/>
    <w:rsid w:val="004F69C8"/>
    <w:rsid w:val="005033DE"/>
    <w:rsid w:val="00513D41"/>
    <w:rsid w:val="0051723B"/>
    <w:rsid w:val="005205FD"/>
    <w:rsid w:val="00523504"/>
    <w:rsid w:val="00523B92"/>
    <w:rsid w:val="0052564C"/>
    <w:rsid w:val="00525902"/>
    <w:rsid w:val="00525CEA"/>
    <w:rsid w:val="00530197"/>
    <w:rsid w:val="00534D5F"/>
    <w:rsid w:val="0054029A"/>
    <w:rsid w:val="005412F8"/>
    <w:rsid w:val="00543E01"/>
    <w:rsid w:val="00552FF8"/>
    <w:rsid w:val="005546C1"/>
    <w:rsid w:val="00561A4F"/>
    <w:rsid w:val="005660E4"/>
    <w:rsid w:val="005661B6"/>
    <w:rsid w:val="00566F8D"/>
    <w:rsid w:val="00567F7C"/>
    <w:rsid w:val="005712BF"/>
    <w:rsid w:val="005713A3"/>
    <w:rsid w:val="005732F9"/>
    <w:rsid w:val="00576F64"/>
    <w:rsid w:val="005812B8"/>
    <w:rsid w:val="00590849"/>
    <w:rsid w:val="00591AC4"/>
    <w:rsid w:val="00596260"/>
    <w:rsid w:val="005A029E"/>
    <w:rsid w:val="005A2372"/>
    <w:rsid w:val="005A2389"/>
    <w:rsid w:val="005A351E"/>
    <w:rsid w:val="005B11C9"/>
    <w:rsid w:val="005B11E5"/>
    <w:rsid w:val="005B176F"/>
    <w:rsid w:val="005B2AAF"/>
    <w:rsid w:val="005B431B"/>
    <w:rsid w:val="005B455E"/>
    <w:rsid w:val="005B5E8E"/>
    <w:rsid w:val="005B6CDF"/>
    <w:rsid w:val="005C0493"/>
    <w:rsid w:val="005C25A2"/>
    <w:rsid w:val="005C3810"/>
    <w:rsid w:val="005D100C"/>
    <w:rsid w:val="005D290E"/>
    <w:rsid w:val="005D31EB"/>
    <w:rsid w:val="005D3561"/>
    <w:rsid w:val="005D61E2"/>
    <w:rsid w:val="005D6760"/>
    <w:rsid w:val="005E4081"/>
    <w:rsid w:val="005E77EC"/>
    <w:rsid w:val="005E7C03"/>
    <w:rsid w:val="005F0807"/>
    <w:rsid w:val="005F3EA8"/>
    <w:rsid w:val="005F55B3"/>
    <w:rsid w:val="00600515"/>
    <w:rsid w:val="006030BF"/>
    <w:rsid w:val="006071FC"/>
    <w:rsid w:val="00612396"/>
    <w:rsid w:val="006125CF"/>
    <w:rsid w:val="00612632"/>
    <w:rsid w:val="006128B3"/>
    <w:rsid w:val="00615147"/>
    <w:rsid w:val="00616F8F"/>
    <w:rsid w:val="0061701A"/>
    <w:rsid w:val="00617DAD"/>
    <w:rsid w:val="00623507"/>
    <w:rsid w:val="00624511"/>
    <w:rsid w:val="00624DEF"/>
    <w:rsid w:val="0062550E"/>
    <w:rsid w:val="006301F9"/>
    <w:rsid w:val="0063683F"/>
    <w:rsid w:val="00641766"/>
    <w:rsid w:val="00645696"/>
    <w:rsid w:val="00646B2B"/>
    <w:rsid w:val="006470E8"/>
    <w:rsid w:val="00652F61"/>
    <w:rsid w:val="00652FE5"/>
    <w:rsid w:val="006645BD"/>
    <w:rsid w:val="00692D10"/>
    <w:rsid w:val="00693D70"/>
    <w:rsid w:val="0069454F"/>
    <w:rsid w:val="00694889"/>
    <w:rsid w:val="00696A6A"/>
    <w:rsid w:val="006A2179"/>
    <w:rsid w:val="006A3A67"/>
    <w:rsid w:val="006A3DC5"/>
    <w:rsid w:val="006A3FF2"/>
    <w:rsid w:val="006A7095"/>
    <w:rsid w:val="006B14C0"/>
    <w:rsid w:val="006B2095"/>
    <w:rsid w:val="006B585F"/>
    <w:rsid w:val="006B7B47"/>
    <w:rsid w:val="006D0BC1"/>
    <w:rsid w:val="006D21CD"/>
    <w:rsid w:val="006D38A5"/>
    <w:rsid w:val="006D4DAE"/>
    <w:rsid w:val="006E051C"/>
    <w:rsid w:val="006E0CB2"/>
    <w:rsid w:val="006E53B4"/>
    <w:rsid w:val="006F0520"/>
    <w:rsid w:val="006F220C"/>
    <w:rsid w:val="006F40A3"/>
    <w:rsid w:val="00701EA1"/>
    <w:rsid w:val="0070324B"/>
    <w:rsid w:val="007063D1"/>
    <w:rsid w:val="007111C0"/>
    <w:rsid w:val="0072445D"/>
    <w:rsid w:val="00724F1F"/>
    <w:rsid w:val="00730C0E"/>
    <w:rsid w:val="00740798"/>
    <w:rsid w:val="00745490"/>
    <w:rsid w:val="0074682C"/>
    <w:rsid w:val="0075119B"/>
    <w:rsid w:val="0075136B"/>
    <w:rsid w:val="007546E7"/>
    <w:rsid w:val="00760991"/>
    <w:rsid w:val="00761DA2"/>
    <w:rsid w:val="007634C0"/>
    <w:rsid w:val="00767807"/>
    <w:rsid w:val="00767B62"/>
    <w:rsid w:val="00770E66"/>
    <w:rsid w:val="00773CF8"/>
    <w:rsid w:val="00777B93"/>
    <w:rsid w:val="00790B1C"/>
    <w:rsid w:val="0079218D"/>
    <w:rsid w:val="00793675"/>
    <w:rsid w:val="00793BA0"/>
    <w:rsid w:val="007974AA"/>
    <w:rsid w:val="00797796"/>
    <w:rsid w:val="007A2B7F"/>
    <w:rsid w:val="007A3381"/>
    <w:rsid w:val="007B0396"/>
    <w:rsid w:val="007B24D9"/>
    <w:rsid w:val="007B4DB7"/>
    <w:rsid w:val="007C4BF7"/>
    <w:rsid w:val="007C4F7B"/>
    <w:rsid w:val="007C6A39"/>
    <w:rsid w:val="007D489E"/>
    <w:rsid w:val="007D6EC4"/>
    <w:rsid w:val="007E281C"/>
    <w:rsid w:val="007E2D61"/>
    <w:rsid w:val="007E6251"/>
    <w:rsid w:val="007E6B9D"/>
    <w:rsid w:val="007E784E"/>
    <w:rsid w:val="007F020D"/>
    <w:rsid w:val="007F1A6E"/>
    <w:rsid w:val="007F1E50"/>
    <w:rsid w:val="007F2EF5"/>
    <w:rsid w:val="007F4596"/>
    <w:rsid w:val="007F470A"/>
    <w:rsid w:val="007F4F6E"/>
    <w:rsid w:val="007F659E"/>
    <w:rsid w:val="007F6AEE"/>
    <w:rsid w:val="00801970"/>
    <w:rsid w:val="008048D1"/>
    <w:rsid w:val="008055A6"/>
    <w:rsid w:val="00807032"/>
    <w:rsid w:val="0081517D"/>
    <w:rsid w:val="00817D27"/>
    <w:rsid w:val="008204F5"/>
    <w:rsid w:val="00820F88"/>
    <w:rsid w:val="00821650"/>
    <w:rsid w:val="00822DF2"/>
    <w:rsid w:val="008243A4"/>
    <w:rsid w:val="00825989"/>
    <w:rsid w:val="00826ACE"/>
    <w:rsid w:val="00827E77"/>
    <w:rsid w:val="00831360"/>
    <w:rsid w:val="0083332E"/>
    <w:rsid w:val="008343E5"/>
    <w:rsid w:val="00840472"/>
    <w:rsid w:val="008436B5"/>
    <w:rsid w:val="00845230"/>
    <w:rsid w:val="00847C9F"/>
    <w:rsid w:val="008514F6"/>
    <w:rsid w:val="00851A36"/>
    <w:rsid w:val="00852668"/>
    <w:rsid w:val="00852752"/>
    <w:rsid w:val="00854706"/>
    <w:rsid w:val="00855AA8"/>
    <w:rsid w:val="00856BC8"/>
    <w:rsid w:val="008674F7"/>
    <w:rsid w:val="00870A07"/>
    <w:rsid w:val="00872644"/>
    <w:rsid w:val="008744C5"/>
    <w:rsid w:val="00874A20"/>
    <w:rsid w:val="00875615"/>
    <w:rsid w:val="00876AA6"/>
    <w:rsid w:val="0088565D"/>
    <w:rsid w:val="0089338B"/>
    <w:rsid w:val="00893D5E"/>
    <w:rsid w:val="00893F82"/>
    <w:rsid w:val="00895991"/>
    <w:rsid w:val="008A09C8"/>
    <w:rsid w:val="008A3ABE"/>
    <w:rsid w:val="008A41F1"/>
    <w:rsid w:val="008A63A0"/>
    <w:rsid w:val="008A78CD"/>
    <w:rsid w:val="008B4597"/>
    <w:rsid w:val="008B7729"/>
    <w:rsid w:val="008C43CB"/>
    <w:rsid w:val="008C4A08"/>
    <w:rsid w:val="008C4DB5"/>
    <w:rsid w:val="008D44FA"/>
    <w:rsid w:val="008E2CD4"/>
    <w:rsid w:val="008E395E"/>
    <w:rsid w:val="008E7E02"/>
    <w:rsid w:val="008F099F"/>
    <w:rsid w:val="008F33B6"/>
    <w:rsid w:val="008F4CDB"/>
    <w:rsid w:val="008F5648"/>
    <w:rsid w:val="00900FD9"/>
    <w:rsid w:val="00907527"/>
    <w:rsid w:val="00907716"/>
    <w:rsid w:val="00910EDA"/>
    <w:rsid w:val="00920E79"/>
    <w:rsid w:val="00922F4D"/>
    <w:rsid w:val="0092731A"/>
    <w:rsid w:val="00937742"/>
    <w:rsid w:val="009443AA"/>
    <w:rsid w:val="009508DD"/>
    <w:rsid w:val="009514B7"/>
    <w:rsid w:val="009545C5"/>
    <w:rsid w:val="00956887"/>
    <w:rsid w:val="00966225"/>
    <w:rsid w:val="00971C0D"/>
    <w:rsid w:val="00971DB2"/>
    <w:rsid w:val="00976B5C"/>
    <w:rsid w:val="00982510"/>
    <w:rsid w:val="0098566A"/>
    <w:rsid w:val="009859E0"/>
    <w:rsid w:val="00986B6B"/>
    <w:rsid w:val="00986D37"/>
    <w:rsid w:val="00993400"/>
    <w:rsid w:val="00993AA0"/>
    <w:rsid w:val="009A0085"/>
    <w:rsid w:val="009B0782"/>
    <w:rsid w:val="009B24FB"/>
    <w:rsid w:val="009B2D0E"/>
    <w:rsid w:val="009B6360"/>
    <w:rsid w:val="009C7425"/>
    <w:rsid w:val="009D0A1E"/>
    <w:rsid w:val="009D10B7"/>
    <w:rsid w:val="009D11CB"/>
    <w:rsid w:val="009D2C2B"/>
    <w:rsid w:val="009D38AB"/>
    <w:rsid w:val="009F289E"/>
    <w:rsid w:val="009F2E0D"/>
    <w:rsid w:val="009F3FD6"/>
    <w:rsid w:val="00A01F77"/>
    <w:rsid w:val="00A021BD"/>
    <w:rsid w:val="00A02242"/>
    <w:rsid w:val="00A07E35"/>
    <w:rsid w:val="00A206FB"/>
    <w:rsid w:val="00A32F1C"/>
    <w:rsid w:val="00A40771"/>
    <w:rsid w:val="00A42373"/>
    <w:rsid w:val="00A425A4"/>
    <w:rsid w:val="00A43BA9"/>
    <w:rsid w:val="00A5274D"/>
    <w:rsid w:val="00A5515C"/>
    <w:rsid w:val="00A56C72"/>
    <w:rsid w:val="00A60DB7"/>
    <w:rsid w:val="00A62016"/>
    <w:rsid w:val="00A62AEB"/>
    <w:rsid w:val="00A64D5E"/>
    <w:rsid w:val="00A65525"/>
    <w:rsid w:val="00A6638D"/>
    <w:rsid w:val="00A676FE"/>
    <w:rsid w:val="00A67DB6"/>
    <w:rsid w:val="00A827AE"/>
    <w:rsid w:val="00A90CFE"/>
    <w:rsid w:val="00A914EF"/>
    <w:rsid w:val="00A921B7"/>
    <w:rsid w:val="00A9348D"/>
    <w:rsid w:val="00A97137"/>
    <w:rsid w:val="00A975DC"/>
    <w:rsid w:val="00AA37FB"/>
    <w:rsid w:val="00AB04DC"/>
    <w:rsid w:val="00AB1D38"/>
    <w:rsid w:val="00AB1FF7"/>
    <w:rsid w:val="00AB27D5"/>
    <w:rsid w:val="00AB3447"/>
    <w:rsid w:val="00AB3A69"/>
    <w:rsid w:val="00AC38FF"/>
    <w:rsid w:val="00AC4777"/>
    <w:rsid w:val="00AC5805"/>
    <w:rsid w:val="00AD124C"/>
    <w:rsid w:val="00AD1B15"/>
    <w:rsid w:val="00AD529C"/>
    <w:rsid w:val="00AD7A7D"/>
    <w:rsid w:val="00AE344B"/>
    <w:rsid w:val="00AE46EA"/>
    <w:rsid w:val="00AE6F1C"/>
    <w:rsid w:val="00AF15F6"/>
    <w:rsid w:val="00AF4A7A"/>
    <w:rsid w:val="00AF581E"/>
    <w:rsid w:val="00AF6B9F"/>
    <w:rsid w:val="00AF7255"/>
    <w:rsid w:val="00B009BD"/>
    <w:rsid w:val="00B00A61"/>
    <w:rsid w:val="00B06B99"/>
    <w:rsid w:val="00B102E3"/>
    <w:rsid w:val="00B11F24"/>
    <w:rsid w:val="00B12224"/>
    <w:rsid w:val="00B14B7F"/>
    <w:rsid w:val="00B1638F"/>
    <w:rsid w:val="00B170A6"/>
    <w:rsid w:val="00B17616"/>
    <w:rsid w:val="00B21296"/>
    <w:rsid w:val="00B21A22"/>
    <w:rsid w:val="00B229CA"/>
    <w:rsid w:val="00B30863"/>
    <w:rsid w:val="00B31418"/>
    <w:rsid w:val="00B358B4"/>
    <w:rsid w:val="00B364EB"/>
    <w:rsid w:val="00B43A03"/>
    <w:rsid w:val="00B44185"/>
    <w:rsid w:val="00B444F6"/>
    <w:rsid w:val="00B46AA3"/>
    <w:rsid w:val="00B47E41"/>
    <w:rsid w:val="00B50C95"/>
    <w:rsid w:val="00B525BC"/>
    <w:rsid w:val="00B64EF9"/>
    <w:rsid w:val="00B666EC"/>
    <w:rsid w:val="00B669B5"/>
    <w:rsid w:val="00B71F44"/>
    <w:rsid w:val="00B73420"/>
    <w:rsid w:val="00B73A03"/>
    <w:rsid w:val="00B7507C"/>
    <w:rsid w:val="00B750DD"/>
    <w:rsid w:val="00B80694"/>
    <w:rsid w:val="00B8108A"/>
    <w:rsid w:val="00B816FB"/>
    <w:rsid w:val="00B83984"/>
    <w:rsid w:val="00B85286"/>
    <w:rsid w:val="00B86334"/>
    <w:rsid w:val="00B86816"/>
    <w:rsid w:val="00B879D8"/>
    <w:rsid w:val="00BA23ED"/>
    <w:rsid w:val="00BA7A40"/>
    <w:rsid w:val="00BB2F1F"/>
    <w:rsid w:val="00BC2D2D"/>
    <w:rsid w:val="00BC4A59"/>
    <w:rsid w:val="00BC582E"/>
    <w:rsid w:val="00BC6BF6"/>
    <w:rsid w:val="00BD0786"/>
    <w:rsid w:val="00BD0D65"/>
    <w:rsid w:val="00BE3E9E"/>
    <w:rsid w:val="00BE6714"/>
    <w:rsid w:val="00BF1D33"/>
    <w:rsid w:val="00BF4F2E"/>
    <w:rsid w:val="00BF5A79"/>
    <w:rsid w:val="00BF60D1"/>
    <w:rsid w:val="00BF736E"/>
    <w:rsid w:val="00C011AE"/>
    <w:rsid w:val="00C0127A"/>
    <w:rsid w:val="00C11B7B"/>
    <w:rsid w:val="00C15848"/>
    <w:rsid w:val="00C15C91"/>
    <w:rsid w:val="00C21F29"/>
    <w:rsid w:val="00C222D2"/>
    <w:rsid w:val="00C23640"/>
    <w:rsid w:val="00C240E4"/>
    <w:rsid w:val="00C2499F"/>
    <w:rsid w:val="00C271A6"/>
    <w:rsid w:val="00C327BA"/>
    <w:rsid w:val="00C338FC"/>
    <w:rsid w:val="00C33C13"/>
    <w:rsid w:val="00C341FA"/>
    <w:rsid w:val="00C374FA"/>
    <w:rsid w:val="00C376EA"/>
    <w:rsid w:val="00C47AB3"/>
    <w:rsid w:val="00C51427"/>
    <w:rsid w:val="00C524CB"/>
    <w:rsid w:val="00C52F2A"/>
    <w:rsid w:val="00C559AB"/>
    <w:rsid w:val="00C61955"/>
    <w:rsid w:val="00C65450"/>
    <w:rsid w:val="00C716A9"/>
    <w:rsid w:val="00C74505"/>
    <w:rsid w:val="00C75802"/>
    <w:rsid w:val="00C7690F"/>
    <w:rsid w:val="00C80E72"/>
    <w:rsid w:val="00C83DF6"/>
    <w:rsid w:val="00C849DE"/>
    <w:rsid w:val="00C8594F"/>
    <w:rsid w:val="00C85B6D"/>
    <w:rsid w:val="00C9631B"/>
    <w:rsid w:val="00CA0DFA"/>
    <w:rsid w:val="00CB4335"/>
    <w:rsid w:val="00CB4DCC"/>
    <w:rsid w:val="00CC01ED"/>
    <w:rsid w:val="00CC6B91"/>
    <w:rsid w:val="00CC7AE0"/>
    <w:rsid w:val="00CD002D"/>
    <w:rsid w:val="00CD150C"/>
    <w:rsid w:val="00CD428D"/>
    <w:rsid w:val="00CD5C09"/>
    <w:rsid w:val="00CE06DC"/>
    <w:rsid w:val="00CE5136"/>
    <w:rsid w:val="00CE6EBD"/>
    <w:rsid w:val="00CE701B"/>
    <w:rsid w:val="00CE725D"/>
    <w:rsid w:val="00CF0CB4"/>
    <w:rsid w:val="00CF0E80"/>
    <w:rsid w:val="00CF0ED5"/>
    <w:rsid w:val="00CF3E33"/>
    <w:rsid w:val="00CF7E73"/>
    <w:rsid w:val="00D019F0"/>
    <w:rsid w:val="00D10353"/>
    <w:rsid w:val="00D10F20"/>
    <w:rsid w:val="00D125BB"/>
    <w:rsid w:val="00D12B1A"/>
    <w:rsid w:val="00D17023"/>
    <w:rsid w:val="00D23CE4"/>
    <w:rsid w:val="00D27705"/>
    <w:rsid w:val="00D320BD"/>
    <w:rsid w:val="00D366B7"/>
    <w:rsid w:val="00D42942"/>
    <w:rsid w:val="00D42B93"/>
    <w:rsid w:val="00D42E99"/>
    <w:rsid w:val="00D433E8"/>
    <w:rsid w:val="00D44FC3"/>
    <w:rsid w:val="00D473D5"/>
    <w:rsid w:val="00D51A0B"/>
    <w:rsid w:val="00D52190"/>
    <w:rsid w:val="00D5502F"/>
    <w:rsid w:val="00D6319B"/>
    <w:rsid w:val="00D65BA9"/>
    <w:rsid w:val="00D66087"/>
    <w:rsid w:val="00D679C7"/>
    <w:rsid w:val="00D67C81"/>
    <w:rsid w:val="00D7143E"/>
    <w:rsid w:val="00D72F71"/>
    <w:rsid w:val="00D74FA1"/>
    <w:rsid w:val="00D77615"/>
    <w:rsid w:val="00D82B9B"/>
    <w:rsid w:val="00D83691"/>
    <w:rsid w:val="00D85BC7"/>
    <w:rsid w:val="00D86857"/>
    <w:rsid w:val="00D87350"/>
    <w:rsid w:val="00D9025F"/>
    <w:rsid w:val="00D93135"/>
    <w:rsid w:val="00D94FCC"/>
    <w:rsid w:val="00D963B6"/>
    <w:rsid w:val="00DA20F0"/>
    <w:rsid w:val="00DA2FBC"/>
    <w:rsid w:val="00DA3C7B"/>
    <w:rsid w:val="00DA4BC9"/>
    <w:rsid w:val="00DA6CF8"/>
    <w:rsid w:val="00DB01B7"/>
    <w:rsid w:val="00DB15F7"/>
    <w:rsid w:val="00DB1613"/>
    <w:rsid w:val="00DB2B8C"/>
    <w:rsid w:val="00DB30B2"/>
    <w:rsid w:val="00DB43A5"/>
    <w:rsid w:val="00DB6345"/>
    <w:rsid w:val="00DB6688"/>
    <w:rsid w:val="00DB71C1"/>
    <w:rsid w:val="00DB7EB0"/>
    <w:rsid w:val="00DC0D44"/>
    <w:rsid w:val="00DC4677"/>
    <w:rsid w:val="00DC73E7"/>
    <w:rsid w:val="00DC79BE"/>
    <w:rsid w:val="00DD1F27"/>
    <w:rsid w:val="00DD4188"/>
    <w:rsid w:val="00DD7658"/>
    <w:rsid w:val="00DE06D6"/>
    <w:rsid w:val="00DE0755"/>
    <w:rsid w:val="00DE27F8"/>
    <w:rsid w:val="00DE3FCA"/>
    <w:rsid w:val="00E03DC5"/>
    <w:rsid w:val="00E13B6D"/>
    <w:rsid w:val="00E13EF2"/>
    <w:rsid w:val="00E15079"/>
    <w:rsid w:val="00E248A8"/>
    <w:rsid w:val="00E24DE9"/>
    <w:rsid w:val="00E269BA"/>
    <w:rsid w:val="00E27BF2"/>
    <w:rsid w:val="00E31D32"/>
    <w:rsid w:val="00E37B8A"/>
    <w:rsid w:val="00E41763"/>
    <w:rsid w:val="00E41E24"/>
    <w:rsid w:val="00E43B72"/>
    <w:rsid w:val="00E47FD6"/>
    <w:rsid w:val="00E50443"/>
    <w:rsid w:val="00E51368"/>
    <w:rsid w:val="00E514E0"/>
    <w:rsid w:val="00E5433B"/>
    <w:rsid w:val="00E560A7"/>
    <w:rsid w:val="00E61592"/>
    <w:rsid w:val="00E6422C"/>
    <w:rsid w:val="00E672F5"/>
    <w:rsid w:val="00E673CD"/>
    <w:rsid w:val="00E67880"/>
    <w:rsid w:val="00E735BC"/>
    <w:rsid w:val="00E73BFC"/>
    <w:rsid w:val="00E748A9"/>
    <w:rsid w:val="00E754AE"/>
    <w:rsid w:val="00E76835"/>
    <w:rsid w:val="00E8551B"/>
    <w:rsid w:val="00E90033"/>
    <w:rsid w:val="00E95437"/>
    <w:rsid w:val="00E96406"/>
    <w:rsid w:val="00E9706E"/>
    <w:rsid w:val="00EA1DC2"/>
    <w:rsid w:val="00EA43B7"/>
    <w:rsid w:val="00EA7004"/>
    <w:rsid w:val="00EB00E1"/>
    <w:rsid w:val="00EB17DE"/>
    <w:rsid w:val="00EB1AD7"/>
    <w:rsid w:val="00EB2155"/>
    <w:rsid w:val="00EB3C38"/>
    <w:rsid w:val="00EB4DBD"/>
    <w:rsid w:val="00EC08B6"/>
    <w:rsid w:val="00EC1359"/>
    <w:rsid w:val="00EC31A6"/>
    <w:rsid w:val="00EC6294"/>
    <w:rsid w:val="00EC7A22"/>
    <w:rsid w:val="00ED0F1E"/>
    <w:rsid w:val="00ED73A9"/>
    <w:rsid w:val="00EE059F"/>
    <w:rsid w:val="00EE4E1E"/>
    <w:rsid w:val="00EE6236"/>
    <w:rsid w:val="00EF1499"/>
    <w:rsid w:val="00EF35B2"/>
    <w:rsid w:val="00EF36DA"/>
    <w:rsid w:val="00EF4841"/>
    <w:rsid w:val="00EF49FB"/>
    <w:rsid w:val="00EF61C9"/>
    <w:rsid w:val="00F03BE8"/>
    <w:rsid w:val="00F044EF"/>
    <w:rsid w:val="00F050E9"/>
    <w:rsid w:val="00F0719B"/>
    <w:rsid w:val="00F12D74"/>
    <w:rsid w:val="00F132A1"/>
    <w:rsid w:val="00F1405D"/>
    <w:rsid w:val="00F144D8"/>
    <w:rsid w:val="00F173C1"/>
    <w:rsid w:val="00F17537"/>
    <w:rsid w:val="00F2544E"/>
    <w:rsid w:val="00F27A9E"/>
    <w:rsid w:val="00F31012"/>
    <w:rsid w:val="00F32DCA"/>
    <w:rsid w:val="00F33A51"/>
    <w:rsid w:val="00F33BCB"/>
    <w:rsid w:val="00F343D3"/>
    <w:rsid w:val="00F35386"/>
    <w:rsid w:val="00F361F7"/>
    <w:rsid w:val="00F37DAB"/>
    <w:rsid w:val="00F45784"/>
    <w:rsid w:val="00F54435"/>
    <w:rsid w:val="00F54721"/>
    <w:rsid w:val="00F56C18"/>
    <w:rsid w:val="00F579E6"/>
    <w:rsid w:val="00F606B4"/>
    <w:rsid w:val="00F60A8C"/>
    <w:rsid w:val="00F629AD"/>
    <w:rsid w:val="00F652A0"/>
    <w:rsid w:val="00F71333"/>
    <w:rsid w:val="00F72B8A"/>
    <w:rsid w:val="00F733D1"/>
    <w:rsid w:val="00F76898"/>
    <w:rsid w:val="00F854A2"/>
    <w:rsid w:val="00F90638"/>
    <w:rsid w:val="00F9603C"/>
    <w:rsid w:val="00F96644"/>
    <w:rsid w:val="00F96725"/>
    <w:rsid w:val="00F975EA"/>
    <w:rsid w:val="00FA0787"/>
    <w:rsid w:val="00FA3790"/>
    <w:rsid w:val="00FB141D"/>
    <w:rsid w:val="00FB4FED"/>
    <w:rsid w:val="00FB7444"/>
    <w:rsid w:val="00FC0D5F"/>
    <w:rsid w:val="00FC3285"/>
    <w:rsid w:val="00FD388D"/>
    <w:rsid w:val="00FE4D79"/>
    <w:rsid w:val="00FE50C9"/>
    <w:rsid w:val="00FE6713"/>
    <w:rsid w:val="00FE6A5A"/>
    <w:rsid w:val="00FE7554"/>
    <w:rsid w:val="00FF11B0"/>
    <w:rsid w:val="00FF1624"/>
    <w:rsid w:val="00FF1966"/>
    <w:rsid w:val="00FF3FEB"/>
    <w:rsid w:val="00FF67AE"/>
    <w:rsid w:val="00FF715E"/>
    <w:rsid w:val="08476A62"/>
    <w:rsid w:val="0D821B4C"/>
    <w:rsid w:val="127039FD"/>
    <w:rsid w:val="134765F1"/>
    <w:rsid w:val="1B625407"/>
    <w:rsid w:val="1C0D2EE1"/>
    <w:rsid w:val="1D695934"/>
    <w:rsid w:val="1E505EC3"/>
    <w:rsid w:val="217D0109"/>
    <w:rsid w:val="21A13378"/>
    <w:rsid w:val="21B26104"/>
    <w:rsid w:val="22ED6723"/>
    <w:rsid w:val="27DB2255"/>
    <w:rsid w:val="2A692A82"/>
    <w:rsid w:val="2C71775F"/>
    <w:rsid w:val="2E386967"/>
    <w:rsid w:val="317C672F"/>
    <w:rsid w:val="33543E57"/>
    <w:rsid w:val="34C703CF"/>
    <w:rsid w:val="34FA0097"/>
    <w:rsid w:val="35380BBF"/>
    <w:rsid w:val="35CC4711"/>
    <w:rsid w:val="36112941"/>
    <w:rsid w:val="36F9612C"/>
    <w:rsid w:val="38A32C62"/>
    <w:rsid w:val="3A6A181A"/>
    <w:rsid w:val="3E7C195D"/>
    <w:rsid w:val="3EAD1CD6"/>
    <w:rsid w:val="40245174"/>
    <w:rsid w:val="447F5EC2"/>
    <w:rsid w:val="44895F78"/>
    <w:rsid w:val="45D814A9"/>
    <w:rsid w:val="47D31486"/>
    <w:rsid w:val="489F2E1F"/>
    <w:rsid w:val="4B7B626D"/>
    <w:rsid w:val="4C6807BE"/>
    <w:rsid w:val="50D457E8"/>
    <w:rsid w:val="52B66476"/>
    <w:rsid w:val="555420C8"/>
    <w:rsid w:val="5B8F0C89"/>
    <w:rsid w:val="5CEF3915"/>
    <w:rsid w:val="5FC20C8C"/>
    <w:rsid w:val="637C38A9"/>
    <w:rsid w:val="67BE7815"/>
    <w:rsid w:val="67E62421"/>
    <w:rsid w:val="6A875C5B"/>
    <w:rsid w:val="6D5663ED"/>
    <w:rsid w:val="70BB1961"/>
    <w:rsid w:val="745148D6"/>
    <w:rsid w:val="74912E09"/>
    <w:rsid w:val="74B70B38"/>
    <w:rsid w:val="763C2C36"/>
    <w:rsid w:val="785F21B4"/>
    <w:rsid w:val="78D27468"/>
    <w:rsid w:val="79B50E56"/>
    <w:rsid w:val="79FC3536"/>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annotation text" w:uiPriority="99" w:qFormat="1"/>
    <w:lsdException w:name="header" w:uiPriority="99" w:qFormat="1"/>
    <w:lsdException w:name="footer" w:uiPriority="99" w:qFormat="1"/>
    <w:lsdException w:name="caption" w:qFormat="1"/>
    <w:lsdException w:name="annotation reference" w:qFormat="1"/>
    <w:lsdException w:name="Title" w:qFormat="1"/>
    <w:lsdException w:name="Subtitle" w:qFormat="1"/>
    <w:lsdException w:name="Date" w:uiPriority="99" w:qFormat="1"/>
    <w:lsdException w:name="Body Text 3" w:qFormat="1"/>
    <w:lsdException w:name="Body Text Indent 2" w:qFormat="1"/>
    <w:lsdException w:name="Hyperlink" w:uiPriority="99" w:qFormat="1"/>
    <w:lsdException w:name="FollowedHyperlink" w:uiPriority="99"/>
    <w:lsdException w:name="Strong" w:uiPriority="22" w:qFormat="1"/>
    <w:lsdException w:name="Emphasis" w:uiPriority="20"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rsid w:val="00CF0E80"/>
    <w:pPr>
      <w:widowControl w:val="0"/>
      <w:jc w:val="both"/>
    </w:pPr>
    <w:rPr>
      <w:kern w:val="2"/>
      <w:sz w:val="21"/>
      <w:szCs w:val="24"/>
    </w:rPr>
  </w:style>
  <w:style w:type="paragraph" w:styleId="1">
    <w:name w:val="heading 1"/>
    <w:basedOn w:val="a0"/>
    <w:next w:val="a0"/>
    <w:qFormat/>
    <w:rsid w:val="00CF0E80"/>
    <w:pPr>
      <w:keepNext/>
      <w:keepLines/>
      <w:adjustRightInd w:val="0"/>
      <w:jc w:val="center"/>
      <w:textAlignment w:val="baseline"/>
      <w:outlineLvl w:val="0"/>
    </w:pPr>
    <w:rPr>
      <w:rFonts w:ascii="宋体" w:hAnsi="宋体"/>
      <w:b/>
      <w:kern w:val="44"/>
      <w:sz w:val="44"/>
      <w:szCs w:val="44"/>
    </w:rPr>
  </w:style>
  <w:style w:type="paragraph" w:styleId="2">
    <w:name w:val="heading 2"/>
    <w:basedOn w:val="a0"/>
    <w:next w:val="a0"/>
    <w:link w:val="2Char"/>
    <w:uiPriority w:val="9"/>
    <w:qFormat/>
    <w:rsid w:val="00CF0E80"/>
    <w:pPr>
      <w:keepNext/>
      <w:keepLines/>
      <w:autoSpaceDE w:val="0"/>
      <w:autoSpaceDN w:val="0"/>
      <w:adjustRightInd w:val="0"/>
      <w:spacing w:line="360" w:lineRule="auto"/>
      <w:jc w:val="center"/>
      <w:textAlignment w:val="baseline"/>
      <w:outlineLvl w:val="1"/>
    </w:pPr>
    <w:rPr>
      <w:rFonts w:ascii="Arial" w:eastAsia="黑体" w:hAnsi="Arial"/>
      <w:b/>
      <w:spacing w:val="24"/>
      <w:kern w:val="0"/>
      <w:sz w:val="24"/>
      <w:szCs w:val="20"/>
    </w:rPr>
  </w:style>
  <w:style w:type="paragraph" w:styleId="3">
    <w:name w:val="heading 3"/>
    <w:basedOn w:val="a0"/>
    <w:next w:val="a2"/>
    <w:qFormat/>
    <w:rsid w:val="00CF0E80"/>
    <w:pPr>
      <w:keepNext/>
      <w:keepLines/>
      <w:autoSpaceDE w:val="0"/>
      <w:autoSpaceDN w:val="0"/>
      <w:adjustRightInd w:val="0"/>
      <w:spacing w:line="360" w:lineRule="auto"/>
      <w:jc w:val="left"/>
      <w:textAlignment w:val="baseline"/>
      <w:outlineLvl w:val="2"/>
    </w:pPr>
    <w:rPr>
      <w:rFonts w:ascii="宋体" w:hAnsi="Arial"/>
      <w:b/>
      <w:sz w:val="28"/>
      <w:szCs w:val="20"/>
    </w:rPr>
  </w:style>
  <w:style w:type="paragraph" w:styleId="4">
    <w:name w:val="heading 4"/>
    <w:basedOn w:val="a0"/>
    <w:qFormat/>
    <w:rsid w:val="00CF0E80"/>
    <w:pPr>
      <w:widowControl/>
      <w:spacing w:beforeAutospacing="1" w:afterAutospacing="1"/>
      <w:jc w:val="center"/>
      <w:outlineLvl w:val="3"/>
    </w:pPr>
    <w:rPr>
      <w:rFonts w:ascii="宋体" w:hAnsi="宋体" w:cs="宋体"/>
      <w:b/>
      <w:bCs/>
      <w:kern w:val="0"/>
      <w:sz w:val="24"/>
    </w:rPr>
  </w:style>
  <w:style w:type="paragraph" w:styleId="5">
    <w:name w:val="heading 5"/>
    <w:basedOn w:val="a0"/>
    <w:next w:val="a2"/>
    <w:qFormat/>
    <w:rsid w:val="00CF0E80"/>
    <w:pPr>
      <w:keepNext/>
      <w:keepLines/>
      <w:tabs>
        <w:tab w:val="left" w:pos="312"/>
      </w:tabs>
      <w:spacing w:line="372" w:lineRule="auto"/>
      <w:outlineLvl w:val="4"/>
    </w:pPr>
    <w:rPr>
      <w:b/>
      <w:sz w:val="28"/>
      <w:szCs w:val="20"/>
    </w:rPr>
  </w:style>
  <w:style w:type="paragraph" w:styleId="6">
    <w:name w:val="heading 6"/>
    <w:basedOn w:val="a0"/>
    <w:next w:val="a2"/>
    <w:qFormat/>
    <w:rsid w:val="00CF0E80"/>
    <w:pPr>
      <w:keepNext/>
      <w:keepLines/>
      <w:tabs>
        <w:tab w:val="left" w:pos="312"/>
      </w:tabs>
      <w:spacing w:line="317" w:lineRule="auto"/>
      <w:outlineLvl w:val="5"/>
    </w:pPr>
    <w:rPr>
      <w:rFonts w:ascii="Arial" w:eastAsia="黑体" w:hAnsi="Arial"/>
      <w:b/>
      <w:sz w:val="24"/>
      <w:szCs w:val="20"/>
    </w:rPr>
  </w:style>
  <w:style w:type="paragraph" w:styleId="7">
    <w:name w:val="heading 7"/>
    <w:basedOn w:val="a0"/>
    <w:next w:val="a2"/>
    <w:qFormat/>
    <w:rsid w:val="00CF0E80"/>
    <w:pPr>
      <w:keepNext/>
      <w:keepLines/>
      <w:tabs>
        <w:tab w:val="left" w:pos="312"/>
      </w:tabs>
      <w:spacing w:line="317" w:lineRule="auto"/>
      <w:outlineLvl w:val="6"/>
    </w:pPr>
    <w:rPr>
      <w:b/>
      <w:sz w:val="24"/>
      <w:szCs w:val="20"/>
    </w:rPr>
  </w:style>
  <w:style w:type="paragraph" w:styleId="8">
    <w:name w:val="heading 8"/>
    <w:basedOn w:val="a0"/>
    <w:next w:val="a2"/>
    <w:qFormat/>
    <w:rsid w:val="00CF0E80"/>
    <w:pPr>
      <w:keepNext/>
      <w:keepLines/>
      <w:tabs>
        <w:tab w:val="left" w:pos="312"/>
      </w:tabs>
      <w:spacing w:line="317" w:lineRule="auto"/>
      <w:outlineLvl w:val="7"/>
    </w:pPr>
    <w:rPr>
      <w:rFonts w:ascii="Arial" w:eastAsia="黑体" w:hAnsi="Arial"/>
      <w:sz w:val="24"/>
      <w:szCs w:val="20"/>
    </w:rPr>
  </w:style>
  <w:style w:type="paragraph" w:styleId="9">
    <w:name w:val="heading 9"/>
    <w:basedOn w:val="a0"/>
    <w:next w:val="a2"/>
    <w:qFormat/>
    <w:rsid w:val="00CF0E80"/>
    <w:pPr>
      <w:keepNext/>
      <w:keepLines/>
      <w:tabs>
        <w:tab w:val="left" w:pos="312"/>
      </w:tabs>
      <w:spacing w:line="317" w:lineRule="auto"/>
      <w:outlineLvl w:val="8"/>
    </w:pPr>
    <w:rPr>
      <w:rFonts w:ascii="Arial" w:eastAsia="黑体" w:hAnsi="Arial"/>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w:basedOn w:val="a0"/>
    <w:next w:val="a0"/>
    <w:rsid w:val="00CF0E80"/>
  </w:style>
  <w:style w:type="paragraph" w:styleId="a2">
    <w:name w:val="Normal Indent"/>
    <w:basedOn w:val="a0"/>
    <w:link w:val="Char"/>
    <w:qFormat/>
    <w:rsid w:val="00CF0E80"/>
    <w:pPr>
      <w:autoSpaceDE w:val="0"/>
      <w:autoSpaceDN w:val="0"/>
      <w:spacing w:line="360" w:lineRule="auto"/>
      <w:ind w:left="181" w:firstLine="420"/>
    </w:pPr>
    <w:rPr>
      <w:sz w:val="24"/>
      <w:szCs w:val="20"/>
      <w:lang/>
    </w:rPr>
  </w:style>
  <w:style w:type="paragraph" w:styleId="a6">
    <w:name w:val="caption"/>
    <w:basedOn w:val="a0"/>
    <w:next w:val="a0"/>
    <w:qFormat/>
    <w:rsid w:val="00CF0E80"/>
    <w:pPr>
      <w:spacing w:line="360" w:lineRule="auto"/>
      <w:jc w:val="center"/>
    </w:pPr>
    <w:rPr>
      <w:rFonts w:ascii="Arial" w:eastAsia="黑体" w:hAnsi="Arial"/>
      <w:sz w:val="24"/>
      <w:szCs w:val="20"/>
    </w:rPr>
  </w:style>
  <w:style w:type="paragraph" w:styleId="a7">
    <w:name w:val="Document Map"/>
    <w:basedOn w:val="a0"/>
    <w:rsid w:val="00CF0E80"/>
    <w:pPr>
      <w:shd w:val="clear" w:color="auto" w:fill="000080"/>
    </w:pPr>
  </w:style>
  <w:style w:type="paragraph" w:styleId="a8">
    <w:name w:val="annotation text"/>
    <w:basedOn w:val="a0"/>
    <w:link w:val="Char0"/>
    <w:uiPriority w:val="99"/>
    <w:qFormat/>
    <w:rsid w:val="00CF0E80"/>
    <w:pPr>
      <w:jc w:val="left"/>
    </w:pPr>
  </w:style>
  <w:style w:type="paragraph" w:styleId="30">
    <w:name w:val="Body Text 3"/>
    <w:basedOn w:val="a0"/>
    <w:qFormat/>
    <w:rsid w:val="00CF0E80"/>
    <w:pPr>
      <w:spacing w:line="240" w:lineRule="exact"/>
    </w:pPr>
    <w:rPr>
      <w:rFonts w:ascii="宋体" w:hAnsi="宋体"/>
      <w:sz w:val="18"/>
    </w:rPr>
  </w:style>
  <w:style w:type="paragraph" w:styleId="a9">
    <w:name w:val="Body Text Indent"/>
    <w:basedOn w:val="a0"/>
    <w:link w:val="Char1"/>
    <w:rsid w:val="00CF0E80"/>
    <w:pPr>
      <w:autoSpaceDE w:val="0"/>
      <w:autoSpaceDN w:val="0"/>
      <w:spacing w:line="360" w:lineRule="auto"/>
      <w:ind w:left="181" w:firstLine="539"/>
    </w:pPr>
    <w:rPr>
      <w:sz w:val="24"/>
      <w:szCs w:val="20"/>
      <w:lang/>
    </w:rPr>
  </w:style>
  <w:style w:type="paragraph" w:styleId="aa">
    <w:name w:val="Block Text"/>
    <w:basedOn w:val="a0"/>
    <w:rsid w:val="00CF0E80"/>
    <w:pPr>
      <w:ind w:leftChars="700" w:left="1440" w:rightChars="700" w:right="1440"/>
    </w:pPr>
  </w:style>
  <w:style w:type="paragraph" w:styleId="31">
    <w:name w:val="toc 3"/>
    <w:basedOn w:val="a0"/>
    <w:next w:val="a0"/>
    <w:rsid w:val="00CF0E80"/>
    <w:pPr>
      <w:ind w:left="420"/>
      <w:jc w:val="left"/>
    </w:pPr>
    <w:rPr>
      <w:i/>
      <w:iCs/>
    </w:rPr>
  </w:style>
  <w:style w:type="paragraph" w:styleId="ab">
    <w:name w:val="Plain Text"/>
    <w:basedOn w:val="a0"/>
    <w:link w:val="Char10"/>
    <w:uiPriority w:val="99"/>
    <w:qFormat/>
    <w:rsid w:val="00CF0E80"/>
    <w:pPr>
      <w:spacing w:line="360" w:lineRule="auto"/>
    </w:pPr>
    <w:rPr>
      <w:rFonts w:ascii="宋体" w:hAnsi="Courier New"/>
      <w:spacing w:val="-8"/>
      <w:sz w:val="24"/>
      <w:szCs w:val="20"/>
      <w:lang/>
    </w:rPr>
  </w:style>
  <w:style w:type="paragraph" w:styleId="ac">
    <w:name w:val="Date"/>
    <w:basedOn w:val="a0"/>
    <w:next w:val="a0"/>
    <w:link w:val="Char2"/>
    <w:uiPriority w:val="99"/>
    <w:qFormat/>
    <w:rsid w:val="00CF0E80"/>
    <w:pPr>
      <w:widowControl/>
      <w:tabs>
        <w:tab w:val="left" w:pos="600"/>
        <w:tab w:val="left" w:pos="960"/>
        <w:tab w:val="left" w:pos="1080"/>
      </w:tabs>
      <w:overflowPunct w:val="0"/>
      <w:spacing w:line="220" w:lineRule="atLeast"/>
      <w:ind w:left="835" w:right="28" w:firstLine="480"/>
      <w:jc w:val="right"/>
    </w:pPr>
    <w:rPr>
      <w:rFonts w:ascii="宋体" w:hAnsi="宋体"/>
      <w:kern w:val="0"/>
      <w:sz w:val="24"/>
      <w:szCs w:val="20"/>
      <w:lang/>
    </w:rPr>
  </w:style>
  <w:style w:type="paragraph" w:styleId="20">
    <w:name w:val="Body Text Indent 2"/>
    <w:basedOn w:val="a0"/>
    <w:qFormat/>
    <w:rsid w:val="00CF0E80"/>
    <w:pPr>
      <w:ind w:firstLine="540"/>
    </w:pPr>
    <w:rPr>
      <w:szCs w:val="20"/>
    </w:rPr>
  </w:style>
  <w:style w:type="paragraph" w:styleId="ad">
    <w:name w:val="Balloon Text"/>
    <w:basedOn w:val="a0"/>
    <w:link w:val="Char3"/>
    <w:rsid w:val="00CF0E80"/>
    <w:rPr>
      <w:sz w:val="18"/>
      <w:szCs w:val="18"/>
      <w:lang/>
    </w:rPr>
  </w:style>
  <w:style w:type="paragraph" w:styleId="ae">
    <w:name w:val="footer"/>
    <w:basedOn w:val="a0"/>
    <w:link w:val="Char4"/>
    <w:uiPriority w:val="99"/>
    <w:qFormat/>
    <w:rsid w:val="00CF0E80"/>
    <w:pPr>
      <w:tabs>
        <w:tab w:val="center" w:pos="4153"/>
        <w:tab w:val="right" w:pos="8306"/>
      </w:tabs>
      <w:snapToGrid w:val="0"/>
      <w:jc w:val="left"/>
    </w:pPr>
    <w:rPr>
      <w:sz w:val="18"/>
      <w:szCs w:val="20"/>
      <w:lang/>
    </w:rPr>
  </w:style>
  <w:style w:type="paragraph" w:styleId="af">
    <w:name w:val="header"/>
    <w:basedOn w:val="a0"/>
    <w:link w:val="Char5"/>
    <w:uiPriority w:val="99"/>
    <w:qFormat/>
    <w:rsid w:val="00CF0E80"/>
    <w:pPr>
      <w:pBdr>
        <w:bottom w:val="single" w:sz="6" w:space="1" w:color="auto"/>
      </w:pBdr>
      <w:tabs>
        <w:tab w:val="center" w:pos="4153"/>
        <w:tab w:val="right" w:pos="8306"/>
      </w:tabs>
      <w:snapToGrid w:val="0"/>
      <w:jc w:val="center"/>
    </w:pPr>
    <w:rPr>
      <w:sz w:val="18"/>
      <w:szCs w:val="18"/>
      <w:lang/>
    </w:rPr>
  </w:style>
  <w:style w:type="paragraph" w:styleId="af0">
    <w:name w:val="Signature"/>
    <w:basedOn w:val="a0"/>
    <w:rsid w:val="00CF0E80"/>
    <w:pPr>
      <w:ind w:left="4320"/>
    </w:pPr>
    <w:rPr>
      <w:rFonts w:eastAsia="楷体_GB2312"/>
      <w:szCs w:val="20"/>
    </w:rPr>
  </w:style>
  <w:style w:type="paragraph" w:styleId="10">
    <w:name w:val="toc 1"/>
    <w:basedOn w:val="a0"/>
    <w:next w:val="a0"/>
    <w:rsid w:val="00CF0E80"/>
    <w:pPr>
      <w:jc w:val="left"/>
    </w:pPr>
    <w:rPr>
      <w:b/>
      <w:bCs/>
      <w:caps/>
    </w:rPr>
  </w:style>
  <w:style w:type="paragraph" w:styleId="32">
    <w:name w:val="Body Text Indent 3"/>
    <w:basedOn w:val="a0"/>
    <w:rsid w:val="00CF0E80"/>
    <w:pPr>
      <w:ind w:firstLine="426"/>
    </w:pPr>
    <w:rPr>
      <w:szCs w:val="20"/>
    </w:rPr>
  </w:style>
  <w:style w:type="paragraph" w:styleId="21">
    <w:name w:val="Body Text 2"/>
    <w:basedOn w:val="a0"/>
    <w:rsid w:val="00CF0E80"/>
    <w:rPr>
      <w:sz w:val="28"/>
      <w:szCs w:val="20"/>
    </w:rPr>
  </w:style>
  <w:style w:type="paragraph" w:styleId="HTML">
    <w:name w:val="HTML Preformatted"/>
    <w:basedOn w:val="a0"/>
    <w:rsid w:val="00CF0E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1">
    <w:name w:val="Normal (Web)"/>
    <w:basedOn w:val="a0"/>
    <w:uiPriority w:val="99"/>
    <w:qFormat/>
    <w:rsid w:val="00CF0E80"/>
    <w:pPr>
      <w:widowControl/>
      <w:spacing w:beforeAutospacing="1" w:afterAutospacing="1"/>
      <w:jc w:val="left"/>
    </w:pPr>
    <w:rPr>
      <w:rFonts w:ascii="宋体" w:hAnsi="宋体"/>
      <w:kern w:val="0"/>
      <w:sz w:val="24"/>
    </w:rPr>
  </w:style>
  <w:style w:type="paragraph" w:styleId="af2">
    <w:name w:val="Title"/>
    <w:basedOn w:val="a0"/>
    <w:qFormat/>
    <w:rsid w:val="00CF0E80"/>
    <w:pPr>
      <w:pageBreakBefore/>
      <w:tabs>
        <w:tab w:val="left" w:pos="600"/>
        <w:tab w:val="left" w:pos="960"/>
        <w:tab w:val="left" w:pos="1080"/>
      </w:tabs>
      <w:overflowPunct w:val="0"/>
      <w:spacing w:line="360" w:lineRule="auto"/>
      <w:ind w:left="839" w:right="-357" w:firstLine="480"/>
      <w:jc w:val="center"/>
      <w:outlineLvl w:val="0"/>
    </w:pPr>
    <w:rPr>
      <w:rFonts w:ascii="Arial" w:hAnsi="Arial"/>
      <w:b/>
      <w:kern w:val="0"/>
      <w:sz w:val="36"/>
      <w:szCs w:val="20"/>
    </w:rPr>
  </w:style>
  <w:style w:type="paragraph" w:styleId="af3">
    <w:name w:val="annotation subject"/>
    <w:basedOn w:val="a8"/>
    <w:next w:val="a8"/>
    <w:link w:val="Char6"/>
    <w:rsid w:val="00CF0E80"/>
    <w:rPr>
      <w:b/>
      <w:bCs/>
    </w:rPr>
  </w:style>
  <w:style w:type="paragraph" w:styleId="af4">
    <w:name w:val="Body Text First Indent"/>
    <w:basedOn w:val="a1"/>
    <w:rsid w:val="00CF0E80"/>
    <w:pPr>
      <w:ind w:firstLine="420"/>
    </w:pPr>
    <w:rPr>
      <w:szCs w:val="20"/>
    </w:rPr>
  </w:style>
  <w:style w:type="paragraph" w:styleId="22">
    <w:name w:val="Body Text First Indent 2"/>
    <w:basedOn w:val="a9"/>
    <w:link w:val="2Char0"/>
    <w:rsid w:val="00CF0E80"/>
    <w:pPr>
      <w:autoSpaceDE/>
      <w:autoSpaceDN/>
      <w:spacing w:after="120" w:line="240" w:lineRule="auto"/>
      <w:ind w:leftChars="200" w:left="420" w:firstLineChars="200" w:firstLine="420"/>
    </w:pPr>
    <w:rPr>
      <w:kern w:val="0"/>
      <w:sz w:val="21"/>
      <w:szCs w:val="24"/>
    </w:rPr>
  </w:style>
  <w:style w:type="table" w:styleId="af5">
    <w:name w:val="Table Grid"/>
    <w:basedOn w:val="a4"/>
    <w:qFormat/>
    <w:rsid w:val="00CF0E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Strong"/>
    <w:uiPriority w:val="22"/>
    <w:qFormat/>
    <w:rsid w:val="00CF0E80"/>
    <w:rPr>
      <w:b/>
      <w:bCs/>
    </w:rPr>
  </w:style>
  <w:style w:type="character" w:styleId="af7">
    <w:name w:val="page number"/>
    <w:rsid w:val="00CF0E80"/>
  </w:style>
  <w:style w:type="character" w:styleId="af8">
    <w:name w:val="Emphasis"/>
    <w:uiPriority w:val="20"/>
    <w:qFormat/>
    <w:rsid w:val="00CF0E80"/>
    <w:rPr>
      <w:i/>
      <w:iCs/>
    </w:rPr>
  </w:style>
  <w:style w:type="character" w:styleId="af9">
    <w:name w:val="Hyperlink"/>
    <w:uiPriority w:val="99"/>
    <w:qFormat/>
    <w:rsid w:val="00CF0E80"/>
    <w:rPr>
      <w:rFonts w:eastAsia="宋体"/>
      <w:color w:val="0000FF"/>
      <w:kern w:val="2"/>
      <w:sz w:val="24"/>
      <w:szCs w:val="24"/>
      <w:u w:val="single"/>
      <w:lang w:val="en-US" w:eastAsia="zh-CN" w:bidi="ar-SA"/>
    </w:rPr>
  </w:style>
  <w:style w:type="character" w:styleId="afa">
    <w:name w:val="annotation reference"/>
    <w:qFormat/>
    <w:rsid w:val="00CF0E80"/>
    <w:rPr>
      <w:sz w:val="21"/>
      <w:szCs w:val="21"/>
    </w:rPr>
  </w:style>
  <w:style w:type="character" w:customStyle="1" w:styleId="2Char">
    <w:name w:val="标题 2 Char"/>
    <w:link w:val="2"/>
    <w:uiPriority w:val="9"/>
    <w:qFormat/>
    <w:rsid w:val="00CF0E80"/>
    <w:rPr>
      <w:rFonts w:ascii="Arial" w:eastAsia="黑体" w:hAnsi="Arial"/>
      <w:b/>
      <w:spacing w:val="24"/>
      <w:sz w:val="24"/>
      <w:lang w:val="en-US" w:eastAsia="zh-CN" w:bidi="ar-SA"/>
    </w:rPr>
  </w:style>
  <w:style w:type="character" w:customStyle="1" w:styleId="Char">
    <w:name w:val="正文缩进 Char"/>
    <w:link w:val="a2"/>
    <w:qFormat/>
    <w:rsid w:val="00CF0E80"/>
    <w:rPr>
      <w:kern w:val="2"/>
      <w:sz w:val="24"/>
    </w:rPr>
  </w:style>
  <w:style w:type="character" w:customStyle="1" w:styleId="Char0">
    <w:name w:val="批注文字 Char"/>
    <w:link w:val="a8"/>
    <w:uiPriority w:val="99"/>
    <w:qFormat/>
    <w:rsid w:val="00CF0E80"/>
    <w:rPr>
      <w:rFonts w:eastAsia="宋体"/>
      <w:kern w:val="2"/>
      <w:sz w:val="21"/>
      <w:szCs w:val="24"/>
      <w:lang w:val="en-US" w:eastAsia="zh-CN" w:bidi="ar-SA"/>
    </w:rPr>
  </w:style>
  <w:style w:type="character" w:customStyle="1" w:styleId="Char1">
    <w:name w:val="正文文本缩进 Char"/>
    <w:link w:val="a9"/>
    <w:rsid w:val="00CF0E80"/>
    <w:rPr>
      <w:kern w:val="2"/>
      <w:sz w:val="24"/>
    </w:rPr>
  </w:style>
  <w:style w:type="character" w:customStyle="1" w:styleId="Char10">
    <w:name w:val="纯文本 Char1"/>
    <w:link w:val="ab"/>
    <w:uiPriority w:val="99"/>
    <w:qFormat/>
    <w:rsid w:val="00CF0E80"/>
    <w:rPr>
      <w:rFonts w:ascii="宋体" w:hAnsi="Courier New"/>
      <w:spacing w:val="-8"/>
      <w:kern w:val="2"/>
      <w:sz w:val="24"/>
    </w:rPr>
  </w:style>
  <w:style w:type="character" w:customStyle="1" w:styleId="Char2">
    <w:name w:val="日期 Char"/>
    <w:link w:val="ac"/>
    <w:uiPriority w:val="99"/>
    <w:qFormat/>
    <w:rsid w:val="00CF0E80"/>
    <w:rPr>
      <w:rFonts w:ascii="宋体" w:hAnsi="宋体"/>
      <w:sz w:val="24"/>
    </w:rPr>
  </w:style>
  <w:style w:type="character" w:customStyle="1" w:styleId="Char3">
    <w:name w:val="批注框文本 Char"/>
    <w:link w:val="ad"/>
    <w:rsid w:val="00CF0E80"/>
    <w:rPr>
      <w:kern w:val="2"/>
      <w:sz w:val="18"/>
      <w:szCs w:val="18"/>
    </w:rPr>
  </w:style>
  <w:style w:type="character" w:customStyle="1" w:styleId="Char4">
    <w:name w:val="页脚 Char"/>
    <w:link w:val="ae"/>
    <w:uiPriority w:val="99"/>
    <w:qFormat/>
    <w:rsid w:val="00CF0E80"/>
    <w:rPr>
      <w:kern w:val="2"/>
      <w:sz w:val="18"/>
    </w:rPr>
  </w:style>
  <w:style w:type="character" w:customStyle="1" w:styleId="Char5">
    <w:name w:val="页眉 Char"/>
    <w:link w:val="af"/>
    <w:uiPriority w:val="99"/>
    <w:qFormat/>
    <w:rsid w:val="00CF0E80"/>
    <w:rPr>
      <w:kern w:val="2"/>
      <w:sz w:val="18"/>
      <w:szCs w:val="18"/>
    </w:rPr>
  </w:style>
  <w:style w:type="character" w:customStyle="1" w:styleId="Char6">
    <w:name w:val="批注主题 Char"/>
    <w:link w:val="af3"/>
    <w:rsid w:val="00CF0E80"/>
    <w:rPr>
      <w:rFonts w:eastAsia="宋体"/>
      <w:b/>
      <w:bCs/>
      <w:kern w:val="2"/>
      <w:sz w:val="21"/>
      <w:szCs w:val="24"/>
      <w:lang w:val="en-US" w:eastAsia="zh-CN" w:bidi="ar-SA"/>
    </w:rPr>
  </w:style>
  <w:style w:type="character" w:customStyle="1" w:styleId="2Char0">
    <w:name w:val="正文首行缩进 2 Char"/>
    <w:link w:val="22"/>
    <w:rsid w:val="00CF0E80"/>
    <w:rPr>
      <w:sz w:val="21"/>
      <w:szCs w:val="24"/>
    </w:rPr>
  </w:style>
  <w:style w:type="character" w:customStyle="1" w:styleId="myChar">
    <w:name w:val="my正文 Char"/>
    <w:link w:val="my"/>
    <w:qFormat/>
    <w:rsid w:val="00CF0E80"/>
    <w:rPr>
      <w:sz w:val="24"/>
      <w:szCs w:val="24"/>
    </w:rPr>
  </w:style>
  <w:style w:type="paragraph" w:customStyle="1" w:styleId="my">
    <w:name w:val="my正文"/>
    <w:basedOn w:val="a0"/>
    <w:link w:val="myChar"/>
    <w:qFormat/>
    <w:rsid w:val="00CF0E80"/>
    <w:pPr>
      <w:spacing w:line="360" w:lineRule="auto"/>
      <w:ind w:firstLineChars="200" w:firstLine="200"/>
    </w:pPr>
    <w:rPr>
      <w:kern w:val="0"/>
      <w:sz w:val="24"/>
      <w:lang/>
    </w:rPr>
  </w:style>
  <w:style w:type="character" w:customStyle="1" w:styleId="font11">
    <w:name w:val="font11"/>
    <w:qFormat/>
    <w:rsid w:val="00CF0E80"/>
    <w:rPr>
      <w:rFonts w:ascii="Times New Roman" w:hAnsi="Times New Roman" w:cs="Times New Roman" w:hint="default"/>
      <w:color w:val="000000"/>
      <w:sz w:val="24"/>
      <w:szCs w:val="24"/>
      <w:u w:val="none"/>
    </w:rPr>
  </w:style>
  <w:style w:type="character" w:customStyle="1" w:styleId="NormalCharacter">
    <w:name w:val="NormalCharacter"/>
    <w:qFormat/>
    <w:rsid w:val="00CF0E80"/>
  </w:style>
  <w:style w:type="character" w:customStyle="1" w:styleId="CSS1Char">
    <w:name w:val="CSS1级正文 Char"/>
    <w:link w:val="CSS1"/>
    <w:rsid w:val="00CF0E80"/>
    <w:rPr>
      <w:kern w:val="2"/>
      <w:sz w:val="21"/>
      <w:lang w:val="zh-CN"/>
    </w:rPr>
  </w:style>
  <w:style w:type="paragraph" w:customStyle="1" w:styleId="CSS1">
    <w:name w:val="CSS1级正文"/>
    <w:basedOn w:val="a1"/>
    <w:link w:val="CSS1Char"/>
    <w:rsid w:val="00CF0E80"/>
    <w:pPr>
      <w:widowControl/>
      <w:spacing w:afterLines="100" w:line="360" w:lineRule="auto"/>
      <w:ind w:firstLineChars="200" w:firstLine="480"/>
      <w:jc w:val="left"/>
    </w:pPr>
    <w:rPr>
      <w:szCs w:val="20"/>
      <w:lang w:val="zh-CN"/>
    </w:rPr>
  </w:style>
  <w:style w:type="character" w:customStyle="1" w:styleId="CharCharChar">
    <w:name w:val="普通文字 Char Char Char"/>
    <w:rsid w:val="00CF0E80"/>
    <w:rPr>
      <w:rFonts w:ascii="宋体" w:eastAsia="宋体" w:hAnsi="Courier New"/>
      <w:kern w:val="2"/>
      <w:sz w:val="21"/>
      <w:lang w:val="en-US" w:eastAsia="zh-CN" w:bidi="ar-SA"/>
    </w:rPr>
  </w:style>
  <w:style w:type="character" w:customStyle="1" w:styleId="Char7">
    <w:name w:val="文字 Char"/>
    <w:link w:val="afb"/>
    <w:rsid w:val="00CF0E80"/>
    <w:rPr>
      <w:rFonts w:ascii="宋体" w:eastAsia="宋体" w:hAnsi="宋体"/>
      <w:kern w:val="2"/>
      <w:sz w:val="28"/>
      <w:lang w:val="en-US" w:eastAsia="zh-CN" w:bidi="ar-SA"/>
    </w:rPr>
  </w:style>
  <w:style w:type="paragraph" w:customStyle="1" w:styleId="afb">
    <w:name w:val="文字"/>
    <w:basedOn w:val="a0"/>
    <w:link w:val="Char7"/>
    <w:rsid w:val="00CF0E80"/>
    <w:pPr>
      <w:tabs>
        <w:tab w:val="left" w:pos="8520"/>
      </w:tabs>
      <w:spacing w:line="312" w:lineRule="auto"/>
      <w:ind w:right="-210" w:firstLine="556"/>
    </w:pPr>
    <w:rPr>
      <w:rFonts w:ascii="宋体" w:hAnsi="宋体"/>
      <w:sz w:val="28"/>
      <w:szCs w:val="20"/>
    </w:rPr>
  </w:style>
  <w:style w:type="character" w:customStyle="1" w:styleId="Char11">
    <w:name w:val="列出段落 Char1"/>
    <w:link w:val="afc"/>
    <w:uiPriority w:val="34"/>
    <w:rsid w:val="00CF0E80"/>
    <w:rPr>
      <w:rFonts w:ascii="Calibri" w:hAnsi="Calibri"/>
      <w:kern w:val="2"/>
      <w:sz w:val="21"/>
      <w:szCs w:val="22"/>
    </w:rPr>
  </w:style>
  <w:style w:type="paragraph" w:styleId="afc">
    <w:name w:val="List Paragraph"/>
    <w:basedOn w:val="a0"/>
    <w:link w:val="Char11"/>
    <w:uiPriority w:val="34"/>
    <w:qFormat/>
    <w:rsid w:val="00CF0E80"/>
    <w:pPr>
      <w:ind w:firstLineChars="200" w:firstLine="420"/>
    </w:pPr>
    <w:rPr>
      <w:szCs w:val="22"/>
      <w:lang/>
    </w:rPr>
  </w:style>
  <w:style w:type="character" w:customStyle="1" w:styleId="Char8">
    <w:name w:val="列出段落 Char"/>
    <w:link w:val="11"/>
    <w:uiPriority w:val="34"/>
    <w:locked/>
    <w:rsid w:val="00CF0E80"/>
    <w:rPr>
      <w:kern w:val="2"/>
      <w:sz w:val="21"/>
      <w:szCs w:val="21"/>
    </w:rPr>
  </w:style>
  <w:style w:type="paragraph" w:customStyle="1" w:styleId="11">
    <w:name w:val="列出段落1"/>
    <w:basedOn w:val="a0"/>
    <w:link w:val="Char8"/>
    <w:uiPriority w:val="34"/>
    <w:qFormat/>
    <w:rsid w:val="00CF0E80"/>
    <w:pPr>
      <w:ind w:firstLineChars="200" w:firstLine="420"/>
    </w:pPr>
    <w:rPr>
      <w:szCs w:val="21"/>
      <w:lang/>
    </w:rPr>
  </w:style>
  <w:style w:type="character" w:customStyle="1" w:styleId="Char9">
    <w:name w:val="样式 标准正文 + 宋体 小四 Char"/>
    <w:link w:val="afd"/>
    <w:rsid w:val="00CF0E80"/>
    <w:rPr>
      <w:rFonts w:ascii="宋体" w:eastAsia="宋体" w:hAnsi="宋体"/>
      <w:kern w:val="2"/>
      <w:sz w:val="24"/>
      <w:lang w:val="en-US" w:eastAsia="zh-CN" w:bidi="ar-SA"/>
    </w:rPr>
  </w:style>
  <w:style w:type="paragraph" w:customStyle="1" w:styleId="afd">
    <w:name w:val="样式 标准正文 + 宋体 小四"/>
    <w:basedOn w:val="a0"/>
    <w:link w:val="Char9"/>
    <w:rsid w:val="00CF0E80"/>
    <w:pPr>
      <w:spacing w:line="360" w:lineRule="auto"/>
      <w:ind w:firstLineChars="200" w:firstLine="200"/>
    </w:pPr>
    <w:rPr>
      <w:rFonts w:ascii="宋体" w:hAnsi="宋体"/>
      <w:sz w:val="24"/>
      <w:szCs w:val="20"/>
    </w:rPr>
  </w:style>
  <w:style w:type="character" w:customStyle="1" w:styleId="style1">
    <w:name w:val="style1"/>
    <w:rsid w:val="00CF0E80"/>
  </w:style>
  <w:style w:type="character" w:customStyle="1" w:styleId="apple-converted-space">
    <w:name w:val="apple-converted-space"/>
    <w:rsid w:val="00CF0E80"/>
  </w:style>
  <w:style w:type="character" w:customStyle="1" w:styleId="Chara">
    <w:name w:val="纯文本 Char"/>
    <w:uiPriority w:val="99"/>
    <w:rsid w:val="00CF0E80"/>
    <w:rPr>
      <w:rFonts w:ascii="宋体" w:eastAsia="宋体" w:hAnsi="Courier New"/>
      <w:kern w:val="2"/>
      <w:sz w:val="21"/>
      <w:szCs w:val="24"/>
      <w:lang w:val="en-US" w:eastAsia="zh-CN" w:bidi="ar-SA"/>
    </w:rPr>
  </w:style>
  <w:style w:type="character" w:customStyle="1" w:styleId="CharChar">
    <w:name w:val="Char Char"/>
    <w:rsid w:val="00CF0E80"/>
    <w:rPr>
      <w:rFonts w:ascii="宋体" w:eastAsia="宋体" w:hAnsi="Courier New"/>
      <w:kern w:val="2"/>
      <w:sz w:val="21"/>
      <w:lang w:val="en-US" w:eastAsia="zh-CN" w:bidi="ar-SA"/>
    </w:rPr>
  </w:style>
  <w:style w:type="character" w:customStyle="1" w:styleId="CharChar0">
    <w:name w:val="纯文本 Char Char"/>
    <w:qFormat/>
    <w:rsid w:val="00CF0E80"/>
    <w:rPr>
      <w:rFonts w:ascii="宋体" w:eastAsia="宋体" w:hAnsi="Courier New"/>
      <w:kern w:val="2"/>
      <w:sz w:val="21"/>
      <w:lang w:val="en-US" w:eastAsia="zh-CN" w:bidi="ar-SA"/>
    </w:rPr>
  </w:style>
  <w:style w:type="character" w:customStyle="1" w:styleId="Charb">
    <w:name w:val="￥正文 Char"/>
    <w:link w:val="afe"/>
    <w:rsid w:val="00CF0E80"/>
    <w:rPr>
      <w:kern w:val="2"/>
      <w:sz w:val="24"/>
      <w:szCs w:val="22"/>
    </w:rPr>
  </w:style>
  <w:style w:type="paragraph" w:customStyle="1" w:styleId="afe">
    <w:name w:val="￥正文"/>
    <w:basedOn w:val="a0"/>
    <w:link w:val="Charb"/>
    <w:qFormat/>
    <w:rsid w:val="00CF0E80"/>
    <w:pPr>
      <w:spacing w:line="360" w:lineRule="auto"/>
      <w:ind w:firstLineChars="200" w:firstLine="200"/>
    </w:pPr>
    <w:rPr>
      <w:sz w:val="24"/>
      <w:szCs w:val="22"/>
      <w:lang/>
    </w:rPr>
  </w:style>
  <w:style w:type="character" w:customStyle="1" w:styleId="Charc">
    <w:name w:val="表正文 Char"/>
    <w:rsid w:val="00CF0E80"/>
    <w:rPr>
      <w:rFonts w:eastAsia="宋体"/>
      <w:kern w:val="2"/>
      <w:sz w:val="21"/>
      <w:szCs w:val="24"/>
      <w:lang w:val="en-US" w:eastAsia="zh-CN" w:bidi="ar-SA"/>
    </w:rPr>
  </w:style>
  <w:style w:type="paragraph" w:customStyle="1" w:styleId="aff">
    <w:name w:val="正文内容"/>
    <w:basedOn w:val="a0"/>
    <w:rsid w:val="00CF0E80"/>
    <w:rPr>
      <w:rFonts w:ascii="Arial" w:hAnsi="Arial"/>
      <w:spacing w:val="-12"/>
      <w:szCs w:val="20"/>
    </w:rPr>
  </w:style>
  <w:style w:type="paragraph" w:customStyle="1" w:styleId="xl26">
    <w:name w:val="xl26"/>
    <w:basedOn w:val="a0"/>
    <w:rsid w:val="00CF0E80"/>
    <w:pPr>
      <w:widowControl/>
      <w:pBdr>
        <w:left w:val="single" w:sz="4" w:space="0" w:color="auto"/>
        <w:bottom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CharChar1">
    <w:name w:val="Char Char1"/>
    <w:basedOn w:val="a0"/>
    <w:rsid w:val="00CF0E80"/>
    <w:pPr>
      <w:widowControl/>
      <w:spacing w:line="240" w:lineRule="exact"/>
      <w:jc w:val="left"/>
    </w:pPr>
    <w:rPr>
      <w:rFonts w:ascii="Verdana" w:eastAsia="楷体_GB2312" w:hAnsi="Verdana"/>
      <w:b/>
      <w:i/>
      <w:iCs/>
      <w:color w:val="000000"/>
      <w:kern w:val="0"/>
      <w:sz w:val="20"/>
      <w:szCs w:val="20"/>
      <w:lang w:eastAsia="en-US"/>
    </w:rPr>
  </w:style>
  <w:style w:type="paragraph" w:customStyle="1" w:styleId="aff0">
    <w:name w:val="文档正文"/>
    <w:basedOn w:val="a0"/>
    <w:rsid w:val="00CF0E80"/>
    <w:rPr>
      <w:rFonts w:ascii="Arial" w:hAnsi="Arial" w:cs="Arial"/>
      <w:bCs/>
      <w:sz w:val="24"/>
    </w:rPr>
  </w:style>
  <w:style w:type="paragraph" w:customStyle="1" w:styleId="aff1">
    <w:name w:val="关于"/>
    <w:basedOn w:val="a0"/>
    <w:next w:val="a0"/>
    <w:qFormat/>
    <w:rsid w:val="00CF0E80"/>
    <w:pPr>
      <w:keepNext/>
      <w:keepLines/>
      <w:widowControl/>
      <w:tabs>
        <w:tab w:val="left" w:pos="600"/>
        <w:tab w:val="left" w:pos="960"/>
        <w:tab w:val="left" w:pos="1080"/>
      </w:tabs>
      <w:overflowPunct w:val="0"/>
      <w:spacing w:line="360" w:lineRule="auto"/>
      <w:ind w:right="28" w:firstLine="480"/>
    </w:pPr>
    <w:rPr>
      <w:rFonts w:ascii="宋体" w:hAnsi="宋体"/>
      <w:kern w:val="0"/>
      <w:sz w:val="24"/>
      <w:szCs w:val="20"/>
    </w:rPr>
  </w:style>
  <w:style w:type="paragraph" w:customStyle="1" w:styleId="xl39">
    <w:name w:val="xl39"/>
    <w:basedOn w:val="a0"/>
    <w:rsid w:val="00CF0E80"/>
    <w:pPr>
      <w:widowControl/>
      <w:pBdr>
        <w:top w:val="single" w:sz="4" w:space="0" w:color="auto"/>
        <w:bottom w:val="single" w:sz="4" w:space="0" w:color="auto"/>
        <w:right w:val="single" w:sz="4" w:space="0" w:color="auto"/>
      </w:pBdr>
      <w:spacing w:beforeAutospacing="1" w:afterAutospacing="1"/>
      <w:jc w:val="left"/>
      <w:textAlignment w:val="center"/>
    </w:pPr>
    <w:rPr>
      <w:rFonts w:ascii="宋体" w:hAnsi="宋体"/>
      <w:kern w:val="0"/>
      <w:sz w:val="22"/>
      <w:szCs w:val="22"/>
    </w:rPr>
  </w:style>
  <w:style w:type="paragraph" w:customStyle="1" w:styleId="23">
    <w:name w:val="样式2"/>
    <w:basedOn w:val="31"/>
    <w:rsid w:val="00CF0E80"/>
    <w:pPr>
      <w:tabs>
        <w:tab w:val="right" w:leader="dot" w:pos="9458"/>
      </w:tabs>
    </w:pPr>
    <w:rPr>
      <w:rFonts w:ascii="Arial" w:cs="Arial"/>
      <w:i w:val="0"/>
    </w:rPr>
  </w:style>
  <w:style w:type="paragraph" w:customStyle="1" w:styleId="xl31">
    <w:name w:val="xl31"/>
    <w:basedOn w:val="a0"/>
    <w:rsid w:val="00CF0E80"/>
    <w:pPr>
      <w:widowControl/>
      <w:pBdr>
        <w:top w:val="single" w:sz="4" w:space="0" w:color="auto"/>
        <w:left w:val="single" w:sz="4" w:space="0" w:color="auto"/>
        <w:right w:val="single" w:sz="4" w:space="0" w:color="auto"/>
      </w:pBdr>
      <w:spacing w:beforeAutospacing="1" w:afterAutospacing="1"/>
      <w:jc w:val="left"/>
      <w:textAlignment w:val="center"/>
    </w:pPr>
    <w:rPr>
      <w:kern w:val="0"/>
      <w:sz w:val="22"/>
      <w:szCs w:val="22"/>
    </w:rPr>
  </w:style>
  <w:style w:type="paragraph" w:customStyle="1" w:styleId="xl32">
    <w:name w:val="xl32"/>
    <w:basedOn w:val="a0"/>
    <w:rsid w:val="00CF0E80"/>
    <w:pPr>
      <w:widowControl/>
      <w:pBdr>
        <w:left w:val="single" w:sz="4" w:space="0" w:color="auto"/>
        <w:bottom w:val="single" w:sz="4" w:space="0" w:color="auto"/>
        <w:right w:val="single" w:sz="4" w:space="0" w:color="auto"/>
      </w:pBdr>
      <w:spacing w:beforeAutospacing="1" w:afterAutospacing="1"/>
      <w:jc w:val="left"/>
      <w:textAlignment w:val="center"/>
    </w:pPr>
    <w:rPr>
      <w:rFonts w:ascii="宋体" w:hAnsi="宋体"/>
      <w:kern w:val="0"/>
      <w:sz w:val="22"/>
      <w:szCs w:val="22"/>
    </w:rPr>
  </w:style>
  <w:style w:type="paragraph" w:customStyle="1" w:styleId="font5">
    <w:name w:val="font5"/>
    <w:basedOn w:val="a0"/>
    <w:rsid w:val="00CF0E80"/>
    <w:pPr>
      <w:widowControl/>
      <w:spacing w:beforeAutospacing="1" w:afterAutospacing="1"/>
      <w:jc w:val="left"/>
    </w:pPr>
    <w:rPr>
      <w:rFonts w:ascii="宋体" w:hAnsi="宋体" w:hint="eastAsia"/>
      <w:kern w:val="0"/>
      <w:sz w:val="18"/>
      <w:szCs w:val="18"/>
    </w:rPr>
  </w:style>
  <w:style w:type="paragraph" w:customStyle="1" w:styleId="aff2">
    <w:name w:val="表格文字"/>
    <w:basedOn w:val="a0"/>
    <w:rsid w:val="00CF0E80"/>
    <w:pPr>
      <w:jc w:val="left"/>
    </w:pPr>
    <w:rPr>
      <w:spacing w:val="10"/>
      <w:kern w:val="0"/>
      <w:sz w:val="24"/>
    </w:rPr>
  </w:style>
  <w:style w:type="paragraph" w:customStyle="1" w:styleId="CharCharCharCharCharCharCharChar">
    <w:name w:val="Char Char Char Char Char Char Char Char"/>
    <w:basedOn w:val="a0"/>
    <w:rsid w:val="00CF0E80"/>
    <w:pPr>
      <w:tabs>
        <w:tab w:val="left" w:pos="360"/>
      </w:tabs>
    </w:pPr>
    <w:rPr>
      <w:sz w:val="24"/>
    </w:rPr>
  </w:style>
  <w:style w:type="paragraph" w:customStyle="1" w:styleId="Char1CharCharCharCharCharChar">
    <w:name w:val="Char1 Char Char Char Char Char Char"/>
    <w:basedOn w:val="a0"/>
    <w:rsid w:val="00CF0E80"/>
    <w:pPr>
      <w:tabs>
        <w:tab w:val="left" w:pos="425"/>
      </w:tabs>
      <w:ind w:left="425" w:hanging="425"/>
    </w:pPr>
    <w:rPr>
      <w:sz w:val="24"/>
    </w:rPr>
  </w:style>
  <w:style w:type="paragraph" w:customStyle="1" w:styleId="-">
    <w:name w:val="签名 - 公司"/>
    <w:basedOn w:val="af0"/>
    <w:next w:val="aff1"/>
    <w:rsid w:val="00CF0E80"/>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xl24">
    <w:name w:val="xl24"/>
    <w:basedOn w:val="a0"/>
    <w:rsid w:val="00CF0E80"/>
    <w:pPr>
      <w:widowControl/>
      <w:pBdr>
        <w:top w:val="single" w:sz="4" w:space="0" w:color="auto"/>
        <w:left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CharCharCharCharCharCharCharCharCharCharCharCharCharCharCharChar">
    <w:name w:val="Char Char Char Char Char Char Char Char Char Char Char Char Char Char Char Char"/>
    <w:basedOn w:val="a0"/>
    <w:rsid w:val="00CF0E80"/>
    <w:pPr>
      <w:tabs>
        <w:tab w:val="left" w:pos="360"/>
      </w:tabs>
    </w:pPr>
    <w:rPr>
      <w:sz w:val="24"/>
    </w:rPr>
  </w:style>
  <w:style w:type="paragraph" w:customStyle="1" w:styleId="Char1CharCharChar1">
    <w:name w:val="Char1 Char Char Char1"/>
    <w:basedOn w:val="a0"/>
    <w:rsid w:val="00CF0E80"/>
    <w:pPr>
      <w:widowControl/>
      <w:spacing w:line="240" w:lineRule="exact"/>
      <w:jc w:val="left"/>
    </w:pPr>
    <w:rPr>
      <w:rFonts w:ascii="Verdana" w:eastAsia="仿宋_GB2312" w:hAnsi="Verdana"/>
      <w:kern w:val="0"/>
      <w:sz w:val="28"/>
      <w:szCs w:val="20"/>
      <w:lang w:eastAsia="en-US"/>
    </w:rPr>
  </w:style>
  <w:style w:type="paragraph" w:customStyle="1" w:styleId="aff3">
    <w:name w:val="正文样式"/>
    <w:basedOn w:val="a0"/>
    <w:rsid w:val="00CF0E80"/>
    <w:pPr>
      <w:tabs>
        <w:tab w:val="left" w:pos="1560"/>
      </w:tabs>
      <w:spacing w:line="300" w:lineRule="auto"/>
      <w:ind w:left="1560" w:hanging="360"/>
    </w:pPr>
    <w:rPr>
      <w:rFonts w:ascii="宋体"/>
      <w:sz w:val="24"/>
    </w:rPr>
  </w:style>
  <w:style w:type="paragraph" w:customStyle="1" w:styleId="xl29">
    <w:name w:val="xl29"/>
    <w:basedOn w:val="a0"/>
    <w:rsid w:val="00CF0E80"/>
    <w:pPr>
      <w:widowControl/>
      <w:pBdr>
        <w:top w:val="single" w:sz="4" w:space="0" w:color="auto"/>
        <w:left w:val="single" w:sz="4" w:space="0" w:color="auto"/>
        <w:bottom w:val="single" w:sz="4" w:space="0" w:color="auto"/>
        <w:right w:val="single" w:sz="4" w:space="0" w:color="auto"/>
      </w:pBdr>
      <w:spacing w:beforeAutospacing="1" w:afterAutospacing="1"/>
      <w:jc w:val="left"/>
      <w:textAlignment w:val="center"/>
    </w:pPr>
    <w:rPr>
      <w:kern w:val="0"/>
      <w:sz w:val="22"/>
      <w:szCs w:val="22"/>
    </w:rPr>
  </w:style>
  <w:style w:type="paragraph" w:customStyle="1" w:styleId="33">
    <w:name w:val="样式3"/>
    <w:basedOn w:val="31"/>
    <w:rsid w:val="00CF0E80"/>
    <w:pPr>
      <w:tabs>
        <w:tab w:val="right" w:leader="dot" w:pos="9458"/>
      </w:tabs>
    </w:pPr>
    <w:rPr>
      <w:i w:val="0"/>
    </w:rPr>
  </w:style>
  <w:style w:type="paragraph" w:customStyle="1" w:styleId="CharChar1CharCharCharCharCharChar">
    <w:name w:val="Char Char1 Char Char Char Char Char Char"/>
    <w:basedOn w:val="a0"/>
    <w:rsid w:val="00CF0E80"/>
    <w:pPr>
      <w:widowControl/>
      <w:adjustRightInd w:val="0"/>
      <w:snapToGrid w:val="0"/>
      <w:spacing w:beforeLines="25" w:afterLines="25" w:line="240" w:lineRule="exact"/>
      <w:ind w:firstLineChars="192" w:firstLine="560"/>
      <w:jc w:val="left"/>
    </w:pPr>
    <w:rPr>
      <w:sz w:val="24"/>
    </w:rPr>
  </w:style>
  <w:style w:type="paragraph" w:customStyle="1" w:styleId="xl27">
    <w:name w:val="xl27"/>
    <w:basedOn w:val="a0"/>
    <w:rsid w:val="00CF0E80"/>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kern w:val="0"/>
      <w:sz w:val="22"/>
      <w:szCs w:val="22"/>
    </w:rPr>
  </w:style>
  <w:style w:type="paragraph" w:customStyle="1" w:styleId="Style99">
    <w:name w:val="_Style 99"/>
    <w:uiPriority w:val="99"/>
    <w:unhideWhenUsed/>
    <w:rsid w:val="00CF0E80"/>
    <w:rPr>
      <w:kern w:val="2"/>
      <w:sz w:val="21"/>
      <w:szCs w:val="24"/>
    </w:rPr>
  </w:style>
  <w:style w:type="paragraph" w:customStyle="1" w:styleId="l2">
    <w:name w:val="l2"/>
    <w:basedOn w:val="a0"/>
    <w:rsid w:val="00CF0E80"/>
    <w:pPr>
      <w:keepLines/>
      <w:widowControl/>
      <w:spacing w:beforeLines="50" w:afterLines="50" w:line="300" w:lineRule="auto"/>
    </w:pPr>
    <w:rPr>
      <w:rFonts w:ascii="Arial" w:hAnsi="Arial"/>
      <w:bCs/>
    </w:rPr>
  </w:style>
  <w:style w:type="paragraph" w:customStyle="1" w:styleId="xl25">
    <w:name w:val="xl25"/>
    <w:basedOn w:val="a0"/>
    <w:rsid w:val="00CF0E80"/>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40">
    <w:name w:val="样式4"/>
    <w:basedOn w:val="10"/>
    <w:rsid w:val="00CF0E80"/>
    <w:pPr>
      <w:tabs>
        <w:tab w:val="right" w:leader="dot" w:pos="9458"/>
      </w:tabs>
    </w:pPr>
    <w:rPr>
      <w:b w:val="0"/>
    </w:rPr>
  </w:style>
  <w:style w:type="paragraph" w:customStyle="1" w:styleId="xl46">
    <w:name w:val="xl46"/>
    <w:basedOn w:val="a0"/>
    <w:rsid w:val="00CF0E80"/>
    <w:pPr>
      <w:widowControl/>
      <w:spacing w:beforeAutospacing="1" w:afterAutospacing="1"/>
      <w:jc w:val="left"/>
      <w:textAlignment w:val="center"/>
    </w:pPr>
    <w:rPr>
      <w:rFonts w:ascii="宋体" w:hAnsi="宋体"/>
      <w:kern w:val="0"/>
      <w:sz w:val="22"/>
      <w:szCs w:val="22"/>
    </w:rPr>
  </w:style>
  <w:style w:type="paragraph" w:customStyle="1" w:styleId="12">
    <w:name w:val="样式1"/>
    <w:basedOn w:val="a0"/>
    <w:rsid w:val="00CF0E80"/>
    <w:pPr>
      <w:adjustRightInd w:val="0"/>
      <w:snapToGrid w:val="0"/>
      <w:spacing w:line="300" w:lineRule="auto"/>
      <w:ind w:left="425" w:hanging="425"/>
      <w:jc w:val="center"/>
      <w:textAlignment w:val="center"/>
    </w:pPr>
    <w:rPr>
      <w:snapToGrid w:val="0"/>
      <w:spacing w:val="20"/>
      <w:kern w:val="0"/>
      <w:sz w:val="18"/>
      <w:szCs w:val="20"/>
    </w:rPr>
  </w:style>
  <w:style w:type="paragraph" w:customStyle="1" w:styleId="z1">
    <w:name w:val="z1"/>
    <w:basedOn w:val="a0"/>
    <w:rsid w:val="00CF0E80"/>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BodyText">
    <w:name w:val="BodyText"/>
    <w:basedOn w:val="a0"/>
    <w:qFormat/>
    <w:rsid w:val="00CF0E80"/>
    <w:pPr>
      <w:widowControl/>
      <w:spacing w:after="120"/>
      <w:textAlignment w:val="baseline"/>
    </w:pPr>
  </w:style>
  <w:style w:type="paragraph" w:customStyle="1" w:styleId="xl51">
    <w:name w:val="xl51"/>
    <w:basedOn w:val="a0"/>
    <w:rsid w:val="00CF0E80"/>
    <w:pPr>
      <w:widowControl/>
      <w:pBdr>
        <w:bottom w:val="single" w:sz="4" w:space="0" w:color="auto"/>
        <w:right w:val="single" w:sz="4" w:space="0" w:color="auto"/>
      </w:pBdr>
      <w:spacing w:beforeAutospacing="1" w:afterAutospacing="1"/>
      <w:textAlignment w:val="center"/>
    </w:pPr>
    <w:rPr>
      <w:rFonts w:ascii="Arial" w:eastAsia="Arial Unicode MS" w:hAnsi="Arial" w:cs="Arial"/>
      <w:kern w:val="0"/>
      <w:szCs w:val="21"/>
    </w:rPr>
  </w:style>
  <w:style w:type="paragraph" w:customStyle="1" w:styleId="xl44">
    <w:name w:val="xl44"/>
    <w:basedOn w:val="a0"/>
    <w:rsid w:val="00CF0E80"/>
    <w:pPr>
      <w:widowControl/>
      <w:pBdr>
        <w:top w:val="single" w:sz="4" w:space="0" w:color="auto"/>
        <w:left w:val="single" w:sz="4" w:space="0" w:color="auto"/>
        <w:bottom w:val="single" w:sz="4" w:space="0" w:color="auto"/>
      </w:pBdr>
      <w:spacing w:beforeAutospacing="1" w:afterAutospacing="1"/>
      <w:jc w:val="left"/>
      <w:textAlignment w:val="center"/>
    </w:pPr>
    <w:rPr>
      <w:rFonts w:ascii="宋体" w:hAnsi="宋体"/>
      <w:kern w:val="0"/>
      <w:sz w:val="22"/>
      <w:szCs w:val="22"/>
    </w:rPr>
  </w:style>
  <w:style w:type="paragraph" w:customStyle="1" w:styleId="41">
    <w:name w:val="4"/>
    <w:basedOn w:val="a0"/>
    <w:next w:val="a0"/>
    <w:rsid w:val="00CF0E80"/>
  </w:style>
  <w:style w:type="paragraph" w:customStyle="1" w:styleId="font8">
    <w:name w:val="font8"/>
    <w:basedOn w:val="a0"/>
    <w:rsid w:val="00CF0E80"/>
    <w:pPr>
      <w:widowControl/>
      <w:spacing w:beforeAutospacing="1" w:afterAutospacing="1"/>
      <w:jc w:val="left"/>
    </w:pPr>
    <w:rPr>
      <w:rFonts w:ascii="宋体" w:hAnsi="宋体" w:hint="eastAsia"/>
      <w:kern w:val="0"/>
      <w:sz w:val="24"/>
    </w:rPr>
  </w:style>
  <w:style w:type="paragraph" w:customStyle="1" w:styleId="TableBody">
    <w:name w:val="Table Body"/>
    <w:basedOn w:val="a0"/>
    <w:rsid w:val="00CF0E80"/>
    <w:pPr>
      <w:widowControl/>
      <w:jc w:val="center"/>
    </w:pPr>
    <w:rPr>
      <w:rFonts w:ascii="Arial" w:hAnsi="Arial"/>
      <w:snapToGrid w:val="0"/>
      <w:kern w:val="0"/>
      <w:sz w:val="18"/>
      <w:szCs w:val="20"/>
    </w:rPr>
  </w:style>
  <w:style w:type="paragraph" w:customStyle="1" w:styleId="xl34">
    <w:name w:val="xl34"/>
    <w:basedOn w:val="a0"/>
    <w:rsid w:val="00CF0E80"/>
    <w:pPr>
      <w:widowControl/>
      <w:pBdr>
        <w:top w:val="single" w:sz="4" w:space="0" w:color="auto"/>
        <w:left w:val="single" w:sz="4" w:space="0" w:color="auto"/>
        <w:right w:val="single" w:sz="4" w:space="0" w:color="auto"/>
      </w:pBdr>
      <w:spacing w:beforeAutospacing="1" w:afterAutospacing="1"/>
      <w:jc w:val="left"/>
      <w:textAlignment w:val="center"/>
    </w:pPr>
    <w:rPr>
      <w:rFonts w:ascii="宋体" w:hAnsi="宋体"/>
      <w:kern w:val="0"/>
      <w:sz w:val="22"/>
      <w:szCs w:val="22"/>
    </w:rPr>
  </w:style>
  <w:style w:type="paragraph" w:customStyle="1" w:styleId="xl30">
    <w:name w:val="xl30"/>
    <w:basedOn w:val="a0"/>
    <w:rsid w:val="00CF0E80"/>
    <w:pPr>
      <w:widowControl/>
      <w:pBdr>
        <w:left w:val="single" w:sz="4" w:space="0" w:color="auto"/>
        <w:bottom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13">
    <w:name w:val="ÕýÎÄ 1"/>
    <w:basedOn w:val="a0"/>
    <w:rsid w:val="00CF0E80"/>
    <w:pPr>
      <w:widowControl/>
      <w:overflowPunct w:val="0"/>
      <w:autoSpaceDE w:val="0"/>
      <w:autoSpaceDN w:val="0"/>
      <w:adjustRightInd w:val="0"/>
      <w:spacing w:line="360" w:lineRule="auto"/>
      <w:ind w:left="1417"/>
      <w:textAlignment w:val="baseline"/>
    </w:pPr>
    <w:rPr>
      <w:kern w:val="0"/>
      <w:szCs w:val="20"/>
    </w:rPr>
  </w:style>
  <w:style w:type="paragraph" w:customStyle="1" w:styleId="Chard">
    <w:name w:val="Char"/>
    <w:basedOn w:val="a0"/>
    <w:rsid w:val="00CF0E80"/>
    <w:pPr>
      <w:tabs>
        <w:tab w:val="left" w:pos="425"/>
      </w:tabs>
      <w:ind w:left="425" w:hanging="425"/>
    </w:pPr>
    <w:rPr>
      <w:sz w:val="24"/>
    </w:rPr>
  </w:style>
  <w:style w:type="paragraph" w:customStyle="1" w:styleId="aff4">
    <w:name w:val="样式"/>
    <w:basedOn w:val="a0"/>
    <w:next w:val="aa"/>
    <w:qFormat/>
    <w:rsid w:val="00CF0E80"/>
    <w:pPr>
      <w:ind w:left="572" w:right="32" w:firstLine="478"/>
    </w:pPr>
    <w:rPr>
      <w:szCs w:val="21"/>
    </w:rPr>
  </w:style>
  <w:style w:type="paragraph" w:customStyle="1" w:styleId="50">
    <w:name w:val="标题5"/>
    <w:basedOn w:val="a0"/>
    <w:rsid w:val="00CF0E80"/>
    <w:rPr>
      <w:rFonts w:ascii="宋体"/>
      <w:b/>
      <w:sz w:val="28"/>
    </w:rPr>
  </w:style>
  <w:style w:type="paragraph" w:customStyle="1" w:styleId="24">
    <w:name w:val="列表2"/>
    <w:basedOn w:val="a0"/>
    <w:next w:val="a0"/>
    <w:rsid w:val="00CF0E80"/>
    <w:pPr>
      <w:tabs>
        <w:tab w:val="left" w:pos="312"/>
        <w:tab w:val="left" w:pos="1547"/>
      </w:tabs>
      <w:spacing w:line="200" w:lineRule="atLeast"/>
      <w:ind w:left="1547" w:hanging="507"/>
    </w:pPr>
    <w:rPr>
      <w:sz w:val="28"/>
    </w:rPr>
  </w:style>
  <w:style w:type="paragraph" w:customStyle="1" w:styleId="CharCharCharChar">
    <w:name w:val="Char Char Char Char"/>
    <w:basedOn w:val="a0"/>
    <w:rsid w:val="00CF0E80"/>
    <w:pPr>
      <w:widowControl/>
      <w:spacing w:line="240" w:lineRule="exact"/>
      <w:jc w:val="left"/>
    </w:pPr>
  </w:style>
  <w:style w:type="paragraph" w:customStyle="1" w:styleId="xl36">
    <w:name w:val="xl36"/>
    <w:basedOn w:val="a0"/>
    <w:rsid w:val="00CF0E80"/>
    <w:pPr>
      <w:widowControl/>
      <w:pBdr>
        <w:left w:val="single" w:sz="4" w:space="0" w:color="auto"/>
        <w:bottom w:val="single" w:sz="4" w:space="0" w:color="auto"/>
        <w:right w:val="single" w:sz="4" w:space="0" w:color="auto"/>
      </w:pBdr>
      <w:spacing w:beforeAutospacing="1" w:afterAutospacing="1"/>
      <w:jc w:val="left"/>
      <w:textAlignment w:val="center"/>
    </w:pPr>
    <w:rPr>
      <w:rFonts w:ascii="宋体" w:hAnsi="宋体"/>
      <w:b/>
      <w:bCs/>
      <w:kern w:val="0"/>
      <w:sz w:val="22"/>
      <w:szCs w:val="22"/>
    </w:rPr>
  </w:style>
  <w:style w:type="paragraph" w:customStyle="1" w:styleId="Chare">
    <w:name w:val="Char"/>
    <w:basedOn w:val="a0"/>
    <w:rsid w:val="00CF0E80"/>
    <w:pPr>
      <w:tabs>
        <w:tab w:val="left" w:pos="825"/>
      </w:tabs>
      <w:ind w:left="825" w:hanging="360"/>
    </w:pPr>
    <w:rPr>
      <w:sz w:val="24"/>
    </w:rPr>
  </w:style>
  <w:style w:type="paragraph" w:customStyle="1" w:styleId="xl47">
    <w:name w:val="xl47"/>
    <w:basedOn w:val="a0"/>
    <w:rsid w:val="00CF0E80"/>
    <w:pPr>
      <w:widowControl/>
      <w:pBdr>
        <w:left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210">
    <w:name w:val="正文文本缩进 21"/>
    <w:basedOn w:val="a0"/>
    <w:rsid w:val="00CF0E80"/>
    <w:pPr>
      <w:adjustRightInd w:val="0"/>
      <w:ind w:firstLine="420"/>
      <w:textAlignment w:val="baseline"/>
    </w:pPr>
    <w:rPr>
      <w:sz w:val="24"/>
      <w:szCs w:val="20"/>
    </w:rPr>
  </w:style>
  <w:style w:type="paragraph" w:customStyle="1" w:styleId="xl43">
    <w:name w:val="xl43"/>
    <w:basedOn w:val="a0"/>
    <w:rsid w:val="00CF0E80"/>
    <w:pPr>
      <w:widowControl/>
      <w:pBdr>
        <w:top w:val="single" w:sz="4" w:space="0" w:color="auto"/>
        <w:bottom w:val="single" w:sz="4" w:space="0" w:color="auto"/>
        <w:right w:val="single" w:sz="4" w:space="0" w:color="auto"/>
      </w:pBdr>
      <w:spacing w:beforeAutospacing="1" w:afterAutospacing="1"/>
      <w:jc w:val="left"/>
      <w:textAlignment w:val="center"/>
    </w:pPr>
    <w:rPr>
      <w:rFonts w:ascii="宋体" w:hAnsi="宋体"/>
      <w:kern w:val="0"/>
      <w:sz w:val="22"/>
      <w:szCs w:val="22"/>
    </w:rPr>
  </w:style>
  <w:style w:type="paragraph" w:customStyle="1" w:styleId="xl33">
    <w:name w:val="xl33"/>
    <w:basedOn w:val="a0"/>
    <w:rsid w:val="00CF0E80"/>
    <w:pPr>
      <w:widowControl/>
      <w:spacing w:beforeAutospacing="1" w:afterAutospacing="1"/>
      <w:jc w:val="left"/>
      <w:textAlignment w:val="center"/>
    </w:pPr>
    <w:rPr>
      <w:rFonts w:ascii="宋体" w:hAnsi="宋体"/>
      <w:b/>
      <w:bCs/>
      <w:kern w:val="0"/>
      <w:sz w:val="28"/>
      <w:szCs w:val="28"/>
    </w:rPr>
  </w:style>
  <w:style w:type="paragraph" w:customStyle="1" w:styleId="xl41">
    <w:name w:val="xl41"/>
    <w:basedOn w:val="a0"/>
    <w:rsid w:val="00CF0E80"/>
    <w:pPr>
      <w:widowControl/>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宋体" w:hAnsi="宋体"/>
      <w:kern w:val="0"/>
      <w:sz w:val="24"/>
    </w:rPr>
  </w:style>
  <w:style w:type="paragraph" w:customStyle="1" w:styleId="ListParagraph1">
    <w:name w:val="List Paragraph1"/>
    <w:basedOn w:val="a0"/>
    <w:qFormat/>
    <w:rsid w:val="00CF0E80"/>
    <w:pPr>
      <w:widowControl/>
      <w:ind w:firstLineChars="200" w:firstLine="420"/>
      <w:jc w:val="left"/>
    </w:pPr>
    <w:rPr>
      <w:kern w:val="0"/>
      <w:szCs w:val="20"/>
    </w:rPr>
  </w:style>
  <w:style w:type="paragraph" w:customStyle="1" w:styleId="aff5">
    <w:name w:val="±í??"/>
    <w:basedOn w:val="a0"/>
    <w:rsid w:val="00CF0E80"/>
    <w:pPr>
      <w:widowControl/>
      <w:overflowPunct w:val="0"/>
      <w:autoSpaceDE w:val="0"/>
      <w:autoSpaceDN w:val="0"/>
      <w:adjustRightInd w:val="0"/>
      <w:spacing w:line="300" w:lineRule="auto"/>
      <w:jc w:val="center"/>
      <w:textAlignment w:val="baseline"/>
    </w:pPr>
    <w:rPr>
      <w:kern w:val="0"/>
      <w:sz w:val="18"/>
      <w:szCs w:val="20"/>
    </w:rPr>
  </w:style>
  <w:style w:type="paragraph" w:customStyle="1" w:styleId="aff6">
    <w:name w:val="图"/>
    <w:basedOn w:val="a0"/>
    <w:rsid w:val="00CF0E80"/>
    <w:pPr>
      <w:keepNext/>
      <w:adjustRightInd w:val="0"/>
      <w:spacing w:line="300" w:lineRule="auto"/>
      <w:jc w:val="center"/>
      <w:textAlignment w:val="center"/>
    </w:pPr>
    <w:rPr>
      <w:snapToGrid w:val="0"/>
      <w:spacing w:val="20"/>
      <w:kern w:val="0"/>
      <w:sz w:val="24"/>
      <w:szCs w:val="20"/>
    </w:rPr>
  </w:style>
  <w:style w:type="paragraph" w:customStyle="1" w:styleId="14">
    <w:name w:val="正文1"/>
    <w:rsid w:val="00CF0E80"/>
    <w:pPr>
      <w:widowControl w:val="0"/>
      <w:adjustRightInd w:val="0"/>
      <w:spacing w:line="360" w:lineRule="atLeast"/>
      <w:textAlignment w:val="baseline"/>
    </w:pPr>
    <w:rPr>
      <w:rFonts w:ascii="宋体"/>
      <w:sz w:val="24"/>
    </w:rPr>
  </w:style>
  <w:style w:type="paragraph" w:customStyle="1" w:styleId="cnfont">
    <w:name w:val="cnfont"/>
    <w:basedOn w:val="a0"/>
    <w:rsid w:val="00CF0E80"/>
    <w:pPr>
      <w:widowControl/>
      <w:spacing w:beforeAutospacing="1" w:afterAutospacing="1"/>
      <w:jc w:val="left"/>
    </w:pPr>
    <w:rPr>
      <w:rFonts w:ascii="宋体" w:hAnsi="宋体"/>
      <w:color w:val="000000"/>
      <w:kern w:val="0"/>
      <w:sz w:val="24"/>
    </w:rPr>
  </w:style>
  <w:style w:type="paragraph" w:customStyle="1" w:styleId="xl38">
    <w:name w:val="xl38"/>
    <w:basedOn w:val="a0"/>
    <w:rsid w:val="00CF0E80"/>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宋体" w:hAnsi="宋体"/>
      <w:b/>
      <w:bCs/>
      <w:kern w:val="0"/>
      <w:sz w:val="22"/>
      <w:szCs w:val="22"/>
    </w:rPr>
  </w:style>
  <w:style w:type="paragraph" w:customStyle="1" w:styleId="font9">
    <w:name w:val="font9"/>
    <w:basedOn w:val="a0"/>
    <w:rsid w:val="00CF0E80"/>
    <w:pPr>
      <w:widowControl/>
      <w:spacing w:beforeAutospacing="1" w:afterAutospacing="1"/>
      <w:jc w:val="left"/>
    </w:pPr>
    <w:rPr>
      <w:rFonts w:ascii="宋体" w:hAnsi="宋体" w:hint="eastAsia"/>
      <w:kern w:val="0"/>
      <w:sz w:val="22"/>
      <w:szCs w:val="22"/>
    </w:rPr>
  </w:style>
  <w:style w:type="paragraph" w:customStyle="1" w:styleId="font7">
    <w:name w:val="font7"/>
    <w:basedOn w:val="a0"/>
    <w:rsid w:val="00CF0E80"/>
    <w:pPr>
      <w:widowControl/>
      <w:spacing w:beforeAutospacing="1" w:afterAutospacing="1"/>
      <w:jc w:val="left"/>
    </w:pPr>
    <w:rPr>
      <w:kern w:val="0"/>
      <w:sz w:val="22"/>
      <w:szCs w:val="22"/>
    </w:rPr>
  </w:style>
  <w:style w:type="paragraph" w:customStyle="1" w:styleId="p0">
    <w:name w:val="p0"/>
    <w:basedOn w:val="a0"/>
    <w:rsid w:val="00CF0E80"/>
    <w:pPr>
      <w:widowControl/>
    </w:pPr>
    <w:rPr>
      <w:rFonts w:cs="Calibri"/>
      <w:kern w:val="0"/>
      <w:szCs w:val="21"/>
    </w:rPr>
  </w:style>
  <w:style w:type="paragraph" w:customStyle="1" w:styleId="CharCharCharCharCharCharCharCharCharCharCharCharCharCharCharCharCharChar1CharCharChar1Char">
    <w:name w:val="Char Char Char Char Char Char Char Char Char Char Char Char Char Char Char Char Char Char1 Char Char Char1 Char"/>
    <w:basedOn w:val="a0"/>
    <w:rsid w:val="00CF0E80"/>
    <w:pPr>
      <w:tabs>
        <w:tab w:val="left" w:pos="360"/>
      </w:tabs>
      <w:ind w:left="360" w:hangingChars="200" w:hanging="360"/>
    </w:pPr>
    <w:rPr>
      <w:sz w:val="24"/>
    </w:rPr>
  </w:style>
  <w:style w:type="paragraph" w:customStyle="1" w:styleId="aff7">
    <w:name w:val="±í??É"/>
    <w:basedOn w:val="a0"/>
    <w:rsid w:val="00CF0E80"/>
    <w:pPr>
      <w:widowControl/>
      <w:overflowPunct w:val="0"/>
      <w:autoSpaceDE w:val="0"/>
      <w:autoSpaceDN w:val="0"/>
      <w:adjustRightInd w:val="0"/>
      <w:spacing w:line="300" w:lineRule="auto"/>
      <w:jc w:val="left"/>
      <w:textAlignment w:val="baseline"/>
    </w:pPr>
    <w:rPr>
      <w:kern w:val="0"/>
      <w:sz w:val="18"/>
      <w:szCs w:val="20"/>
    </w:rPr>
  </w:style>
  <w:style w:type="paragraph" w:customStyle="1" w:styleId="CharCharCharCharCharCharCharChar0">
    <w:name w:val="Char Char Char Char Char Char Char Char"/>
    <w:basedOn w:val="a0"/>
    <w:rsid w:val="00CF0E80"/>
    <w:pPr>
      <w:tabs>
        <w:tab w:val="left" w:pos="360"/>
      </w:tabs>
    </w:pPr>
    <w:rPr>
      <w:sz w:val="24"/>
    </w:rPr>
  </w:style>
  <w:style w:type="paragraph" w:customStyle="1" w:styleId="xl37">
    <w:name w:val="xl37"/>
    <w:basedOn w:val="a0"/>
    <w:rsid w:val="00CF0E80"/>
    <w:pPr>
      <w:widowControl/>
      <w:pBdr>
        <w:left w:val="single" w:sz="4" w:space="0" w:color="auto"/>
        <w:bottom w:val="single" w:sz="4" w:space="0" w:color="auto"/>
        <w:right w:val="single" w:sz="4" w:space="0" w:color="auto"/>
      </w:pBdr>
      <w:spacing w:beforeAutospacing="1" w:afterAutospacing="1"/>
      <w:jc w:val="center"/>
      <w:textAlignment w:val="center"/>
    </w:pPr>
    <w:rPr>
      <w:rFonts w:ascii="宋体" w:hAnsi="宋体"/>
      <w:b/>
      <w:bCs/>
      <w:kern w:val="0"/>
      <w:sz w:val="22"/>
      <w:szCs w:val="22"/>
    </w:rPr>
  </w:style>
  <w:style w:type="paragraph" w:customStyle="1" w:styleId="CharChar10">
    <w:name w:val="Char Char1"/>
    <w:basedOn w:val="a0"/>
    <w:rsid w:val="00CF0E80"/>
    <w:pPr>
      <w:widowControl/>
      <w:spacing w:line="240" w:lineRule="exact"/>
      <w:jc w:val="left"/>
    </w:pPr>
    <w:rPr>
      <w:rFonts w:ascii="宋体" w:hAnsi="宋体"/>
      <w:kern w:val="0"/>
      <w:sz w:val="20"/>
      <w:szCs w:val="20"/>
      <w:lang w:eastAsia="en-US"/>
    </w:rPr>
  </w:style>
  <w:style w:type="paragraph" w:customStyle="1" w:styleId="GP">
    <w:name w:val="GP正文(首行缩进)"/>
    <w:basedOn w:val="a0"/>
    <w:rsid w:val="00CF0E80"/>
    <w:pPr>
      <w:spacing w:line="360" w:lineRule="auto"/>
      <w:ind w:firstLineChars="200" w:firstLine="200"/>
      <w:jc w:val="left"/>
    </w:pPr>
    <w:rPr>
      <w:sz w:val="24"/>
      <w:szCs w:val="21"/>
    </w:rPr>
  </w:style>
  <w:style w:type="paragraph" w:customStyle="1" w:styleId="CharCharChar0">
    <w:name w:val="Char Char Char"/>
    <w:basedOn w:val="a0"/>
    <w:rsid w:val="00CF0E80"/>
    <w:pPr>
      <w:widowControl/>
      <w:spacing w:line="240" w:lineRule="exact"/>
      <w:jc w:val="left"/>
    </w:pPr>
    <w:rPr>
      <w:rFonts w:ascii="Verdana" w:hAnsi="Verdana"/>
      <w:kern w:val="0"/>
      <w:sz w:val="20"/>
      <w:szCs w:val="20"/>
      <w:lang w:eastAsia="en-US"/>
    </w:rPr>
  </w:style>
  <w:style w:type="paragraph" w:customStyle="1" w:styleId="xl40">
    <w:name w:val="xl40"/>
    <w:basedOn w:val="a0"/>
    <w:rsid w:val="00CF0E80"/>
    <w:pPr>
      <w:widowControl/>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宋体" w:hAnsi="宋体"/>
      <w:b/>
      <w:bCs/>
      <w:kern w:val="0"/>
      <w:sz w:val="22"/>
      <w:szCs w:val="22"/>
    </w:rPr>
  </w:style>
  <w:style w:type="paragraph" w:customStyle="1" w:styleId="aff8">
    <w:name w:val="È¡ÀÊ¡ÎÄ¡À¾"/>
    <w:basedOn w:val="a0"/>
    <w:rsid w:val="00CF0E80"/>
    <w:pPr>
      <w:widowControl/>
      <w:overflowPunct w:val="0"/>
      <w:autoSpaceDE w:val="0"/>
      <w:autoSpaceDN w:val="0"/>
      <w:adjustRightInd w:val="0"/>
      <w:spacing w:line="360" w:lineRule="auto"/>
      <w:textAlignment w:val="baseline"/>
    </w:pPr>
    <w:rPr>
      <w:kern w:val="0"/>
      <w:szCs w:val="20"/>
    </w:rPr>
  </w:style>
  <w:style w:type="paragraph" w:customStyle="1" w:styleId="DefaultParagraphFontParaChar">
    <w:name w:val="Default Paragraph Font Para Char"/>
    <w:basedOn w:val="a0"/>
    <w:rsid w:val="00CF0E80"/>
    <w:pPr>
      <w:widowControl/>
      <w:spacing w:line="240" w:lineRule="exact"/>
      <w:jc w:val="left"/>
    </w:pPr>
    <w:rPr>
      <w:rFonts w:ascii="Verdana" w:hAnsi="Verdana"/>
      <w:kern w:val="0"/>
      <w:sz w:val="20"/>
      <w:szCs w:val="20"/>
      <w:lang w:eastAsia="en-US"/>
    </w:rPr>
  </w:style>
  <w:style w:type="paragraph" w:customStyle="1" w:styleId="CharCharCharCharCharCharCharCharCharCharCharCharChar">
    <w:name w:val="Char Char Char Char Char Char Char Char Char Char Char Char Char"/>
    <w:basedOn w:val="a0"/>
    <w:rsid w:val="00CF0E80"/>
    <w:pPr>
      <w:widowControl/>
      <w:spacing w:line="240" w:lineRule="exact"/>
      <w:jc w:val="left"/>
    </w:pPr>
    <w:rPr>
      <w:szCs w:val="20"/>
    </w:rPr>
  </w:style>
  <w:style w:type="paragraph" w:customStyle="1" w:styleId="Normal1">
    <w:name w:val="Normal1"/>
    <w:basedOn w:val="a0"/>
    <w:qFormat/>
    <w:rsid w:val="00CF0E80"/>
    <w:pPr>
      <w:widowControl/>
      <w:spacing w:after="200" w:line="300" w:lineRule="atLeast"/>
      <w:jc w:val="left"/>
    </w:pPr>
    <w:rPr>
      <w:rFonts w:cs="宋体"/>
      <w:kern w:val="0"/>
      <w:sz w:val="22"/>
      <w:szCs w:val="22"/>
    </w:rPr>
  </w:style>
  <w:style w:type="paragraph" w:customStyle="1" w:styleId="CharCharCharCharCharCharChar">
    <w:name w:val="Char Char Char Char Char Char Char"/>
    <w:basedOn w:val="a0"/>
    <w:rsid w:val="00CF0E80"/>
  </w:style>
  <w:style w:type="paragraph" w:customStyle="1" w:styleId="15">
    <w:name w:val="正文缩进1"/>
    <w:basedOn w:val="a0"/>
    <w:rsid w:val="00CF0E80"/>
    <w:pPr>
      <w:ind w:firstLine="567"/>
    </w:pPr>
    <w:rPr>
      <w:spacing w:val="20"/>
      <w:sz w:val="24"/>
      <w:szCs w:val="20"/>
    </w:rPr>
  </w:style>
  <w:style w:type="paragraph" w:customStyle="1" w:styleId="CharChar2Char">
    <w:name w:val="Char Char2 Char"/>
    <w:basedOn w:val="a0"/>
    <w:rsid w:val="00CF0E80"/>
    <w:pPr>
      <w:keepNext/>
      <w:keepLines/>
      <w:pageBreakBefore/>
      <w:tabs>
        <w:tab w:val="left" w:pos="845"/>
      </w:tabs>
      <w:ind w:left="845" w:hanging="420"/>
    </w:pPr>
    <w:rPr>
      <w:rFonts w:ascii="Tahoma" w:hAnsi="Tahoma"/>
      <w:sz w:val="24"/>
      <w:szCs w:val="20"/>
    </w:rPr>
  </w:style>
  <w:style w:type="paragraph" w:customStyle="1" w:styleId="51">
    <w:name w:val="样式5"/>
    <w:basedOn w:val="40"/>
    <w:next w:val="40"/>
    <w:rsid w:val="00CF0E80"/>
  </w:style>
  <w:style w:type="paragraph" w:customStyle="1" w:styleId="CharCharCharChar0">
    <w:name w:val="Char Char Char Char"/>
    <w:basedOn w:val="a7"/>
    <w:rsid w:val="00CF0E80"/>
    <w:rPr>
      <w:rFonts w:ascii="Tahoma" w:hAnsi="Tahoma"/>
      <w:sz w:val="24"/>
    </w:rPr>
  </w:style>
  <w:style w:type="paragraph" w:customStyle="1" w:styleId="TableHeading">
    <w:name w:val="Table Heading"/>
    <w:basedOn w:val="a0"/>
    <w:rsid w:val="00CF0E80"/>
    <w:pPr>
      <w:widowControl/>
      <w:jc w:val="center"/>
    </w:pPr>
    <w:rPr>
      <w:rFonts w:ascii="Arial" w:hAnsi="Arial"/>
      <w:b/>
      <w:kern w:val="0"/>
      <w:sz w:val="18"/>
      <w:szCs w:val="20"/>
    </w:rPr>
  </w:style>
  <w:style w:type="paragraph" w:customStyle="1" w:styleId="a">
    <w:name w:val="表格内容"/>
    <w:basedOn w:val="a0"/>
    <w:rsid w:val="00CF0E80"/>
    <w:pPr>
      <w:numPr>
        <w:numId w:val="1"/>
      </w:numPr>
      <w:spacing w:line="312" w:lineRule="auto"/>
    </w:pPr>
    <w:rPr>
      <w:rFonts w:ascii="宋体"/>
      <w:sz w:val="24"/>
      <w:szCs w:val="20"/>
    </w:rPr>
  </w:style>
  <w:style w:type="paragraph" w:customStyle="1" w:styleId="xl23">
    <w:name w:val="xl23"/>
    <w:basedOn w:val="a0"/>
    <w:rsid w:val="00CF0E80"/>
    <w:pPr>
      <w:widowControl/>
      <w:spacing w:beforeAutospacing="1" w:afterAutospacing="1" w:line="360" w:lineRule="auto"/>
      <w:textAlignment w:val="top"/>
    </w:pPr>
    <w:rPr>
      <w:kern w:val="0"/>
      <w:sz w:val="24"/>
    </w:rPr>
  </w:style>
  <w:style w:type="paragraph" w:customStyle="1" w:styleId="xl28">
    <w:name w:val="xl28"/>
    <w:basedOn w:val="a0"/>
    <w:rsid w:val="00CF0E80"/>
    <w:pPr>
      <w:widowControl/>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宋体" w:hAnsi="宋体"/>
      <w:kern w:val="0"/>
      <w:sz w:val="22"/>
      <w:szCs w:val="22"/>
    </w:rPr>
  </w:style>
  <w:style w:type="paragraph" w:customStyle="1" w:styleId="ParaChar">
    <w:name w:val="默认段落字体 Para Char"/>
    <w:basedOn w:val="a0"/>
    <w:rsid w:val="00CF0E80"/>
    <w:pPr>
      <w:tabs>
        <w:tab w:val="left" w:pos="360"/>
        <w:tab w:val="left" w:pos="1008"/>
      </w:tabs>
      <w:ind w:left="420" w:hanging="420"/>
    </w:pPr>
    <w:rPr>
      <w:rFonts w:ascii="Verdana" w:hAnsi="Verdana"/>
      <w:kern w:val="0"/>
      <w:sz w:val="24"/>
      <w:szCs w:val="20"/>
      <w:lang w:eastAsia="en-US"/>
    </w:rPr>
  </w:style>
  <w:style w:type="paragraph" w:customStyle="1" w:styleId="xl45">
    <w:name w:val="xl45"/>
    <w:basedOn w:val="a0"/>
    <w:rsid w:val="00CF0E80"/>
    <w:pPr>
      <w:widowControl/>
      <w:pBdr>
        <w:top w:val="single" w:sz="4" w:space="0" w:color="auto"/>
        <w:bottom w:val="single" w:sz="4" w:space="0" w:color="auto"/>
      </w:pBdr>
      <w:spacing w:beforeAutospacing="1" w:afterAutospacing="1"/>
      <w:jc w:val="left"/>
      <w:textAlignment w:val="center"/>
    </w:pPr>
    <w:rPr>
      <w:rFonts w:ascii="宋体" w:hAnsi="宋体"/>
      <w:kern w:val="0"/>
      <w:sz w:val="22"/>
      <w:szCs w:val="22"/>
    </w:rPr>
  </w:style>
  <w:style w:type="paragraph" w:customStyle="1" w:styleId="xl49">
    <w:name w:val="xl49"/>
    <w:basedOn w:val="a0"/>
    <w:rsid w:val="00CF0E80"/>
    <w:pPr>
      <w:widowControl/>
      <w:pBdr>
        <w:left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xl48">
    <w:name w:val="xl48"/>
    <w:basedOn w:val="a0"/>
    <w:rsid w:val="00CF0E80"/>
    <w:pPr>
      <w:widowControl/>
      <w:pBdr>
        <w:top w:val="single" w:sz="4" w:space="0" w:color="auto"/>
        <w:left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xl42">
    <w:name w:val="xl42"/>
    <w:basedOn w:val="a0"/>
    <w:rsid w:val="00CF0E80"/>
    <w:pPr>
      <w:widowControl/>
      <w:pBdr>
        <w:top w:val="single" w:sz="4" w:space="0" w:color="auto"/>
        <w:left w:val="single" w:sz="4" w:space="0" w:color="auto"/>
        <w:bottom w:val="single" w:sz="4" w:space="0" w:color="auto"/>
      </w:pBdr>
      <w:spacing w:beforeAutospacing="1" w:afterAutospacing="1"/>
      <w:jc w:val="left"/>
      <w:textAlignment w:val="center"/>
    </w:pPr>
    <w:rPr>
      <w:kern w:val="0"/>
      <w:sz w:val="22"/>
      <w:szCs w:val="22"/>
    </w:rPr>
  </w:style>
  <w:style w:type="paragraph" w:customStyle="1" w:styleId="16">
    <w:name w:val="日期1"/>
    <w:basedOn w:val="a0"/>
    <w:next w:val="a0"/>
    <w:rsid w:val="00CF0E80"/>
    <w:pPr>
      <w:widowControl/>
      <w:tabs>
        <w:tab w:val="left" w:pos="600"/>
        <w:tab w:val="left" w:pos="960"/>
        <w:tab w:val="left" w:pos="1080"/>
      </w:tabs>
      <w:overflowPunct w:val="0"/>
      <w:spacing w:after="260" w:line="220" w:lineRule="atLeast"/>
      <w:ind w:left="835" w:right="28" w:firstLine="480"/>
      <w:jc w:val="right"/>
    </w:pPr>
    <w:rPr>
      <w:rFonts w:ascii="宋体" w:hAnsi="宋体"/>
      <w:kern w:val="0"/>
      <w:sz w:val="24"/>
      <w:szCs w:val="20"/>
    </w:rPr>
  </w:style>
  <w:style w:type="paragraph" w:customStyle="1" w:styleId="xl35">
    <w:name w:val="xl35"/>
    <w:basedOn w:val="a0"/>
    <w:rsid w:val="00CF0E80"/>
    <w:pPr>
      <w:widowControl/>
      <w:pBdr>
        <w:left w:val="single" w:sz="4" w:space="0" w:color="auto"/>
        <w:bottom w:val="single" w:sz="4" w:space="0" w:color="auto"/>
        <w:right w:val="single" w:sz="4" w:space="0" w:color="auto"/>
      </w:pBdr>
      <w:spacing w:beforeAutospacing="1" w:afterAutospacing="1"/>
      <w:jc w:val="left"/>
      <w:textAlignment w:val="center"/>
    </w:pPr>
    <w:rPr>
      <w:kern w:val="0"/>
      <w:sz w:val="22"/>
      <w:szCs w:val="22"/>
    </w:rPr>
  </w:style>
  <w:style w:type="paragraph" w:customStyle="1" w:styleId="Char12">
    <w:name w:val="Char1"/>
    <w:basedOn w:val="a0"/>
    <w:rsid w:val="00CF0E80"/>
    <w:rPr>
      <w:rFonts w:ascii="Tahoma" w:hAnsi="Tahoma"/>
      <w:sz w:val="24"/>
      <w:szCs w:val="20"/>
    </w:rPr>
  </w:style>
  <w:style w:type="paragraph" w:customStyle="1" w:styleId="font6">
    <w:name w:val="font6"/>
    <w:basedOn w:val="a0"/>
    <w:rsid w:val="00CF0E80"/>
    <w:pPr>
      <w:widowControl/>
      <w:spacing w:beforeAutospacing="1" w:afterAutospacing="1"/>
      <w:jc w:val="left"/>
    </w:pPr>
    <w:rPr>
      <w:rFonts w:ascii="宋体" w:hAnsi="宋体" w:hint="eastAsia"/>
      <w:kern w:val="0"/>
      <w:sz w:val="22"/>
      <w:szCs w:val="22"/>
    </w:rPr>
  </w:style>
  <w:style w:type="paragraph" w:customStyle="1" w:styleId="Default123Text1">
    <w:name w:val="Default 123  Text1"/>
    <w:basedOn w:val="a0"/>
    <w:rsid w:val="00CF0E80"/>
    <w:pPr>
      <w:widowControl/>
      <w:overflowPunct w:val="0"/>
      <w:autoSpaceDE w:val="0"/>
      <w:autoSpaceDN w:val="0"/>
      <w:adjustRightInd w:val="0"/>
      <w:jc w:val="left"/>
    </w:pPr>
    <w:rPr>
      <w:rFonts w:ascii="宋体" w:hint="eastAsia"/>
      <w:kern w:val="0"/>
      <w:sz w:val="26"/>
      <w:szCs w:val="20"/>
    </w:rPr>
  </w:style>
  <w:style w:type="table" w:customStyle="1" w:styleId="TableGrid">
    <w:name w:val="TableGrid"/>
    <w:rsid w:val="00CF0E80"/>
    <w:rPr>
      <w:kern w:val="2"/>
      <w:sz w:val="21"/>
      <w:szCs w:val="22"/>
    </w:rPr>
    <w:tblPr>
      <w:tblCellMar>
        <w:top w:w="0" w:type="dxa"/>
        <w:left w:w="0" w:type="dxa"/>
        <w:bottom w:w="0" w:type="dxa"/>
        <w:right w:w="0" w:type="dxa"/>
      </w:tblCellMar>
    </w:tblPr>
  </w:style>
  <w:style w:type="character" w:customStyle="1" w:styleId="2Char1">
    <w:name w:val="标题 2 Char1"/>
    <w:qFormat/>
    <w:rsid w:val="00CF0E80"/>
    <w:rPr>
      <w:rFonts w:ascii="Arial" w:eastAsia="黑体" w:hAnsi="Arial"/>
      <w:b/>
      <w:bCs/>
      <w:kern w:val="2"/>
      <w:sz w:val="32"/>
      <w:szCs w:val="32"/>
    </w:rPr>
  </w:style>
  <w:style w:type="paragraph" w:customStyle="1" w:styleId="310">
    <w:name w:val="正文文本缩进 31"/>
    <w:basedOn w:val="a0"/>
    <w:link w:val="3CharChar"/>
    <w:qFormat/>
    <w:rsid w:val="00CF0E80"/>
    <w:pPr>
      <w:spacing w:line="400" w:lineRule="exact"/>
      <w:ind w:leftChars="1" w:left="2"/>
    </w:pPr>
    <w:rPr>
      <w:rFonts w:ascii="宋体" w:hAnsi="宋体"/>
      <w:kern w:val="0"/>
      <w:sz w:val="20"/>
      <w:szCs w:val="20"/>
      <w:lang/>
    </w:rPr>
  </w:style>
  <w:style w:type="character" w:customStyle="1" w:styleId="3CharChar">
    <w:name w:val="正文文本缩进 3 Char Char"/>
    <w:link w:val="310"/>
    <w:qFormat/>
    <w:rsid w:val="00CF0E80"/>
    <w:rPr>
      <w:rFonts w:ascii="宋体" w:hAnsi="宋体"/>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http://www.gsxt.gov.cn/"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3F4D9C-EEF5-4291-AB4B-5DF128DEA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45</Pages>
  <Words>4779</Words>
  <Characters>27242</Characters>
  <Application>Microsoft Office Word</Application>
  <DocSecurity>0</DocSecurity>
  <Lines>227</Lines>
  <Paragraphs>63</Paragraphs>
  <ScaleCrop>false</ScaleCrop>
  <Company>P R C</Company>
  <LinksUpToDate>false</LinksUpToDate>
  <CharactersWithSpaces>31958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2017省本级政府设备采购招标项目</dc:title>
  <dc:creator>Lenovo User</dc:creator>
  <cp:lastModifiedBy>Windows User</cp:lastModifiedBy>
  <cp:revision>10</cp:revision>
  <cp:lastPrinted>2023-07-27T03:29:00Z</cp:lastPrinted>
  <dcterms:created xsi:type="dcterms:W3CDTF">2024-05-21T07:26:00Z</dcterms:created>
  <dcterms:modified xsi:type="dcterms:W3CDTF">2024-05-27T09:08:00Z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027486445397429BA5FAD0A9B98CB6D5_13</vt:lpwstr>
  </property>
</Properties>
</file>