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E6" w:rsidRDefault="00C005E6">
      <w:pPr>
        <w:pStyle w:val="af6"/>
        <w:spacing w:line="312" w:lineRule="auto"/>
        <w:ind w:firstLineChars="200" w:firstLine="600"/>
        <w:jc w:val="left"/>
        <w:rPr>
          <w:rFonts w:ascii="仿宋_GB2312" w:eastAsia="仿宋_GB2312"/>
          <w:b w:val="0"/>
          <w:sz w:val="30"/>
          <w:szCs w:val="30"/>
        </w:rPr>
      </w:pPr>
    </w:p>
    <w:p w:rsidR="00C005E6" w:rsidRDefault="00C005E6">
      <w:pPr>
        <w:pStyle w:val="af6"/>
        <w:spacing w:line="312" w:lineRule="auto"/>
        <w:ind w:firstLineChars="200" w:firstLine="600"/>
        <w:jc w:val="left"/>
        <w:rPr>
          <w:rFonts w:ascii="仿宋_GB2312" w:eastAsia="仿宋_GB2312"/>
          <w:b w:val="0"/>
          <w:sz w:val="30"/>
          <w:szCs w:val="30"/>
        </w:rPr>
      </w:pPr>
    </w:p>
    <w:p w:rsidR="00C27B60" w:rsidRDefault="00311D9C">
      <w:pPr>
        <w:pStyle w:val="af6"/>
        <w:spacing w:line="312" w:lineRule="auto"/>
        <w:rPr>
          <w:rFonts w:ascii="黑体" w:eastAsia="黑体" w:hAnsi="黑体" w:hint="eastAsia"/>
          <w:sz w:val="48"/>
          <w:szCs w:val="48"/>
        </w:rPr>
      </w:pPr>
      <w:r>
        <w:rPr>
          <w:rFonts w:ascii="黑体" w:eastAsia="黑体" w:hAnsi="黑体" w:hint="eastAsia"/>
          <w:sz w:val="48"/>
          <w:szCs w:val="48"/>
        </w:rPr>
        <w:t>海南医科大学</w:t>
      </w:r>
      <w:r>
        <w:rPr>
          <w:rFonts w:ascii="黑体" w:eastAsia="黑体" w:hAnsi="黑体" w:hint="eastAsia"/>
          <w:sz w:val="48"/>
          <w:szCs w:val="48"/>
        </w:rPr>
        <w:t>学生宿舍空调租赁服务项目</w:t>
      </w:r>
    </w:p>
    <w:p w:rsidR="00C005E6" w:rsidRDefault="00311D9C">
      <w:pPr>
        <w:pStyle w:val="af6"/>
        <w:spacing w:line="312" w:lineRule="auto"/>
        <w:rPr>
          <w:rFonts w:ascii="黑体" w:eastAsia="黑体" w:hAnsi="黑体"/>
          <w:sz w:val="48"/>
          <w:szCs w:val="48"/>
        </w:rPr>
      </w:pPr>
      <w:r>
        <w:rPr>
          <w:rFonts w:ascii="黑体" w:eastAsia="黑体" w:hAnsi="黑体" w:hint="eastAsia"/>
          <w:sz w:val="48"/>
          <w:szCs w:val="48"/>
        </w:rPr>
        <w:t>（</w:t>
      </w:r>
      <w:r>
        <w:rPr>
          <w:rFonts w:ascii="黑体" w:eastAsia="黑体" w:hAnsi="黑体" w:hint="eastAsia"/>
          <w:sz w:val="48"/>
          <w:szCs w:val="48"/>
          <w:lang w:val="en-US"/>
        </w:rPr>
        <w:t>二次招标</w:t>
      </w:r>
      <w:r>
        <w:rPr>
          <w:rFonts w:ascii="黑体" w:eastAsia="黑体" w:hAnsi="黑体" w:hint="eastAsia"/>
          <w:sz w:val="48"/>
          <w:szCs w:val="48"/>
        </w:rPr>
        <w:t>）</w:t>
      </w:r>
    </w:p>
    <w:p w:rsidR="00C005E6" w:rsidRDefault="00C005E6">
      <w:pPr>
        <w:pStyle w:val="af6"/>
        <w:spacing w:line="312" w:lineRule="auto"/>
        <w:rPr>
          <w:rFonts w:ascii="黑体" w:eastAsia="黑体" w:hAnsi="黑体"/>
          <w:sz w:val="48"/>
          <w:szCs w:val="48"/>
        </w:rPr>
      </w:pPr>
    </w:p>
    <w:p w:rsidR="00C005E6" w:rsidRDefault="00311D9C">
      <w:pPr>
        <w:pStyle w:val="af6"/>
        <w:spacing w:line="312" w:lineRule="auto"/>
        <w:rPr>
          <w:rFonts w:ascii="黑体" w:eastAsia="黑体" w:hAnsi="黑体"/>
          <w:sz w:val="48"/>
          <w:szCs w:val="48"/>
          <w:lang w:val="en-US"/>
        </w:rPr>
      </w:pPr>
      <w:r>
        <w:rPr>
          <w:rFonts w:ascii="黑体" w:eastAsia="黑体" w:hAnsi="黑体" w:hint="eastAsia"/>
          <w:sz w:val="48"/>
          <w:szCs w:val="48"/>
        </w:rPr>
        <w:t>项目编号：</w:t>
      </w:r>
      <w:r>
        <w:rPr>
          <w:rFonts w:ascii="黑体" w:eastAsia="黑体" w:hAnsi="黑体" w:hint="eastAsia"/>
          <w:sz w:val="48"/>
          <w:szCs w:val="48"/>
        </w:rPr>
        <w:t>HNJY202</w:t>
      </w:r>
      <w:r>
        <w:rPr>
          <w:rFonts w:ascii="黑体" w:eastAsia="黑体" w:hAnsi="黑体" w:hint="eastAsia"/>
          <w:sz w:val="48"/>
          <w:szCs w:val="48"/>
          <w:lang w:val="en-US"/>
        </w:rPr>
        <w:t>4</w:t>
      </w:r>
      <w:r>
        <w:rPr>
          <w:rFonts w:ascii="黑体" w:eastAsia="黑体" w:hAnsi="黑体" w:hint="eastAsia"/>
          <w:sz w:val="48"/>
          <w:szCs w:val="48"/>
        </w:rPr>
        <w:t>-3-</w:t>
      </w:r>
      <w:r>
        <w:rPr>
          <w:rFonts w:ascii="黑体" w:eastAsia="黑体" w:hAnsi="黑体" w:hint="eastAsia"/>
          <w:sz w:val="48"/>
          <w:szCs w:val="48"/>
          <w:lang w:val="en-US"/>
        </w:rPr>
        <w:t>4</w:t>
      </w:r>
      <w:r>
        <w:rPr>
          <w:rFonts w:ascii="黑体" w:eastAsia="黑体" w:hAnsi="黑体" w:hint="eastAsia"/>
          <w:sz w:val="48"/>
          <w:szCs w:val="48"/>
          <w:lang w:val="en-US"/>
        </w:rPr>
        <w:t>R</w:t>
      </w:r>
    </w:p>
    <w:p w:rsidR="00C005E6" w:rsidRDefault="00C005E6">
      <w:pPr>
        <w:pStyle w:val="af6"/>
        <w:spacing w:line="312" w:lineRule="auto"/>
        <w:ind w:firstLineChars="200" w:firstLine="960"/>
        <w:rPr>
          <w:rFonts w:ascii="黑体" w:eastAsia="黑体" w:hAnsi="黑体"/>
          <w:b w:val="0"/>
          <w:sz w:val="48"/>
          <w:szCs w:val="48"/>
        </w:rPr>
      </w:pPr>
    </w:p>
    <w:p w:rsidR="00C005E6" w:rsidRDefault="00311D9C">
      <w:pPr>
        <w:pStyle w:val="af6"/>
        <w:spacing w:line="312" w:lineRule="auto"/>
        <w:ind w:firstLine="200"/>
        <w:rPr>
          <w:rFonts w:ascii="黑体" w:eastAsia="黑体" w:hAnsi="黑体"/>
          <w:sz w:val="48"/>
          <w:szCs w:val="48"/>
        </w:rPr>
      </w:pPr>
      <w:r>
        <w:rPr>
          <w:rFonts w:ascii="黑体" w:eastAsia="黑体" w:hAnsi="黑体" w:hint="eastAsia"/>
          <w:sz w:val="48"/>
          <w:szCs w:val="48"/>
        </w:rPr>
        <w:t>采</w:t>
      </w:r>
    </w:p>
    <w:p w:rsidR="00C005E6" w:rsidRDefault="00C005E6">
      <w:pPr>
        <w:pStyle w:val="af6"/>
        <w:spacing w:line="312" w:lineRule="auto"/>
        <w:ind w:firstLineChars="200" w:firstLine="964"/>
        <w:rPr>
          <w:rFonts w:ascii="黑体" w:eastAsia="黑体" w:hAnsi="黑体"/>
          <w:sz w:val="48"/>
          <w:szCs w:val="48"/>
        </w:rPr>
      </w:pPr>
    </w:p>
    <w:p w:rsidR="00C005E6" w:rsidRDefault="00311D9C">
      <w:pPr>
        <w:pStyle w:val="af6"/>
        <w:spacing w:line="312" w:lineRule="auto"/>
        <w:ind w:firstLine="200"/>
        <w:rPr>
          <w:rFonts w:ascii="黑体" w:eastAsia="黑体" w:hAnsi="黑体"/>
          <w:sz w:val="48"/>
          <w:szCs w:val="48"/>
        </w:rPr>
      </w:pPr>
      <w:r>
        <w:rPr>
          <w:rFonts w:ascii="黑体" w:eastAsia="黑体" w:hAnsi="黑体" w:hint="eastAsia"/>
          <w:sz w:val="48"/>
          <w:szCs w:val="48"/>
        </w:rPr>
        <w:t>购</w:t>
      </w:r>
    </w:p>
    <w:p w:rsidR="00C005E6" w:rsidRDefault="00C005E6">
      <w:pPr>
        <w:pStyle w:val="af6"/>
        <w:spacing w:line="312" w:lineRule="auto"/>
        <w:ind w:firstLineChars="200" w:firstLine="964"/>
        <w:rPr>
          <w:rFonts w:ascii="黑体" w:eastAsia="黑体" w:hAnsi="黑体"/>
          <w:sz w:val="48"/>
          <w:szCs w:val="48"/>
        </w:rPr>
      </w:pPr>
    </w:p>
    <w:p w:rsidR="00C005E6" w:rsidRDefault="00311D9C">
      <w:pPr>
        <w:pStyle w:val="af6"/>
        <w:spacing w:line="312" w:lineRule="auto"/>
        <w:ind w:firstLine="200"/>
        <w:rPr>
          <w:rFonts w:ascii="黑体" w:eastAsia="黑体" w:hAnsi="黑体"/>
          <w:sz w:val="48"/>
          <w:szCs w:val="48"/>
        </w:rPr>
      </w:pPr>
      <w:r>
        <w:rPr>
          <w:rFonts w:ascii="黑体" w:eastAsia="黑体" w:hAnsi="黑体" w:hint="eastAsia"/>
          <w:sz w:val="48"/>
          <w:szCs w:val="48"/>
        </w:rPr>
        <w:t>文</w:t>
      </w:r>
    </w:p>
    <w:p w:rsidR="00C005E6" w:rsidRDefault="00C005E6">
      <w:pPr>
        <w:pStyle w:val="af6"/>
        <w:spacing w:line="312" w:lineRule="auto"/>
        <w:ind w:firstLineChars="200" w:firstLine="964"/>
        <w:rPr>
          <w:rFonts w:ascii="黑体" w:eastAsia="黑体" w:hAnsi="黑体"/>
          <w:sz w:val="48"/>
          <w:szCs w:val="48"/>
        </w:rPr>
      </w:pPr>
    </w:p>
    <w:p w:rsidR="00C005E6" w:rsidRDefault="00311D9C">
      <w:pPr>
        <w:pStyle w:val="af6"/>
        <w:spacing w:line="312" w:lineRule="auto"/>
        <w:ind w:firstLine="200"/>
        <w:rPr>
          <w:rFonts w:ascii="黑体" w:eastAsia="黑体" w:hAnsi="黑体"/>
          <w:sz w:val="48"/>
          <w:szCs w:val="48"/>
        </w:rPr>
      </w:pPr>
      <w:r>
        <w:rPr>
          <w:rFonts w:ascii="黑体" w:eastAsia="黑体" w:hAnsi="黑体" w:hint="eastAsia"/>
          <w:sz w:val="48"/>
          <w:szCs w:val="48"/>
        </w:rPr>
        <w:t>件</w:t>
      </w:r>
    </w:p>
    <w:p w:rsidR="00C005E6" w:rsidRDefault="00C005E6">
      <w:pPr>
        <w:pStyle w:val="af6"/>
        <w:spacing w:line="312" w:lineRule="auto"/>
        <w:ind w:firstLineChars="200" w:firstLine="960"/>
        <w:rPr>
          <w:rFonts w:ascii="黑体" w:eastAsia="黑体" w:hAnsi="黑体"/>
          <w:b w:val="0"/>
          <w:sz w:val="48"/>
          <w:szCs w:val="48"/>
        </w:rPr>
      </w:pPr>
    </w:p>
    <w:p w:rsidR="00C005E6" w:rsidRDefault="00C005E6">
      <w:pPr>
        <w:rPr>
          <w:lang w:val="zh-CN"/>
        </w:rPr>
      </w:pPr>
    </w:p>
    <w:p w:rsidR="00C005E6" w:rsidRDefault="00311D9C">
      <w:pPr>
        <w:jc w:val="center"/>
        <w:rPr>
          <w:rFonts w:ascii="宋体"/>
          <w:sz w:val="30"/>
          <w:szCs w:val="30"/>
        </w:rPr>
      </w:pPr>
      <w:r>
        <w:rPr>
          <w:rFonts w:ascii="宋体" w:hAnsi="宋体" w:hint="eastAsia"/>
          <w:sz w:val="30"/>
          <w:szCs w:val="30"/>
        </w:rPr>
        <w:t>采购人：</w:t>
      </w:r>
      <w:r>
        <w:rPr>
          <w:rFonts w:ascii="宋体" w:hAnsi="宋体" w:hint="eastAsia"/>
          <w:sz w:val="30"/>
          <w:szCs w:val="30"/>
        </w:rPr>
        <w:t>海南医科大学</w:t>
      </w:r>
    </w:p>
    <w:p w:rsidR="00C005E6" w:rsidRDefault="00311D9C">
      <w:pPr>
        <w:spacing w:line="360" w:lineRule="auto"/>
        <w:jc w:val="center"/>
        <w:rPr>
          <w:rFonts w:ascii="宋体"/>
          <w:sz w:val="30"/>
          <w:szCs w:val="30"/>
        </w:rPr>
      </w:pPr>
      <w:r>
        <w:rPr>
          <w:rFonts w:ascii="宋体" w:hAnsi="宋体" w:hint="eastAsia"/>
          <w:sz w:val="30"/>
          <w:szCs w:val="30"/>
        </w:rPr>
        <w:t>采购代理机构：海南省教学仪器设备招标中心有限公司</w:t>
      </w:r>
    </w:p>
    <w:p w:rsidR="00C005E6" w:rsidRDefault="00311D9C">
      <w:pPr>
        <w:pStyle w:val="af6"/>
        <w:spacing w:line="312" w:lineRule="auto"/>
        <w:rPr>
          <w:rFonts w:ascii="黑体" w:eastAsia="黑体" w:hAnsi="黑体"/>
          <w:b w:val="0"/>
          <w:sz w:val="30"/>
          <w:szCs w:val="30"/>
        </w:rPr>
      </w:pPr>
      <w:r>
        <w:rPr>
          <w:rFonts w:ascii="黑体" w:eastAsia="黑体" w:hAnsi="黑体" w:hint="eastAsia"/>
          <w:b w:val="0"/>
          <w:sz w:val="30"/>
          <w:szCs w:val="30"/>
        </w:rPr>
        <w:t>202</w:t>
      </w:r>
      <w:r>
        <w:rPr>
          <w:rFonts w:ascii="黑体" w:eastAsia="黑体" w:hAnsi="黑体" w:hint="eastAsia"/>
          <w:b w:val="0"/>
          <w:sz w:val="30"/>
          <w:szCs w:val="30"/>
          <w:lang w:val="en-US"/>
        </w:rPr>
        <w:t>4</w:t>
      </w:r>
      <w:r>
        <w:rPr>
          <w:rFonts w:ascii="黑体" w:eastAsia="黑体" w:hAnsi="黑体" w:hint="eastAsia"/>
          <w:b w:val="0"/>
          <w:sz w:val="30"/>
          <w:szCs w:val="30"/>
        </w:rPr>
        <w:t>年</w:t>
      </w:r>
      <w:r>
        <w:rPr>
          <w:rFonts w:ascii="黑体" w:eastAsia="黑体" w:hAnsi="黑体" w:hint="eastAsia"/>
          <w:b w:val="0"/>
          <w:sz w:val="30"/>
          <w:szCs w:val="30"/>
          <w:lang w:val="en-US"/>
        </w:rPr>
        <w:t>7</w:t>
      </w:r>
      <w:r>
        <w:rPr>
          <w:rFonts w:ascii="黑体" w:eastAsia="黑体" w:hAnsi="黑体" w:hint="eastAsia"/>
          <w:b w:val="0"/>
          <w:sz w:val="30"/>
          <w:szCs w:val="30"/>
        </w:rPr>
        <w:t>月</w:t>
      </w:r>
    </w:p>
    <w:p w:rsidR="00C005E6" w:rsidRDefault="00C005E6">
      <w:pPr>
        <w:pStyle w:val="af6"/>
        <w:spacing w:line="312" w:lineRule="auto"/>
        <w:ind w:firstLineChars="200" w:firstLine="600"/>
        <w:rPr>
          <w:rFonts w:ascii="仿宋_GB2312" w:eastAsia="仿宋_GB2312"/>
          <w:b w:val="0"/>
          <w:sz w:val="30"/>
          <w:szCs w:val="30"/>
        </w:rPr>
      </w:pPr>
    </w:p>
    <w:p w:rsidR="00C005E6" w:rsidRDefault="00C005E6">
      <w:pPr>
        <w:rPr>
          <w:rFonts w:ascii="仿宋_GB2312" w:eastAsia="仿宋_GB2312" w:hAnsi="华文中宋"/>
          <w:sz w:val="30"/>
          <w:szCs w:val="30"/>
          <w:lang w:val="zh-CN"/>
        </w:rPr>
      </w:pPr>
    </w:p>
    <w:p w:rsidR="00C005E6" w:rsidRDefault="00311D9C">
      <w:pPr>
        <w:ind w:firstLine="200"/>
        <w:jc w:val="center"/>
        <w:rPr>
          <w:rFonts w:ascii="黑体" w:eastAsia="黑体" w:hAnsi="黑体"/>
          <w:b/>
          <w:bCs/>
          <w:sz w:val="44"/>
          <w:szCs w:val="44"/>
          <w:lang w:val="zh-CN"/>
        </w:rPr>
      </w:pPr>
      <w:r>
        <w:rPr>
          <w:rFonts w:ascii="黑体" w:eastAsia="黑体" w:hAnsi="黑体" w:hint="eastAsia"/>
          <w:b/>
          <w:bCs/>
          <w:sz w:val="44"/>
          <w:szCs w:val="44"/>
          <w:lang w:val="zh-CN"/>
        </w:rPr>
        <w:t>目录</w:t>
      </w:r>
    </w:p>
    <w:p w:rsidR="00C005E6" w:rsidRDefault="00C005E6">
      <w:pPr>
        <w:ind w:firstLine="200"/>
        <w:rPr>
          <w:rFonts w:ascii="仿宋_GB2312" w:eastAsia="仿宋_GB2312" w:hAnsi="华文中宋"/>
          <w:sz w:val="30"/>
          <w:szCs w:val="30"/>
          <w:lang w:val="zh-CN"/>
        </w:rPr>
      </w:pPr>
    </w:p>
    <w:p w:rsidR="00C005E6" w:rsidRDefault="00C005E6">
      <w:pPr>
        <w:pStyle w:val="111"/>
        <w:rPr>
          <w:rFonts w:ascii="等线" w:eastAsia="等线" w:hAnsi="等线"/>
          <w:kern w:val="2"/>
          <w:sz w:val="21"/>
          <w:szCs w:val="22"/>
        </w:rPr>
      </w:pPr>
      <w:r w:rsidRPr="00C005E6">
        <w:rPr>
          <w:rFonts w:ascii="仿宋_GB2312" w:eastAsia="仿宋_GB2312" w:hint="eastAsia"/>
          <w:b/>
          <w:sz w:val="30"/>
          <w:szCs w:val="30"/>
          <w:lang w:val="zh-CN"/>
        </w:rPr>
        <w:fldChar w:fldCharType="begin"/>
      </w:r>
      <w:r w:rsidR="00311D9C">
        <w:rPr>
          <w:rFonts w:ascii="仿宋_GB2312" w:eastAsia="仿宋_GB2312" w:hint="eastAsia"/>
          <w:b/>
          <w:sz w:val="30"/>
          <w:szCs w:val="30"/>
          <w:lang w:val="zh-CN"/>
        </w:rPr>
        <w:instrText xml:space="preserve"> TOC \o "1-3" \h \z \u </w:instrText>
      </w:r>
      <w:r w:rsidRPr="00C005E6">
        <w:rPr>
          <w:rFonts w:ascii="仿宋_GB2312" w:eastAsia="仿宋_GB2312" w:hint="eastAsia"/>
          <w:b/>
          <w:sz w:val="30"/>
          <w:szCs w:val="30"/>
          <w:lang w:val="zh-CN"/>
        </w:rPr>
        <w:fldChar w:fldCharType="separate"/>
      </w:r>
      <w:hyperlink w:anchor="_Toc86240853" w:history="1">
        <w:r w:rsidR="00311D9C">
          <w:rPr>
            <w:rStyle w:val="afe"/>
            <w:color w:val="auto"/>
          </w:rPr>
          <w:t>第一章招标邀请函</w:t>
        </w:r>
        <w:r w:rsidR="00311D9C">
          <w:tab/>
        </w:r>
        <w:r>
          <w:fldChar w:fldCharType="begin"/>
        </w:r>
        <w:r w:rsidR="00311D9C">
          <w:instrText xml:space="preserve"> PAGEREF _Toc86240853 \h </w:instrText>
        </w:r>
        <w:r>
          <w:fldChar w:fldCharType="separate"/>
        </w:r>
        <w:r w:rsidR="008C6228">
          <w:rPr>
            <w:noProof/>
          </w:rPr>
          <w:t>3</w:t>
        </w:r>
        <w:r>
          <w:fldChar w:fldCharType="end"/>
        </w:r>
      </w:hyperlink>
    </w:p>
    <w:p w:rsidR="00C005E6" w:rsidRDefault="00C005E6">
      <w:pPr>
        <w:pStyle w:val="111"/>
        <w:rPr>
          <w:rFonts w:ascii="等线" w:eastAsia="等线" w:hAnsi="等线"/>
          <w:kern w:val="2"/>
          <w:sz w:val="21"/>
          <w:szCs w:val="22"/>
        </w:rPr>
      </w:pPr>
      <w:hyperlink w:anchor="_Toc86240854" w:history="1">
        <w:r w:rsidR="00311D9C">
          <w:rPr>
            <w:rStyle w:val="afe"/>
            <w:color w:val="auto"/>
          </w:rPr>
          <w:t>第二章投标须知</w:t>
        </w:r>
        <w:r w:rsidR="00311D9C">
          <w:tab/>
        </w:r>
        <w:r>
          <w:fldChar w:fldCharType="begin"/>
        </w:r>
        <w:r w:rsidR="00311D9C">
          <w:instrText xml:space="preserve"> PAGEREF _Toc86240854 \h </w:instrText>
        </w:r>
        <w:r>
          <w:fldChar w:fldCharType="separate"/>
        </w:r>
        <w:r w:rsidR="008C6228">
          <w:rPr>
            <w:noProof/>
          </w:rPr>
          <w:t>1</w:t>
        </w:r>
        <w:r>
          <w:fldChar w:fldCharType="end"/>
        </w:r>
      </w:hyperlink>
    </w:p>
    <w:p w:rsidR="00C005E6" w:rsidRDefault="00C005E6">
      <w:pPr>
        <w:pStyle w:val="111"/>
        <w:rPr>
          <w:rFonts w:ascii="等线" w:eastAsia="等线" w:hAnsi="等线"/>
          <w:kern w:val="2"/>
          <w:sz w:val="21"/>
          <w:szCs w:val="22"/>
        </w:rPr>
      </w:pPr>
      <w:hyperlink w:anchor="_Toc86240855" w:history="1">
        <w:r w:rsidR="00311D9C">
          <w:rPr>
            <w:rStyle w:val="afe"/>
            <w:color w:val="auto"/>
          </w:rPr>
          <w:t>第三章项目需求</w:t>
        </w:r>
        <w:r w:rsidR="00311D9C">
          <w:tab/>
        </w:r>
        <w:r>
          <w:fldChar w:fldCharType="begin"/>
        </w:r>
        <w:r w:rsidR="00311D9C">
          <w:instrText xml:space="preserve"> PAGEREF _Toc86240855</w:instrText>
        </w:r>
        <w:r w:rsidR="00311D9C">
          <w:instrText xml:space="preserve"> \h </w:instrText>
        </w:r>
        <w:r>
          <w:fldChar w:fldCharType="separate"/>
        </w:r>
        <w:r w:rsidR="008C6228">
          <w:rPr>
            <w:noProof/>
          </w:rPr>
          <w:t>9</w:t>
        </w:r>
        <w:r>
          <w:fldChar w:fldCharType="end"/>
        </w:r>
      </w:hyperlink>
    </w:p>
    <w:p w:rsidR="00C005E6" w:rsidRDefault="00C005E6">
      <w:pPr>
        <w:pStyle w:val="111"/>
        <w:rPr>
          <w:rFonts w:ascii="等线" w:eastAsia="等线" w:hAnsi="等线"/>
          <w:kern w:val="2"/>
          <w:sz w:val="21"/>
          <w:szCs w:val="22"/>
        </w:rPr>
      </w:pPr>
      <w:hyperlink w:anchor="_Toc86240856" w:history="1">
        <w:r w:rsidR="00311D9C">
          <w:rPr>
            <w:rStyle w:val="afe"/>
            <w:color w:val="auto"/>
          </w:rPr>
          <w:t>第四章评审标准和评定方法</w:t>
        </w:r>
        <w:r w:rsidR="00311D9C">
          <w:tab/>
        </w:r>
        <w:r>
          <w:fldChar w:fldCharType="begin"/>
        </w:r>
        <w:r w:rsidR="00311D9C">
          <w:instrText xml:space="preserve"> PAGEREF _Toc86240856 \h </w:instrText>
        </w:r>
        <w:r>
          <w:fldChar w:fldCharType="separate"/>
        </w:r>
        <w:r w:rsidR="008C6228">
          <w:rPr>
            <w:noProof/>
          </w:rPr>
          <w:t>14</w:t>
        </w:r>
        <w:r>
          <w:fldChar w:fldCharType="end"/>
        </w:r>
      </w:hyperlink>
    </w:p>
    <w:p w:rsidR="00C005E6" w:rsidRDefault="00C005E6">
      <w:pPr>
        <w:pStyle w:val="111"/>
        <w:rPr>
          <w:rFonts w:ascii="等线" w:eastAsia="等线" w:hAnsi="等线"/>
          <w:kern w:val="2"/>
          <w:sz w:val="21"/>
          <w:szCs w:val="22"/>
        </w:rPr>
      </w:pPr>
      <w:hyperlink w:anchor="_Toc86240857" w:history="1">
        <w:r w:rsidR="00311D9C">
          <w:rPr>
            <w:rStyle w:val="afe"/>
            <w:color w:val="auto"/>
          </w:rPr>
          <w:t>第五章合同样本</w:t>
        </w:r>
        <w:r w:rsidR="00311D9C">
          <w:tab/>
        </w:r>
        <w:r>
          <w:fldChar w:fldCharType="begin"/>
        </w:r>
        <w:r w:rsidR="00311D9C">
          <w:instrText xml:space="preserve"> PAGEREF _Toc86</w:instrText>
        </w:r>
        <w:r w:rsidR="00311D9C">
          <w:instrText xml:space="preserve">240857 \h </w:instrText>
        </w:r>
        <w:r>
          <w:fldChar w:fldCharType="separate"/>
        </w:r>
        <w:r w:rsidR="008C6228">
          <w:rPr>
            <w:noProof/>
          </w:rPr>
          <w:t>25</w:t>
        </w:r>
        <w:r>
          <w:fldChar w:fldCharType="end"/>
        </w:r>
      </w:hyperlink>
    </w:p>
    <w:p w:rsidR="00C005E6" w:rsidRDefault="00C005E6">
      <w:pPr>
        <w:pStyle w:val="111"/>
        <w:rPr>
          <w:rFonts w:ascii="等线" w:eastAsia="等线" w:hAnsi="等线"/>
          <w:kern w:val="2"/>
          <w:sz w:val="21"/>
          <w:szCs w:val="22"/>
        </w:rPr>
      </w:pPr>
      <w:hyperlink w:anchor="_Toc86240858" w:history="1">
        <w:r w:rsidR="00311D9C">
          <w:rPr>
            <w:rStyle w:val="afe"/>
            <w:color w:val="auto"/>
          </w:rPr>
          <w:t>第六章</w:t>
        </w:r>
        <w:r w:rsidR="00311D9C">
          <w:rPr>
            <w:rStyle w:val="afe"/>
            <w:rFonts w:hint="eastAsia"/>
            <w:color w:val="auto"/>
          </w:rPr>
          <w:t>响应文件</w:t>
        </w:r>
        <w:r w:rsidR="00311D9C">
          <w:rPr>
            <w:rStyle w:val="afe"/>
            <w:color w:val="auto"/>
          </w:rPr>
          <w:t>内容和格式</w:t>
        </w:r>
        <w:r w:rsidR="00311D9C">
          <w:tab/>
        </w:r>
        <w:r>
          <w:fldChar w:fldCharType="begin"/>
        </w:r>
        <w:r w:rsidR="00311D9C">
          <w:instrText xml:space="preserve"> PAGEREF _Toc86240858 \h </w:instrText>
        </w:r>
        <w:r>
          <w:fldChar w:fldCharType="separate"/>
        </w:r>
        <w:r w:rsidR="008C6228">
          <w:rPr>
            <w:noProof/>
          </w:rPr>
          <w:t>27</w:t>
        </w:r>
        <w:r>
          <w:fldChar w:fldCharType="end"/>
        </w:r>
      </w:hyperlink>
    </w:p>
    <w:p w:rsidR="00C005E6" w:rsidRDefault="00C005E6">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fldChar w:fldCharType="end"/>
      </w:r>
    </w:p>
    <w:p w:rsidR="00C005E6" w:rsidRDefault="00C005E6">
      <w:pPr>
        <w:pStyle w:val="af6"/>
        <w:spacing w:line="312" w:lineRule="auto"/>
        <w:ind w:firstLineChars="200" w:firstLine="600"/>
        <w:jc w:val="left"/>
        <w:rPr>
          <w:rFonts w:ascii="仿宋_GB2312" w:eastAsia="仿宋_GB2312"/>
          <w:b w:val="0"/>
          <w:sz w:val="30"/>
          <w:szCs w:val="30"/>
        </w:rPr>
      </w:pPr>
    </w:p>
    <w:p w:rsidR="00C005E6" w:rsidRDefault="00C005E6">
      <w:pPr>
        <w:pStyle w:val="af6"/>
        <w:spacing w:line="312" w:lineRule="auto"/>
        <w:ind w:firstLineChars="200" w:firstLine="600"/>
        <w:jc w:val="left"/>
        <w:rPr>
          <w:rStyle w:val="afe"/>
          <w:rFonts w:ascii="仿宋_GB2312" w:eastAsia="仿宋_GB2312"/>
          <w:b w:val="0"/>
          <w:color w:val="auto"/>
          <w:sz w:val="30"/>
          <w:szCs w:val="30"/>
        </w:rPr>
      </w:pP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ab/>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ab/>
      </w:r>
    </w:p>
    <w:p w:rsidR="00C005E6" w:rsidRDefault="00C005E6">
      <w:pPr>
        <w:pStyle w:val="af6"/>
        <w:spacing w:line="312" w:lineRule="auto"/>
        <w:ind w:firstLineChars="200" w:firstLine="600"/>
        <w:jc w:val="left"/>
        <w:rPr>
          <w:rFonts w:ascii="仿宋_GB2312" w:eastAsia="仿宋_GB2312"/>
          <w:b w:val="0"/>
          <w:sz w:val="30"/>
          <w:szCs w:val="30"/>
        </w:rPr>
      </w:pPr>
    </w:p>
    <w:p w:rsidR="00C005E6" w:rsidRDefault="00C005E6">
      <w:pPr>
        <w:pStyle w:val="af6"/>
        <w:spacing w:line="312" w:lineRule="auto"/>
        <w:ind w:firstLineChars="200" w:firstLine="600"/>
        <w:jc w:val="left"/>
        <w:rPr>
          <w:rFonts w:ascii="仿宋_GB2312" w:eastAsia="仿宋_GB2312"/>
          <w:b w:val="0"/>
          <w:sz w:val="30"/>
          <w:szCs w:val="30"/>
        </w:rPr>
      </w:pPr>
    </w:p>
    <w:p w:rsidR="00C005E6" w:rsidRDefault="00C005E6">
      <w:pPr>
        <w:pStyle w:val="af6"/>
        <w:spacing w:line="312" w:lineRule="auto"/>
        <w:ind w:firstLineChars="200" w:firstLine="600"/>
        <w:jc w:val="left"/>
        <w:rPr>
          <w:rFonts w:ascii="仿宋_GB2312" w:eastAsia="仿宋_GB2312"/>
          <w:b w:val="0"/>
          <w:sz w:val="30"/>
          <w:szCs w:val="30"/>
        </w:rPr>
      </w:pPr>
    </w:p>
    <w:p w:rsidR="00C005E6" w:rsidRDefault="00C005E6">
      <w:pPr>
        <w:pStyle w:val="af6"/>
        <w:spacing w:line="312" w:lineRule="auto"/>
        <w:ind w:firstLineChars="200" w:firstLine="600"/>
        <w:jc w:val="left"/>
        <w:rPr>
          <w:rFonts w:ascii="仿宋_GB2312" w:eastAsia="仿宋_GB2312"/>
          <w:b w:val="0"/>
          <w:sz w:val="30"/>
          <w:szCs w:val="30"/>
        </w:rPr>
      </w:pPr>
    </w:p>
    <w:p w:rsidR="00C005E6" w:rsidRDefault="00C005E6">
      <w:pPr>
        <w:pStyle w:val="af6"/>
        <w:spacing w:line="312" w:lineRule="auto"/>
        <w:ind w:firstLineChars="200" w:firstLine="600"/>
        <w:jc w:val="left"/>
        <w:rPr>
          <w:rFonts w:ascii="仿宋_GB2312" w:eastAsia="仿宋_GB2312"/>
          <w:b w:val="0"/>
          <w:sz w:val="30"/>
          <w:szCs w:val="30"/>
        </w:rPr>
      </w:pPr>
    </w:p>
    <w:p w:rsidR="00C005E6" w:rsidRDefault="00C005E6">
      <w:pPr>
        <w:pStyle w:val="af6"/>
        <w:spacing w:line="312" w:lineRule="auto"/>
        <w:ind w:firstLineChars="200" w:firstLine="600"/>
        <w:jc w:val="left"/>
        <w:rPr>
          <w:rFonts w:ascii="仿宋_GB2312" w:eastAsia="仿宋_GB2312"/>
          <w:b w:val="0"/>
          <w:sz w:val="30"/>
          <w:szCs w:val="30"/>
        </w:rPr>
      </w:pPr>
    </w:p>
    <w:p w:rsidR="00C005E6" w:rsidRDefault="00C005E6">
      <w:pPr>
        <w:pStyle w:val="af6"/>
        <w:spacing w:line="312" w:lineRule="auto"/>
        <w:ind w:firstLineChars="200" w:firstLine="600"/>
        <w:jc w:val="left"/>
        <w:rPr>
          <w:rFonts w:ascii="仿宋_GB2312" w:eastAsia="仿宋_GB2312"/>
          <w:b w:val="0"/>
          <w:sz w:val="30"/>
          <w:szCs w:val="30"/>
        </w:rPr>
      </w:pPr>
    </w:p>
    <w:p w:rsidR="00C005E6" w:rsidRDefault="00C005E6">
      <w:pPr>
        <w:pStyle w:val="af6"/>
        <w:spacing w:line="312" w:lineRule="auto"/>
        <w:jc w:val="left"/>
        <w:rPr>
          <w:rFonts w:ascii="仿宋_GB2312" w:eastAsia="仿宋_GB2312"/>
          <w:b w:val="0"/>
          <w:sz w:val="30"/>
          <w:szCs w:val="30"/>
        </w:rPr>
      </w:pPr>
    </w:p>
    <w:p w:rsidR="00C005E6" w:rsidRDefault="00C005E6">
      <w:pPr>
        <w:rPr>
          <w:lang w:val="zh-CN"/>
        </w:rPr>
      </w:pPr>
    </w:p>
    <w:p w:rsidR="00C005E6" w:rsidRDefault="00C005E6">
      <w:pPr>
        <w:rPr>
          <w:lang w:val="zh-CN"/>
        </w:rPr>
      </w:pPr>
    </w:p>
    <w:p w:rsidR="00C005E6" w:rsidRDefault="00C005E6">
      <w:pPr>
        <w:rPr>
          <w:lang w:val="zh-CN"/>
        </w:rPr>
      </w:pPr>
    </w:p>
    <w:p w:rsidR="00C005E6" w:rsidRDefault="00C005E6">
      <w:pPr>
        <w:rPr>
          <w:lang w:val="zh-CN"/>
        </w:rPr>
      </w:pPr>
    </w:p>
    <w:p w:rsidR="00C005E6" w:rsidRDefault="00C005E6">
      <w:pPr>
        <w:rPr>
          <w:lang w:val="zh-CN"/>
        </w:rPr>
      </w:pPr>
    </w:p>
    <w:p w:rsidR="00C005E6" w:rsidRDefault="00C005E6">
      <w:pPr>
        <w:pStyle w:val="af6"/>
        <w:spacing w:line="312" w:lineRule="auto"/>
        <w:ind w:firstLineChars="200" w:firstLine="600"/>
        <w:jc w:val="left"/>
        <w:rPr>
          <w:rFonts w:ascii="仿宋_GB2312" w:eastAsia="仿宋_GB2312"/>
          <w:b w:val="0"/>
          <w:sz w:val="30"/>
          <w:szCs w:val="30"/>
        </w:rPr>
      </w:pPr>
    </w:p>
    <w:p w:rsidR="00C005E6" w:rsidRDefault="00311D9C">
      <w:pPr>
        <w:pStyle w:val="1"/>
        <w:numPr>
          <w:ilvl w:val="0"/>
          <w:numId w:val="0"/>
        </w:numPr>
        <w:jc w:val="center"/>
      </w:pPr>
      <w:bookmarkStart w:id="0" w:name="_Toc86240853"/>
      <w:bookmarkStart w:id="1" w:name="_Toc430898675"/>
      <w:bookmarkStart w:id="2" w:name="_Toc434897190"/>
      <w:r>
        <w:rPr>
          <w:rFonts w:hint="eastAsia"/>
        </w:rPr>
        <w:t>第一章招标邀请函</w:t>
      </w:r>
      <w:bookmarkEnd w:id="0"/>
    </w:p>
    <w:bookmarkEnd w:id="1"/>
    <w:bookmarkEnd w:id="2"/>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受</w:t>
      </w:r>
      <w:r>
        <w:rPr>
          <w:rFonts w:ascii="仿宋_GB2312" w:eastAsia="仿宋_GB2312" w:hAnsi="Times New Roman" w:cs="仿宋_GB2312" w:hint="eastAsia"/>
          <w:b w:val="0"/>
          <w:sz w:val="30"/>
          <w:szCs w:val="30"/>
        </w:rPr>
        <w:t>海南医科大学</w:t>
      </w:r>
      <w:r>
        <w:rPr>
          <w:rFonts w:ascii="仿宋_GB2312" w:eastAsia="仿宋_GB2312" w:hAnsi="Times New Roman" w:cs="仿宋_GB2312" w:hint="eastAsia"/>
          <w:b w:val="0"/>
          <w:sz w:val="30"/>
          <w:szCs w:val="30"/>
        </w:rPr>
        <w:t>的委托，就</w:t>
      </w:r>
      <w:r>
        <w:rPr>
          <w:rFonts w:ascii="仿宋_GB2312" w:eastAsia="仿宋_GB2312" w:hAnsi="Times New Roman" w:cs="仿宋_GB2312" w:hint="eastAsia"/>
          <w:b w:val="0"/>
          <w:sz w:val="30"/>
          <w:szCs w:val="30"/>
        </w:rPr>
        <w:t>海南医科大学</w:t>
      </w:r>
      <w:r>
        <w:rPr>
          <w:rFonts w:ascii="仿宋_GB2312" w:eastAsia="仿宋_GB2312" w:hAnsi="Times New Roman" w:cs="仿宋_GB2312" w:hint="eastAsia"/>
          <w:b w:val="0"/>
          <w:sz w:val="30"/>
          <w:szCs w:val="30"/>
        </w:rPr>
        <w:t>学生宿舍空调租赁服务项目（二次招标）参照竞争性磋商方式进行择优选定相关企业，现邀请合格的投标人参加投标。</w:t>
      </w:r>
    </w:p>
    <w:p w:rsidR="00C005E6" w:rsidRDefault="00311D9C">
      <w:pPr>
        <w:pStyle w:val="25"/>
        <w:spacing w:line="312" w:lineRule="auto"/>
        <w:ind w:firstLine="200"/>
        <w:jc w:val="both"/>
        <w:rPr>
          <w:rFonts w:ascii="仿宋_GB2312" w:eastAsia="仿宋_GB2312"/>
          <w:sz w:val="30"/>
          <w:szCs w:val="30"/>
        </w:rPr>
      </w:pPr>
      <w:r>
        <w:rPr>
          <w:rFonts w:ascii="仿宋_GB2312" w:eastAsia="仿宋_GB2312" w:hint="eastAsia"/>
          <w:sz w:val="30"/>
          <w:szCs w:val="30"/>
        </w:rPr>
        <w:t>一、</w:t>
      </w:r>
      <w:r>
        <w:rPr>
          <w:rFonts w:ascii="仿宋_GB2312" w:eastAsia="仿宋_GB2312" w:hint="eastAsia"/>
          <w:sz w:val="30"/>
          <w:szCs w:val="30"/>
        </w:rPr>
        <w:t xml:space="preserve"> </w:t>
      </w:r>
      <w:r>
        <w:rPr>
          <w:rFonts w:ascii="仿宋_GB2312" w:eastAsia="仿宋_GB2312" w:hint="eastAsia"/>
          <w:sz w:val="30"/>
          <w:szCs w:val="30"/>
        </w:rPr>
        <w:t>项目概况</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w:t>
      </w:r>
      <w:r>
        <w:rPr>
          <w:rFonts w:ascii="仿宋_GB2312" w:eastAsia="仿宋_GB2312" w:hAnsi="Times New Roman" w:cs="仿宋_GB2312" w:hint="eastAsia"/>
          <w:b w:val="0"/>
          <w:sz w:val="30"/>
          <w:szCs w:val="30"/>
        </w:rPr>
        <w:t>项目名称：</w:t>
      </w:r>
      <w:r>
        <w:rPr>
          <w:rFonts w:ascii="仿宋_GB2312" w:eastAsia="仿宋_GB2312" w:hAnsi="Times New Roman" w:cs="仿宋_GB2312" w:hint="eastAsia"/>
          <w:b w:val="0"/>
          <w:sz w:val="30"/>
          <w:szCs w:val="30"/>
        </w:rPr>
        <w:t>海南医科大学</w:t>
      </w:r>
      <w:r>
        <w:rPr>
          <w:rFonts w:ascii="仿宋_GB2312" w:eastAsia="仿宋_GB2312" w:hAnsi="Times New Roman" w:cs="仿宋_GB2312" w:hint="eastAsia"/>
          <w:b w:val="0"/>
          <w:sz w:val="30"/>
          <w:szCs w:val="30"/>
        </w:rPr>
        <w:t>学生宿舍空调租赁服务项目</w:t>
      </w: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lang w:val="en-US"/>
        </w:rPr>
        <w:t>二次招标</w:t>
      </w:r>
      <w:r>
        <w:rPr>
          <w:rFonts w:ascii="仿宋_GB2312" w:eastAsia="仿宋_GB2312" w:hAnsi="Times New Roman" w:cs="仿宋_GB2312" w:hint="eastAsia"/>
          <w:b w:val="0"/>
          <w:sz w:val="30"/>
          <w:szCs w:val="30"/>
        </w:rPr>
        <w:t>）</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2.</w:t>
      </w:r>
      <w:r>
        <w:rPr>
          <w:rFonts w:ascii="仿宋_GB2312" w:eastAsia="仿宋_GB2312" w:hAnsi="Times New Roman" w:cs="仿宋_GB2312" w:hint="eastAsia"/>
          <w:b w:val="0"/>
          <w:sz w:val="30"/>
          <w:szCs w:val="30"/>
        </w:rPr>
        <w:t>数量及分包：</w:t>
      </w:r>
      <w:r>
        <w:rPr>
          <w:rFonts w:ascii="仿宋_GB2312" w:eastAsia="仿宋_GB2312" w:hAnsi="Times New Roman" w:cs="仿宋_GB2312" w:hint="eastAsia"/>
          <w:b w:val="0"/>
          <w:sz w:val="30"/>
          <w:szCs w:val="30"/>
        </w:rPr>
        <w:t>1</w:t>
      </w:r>
      <w:r>
        <w:rPr>
          <w:rFonts w:ascii="仿宋_GB2312" w:eastAsia="仿宋_GB2312" w:hAnsi="Times New Roman" w:cs="仿宋_GB2312" w:hint="eastAsia"/>
          <w:b w:val="0"/>
          <w:sz w:val="30"/>
          <w:szCs w:val="30"/>
        </w:rPr>
        <w:t>个标段</w:t>
      </w:r>
    </w:p>
    <w:p w:rsidR="00C005E6" w:rsidRDefault="00311D9C">
      <w:pPr>
        <w:rPr>
          <w:lang w:val="zh-CN"/>
        </w:rPr>
      </w:pPr>
      <w:r>
        <w:rPr>
          <w:rFonts w:ascii="仿宋_GB2312" w:eastAsia="仿宋_GB2312" w:cs="仿宋_GB2312" w:hint="eastAsia"/>
          <w:kern w:val="2"/>
          <w:sz w:val="30"/>
          <w:szCs w:val="30"/>
          <w:lang w:val="zh-CN"/>
        </w:rPr>
        <w:t xml:space="preserve">  3</w:t>
      </w:r>
      <w:r>
        <w:rPr>
          <w:rFonts w:ascii="仿宋_GB2312" w:eastAsia="仿宋_GB2312" w:cs="仿宋_GB2312" w:hint="eastAsia"/>
          <w:kern w:val="2"/>
          <w:sz w:val="30"/>
          <w:szCs w:val="30"/>
          <w:lang w:val="zh-CN"/>
        </w:rPr>
        <w:t>、采购方式：</w:t>
      </w:r>
      <w:r>
        <w:rPr>
          <w:rFonts w:ascii="仿宋_GB2312" w:eastAsia="仿宋_GB2312" w:cs="仿宋_GB2312" w:hint="eastAsia"/>
          <w:sz w:val="30"/>
          <w:szCs w:val="30"/>
        </w:rPr>
        <w:t>竞争性磋商</w:t>
      </w:r>
    </w:p>
    <w:p w:rsidR="00C005E6" w:rsidRDefault="00311D9C">
      <w:pPr>
        <w:rPr>
          <w:rFonts w:eastAsia="仿宋_GB2312"/>
        </w:rPr>
      </w:pPr>
      <w:r>
        <w:rPr>
          <w:rFonts w:ascii="仿宋_GB2312" w:eastAsia="仿宋_GB2312" w:cs="仿宋_GB2312" w:hint="eastAsia"/>
          <w:b/>
          <w:sz w:val="30"/>
          <w:szCs w:val="30"/>
        </w:rPr>
        <w:t xml:space="preserve">   </w:t>
      </w:r>
      <w:r>
        <w:rPr>
          <w:rFonts w:ascii="仿宋_GB2312" w:eastAsia="仿宋_GB2312" w:cs="仿宋_GB2312" w:hint="eastAsia"/>
          <w:b/>
          <w:sz w:val="30"/>
          <w:szCs w:val="30"/>
        </w:rPr>
        <w:t>最高限价：空调租赁费最高限价为</w:t>
      </w:r>
      <w:r>
        <w:rPr>
          <w:rFonts w:ascii="仿宋_GB2312" w:eastAsia="仿宋_GB2312" w:cs="仿宋_GB2312" w:hint="eastAsia"/>
          <w:b/>
          <w:sz w:val="30"/>
          <w:szCs w:val="30"/>
        </w:rPr>
        <w:t>530</w:t>
      </w:r>
      <w:r>
        <w:rPr>
          <w:rFonts w:ascii="仿宋_GB2312" w:eastAsia="仿宋_GB2312" w:cs="仿宋_GB2312" w:hint="eastAsia"/>
          <w:b/>
          <w:sz w:val="30"/>
          <w:szCs w:val="30"/>
        </w:rPr>
        <w:t>元</w:t>
      </w:r>
      <w:r>
        <w:rPr>
          <w:rFonts w:ascii="仿宋_GB2312" w:eastAsia="仿宋_GB2312" w:cs="仿宋_GB2312" w:hint="eastAsia"/>
          <w:b/>
          <w:sz w:val="30"/>
          <w:szCs w:val="30"/>
        </w:rPr>
        <w:t>/</w:t>
      </w:r>
      <w:r>
        <w:rPr>
          <w:rFonts w:ascii="仿宋_GB2312" w:eastAsia="仿宋_GB2312" w:cs="仿宋_GB2312" w:hint="eastAsia"/>
          <w:b/>
          <w:sz w:val="30"/>
          <w:szCs w:val="30"/>
        </w:rPr>
        <w:t>台</w:t>
      </w:r>
      <w:r>
        <w:rPr>
          <w:rFonts w:ascii="仿宋_GB2312" w:eastAsia="仿宋_GB2312" w:cs="仿宋_GB2312" w:hint="eastAsia"/>
          <w:b/>
          <w:sz w:val="30"/>
          <w:szCs w:val="30"/>
        </w:rPr>
        <w:t>/</w:t>
      </w:r>
      <w:r>
        <w:rPr>
          <w:rFonts w:ascii="仿宋_GB2312" w:eastAsia="仿宋_GB2312" w:cs="仿宋_GB2312" w:hint="eastAsia"/>
          <w:b/>
          <w:sz w:val="30"/>
          <w:szCs w:val="30"/>
        </w:rPr>
        <w:t>年。</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3.</w:t>
      </w:r>
      <w:r>
        <w:rPr>
          <w:rFonts w:ascii="仿宋_GB2312" w:eastAsia="仿宋_GB2312" w:hAnsi="Times New Roman" w:cs="仿宋_GB2312" w:hint="eastAsia"/>
          <w:b w:val="0"/>
          <w:sz w:val="30"/>
          <w:szCs w:val="30"/>
        </w:rPr>
        <w:t>项目概况</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海南医科大学</w:t>
      </w:r>
      <w:r>
        <w:rPr>
          <w:rFonts w:ascii="仿宋_GB2312" w:eastAsia="仿宋_GB2312" w:hAnsi="Times New Roman" w:cs="仿宋_GB2312" w:hint="eastAsia"/>
          <w:b w:val="0"/>
          <w:sz w:val="30"/>
          <w:szCs w:val="30"/>
        </w:rPr>
        <w:t>（海南省医学科学院）现有学生宿舍</w:t>
      </w:r>
      <w:r>
        <w:rPr>
          <w:rFonts w:ascii="仿宋_GB2312" w:eastAsia="仿宋_GB2312" w:hAnsi="Times New Roman" w:cs="仿宋_GB2312" w:hint="eastAsia"/>
          <w:b w:val="0"/>
          <w:sz w:val="30"/>
          <w:szCs w:val="30"/>
        </w:rPr>
        <w:t>1479</w:t>
      </w:r>
      <w:r>
        <w:rPr>
          <w:rFonts w:ascii="仿宋_GB2312" w:eastAsia="仿宋_GB2312" w:hAnsi="Times New Roman" w:cs="仿宋_GB2312" w:hint="eastAsia"/>
          <w:b w:val="0"/>
          <w:sz w:val="30"/>
          <w:szCs w:val="30"/>
        </w:rPr>
        <w:t>间，原租赁空调</w:t>
      </w:r>
      <w:r>
        <w:rPr>
          <w:rFonts w:ascii="仿宋_GB2312" w:eastAsia="仿宋_GB2312" w:hAnsi="Times New Roman" w:cs="仿宋_GB2312" w:hint="eastAsia"/>
          <w:b w:val="0"/>
          <w:sz w:val="30"/>
          <w:szCs w:val="30"/>
        </w:rPr>
        <w:t>2025</w:t>
      </w:r>
      <w:r>
        <w:rPr>
          <w:rFonts w:ascii="仿宋_GB2312" w:eastAsia="仿宋_GB2312" w:hAnsi="Times New Roman" w:cs="仿宋_GB2312" w:hint="eastAsia"/>
          <w:b w:val="0"/>
          <w:sz w:val="30"/>
          <w:szCs w:val="30"/>
        </w:rPr>
        <w:t>年</w:t>
      </w:r>
      <w:r>
        <w:rPr>
          <w:rFonts w:ascii="仿宋_GB2312" w:eastAsia="仿宋_GB2312" w:hAnsi="Times New Roman" w:cs="仿宋_GB2312" w:hint="eastAsia"/>
          <w:b w:val="0"/>
          <w:sz w:val="30"/>
          <w:szCs w:val="30"/>
        </w:rPr>
        <w:t>6</w:t>
      </w:r>
      <w:r>
        <w:rPr>
          <w:rFonts w:ascii="仿宋_GB2312" w:eastAsia="仿宋_GB2312" w:hAnsi="Times New Roman" w:cs="仿宋_GB2312" w:hint="eastAsia"/>
          <w:b w:val="0"/>
          <w:sz w:val="30"/>
          <w:szCs w:val="30"/>
        </w:rPr>
        <w:t>月</w:t>
      </w:r>
      <w:r>
        <w:rPr>
          <w:rFonts w:ascii="仿宋_GB2312" w:eastAsia="仿宋_GB2312" w:hAnsi="Times New Roman" w:cs="仿宋_GB2312" w:hint="eastAsia"/>
          <w:b w:val="0"/>
          <w:sz w:val="30"/>
          <w:szCs w:val="30"/>
        </w:rPr>
        <w:t>30</w:t>
      </w:r>
      <w:r>
        <w:rPr>
          <w:rFonts w:ascii="仿宋_GB2312" w:eastAsia="仿宋_GB2312" w:hAnsi="Times New Roman" w:cs="仿宋_GB2312" w:hint="eastAsia"/>
          <w:b w:val="0"/>
          <w:sz w:val="30"/>
          <w:szCs w:val="30"/>
        </w:rPr>
        <w:t>日到期，学校学生宿舍</w:t>
      </w:r>
      <w:r>
        <w:rPr>
          <w:rFonts w:ascii="仿宋_GB2312" w:eastAsia="仿宋_GB2312" w:hAnsi="Times New Roman" w:cs="仿宋_GB2312" w:hint="eastAsia"/>
          <w:b w:val="0"/>
          <w:sz w:val="30"/>
          <w:szCs w:val="30"/>
        </w:rPr>
        <w:t>2026</w:t>
      </w:r>
      <w:r>
        <w:rPr>
          <w:rFonts w:ascii="仿宋_GB2312" w:eastAsia="仿宋_GB2312" w:hAnsi="Times New Roman" w:cs="仿宋_GB2312" w:hint="eastAsia"/>
          <w:b w:val="0"/>
          <w:sz w:val="30"/>
          <w:szCs w:val="30"/>
        </w:rPr>
        <w:t>年至</w:t>
      </w:r>
      <w:r>
        <w:rPr>
          <w:rFonts w:ascii="仿宋_GB2312" w:eastAsia="仿宋_GB2312" w:hAnsi="Times New Roman" w:cs="仿宋_GB2312" w:hint="eastAsia"/>
          <w:b w:val="0"/>
          <w:sz w:val="30"/>
          <w:szCs w:val="30"/>
        </w:rPr>
        <w:t>2027</w:t>
      </w:r>
      <w:r>
        <w:rPr>
          <w:rFonts w:ascii="仿宋_GB2312" w:eastAsia="仿宋_GB2312" w:hAnsi="Times New Roman" w:cs="仿宋_GB2312" w:hint="eastAsia"/>
          <w:b w:val="0"/>
          <w:sz w:val="30"/>
          <w:szCs w:val="30"/>
        </w:rPr>
        <w:t>面临分批搬迁至桂林洋新校区。为提前做好现有宿舍租赁空调服务的衔接工作，现启动学生宿舍空调租赁服务采购项目，项目租赁空调</w:t>
      </w:r>
      <w:r>
        <w:rPr>
          <w:rFonts w:ascii="仿宋_GB2312" w:eastAsia="仿宋_GB2312" w:hAnsi="Times New Roman" w:cs="仿宋_GB2312" w:hint="eastAsia"/>
          <w:b w:val="0"/>
          <w:sz w:val="30"/>
          <w:szCs w:val="30"/>
        </w:rPr>
        <w:t>1479</w:t>
      </w:r>
      <w:r>
        <w:rPr>
          <w:rFonts w:ascii="仿宋_GB2312" w:eastAsia="仿宋_GB2312" w:hAnsi="Times New Roman" w:cs="仿宋_GB2312" w:hint="eastAsia"/>
          <w:b w:val="0"/>
          <w:sz w:val="30"/>
          <w:szCs w:val="30"/>
        </w:rPr>
        <w:t>台（未开封全新空调，最终数量以实际安装数量为准），所租赁空调安装工作于</w:t>
      </w:r>
      <w:r>
        <w:rPr>
          <w:rFonts w:ascii="仿宋_GB2312" w:eastAsia="仿宋_GB2312" w:hAnsi="Times New Roman" w:cs="仿宋_GB2312" w:hint="eastAsia"/>
          <w:b w:val="0"/>
          <w:sz w:val="30"/>
          <w:szCs w:val="30"/>
        </w:rPr>
        <w:t>2025</w:t>
      </w:r>
      <w:r>
        <w:rPr>
          <w:rFonts w:ascii="仿宋_GB2312" w:eastAsia="仿宋_GB2312" w:hAnsi="Times New Roman" w:cs="仿宋_GB2312" w:hint="eastAsia"/>
          <w:b w:val="0"/>
          <w:sz w:val="30"/>
          <w:szCs w:val="30"/>
        </w:rPr>
        <w:t>年</w:t>
      </w:r>
      <w:r>
        <w:rPr>
          <w:rFonts w:ascii="仿宋_GB2312" w:eastAsia="仿宋_GB2312" w:hAnsi="Times New Roman" w:cs="仿宋_GB2312" w:hint="eastAsia"/>
          <w:b w:val="0"/>
          <w:sz w:val="30"/>
          <w:szCs w:val="30"/>
        </w:rPr>
        <w:t>7</w:t>
      </w:r>
      <w:r>
        <w:rPr>
          <w:rFonts w:ascii="仿宋_GB2312" w:eastAsia="仿宋_GB2312" w:hAnsi="Times New Roman" w:cs="仿宋_GB2312" w:hint="eastAsia"/>
          <w:b w:val="0"/>
          <w:sz w:val="30"/>
          <w:szCs w:val="30"/>
        </w:rPr>
        <w:t>月</w:t>
      </w:r>
      <w:r>
        <w:rPr>
          <w:rFonts w:ascii="仿宋_GB2312" w:eastAsia="仿宋_GB2312" w:hAnsi="Times New Roman" w:cs="仿宋_GB2312" w:hint="eastAsia"/>
          <w:b w:val="0"/>
          <w:sz w:val="30"/>
          <w:szCs w:val="30"/>
        </w:rPr>
        <w:t>1</w:t>
      </w:r>
      <w:r>
        <w:rPr>
          <w:rFonts w:ascii="仿宋_GB2312" w:eastAsia="仿宋_GB2312" w:hAnsi="Times New Roman" w:cs="仿宋_GB2312" w:hint="eastAsia"/>
          <w:b w:val="0"/>
          <w:sz w:val="30"/>
          <w:szCs w:val="30"/>
        </w:rPr>
        <w:t>日前全部完成。采购人逐年支付租赁费用。中标人负责提供并安装空调，并提供租赁期内空调的维修保养等服务。</w:t>
      </w:r>
    </w:p>
    <w:p w:rsidR="00C005E6" w:rsidRDefault="00311D9C">
      <w:pPr>
        <w:snapToGrid w:val="0"/>
        <w:spacing w:line="360" w:lineRule="auto"/>
        <w:ind w:firstLineChars="200" w:firstLine="600"/>
        <w:rPr>
          <w:rFonts w:ascii="仿宋_GB2312" w:eastAsia="仿宋_GB2312" w:cs="仿宋_GB2312"/>
          <w:kern w:val="2"/>
          <w:sz w:val="30"/>
          <w:szCs w:val="30"/>
          <w:lang w:val="zh-CN"/>
        </w:rPr>
      </w:pPr>
      <w:r>
        <w:rPr>
          <w:rFonts w:ascii="仿宋_GB2312" w:eastAsia="仿宋_GB2312" w:cs="仿宋_GB2312" w:hint="eastAsia"/>
          <w:kern w:val="2"/>
          <w:sz w:val="30"/>
          <w:szCs w:val="30"/>
          <w:lang w:val="zh-CN"/>
        </w:rPr>
        <w:t>4</w:t>
      </w:r>
      <w:r>
        <w:rPr>
          <w:rFonts w:ascii="仿宋_GB2312" w:eastAsia="仿宋_GB2312" w:cs="仿宋_GB2312" w:hint="eastAsia"/>
          <w:kern w:val="2"/>
          <w:sz w:val="30"/>
          <w:szCs w:val="30"/>
          <w:lang w:val="zh-CN"/>
        </w:rPr>
        <w:t>、服务期限和结算方式</w:t>
      </w:r>
    </w:p>
    <w:p w:rsidR="00C005E6" w:rsidRDefault="00311D9C">
      <w:pPr>
        <w:snapToGrid w:val="0"/>
        <w:spacing w:line="360" w:lineRule="auto"/>
        <w:ind w:firstLineChars="200" w:firstLine="600"/>
        <w:rPr>
          <w:rFonts w:ascii="仿宋_GB2312" w:eastAsia="仿宋_GB2312" w:cs="仿宋_GB2312"/>
          <w:kern w:val="2"/>
          <w:sz w:val="30"/>
          <w:szCs w:val="30"/>
          <w:lang w:val="zh-CN"/>
        </w:rPr>
      </w:pPr>
      <w:r>
        <w:rPr>
          <w:rFonts w:ascii="仿宋_GB2312" w:eastAsia="仿宋_GB2312" w:cs="仿宋_GB2312" w:hint="eastAsia"/>
          <w:kern w:val="2"/>
          <w:sz w:val="30"/>
          <w:szCs w:val="30"/>
          <w:lang w:val="zh-CN"/>
        </w:rPr>
        <w:t>（</w:t>
      </w:r>
      <w:r>
        <w:rPr>
          <w:rFonts w:ascii="仿宋_GB2312" w:eastAsia="仿宋_GB2312" w:cs="仿宋_GB2312" w:hint="eastAsia"/>
          <w:kern w:val="2"/>
          <w:sz w:val="30"/>
          <w:szCs w:val="30"/>
          <w:lang w:val="zh-CN"/>
        </w:rPr>
        <w:t>1</w:t>
      </w:r>
      <w:r>
        <w:rPr>
          <w:rFonts w:ascii="仿宋_GB2312" w:eastAsia="仿宋_GB2312" w:cs="仿宋_GB2312" w:hint="eastAsia"/>
          <w:kern w:val="2"/>
          <w:sz w:val="30"/>
          <w:szCs w:val="30"/>
          <w:lang w:val="zh-CN"/>
        </w:rPr>
        <w:t>）服务期限</w:t>
      </w:r>
      <w:r>
        <w:rPr>
          <w:rFonts w:ascii="仿宋_GB2312" w:eastAsia="仿宋_GB2312" w:cs="仿宋_GB2312" w:hint="eastAsia"/>
          <w:kern w:val="2"/>
          <w:sz w:val="30"/>
          <w:szCs w:val="30"/>
          <w:lang w:val="zh-CN"/>
        </w:rPr>
        <w:t>2</w:t>
      </w:r>
      <w:r>
        <w:rPr>
          <w:rFonts w:ascii="仿宋_GB2312" w:eastAsia="仿宋_GB2312" w:cs="仿宋_GB2312" w:hint="eastAsia"/>
          <w:kern w:val="2"/>
          <w:sz w:val="30"/>
          <w:szCs w:val="30"/>
          <w:lang w:val="zh-CN"/>
        </w:rPr>
        <w:t>年（即</w:t>
      </w:r>
      <w:r>
        <w:rPr>
          <w:rFonts w:ascii="仿宋_GB2312" w:eastAsia="仿宋_GB2312" w:cs="仿宋_GB2312" w:hint="eastAsia"/>
          <w:kern w:val="2"/>
          <w:sz w:val="30"/>
          <w:szCs w:val="30"/>
          <w:lang w:val="zh-CN"/>
        </w:rPr>
        <w:t>2025</w:t>
      </w:r>
      <w:r>
        <w:rPr>
          <w:rFonts w:ascii="仿宋_GB2312" w:eastAsia="仿宋_GB2312" w:cs="仿宋_GB2312" w:hint="eastAsia"/>
          <w:kern w:val="2"/>
          <w:sz w:val="30"/>
          <w:szCs w:val="30"/>
          <w:lang w:val="zh-CN"/>
        </w:rPr>
        <w:t>年</w:t>
      </w:r>
      <w:r>
        <w:rPr>
          <w:rFonts w:ascii="仿宋_GB2312" w:eastAsia="仿宋_GB2312" w:cs="仿宋_GB2312" w:hint="eastAsia"/>
          <w:kern w:val="2"/>
          <w:sz w:val="30"/>
          <w:szCs w:val="30"/>
          <w:lang w:val="zh-CN"/>
        </w:rPr>
        <w:t>7</w:t>
      </w:r>
      <w:r>
        <w:rPr>
          <w:rFonts w:ascii="仿宋_GB2312" w:eastAsia="仿宋_GB2312" w:cs="仿宋_GB2312" w:hint="eastAsia"/>
          <w:kern w:val="2"/>
          <w:sz w:val="30"/>
          <w:szCs w:val="30"/>
          <w:lang w:val="zh-CN"/>
        </w:rPr>
        <w:t>月</w:t>
      </w:r>
      <w:r>
        <w:rPr>
          <w:rFonts w:ascii="仿宋_GB2312" w:eastAsia="仿宋_GB2312" w:cs="仿宋_GB2312" w:hint="eastAsia"/>
          <w:kern w:val="2"/>
          <w:sz w:val="30"/>
          <w:szCs w:val="30"/>
          <w:lang w:val="zh-CN"/>
        </w:rPr>
        <w:t>1</w:t>
      </w:r>
      <w:r>
        <w:rPr>
          <w:rFonts w:ascii="仿宋_GB2312" w:eastAsia="仿宋_GB2312" w:cs="仿宋_GB2312" w:hint="eastAsia"/>
          <w:kern w:val="2"/>
          <w:sz w:val="30"/>
          <w:szCs w:val="30"/>
          <w:lang w:val="zh-CN"/>
        </w:rPr>
        <w:t>日</w:t>
      </w:r>
      <w:r>
        <w:rPr>
          <w:rFonts w:ascii="仿宋_GB2312" w:eastAsia="仿宋_GB2312" w:cs="仿宋_GB2312" w:hint="eastAsia"/>
          <w:kern w:val="2"/>
          <w:sz w:val="30"/>
          <w:szCs w:val="30"/>
          <w:lang w:val="zh-CN"/>
        </w:rPr>
        <w:t>-2027</w:t>
      </w:r>
      <w:r>
        <w:rPr>
          <w:rFonts w:ascii="仿宋_GB2312" w:eastAsia="仿宋_GB2312" w:cs="仿宋_GB2312" w:hint="eastAsia"/>
          <w:kern w:val="2"/>
          <w:sz w:val="30"/>
          <w:szCs w:val="30"/>
          <w:lang w:val="zh-CN"/>
        </w:rPr>
        <w:t>年</w:t>
      </w:r>
      <w:r>
        <w:rPr>
          <w:rFonts w:ascii="仿宋_GB2312" w:eastAsia="仿宋_GB2312" w:cs="仿宋_GB2312" w:hint="eastAsia"/>
          <w:kern w:val="2"/>
          <w:sz w:val="30"/>
          <w:szCs w:val="30"/>
          <w:lang w:val="zh-CN"/>
        </w:rPr>
        <w:t>6</w:t>
      </w:r>
      <w:r>
        <w:rPr>
          <w:rFonts w:ascii="仿宋_GB2312" w:eastAsia="仿宋_GB2312" w:cs="仿宋_GB2312" w:hint="eastAsia"/>
          <w:kern w:val="2"/>
          <w:sz w:val="30"/>
          <w:szCs w:val="30"/>
          <w:lang w:val="zh-CN"/>
        </w:rPr>
        <w:t>月</w:t>
      </w:r>
      <w:r>
        <w:rPr>
          <w:rFonts w:ascii="仿宋_GB2312" w:eastAsia="仿宋_GB2312" w:cs="仿宋_GB2312" w:hint="eastAsia"/>
          <w:kern w:val="2"/>
          <w:sz w:val="30"/>
          <w:szCs w:val="30"/>
          <w:lang w:val="zh-CN"/>
        </w:rPr>
        <w:t>30</w:t>
      </w:r>
      <w:r>
        <w:rPr>
          <w:rFonts w:ascii="仿宋_GB2312" w:eastAsia="仿宋_GB2312" w:cs="仿宋_GB2312" w:hint="eastAsia"/>
          <w:kern w:val="2"/>
          <w:sz w:val="30"/>
          <w:szCs w:val="30"/>
          <w:lang w:val="zh-CN"/>
        </w:rPr>
        <w:t>日</w:t>
      </w:r>
      <w:r>
        <w:rPr>
          <w:rFonts w:ascii="仿宋_GB2312" w:eastAsia="仿宋_GB2312" w:cs="仿宋_GB2312" w:hint="eastAsia"/>
          <w:kern w:val="2"/>
          <w:sz w:val="30"/>
          <w:szCs w:val="30"/>
          <w:lang w:val="zh-CN"/>
        </w:rPr>
        <w:t>）。</w:t>
      </w:r>
    </w:p>
    <w:p w:rsidR="00C005E6" w:rsidRDefault="00311D9C">
      <w:pPr>
        <w:spacing w:line="360" w:lineRule="auto"/>
        <w:ind w:firstLineChars="196" w:firstLine="588"/>
        <w:rPr>
          <w:rFonts w:ascii="仿宋_GB2312" w:eastAsia="仿宋_GB2312" w:cs="仿宋_GB2312"/>
          <w:kern w:val="2"/>
          <w:sz w:val="30"/>
          <w:szCs w:val="30"/>
          <w:lang w:val="zh-CN"/>
        </w:rPr>
      </w:pPr>
      <w:r>
        <w:rPr>
          <w:rFonts w:ascii="仿宋_GB2312" w:eastAsia="仿宋_GB2312" w:cs="仿宋_GB2312" w:hint="eastAsia"/>
          <w:kern w:val="2"/>
          <w:sz w:val="30"/>
          <w:szCs w:val="30"/>
          <w:lang w:val="zh-CN"/>
        </w:rPr>
        <w:t>（</w:t>
      </w:r>
      <w:r>
        <w:rPr>
          <w:rFonts w:ascii="仿宋_GB2312" w:eastAsia="仿宋_GB2312" w:cs="仿宋_GB2312" w:hint="eastAsia"/>
          <w:kern w:val="2"/>
          <w:sz w:val="30"/>
          <w:szCs w:val="30"/>
          <w:lang w:val="zh-CN"/>
        </w:rPr>
        <w:t>2</w:t>
      </w:r>
      <w:r>
        <w:rPr>
          <w:rFonts w:ascii="仿宋_GB2312" w:eastAsia="仿宋_GB2312" w:cs="仿宋_GB2312" w:hint="eastAsia"/>
          <w:kern w:val="2"/>
          <w:sz w:val="30"/>
          <w:szCs w:val="30"/>
          <w:lang w:val="zh-CN"/>
        </w:rPr>
        <w:t>）结算方式：采购人向中标人逐年支付空调租赁费。如果在</w:t>
      </w:r>
      <w:r>
        <w:rPr>
          <w:rFonts w:ascii="仿宋_GB2312" w:eastAsia="仿宋_GB2312" w:cs="仿宋_GB2312" w:hint="eastAsia"/>
          <w:kern w:val="2"/>
          <w:sz w:val="30"/>
          <w:szCs w:val="30"/>
          <w:lang w:val="zh-CN"/>
        </w:rPr>
        <w:t>2025</w:t>
      </w:r>
      <w:r>
        <w:rPr>
          <w:rFonts w:ascii="仿宋_GB2312" w:eastAsia="仿宋_GB2312" w:cs="仿宋_GB2312" w:hint="eastAsia"/>
          <w:kern w:val="2"/>
          <w:sz w:val="30"/>
          <w:szCs w:val="30"/>
          <w:lang w:val="zh-CN"/>
        </w:rPr>
        <w:t>年</w:t>
      </w:r>
      <w:r>
        <w:rPr>
          <w:rFonts w:ascii="仿宋_GB2312" w:eastAsia="仿宋_GB2312" w:cs="仿宋_GB2312" w:hint="eastAsia"/>
          <w:kern w:val="2"/>
          <w:sz w:val="30"/>
          <w:szCs w:val="30"/>
          <w:lang w:val="zh-CN"/>
        </w:rPr>
        <w:t>7</w:t>
      </w:r>
      <w:r>
        <w:rPr>
          <w:rFonts w:ascii="仿宋_GB2312" w:eastAsia="仿宋_GB2312" w:cs="仿宋_GB2312" w:hint="eastAsia"/>
          <w:kern w:val="2"/>
          <w:sz w:val="30"/>
          <w:szCs w:val="30"/>
          <w:lang w:val="zh-CN"/>
        </w:rPr>
        <w:t>月</w:t>
      </w:r>
      <w:r>
        <w:rPr>
          <w:rFonts w:ascii="仿宋_GB2312" w:eastAsia="仿宋_GB2312" w:cs="仿宋_GB2312" w:hint="eastAsia"/>
          <w:kern w:val="2"/>
          <w:sz w:val="30"/>
          <w:szCs w:val="30"/>
          <w:lang w:val="zh-CN"/>
        </w:rPr>
        <w:t>1</w:t>
      </w:r>
      <w:r>
        <w:rPr>
          <w:rFonts w:ascii="仿宋_GB2312" w:eastAsia="仿宋_GB2312" w:cs="仿宋_GB2312" w:hint="eastAsia"/>
          <w:kern w:val="2"/>
          <w:sz w:val="30"/>
          <w:szCs w:val="30"/>
          <w:lang w:val="zh-CN"/>
        </w:rPr>
        <w:t>日至</w:t>
      </w:r>
      <w:r>
        <w:rPr>
          <w:rFonts w:ascii="仿宋_GB2312" w:eastAsia="仿宋_GB2312" w:cs="仿宋_GB2312" w:hint="eastAsia"/>
          <w:kern w:val="2"/>
          <w:sz w:val="30"/>
          <w:szCs w:val="30"/>
          <w:lang w:val="zh-CN"/>
        </w:rPr>
        <w:t>2026</w:t>
      </w:r>
      <w:r>
        <w:rPr>
          <w:rFonts w:ascii="仿宋_GB2312" w:eastAsia="仿宋_GB2312" w:cs="仿宋_GB2312" w:hint="eastAsia"/>
          <w:kern w:val="2"/>
          <w:sz w:val="30"/>
          <w:szCs w:val="30"/>
          <w:lang w:val="zh-CN"/>
        </w:rPr>
        <w:t>年</w:t>
      </w:r>
      <w:r>
        <w:rPr>
          <w:rFonts w:ascii="仿宋_GB2312" w:eastAsia="仿宋_GB2312" w:cs="仿宋_GB2312" w:hint="eastAsia"/>
          <w:kern w:val="2"/>
          <w:sz w:val="30"/>
          <w:szCs w:val="30"/>
          <w:lang w:val="zh-CN"/>
        </w:rPr>
        <w:t>6</w:t>
      </w:r>
      <w:r>
        <w:rPr>
          <w:rFonts w:ascii="仿宋_GB2312" w:eastAsia="仿宋_GB2312" w:cs="仿宋_GB2312" w:hint="eastAsia"/>
          <w:kern w:val="2"/>
          <w:sz w:val="30"/>
          <w:szCs w:val="30"/>
          <w:lang w:val="zh-CN"/>
        </w:rPr>
        <w:t>月</w:t>
      </w:r>
      <w:r>
        <w:rPr>
          <w:rFonts w:ascii="仿宋_GB2312" w:eastAsia="仿宋_GB2312" w:cs="仿宋_GB2312" w:hint="eastAsia"/>
          <w:kern w:val="2"/>
          <w:sz w:val="30"/>
          <w:szCs w:val="30"/>
          <w:lang w:val="zh-CN"/>
        </w:rPr>
        <w:t>30</w:t>
      </w:r>
      <w:r>
        <w:rPr>
          <w:rFonts w:ascii="仿宋_GB2312" w:eastAsia="仿宋_GB2312" w:cs="仿宋_GB2312" w:hint="eastAsia"/>
          <w:kern w:val="2"/>
          <w:sz w:val="30"/>
          <w:szCs w:val="30"/>
          <w:lang w:val="zh-CN"/>
        </w:rPr>
        <w:t>日租期内学生宿舍搬迁到桂林洋校区，租赁使用不满一年按一年结算空调租赁费用，支付方式全年一次性支付，支付时间为每年</w:t>
      </w:r>
      <w:r>
        <w:rPr>
          <w:rFonts w:ascii="仿宋_GB2312" w:eastAsia="仿宋_GB2312" w:cs="仿宋_GB2312" w:hint="eastAsia"/>
          <w:kern w:val="2"/>
          <w:sz w:val="30"/>
          <w:szCs w:val="30"/>
          <w:lang w:val="zh-CN"/>
        </w:rPr>
        <w:t>10</w:t>
      </w:r>
      <w:r>
        <w:rPr>
          <w:rFonts w:ascii="仿宋_GB2312" w:eastAsia="仿宋_GB2312" w:cs="仿宋_GB2312" w:hint="eastAsia"/>
          <w:kern w:val="2"/>
          <w:sz w:val="30"/>
          <w:szCs w:val="30"/>
          <w:lang w:val="zh-CN"/>
        </w:rPr>
        <w:t>月</w:t>
      </w:r>
      <w:r>
        <w:rPr>
          <w:rFonts w:ascii="仿宋_GB2312" w:eastAsia="仿宋_GB2312" w:cs="仿宋_GB2312" w:hint="eastAsia"/>
          <w:kern w:val="2"/>
          <w:sz w:val="30"/>
          <w:szCs w:val="30"/>
          <w:lang w:val="zh-CN"/>
        </w:rPr>
        <w:t>1</w:t>
      </w:r>
      <w:r>
        <w:rPr>
          <w:rFonts w:ascii="仿宋_GB2312" w:eastAsia="仿宋_GB2312" w:cs="仿宋_GB2312" w:hint="eastAsia"/>
          <w:kern w:val="2"/>
          <w:sz w:val="30"/>
          <w:szCs w:val="30"/>
          <w:lang w:val="zh-CN"/>
        </w:rPr>
        <w:t>日之前。</w:t>
      </w:r>
      <w:r>
        <w:rPr>
          <w:rFonts w:ascii="仿宋_GB2312" w:eastAsia="仿宋_GB2312" w:cs="仿宋_GB2312" w:hint="eastAsia"/>
          <w:kern w:val="2"/>
          <w:sz w:val="30"/>
          <w:szCs w:val="30"/>
          <w:lang w:val="zh-CN"/>
        </w:rPr>
        <w:t>2026</w:t>
      </w:r>
      <w:r>
        <w:rPr>
          <w:rFonts w:ascii="仿宋_GB2312" w:eastAsia="仿宋_GB2312" w:cs="仿宋_GB2312" w:hint="eastAsia"/>
          <w:kern w:val="2"/>
          <w:sz w:val="30"/>
          <w:szCs w:val="30"/>
          <w:lang w:val="zh-CN"/>
        </w:rPr>
        <w:t>年</w:t>
      </w:r>
      <w:r>
        <w:rPr>
          <w:rFonts w:ascii="仿宋_GB2312" w:eastAsia="仿宋_GB2312" w:cs="仿宋_GB2312" w:hint="eastAsia"/>
          <w:kern w:val="2"/>
          <w:sz w:val="30"/>
          <w:szCs w:val="30"/>
          <w:lang w:val="zh-CN"/>
        </w:rPr>
        <w:t>7</w:t>
      </w:r>
      <w:r>
        <w:rPr>
          <w:rFonts w:ascii="仿宋_GB2312" w:eastAsia="仿宋_GB2312" w:cs="仿宋_GB2312" w:hint="eastAsia"/>
          <w:kern w:val="2"/>
          <w:sz w:val="30"/>
          <w:szCs w:val="30"/>
          <w:lang w:val="zh-CN"/>
        </w:rPr>
        <w:t>月</w:t>
      </w:r>
      <w:r>
        <w:rPr>
          <w:rFonts w:ascii="仿宋_GB2312" w:eastAsia="仿宋_GB2312" w:cs="仿宋_GB2312" w:hint="eastAsia"/>
          <w:kern w:val="2"/>
          <w:sz w:val="30"/>
          <w:szCs w:val="30"/>
          <w:lang w:val="zh-CN"/>
        </w:rPr>
        <w:t>1</w:t>
      </w:r>
      <w:r>
        <w:rPr>
          <w:rFonts w:ascii="仿宋_GB2312" w:eastAsia="仿宋_GB2312" w:cs="仿宋_GB2312" w:hint="eastAsia"/>
          <w:kern w:val="2"/>
          <w:sz w:val="30"/>
          <w:szCs w:val="30"/>
          <w:lang w:val="zh-CN"/>
        </w:rPr>
        <w:t>日之后的空调租赁费用根据学生宿舍搬迁情况，按实际租赁使用天数结算支付，支付方式全年分二次支</w:t>
      </w:r>
      <w:r>
        <w:rPr>
          <w:rFonts w:ascii="仿宋_GB2312" w:eastAsia="仿宋_GB2312" w:cs="仿宋_GB2312" w:hint="eastAsia"/>
          <w:kern w:val="2"/>
          <w:sz w:val="30"/>
          <w:szCs w:val="30"/>
          <w:lang w:val="zh-CN"/>
        </w:rPr>
        <w:lastRenderedPageBreak/>
        <w:t>付，每学期支付一次。第一次支付时间为每年</w:t>
      </w:r>
      <w:r>
        <w:rPr>
          <w:rFonts w:ascii="仿宋_GB2312" w:eastAsia="仿宋_GB2312" w:cs="仿宋_GB2312" w:hint="eastAsia"/>
          <w:kern w:val="2"/>
          <w:sz w:val="30"/>
          <w:szCs w:val="30"/>
          <w:lang w:val="zh-CN"/>
        </w:rPr>
        <w:t>4</w:t>
      </w:r>
      <w:r>
        <w:rPr>
          <w:rFonts w:ascii="仿宋_GB2312" w:eastAsia="仿宋_GB2312" w:cs="仿宋_GB2312" w:hint="eastAsia"/>
          <w:kern w:val="2"/>
          <w:sz w:val="30"/>
          <w:szCs w:val="30"/>
          <w:lang w:val="zh-CN"/>
        </w:rPr>
        <w:t>月</w:t>
      </w:r>
      <w:r>
        <w:rPr>
          <w:rFonts w:ascii="仿宋_GB2312" w:eastAsia="仿宋_GB2312" w:cs="仿宋_GB2312" w:hint="eastAsia"/>
          <w:kern w:val="2"/>
          <w:sz w:val="30"/>
          <w:szCs w:val="30"/>
          <w:lang w:val="zh-CN"/>
        </w:rPr>
        <w:t>1</w:t>
      </w:r>
      <w:r>
        <w:rPr>
          <w:rFonts w:ascii="仿宋_GB2312" w:eastAsia="仿宋_GB2312" w:cs="仿宋_GB2312" w:hint="eastAsia"/>
          <w:kern w:val="2"/>
          <w:sz w:val="30"/>
          <w:szCs w:val="30"/>
          <w:lang w:val="zh-CN"/>
        </w:rPr>
        <w:t>日之前，第二次支付时间为每年</w:t>
      </w:r>
      <w:r>
        <w:rPr>
          <w:rFonts w:ascii="仿宋_GB2312" w:eastAsia="仿宋_GB2312" w:cs="仿宋_GB2312" w:hint="eastAsia"/>
          <w:kern w:val="2"/>
          <w:sz w:val="30"/>
          <w:szCs w:val="30"/>
          <w:lang w:val="zh-CN"/>
        </w:rPr>
        <w:t>10</w:t>
      </w:r>
      <w:r>
        <w:rPr>
          <w:rFonts w:ascii="仿宋_GB2312" w:eastAsia="仿宋_GB2312" w:cs="仿宋_GB2312" w:hint="eastAsia"/>
          <w:kern w:val="2"/>
          <w:sz w:val="30"/>
          <w:szCs w:val="30"/>
          <w:lang w:val="zh-CN"/>
        </w:rPr>
        <w:t>月</w:t>
      </w:r>
      <w:r>
        <w:rPr>
          <w:rFonts w:ascii="仿宋_GB2312" w:eastAsia="仿宋_GB2312" w:cs="仿宋_GB2312" w:hint="eastAsia"/>
          <w:kern w:val="2"/>
          <w:sz w:val="30"/>
          <w:szCs w:val="30"/>
          <w:lang w:val="zh-CN"/>
        </w:rPr>
        <w:t>1</w:t>
      </w:r>
      <w:r>
        <w:rPr>
          <w:rFonts w:ascii="仿宋_GB2312" w:eastAsia="仿宋_GB2312" w:cs="仿宋_GB2312" w:hint="eastAsia"/>
          <w:kern w:val="2"/>
          <w:sz w:val="30"/>
          <w:szCs w:val="30"/>
          <w:lang w:val="zh-CN"/>
        </w:rPr>
        <w:t>日之前。</w:t>
      </w:r>
    </w:p>
    <w:p w:rsidR="00C005E6" w:rsidRDefault="00C005E6"/>
    <w:p w:rsidR="00C005E6" w:rsidRDefault="00311D9C">
      <w:pPr>
        <w:pStyle w:val="25"/>
        <w:spacing w:line="312" w:lineRule="auto"/>
        <w:ind w:firstLine="200"/>
        <w:jc w:val="both"/>
        <w:rPr>
          <w:rFonts w:ascii="仿宋_GB2312" w:eastAsia="仿宋_GB2312"/>
          <w:sz w:val="30"/>
          <w:szCs w:val="30"/>
        </w:rPr>
      </w:pPr>
      <w:r>
        <w:rPr>
          <w:rFonts w:ascii="仿宋_GB2312" w:eastAsia="仿宋_GB2312" w:hint="eastAsia"/>
          <w:sz w:val="30"/>
          <w:szCs w:val="30"/>
        </w:rPr>
        <w:t>二、投标人资格要求</w:t>
      </w:r>
    </w:p>
    <w:p w:rsidR="00C005E6" w:rsidRDefault="00311D9C">
      <w:pPr>
        <w:pStyle w:val="25"/>
        <w:spacing w:line="312" w:lineRule="auto"/>
        <w:ind w:firstLine="200"/>
        <w:jc w:val="both"/>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w:t>
      </w:r>
      <w:r>
        <w:rPr>
          <w:rFonts w:ascii="仿宋_GB2312" w:eastAsia="仿宋_GB2312" w:hAnsi="Times New Roman" w:cs="仿宋_GB2312" w:hint="eastAsia"/>
          <w:b w:val="0"/>
          <w:sz w:val="30"/>
          <w:szCs w:val="30"/>
        </w:rPr>
        <w:t>满足《中华人民共和国政府采购法》第二十二条规定；</w:t>
      </w:r>
      <w:r>
        <w:rPr>
          <w:rFonts w:ascii="仿宋_GB2312" w:eastAsia="仿宋_GB2312" w:hAnsi="Times New Roman" w:cs="仿宋_GB2312" w:hint="eastAsia"/>
          <w:b w:val="0"/>
          <w:sz w:val="30"/>
          <w:szCs w:val="30"/>
        </w:rPr>
        <w:t xml:space="preserve"> </w:t>
      </w:r>
    </w:p>
    <w:p w:rsidR="00C005E6" w:rsidRDefault="00311D9C">
      <w:pPr>
        <w:pStyle w:val="25"/>
        <w:spacing w:line="312" w:lineRule="auto"/>
        <w:ind w:firstLine="200"/>
        <w:jc w:val="both"/>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2.</w:t>
      </w:r>
      <w:r>
        <w:rPr>
          <w:rFonts w:ascii="仿宋_GB2312" w:eastAsia="仿宋_GB2312" w:hAnsi="Times New Roman" w:cs="仿宋_GB2312" w:hint="eastAsia"/>
          <w:b w:val="0"/>
          <w:sz w:val="30"/>
          <w:szCs w:val="30"/>
        </w:rPr>
        <w:t>落实</w:t>
      </w:r>
      <w:r>
        <w:rPr>
          <w:rFonts w:ascii="仿宋_GB2312" w:eastAsia="仿宋_GB2312" w:hAnsi="Times New Roman" w:cs="仿宋_GB2312" w:hint="eastAsia"/>
          <w:b w:val="0"/>
          <w:sz w:val="30"/>
          <w:szCs w:val="30"/>
        </w:rPr>
        <w:t>政府采购政策需满足的资格要求：无</w:t>
      </w:r>
    </w:p>
    <w:p w:rsidR="00C005E6" w:rsidRDefault="00311D9C">
      <w:pPr>
        <w:pStyle w:val="25"/>
        <w:spacing w:line="312" w:lineRule="auto"/>
        <w:ind w:firstLine="200"/>
        <w:jc w:val="both"/>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3.</w:t>
      </w:r>
      <w:r>
        <w:rPr>
          <w:rFonts w:ascii="仿宋_GB2312" w:eastAsia="仿宋_GB2312" w:hAnsi="Times New Roman" w:cs="仿宋_GB2312" w:hint="eastAsia"/>
          <w:b w:val="0"/>
          <w:sz w:val="30"/>
          <w:szCs w:val="30"/>
        </w:rPr>
        <w:t>本项目的特定资格要求：无</w:t>
      </w:r>
      <w:r>
        <w:rPr>
          <w:rFonts w:ascii="仿宋_GB2312" w:eastAsia="仿宋_GB2312" w:hAnsi="Times New Roman" w:cs="仿宋_GB2312" w:hint="eastAsia"/>
          <w:b w:val="0"/>
          <w:sz w:val="30"/>
          <w:szCs w:val="30"/>
        </w:rPr>
        <w:t xml:space="preserve"> </w:t>
      </w:r>
    </w:p>
    <w:p w:rsidR="00C005E6" w:rsidRDefault="00311D9C">
      <w:pPr>
        <w:pStyle w:val="25"/>
        <w:spacing w:line="312" w:lineRule="auto"/>
        <w:ind w:firstLine="200"/>
        <w:jc w:val="both"/>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4.</w:t>
      </w:r>
      <w:r>
        <w:rPr>
          <w:rFonts w:ascii="仿宋_GB2312" w:eastAsia="仿宋_GB2312" w:hAnsi="Times New Roman" w:cs="仿宋_GB2312" w:hint="eastAsia"/>
          <w:b w:val="0"/>
          <w:sz w:val="30"/>
          <w:szCs w:val="30"/>
        </w:rPr>
        <w:t>在中华人民共和国境内注册、具有独立承担民事责任的能力（提供营业执照或事业单位法人证书复印件）；</w:t>
      </w:r>
    </w:p>
    <w:p w:rsidR="00C005E6" w:rsidRDefault="00311D9C">
      <w:pPr>
        <w:pStyle w:val="25"/>
        <w:spacing w:line="312" w:lineRule="auto"/>
        <w:ind w:firstLine="200"/>
        <w:jc w:val="both"/>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5.</w:t>
      </w:r>
      <w:r>
        <w:rPr>
          <w:rFonts w:ascii="仿宋_GB2312" w:eastAsia="仿宋_GB2312" w:hAnsi="Times New Roman" w:cs="仿宋_GB2312" w:hint="eastAsia"/>
          <w:b w:val="0"/>
          <w:sz w:val="30"/>
          <w:szCs w:val="30"/>
        </w:rPr>
        <w:t>具有良好的商业信誉和健全的财务会计制度</w:t>
      </w: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rPr>
        <w:t>提供承诺函）；</w:t>
      </w:r>
    </w:p>
    <w:p w:rsidR="00C005E6" w:rsidRDefault="00311D9C">
      <w:pPr>
        <w:pStyle w:val="25"/>
        <w:spacing w:line="312" w:lineRule="auto"/>
        <w:ind w:firstLine="200"/>
        <w:jc w:val="both"/>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6.</w:t>
      </w:r>
      <w:r>
        <w:rPr>
          <w:rFonts w:ascii="仿宋_GB2312" w:eastAsia="仿宋_GB2312" w:hAnsi="Times New Roman" w:cs="仿宋_GB2312" w:hint="eastAsia"/>
          <w:b w:val="0"/>
          <w:sz w:val="30"/>
          <w:szCs w:val="30"/>
        </w:rPr>
        <w:t>具有履行合同所必需的设备和专业技术能力（提供承诺书）；</w:t>
      </w:r>
    </w:p>
    <w:p w:rsidR="00C005E6" w:rsidRDefault="00311D9C">
      <w:pPr>
        <w:pStyle w:val="25"/>
        <w:spacing w:line="312" w:lineRule="auto"/>
        <w:ind w:firstLine="200"/>
        <w:jc w:val="both"/>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7.</w:t>
      </w:r>
      <w:r>
        <w:rPr>
          <w:rFonts w:ascii="仿宋_GB2312" w:eastAsia="仿宋_GB2312" w:hAnsi="Times New Roman" w:cs="仿宋_GB2312" w:hint="eastAsia"/>
          <w:b w:val="0"/>
          <w:sz w:val="30"/>
          <w:szCs w:val="30"/>
        </w:rPr>
        <w:t>具有依法缴纳税收和社会保障资金的良好记录（提供承诺函）；</w:t>
      </w:r>
    </w:p>
    <w:p w:rsidR="00C005E6" w:rsidRDefault="00311D9C">
      <w:pPr>
        <w:pStyle w:val="25"/>
        <w:spacing w:line="312" w:lineRule="auto"/>
        <w:ind w:firstLine="200"/>
        <w:jc w:val="both"/>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8</w:t>
      </w:r>
      <w:r>
        <w:rPr>
          <w:rFonts w:ascii="仿宋_GB2312" w:eastAsia="仿宋_GB2312" w:hAnsi="Times New Roman" w:cs="仿宋_GB2312" w:hint="eastAsia"/>
          <w:b w:val="0"/>
          <w:sz w:val="30"/>
          <w:szCs w:val="30"/>
        </w:rPr>
        <w:t>．参加本次政府采购活动前三年内，在经营活动中没有重大违法记录（成立不足三年的从成立之日起计算，提供声明）；</w:t>
      </w:r>
    </w:p>
    <w:p w:rsidR="00C005E6" w:rsidRDefault="00311D9C">
      <w:pPr>
        <w:pStyle w:val="25"/>
        <w:spacing w:line="312" w:lineRule="auto"/>
        <w:ind w:firstLine="200"/>
        <w:jc w:val="both"/>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9</w:t>
      </w:r>
      <w:r>
        <w:rPr>
          <w:rFonts w:ascii="仿宋_GB2312" w:eastAsia="仿宋_GB2312" w:hAnsi="Times New Roman" w:cs="仿宋_GB2312" w:hint="eastAsia"/>
          <w:b w:val="0"/>
          <w:sz w:val="30"/>
          <w:szCs w:val="30"/>
        </w:rPr>
        <w:t>．参加政府采购活动前三年内，在经营活动中没有环保类行政处罚记录（成立不足三年的从成立之日起计算，提供声明）</w:t>
      </w:r>
    </w:p>
    <w:p w:rsidR="00C005E6" w:rsidRDefault="00311D9C">
      <w:pPr>
        <w:pStyle w:val="25"/>
        <w:spacing w:line="312" w:lineRule="auto"/>
        <w:ind w:firstLine="200"/>
        <w:jc w:val="both"/>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w:t>
      </w:r>
      <w:r>
        <w:rPr>
          <w:rFonts w:ascii="仿宋_GB2312" w:eastAsia="仿宋_GB2312" w:hAnsi="Times New Roman" w:cs="仿宋_GB2312" w:hint="eastAsia"/>
          <w:b w:val="0"/>
          <w:sz w:val="30"/>
          <w:szCs w:val="30"/>
          <w:lang w:val="en-US"/>
        </w:rPr>
        <w:t>0</w:t>
      </w:r>
      <w:r>
        <w:rPr>
          <w:rFonts w:ascii="仿宋_GB2312" w:eastAsia="仿宋_GB2312" w:hAnsi="Times New Roman" w:cs="仿宋_GB2312" w:hint="eastAsia"/>
          <w:b w:val="0"/>
          <w:sz w:val="30"/>
          <w:szCs w:val="30"/>
        </w:rPr>
        <w:t>．投标时提供投标人投标承诺函；</w:t>
      </w:r>
    </w:p>
    <w:p w:rsidR="00C005E6" w:rsidRDefault="00311D9C">
      <w:pPr>
        <w:pStyle w:val="25"/>
        <w:spacing w:line="312" w:lineRule="auto"/>
        <w:ind w:firstLine="200"/>
        <w:jc w:val="both"/>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w:t>
      </w:r>
      <w:r>
        <w:rPr>
          <w:rFonts w:ascii="仿宋_GB2312" w:eastAsia="仿宋_GB2312" w:hAnsi="Times New Roman" w:cs="仿宋_GB2312" w:hint="eastAsia"/>
          <w:b w:val="0"/>
          <w:sz w:val="30"/>
          <w:szCs w:val="30"/>
          <w:lang w:val="en-US"/>
        </w:rPr>
        <w:t>1</w:t>
      </w:r>
      <w:r>
        <w:rPr>
          <w:rFonts w:ascii="仿宋_GB2312" w:eastAsia="仿宋_GB2312" w:hAnsi="Times New Roman" w:cs="仿宋_GB2312" w:hint="eastAsia"/>
          <w:b w:val="0"/>
          <w:sz w:val="30"/>
          <w:szCs w:val="30"/>
        </w:rPr>
        <w:t xml:space="preserve">. </w:t>
      </w:r>
      <w:r>
        <w:rPr>
          <w:rFonts w:ascii="仿宋_GB2312" w:eastAsia="仿宋_GB2312" w:hAnsi="Times New Roman" w:cs="仿宋_GB2312" w:hint="eastAsia"/>
          <w:b w:val="0"/>
          <w:sz w:val="30"/>
          <w:szCs w:val="30"/>
        </w:rPr>
        <w:t>在“信用中国”网站（</w:t>
      </w:r>
      <w:r>
        <w:rPr>
          <w:rFonts w:ascii="仿宋_GB2312" w:eastAsia="仿宋_GB2312" w:hAnsi="Times New Roman" w:cs="仿宋_GB2312" w:hint="eastAsia"/>
          <w:b w:val="0"/>
          <w:sz w:val="30"/>
          <w:szCs w:val="30"/>
        </w:rPr>
        <w:t>www.creditchina.gov.cn</w:t>
      </w:r>
      <w:r>
        <w:rPr>
          <w:rFonts w:ascii="仿宋_GB2312" w:eastAsia="仿宋_GB2312" w:hAnsi="Times New Roman" w:cs="仿宋_GB2312" w:hint="eastAsia"/>
          <w:b w:val="0"/>
          <w:sz w:val="30"/>
          <w:szCs w:val="30"/>
        </w:rPr>
        <w:t>）、中国政府采购网（</w:t>
      </w:r>
      <w:r>
        <w:rPr>
          <w:rFonts w:ascii="仿宋_GB2312" w:eastAsia="仿宋_GB2312" w:hAnsi="Times New Roman" w:cs="仿宋_GB2312" w:hint="eastAsia"/>
          <w:b w:val="0"/>
          <w:sz w:val="30"/>
          <w:szCs w:val="30"/>
        </w:rPr>
        <w:t>www.ccgp.gov.cn</w:t>
      </w:r>
      <w:r>
        <w:rPr>
          <w:rFonts w:ascii="仿宋_GB2312" w:eastAsia="仿宋_GB2312" w:hAnsi="Times New Roman" w:cs="仿宋_GB2312" w:hint="eastAsia"/>
          <w:b w:val="0"/>
          <w:sz w:val="30"/>
          <w:szCs w:val="30"/>
        </w:rPr>
        <w:t>）没有列入失信被执行人、重大税收违法案件当事人名单、政府采购严重违法失信行为记录名单的投标人。（注：采购人或采购代理机构将于本项目投标截止日在“信用中国”网站、“中国政府采购网”网站等渠道对供应商进行信用记录查询，凡被列入失信被执行人、重大税收</w:t>
      </w:r>
      <w:r>
        <w:rPr>
          <w:rFonts w:ascii="仿宋_GB2312" w:eastAsia="仿宋_GB2312" w:hAnsi="Times New Roman" w:cs="仿宋_GB2312" w:hint="eastAsia"/>
          <w:b w:val="0"/>
          <w:sz w:val="30"/>
          <w:szCs w:val="30"/>
        </w:rPr>
        <w:t>违法案件当事人名单、政府采购严重违法失信行为记录名单的，视为存在不良信用记录，参与本项目的将被拒绝。）</w:t>
      </w:r>
    </w:p>
    <w:p w:rsidR="00C005E6" w:rsidRDefault="00311D9C">
      <w:pPr>
        <w:pStyle w:val="25"/>
        <w:spacing w:line="312" w:lineRule="auto"/>
        <w:ind w:firstLine="200"/>
        <w:jc w:val="both"/>
        <w:rPr>
          <w:rFonts w:ascii="仿宋_GB2312" w:eastAsia="仿宋_GB2312"/>
          <w:sz w:val="30"/>
          <w:szCs w:val="30"/>
        </w:rPr>
      </w:pPr>
      <w:r>
        <w:rPr>
          <w:rFonts w:ascii="仿宋_GB2312" w:eastAsia="仿宋_GB2312" w:hint="eastAsia"/>
          <w:sz w:val="30"/>
          <w:szCs w:val="30"/>
        </w:rPr>
        <w:t>三、招标文件的获取</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时间：</w:t>
      </w:r>
      <w:r>
        <w:rPr>
          <w:rFonts w:ascii="仿宋_GB2312" w:eastAsia="仿宋_GB2312" w:hAnsi="Times New Roman" w:cs="仿宋_GB2312" w:hint="eastAsia"/>
          <w:b w:val="0"/>
          <w:sz w:val="30"/>
          <w:szCs w:val="30"/>
        </w:rPr>
        <w:t>202</w:t>
      </w:r>
      <w:r>
        <w:rPr>
          <w:rFonts w:ascii="仿宋_GB2312" w:eastAsia="仿宋_GB2312" w:hAnsi="Times New Roman" w:cs="仿宋_GB2312" w:hint="eastAsia"/>
          <w:b w:val="0"/>
          <w:sz w:val="30"/>
          <w:szCs w:val="30"/>
          <w:lang w:val="en-US"/>
        </w:rPr>
        <w:t>4</w:t>
      </w:r>
      <w:r>
        <w:rPr>
          <w:rFonts w:ascii="仿宋_GB2312" w:eastAsia="仿宋_GB2312" w:hAnsi="Times New Roman" w:cs="仿宋_GB2312" w:hint="eastAsia"/>
          <w:b w:val="0"/>
          <w:sz w:val="30"/>
          <w:szCs w:val="30"/>
        </w:rPr>
        <w:t>年</w:t>
      </w:r>
      <w:r>
        <w:rPr>
          <w:rFonts w:ascii="仿宋_GB2312" w:eastAsia="仿宋_GB2312" w:hAnsi="Times New Roman" w:cs="仿宋_GB2312" w:hint="eastAsia"/>
          <w:b w:val="0"/>
          <w:sz w:val="30"/>
          <w:szCs w:val="30"/>
          <w:lang w:val="en-US"/>
        </w:rPr>
        <w:t>7</w:t>
      </w:r>
      <w:r>
        <w:rPr>
          <w:rFonts w:ascii="仿宋_GB2312" w:eastAsia="仿宋_GB2312" w:hAnsi="Times New Roman" w:cs="仿宋_GB2312" w:hint="eastAsia"/>
          <w:b w:val="0"/>
          <w:sz w:val="30"/>
          <w:szCs w:val="30"/>
        </w:rPr>
        <w:t>月</w:t>
      </w:r>
      <w:r>
        <w:rPr>
          <w:rFonts w:ascii="仿宋_GB2312" w:eastAsia="仿宋_GB2312" w:hAnsi="Times New Roman" w:cs="仿宋_GB2312" w:hint="eastAsia"/>
          <w:b w:val="0"/>
          <w:sz w:val="30"/>
          <w:szCs w:val="30"/>
          <w:lang w:val="en-US"/>
        </w:rPr>
        <w:t>8</w:t>
      </w:r>
      <w:r>
        <w:rPr>
          <w:rFonts w:ascii="仿宋_GB2312" w:eastAsia="仿宋_GB2312" w:hAnsi="Times New Roman" w:cs="仿宋_GB2312" w:hint="eastAsia"/>
          <w:b w:val="0"/>
          <w:sz w:val="30"/>
          <w:szCs w:val="30"/>
        </w:rPr>
        <w:t>日至</w:t>
      </w:r>
      <w:r>
        <w:rPr>
          <w:rFonts w:ascii="仿宋_GB2312" w:eastAsia="仿宋_GB2312" w:hAnsi="Times New Roman" w:cs="仿宋_GB2312" w:hint="eastAsia"/>
          <w:b w:val="0"/>
          <w:sz w:val="30"/>
          <w:szCs w:val="30"/>
        </w:rPr>
        <w:t>202</w:t>
      </w:r>
      <w:r>
        <w:rPr>
          <w:rFonts w:ascii="仿宋_GB2312" w:eastAsia="仿宋_GB2312" w:hAnsi="Times New Roman" w:cs="仿宋_GB2312" w:hint="eastAsia"/>
          <w:b w:val="0"/>
          <w:sz w:val="30"/>
          <w:szCs w:val="30"/>
          <w:lang w:val="en-US"/>
        </w:rPr>
        <w:t>4</w:t>
      </w:r>
      <w:r>
        <w:rPr>
          <w:rFonts w:ascii="仿宋_GB2312" w:eastAsia="仿宋_GB2312" w:hAnsi="Times New Roman" w:cs="仿宋_GB2312" w:hint="eastAsia"/>
          <w:b w:val="0"/>
          <w:sz w:val="30"/>
          <w:szCs w:val="30"/>
        </w:rPr>
        <w:t>年</w:t>
      </w:r>
      <w:r>
        <w:rPr>
          <w:rFonts w:ascii="仿宋_GB2312" w:eastAsia="仿宋_GB2312" w:hAnsi="Times New Roman" w:cs="仿宋_GB2312" w:hint="eastAsia"/>
          <w:b w:val="0"/>
          <w:sz w:val="30"/>
          <w:szCs w:val="30"/>
          <w:lang w:val="en-US"/>
        </w:rPr>
        <w:t>7</w:t>
      </w:r>
      <w:r>
        <w:rPr>
          <w:rFonts w:ascii="仿宋_GB2312" w:eastAsia="仿宋_GB2312" w:hAnsi="Times New Roman" w:cs="仿宋_GB2312" w:hint="eastAsia"/>
          <w:b w:val="0"/>
          <w:sz w:val="30"/>
          <w:szCs w:val="30"/>
        </w:rPr>
        <w:t>月</w:t>
      </w:r>
      <w:r>
        <w:rPr>
          <w:rFonts w:ascii="仿宋_GB2312" w:eastAsia="仿宋_GB2312" w:hAnsi="Times New Roman" w:cs="仿宋_GB2312" w:hint="eastAsia"/>
          <w:b w:val="0"/>
          <w:sz w:val="30"/>
          <w:szCs w:val="30"/>
          <w:lang w:val="en-US"/>
        </w:rPr>
        <w:t>15</w:t>
      </w:r>
      <w:r>
        <w:rPr>
          <w:rFonts w:ascii="仿宋_GB2312" w:eastAsia="仿宋_GB2312" w:hAnsi="Times New Roman" w:cs="仿宋_GB2312" w:hint="eastAsia"/>
          <w:b w:val="0"/>
          <w:sz w:val="30"/>
          <w:szCs w:val="30"/>
        </w:rPr>
        <w:t>日</w:t>
      </w:r>
      <w:r>
        <w:rPr>
          <w:rFonts w:ascii="仿宋_GB2312" w:eastAsia="仿宋_GB2312" w:hAnsi="Times New Roman" w:cs="仿宋_GB2312" w:hint="eastAsia"/>
          <w:b w:val="0"/>
          <w:sz w:val="30"/>
          <w:szCs w:val="30"/>
        </w:rPr>
        <w:t xml:space="preserve"> </w:t>
      </w:r>
      <w:r>
        <w:rPr>
          <w:rFonts w:ascii="仿宋_GB2312" w:eastAsia="仿宋_GB2312" w:hAnsi="Times New Roman" w:cs="仿宋_GB2312" w:hint="eastAsia"/>
          <w:b w:val="0"/>
          <w:sz w:val="30"/>
          <w:szCs w:val="30"/>
        </w:rPr>
        <w:t>，每天上午</w:t>
      </w:r>
      <w:r>
        <w:rPr>
          <w:rFonts w:ascii="仿宋_GB2312" w:eastAsia="仿宋_GB2312" w:hAnsi="Times New Roman" w:cs="仿宋_GB2312" w:hint="eastAsia"/>
          <w:b w:val="0"/>
          <w:sz w:val="30"/>
          <w:szCs w:val="30"/>
        </w:rPr>
        <w:t>08:00</w:t>
      </w:r>
      <w:r>
        <w:rPr>
          <w:rFonts w:ascii="仿宋_GB2312" w:eastAsia="仿宋_GB2312" w:hAnsi="Times New Roman" w:cs="仿宋_GB2312" w:hint="eastAsia"/>
          <w:b w:val="0"/>
          <w:sz w:val="30"/>
          <w:szCs w:val="30"/>
        </w:rPr>
        <w:t>至</w:t>
      </w:r>
      <w:r>
        <w:rPr>
          <w:rFonts w:ascii="仿宋_GB2312" w:eastAsia="仿宋_GB2312" w:hAnsi="Times New Roman" w:cs="仿宋_GB2312" w:hint="eastAsia"/>
          <w:b w:val="0"/>
          <w:sz w:val="30"/>
          <w:szCs w:val="30"/>
        </w:rPr>
        <w:t>12:00</w:t>
      </w:r>
      <w:r>
        <w:rPr>
          <w:rFonts w:ascii="仿宋_GB2312" w:eastAsia="仿宋_GB2312" w:hAnsi="Times New Roman" w:cs="仿宋_GB2312" w:hint="eastAsia"/>
          <w:b w:val="0"/>
          <w:sz w:val="30"/>
          <w:szCs w:val="30"/>
        </w:rPr>
        <w:t xml:space="preserve">　，下午</w:t>
      </w:r>
      <w:r>
        <w:rPr>
          <w:rFonts w:ascii="仿宋_GB2312" w:eastAsia="仿宋_GB2312" w:hAnsi="Times New Roman" w:cs="仿宋_GB2312" w:hint="eastAsia"/>
          <w:b w:val="0"/>
          <w:sz w:val="30"/>
          <w:szCs w:val="30"/>
        </w:rPr>
        <w:t>14:30</w:t>
      </w:r>
      <w:r>
        <w:rPr>
          <w:rFonts w:ascii="仿宋_GB2312" w:eastAsia="仿宋_GB2312" w:hAnsi="Times New Roman" w:cs="仿宋_GB2312" w:hint="eastAsia"/>
          <w:b w:val="0"/>
          <w:sz w:val="30"/>
          <w:szCs w:val="30"/>
        </w:rPr>
        <w:t>至</w:t>
      </w:r>
      <w:r>
        <w:rPr>
          <w:rFonts w:ascii="仿宋_GB2312" w:eastAsia="仿宋_GB2312" w:hAnsi="Times New Roman" w:cs="仿宋_GB2312" w:hint="eastAsia"/>
          <w:b w:val="0"/>
          <w:sz w:val="30"/>
          <w:szCs w:val="30"/>
        </w:rPr>
        <w:t>17:30</w:t>
      </w:r>
      <w:r>
        <w:rPr>
          <w:rFonts w:ascii="仿宋_GB2312" w:eastAsia="仿宋_GB2312" w:hAnsi="Times New Roman" w:cs="仿宋_GB2312" w:hint="eastAsia"/>
          <w:b w:val="0"/>
          <w:sz w:val="30"/>
          <w:szCs w:val="30"/>
        </w:rPr>
        <w:t>（北京时间，</w:t>
      </w:r>
      <w:r>
        <w:rPr>
          <w:rFonts w:ascii="仿宋_GB2312" w:eastAsia="仿宋_GB2312" w:hAnsi="Times New Roman" w:cs="仿宋_GB2312"/>
          <w:b w:val="0"/>
          <w:sz w:val="30"/>
          <w:szCs w:val="30"/>
        </w:rPr>
        <w:t>法定节假日</w:t>
      </w:r>
      <w:r>
        <w:rPr>
          <w:rFonts w:ascii="仿宋_GB2312" w:eastAsia="仿宋_GB2312" w:hAnsi="Times New Roman" w:cs="仿宋_GB2312" w:hint="eastAsia"/>
          <w:b w:val="0"/>
          <w:sz w:val="30"/>
          <w:szCs w:val="30"/>
        </w:rPr>
        <w:t>除外</w:t>
      </w:r>
      <w:r>
        <w:rPr>
          <w:rFonts w:ascii="仿宋_GB2312" w:eastAsia="仿宋_GB2312" w:hAnsi="Times New Roman" w:cs="仿宋_GB2312" w:hint="eastAsia"/>
          <w:b w:val="0"/>
          <w:sz w:val="30"/>
          <w:szCs w:val="30"/>
        </w:rPr>
        <w:t xml:space="preserve"> </w:t>
      </w:r>
      <w:r>
        <w:rPr>
          <w:rFonts w:ascii="仿宋_GB2312" w:eastAsia="仿宋_GB2312" w:hAnsi="Times New Roman" w:cs="仿宋_GB2312" w:hint="eastAsia"/>
          <w:b w:val="0"/>
          <w:sz w:val="30"/>
          <w:szCs w:val="30"/>
        </w:rPr>
        <w:t>）</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lastRenderedPageBreak/>
        <w:t>地点：海南省海口市蓝天路</w:t>
      </w:r>
      <w:r>
        <w:rPr>
          <w:rFonts w:ascii="仿宋_GB2312" w:eastAsia="仿宋_GB2312" w:hAnsi="Times New Roman" w:cs="仿宋_GB2312" w:hint="eastAsia"/>
          <w:b w:val="0"/>
          <w:sz w:val="30"/>
          <w:szCs w:val="30"/>
        </w:rPr>
        <w:t>2-8</w:t>
      </w:r>
      <w:r>
        <w:rPr>
          <w:rFonts w:ascii="仿宋_GB2312" w:eastAsia="仿宋_GB2312" w:hAnsi="Times New Roman" w:cs="仿宋_GB2312" w:hint="eastAsia"/>
          <w:b w:val="0"/>
          <w:sz w:val="30"/>
          <w:szCs w:val="30"/>
        </w:rPr>
        <w:t>号</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方式：现场购买</w:t>
      </w:r>
    </w:p>
    <w:p w:rsidR="00C005E6" w:rsidRDefault="00311D9C">
      <w:pPr>
        <w:rPr>
          <w:sz w:val="30"/>
          <w:szCs w:val="30"/>
          <w:lang w:val="zh-CN"/>
        </w:rPr>
      </w:pPr>
      <w:r>
        <w:rPr>
          <w:rFonts w:hint="eastAsia"/>
          <w:sz w:val="30"/>
          <w:szCs w:val="30"/>
          <w:lang w:val="zh-CN"/>
        </w:rPr>
        <w:t xml:space="preserve"> </w:t>
      </w:r>
      <w:r>
        <w:rPr>
          <w:rFonts w:hint="eastAsia"/>
          <w:sz w:val="30"/>
          <w:szCs w:val="30"/>
          <w:lang w:val="zh-CN"/>
        </w:rPr>
        <w:t>售价：</w:t>
      </w:r>
      <w:r>
        <w:rPr>
          <w:rFonts w:hint="eastAsia"/>
          <w:sz w:val="30"/>
          <w:szCs w:val="30"/>
        </w:rPr>
        <w:t>3</w:t>
      </w:r>
      <w:r>
        <w:rPr>
          <w:rFonts w:hint="eastAsia"/>
          <w:sz w:val="30"/>
          <w:szCs w:val="30"/>
          <w:lang w:val="zh-CN"/>
        </w:rPr>
        <w:t>00</w:t>
      </w:r>
      <w:r>
        <w:rPr>
          <w:rFonts w:hint="eastAsia"/>
          <w:sz w:val="30"/>
          <w:szCs w:val="30"/>
          <w:lang w:val="zh-CN"/>
        </w:rPr>
        <w:t>元</w:t>
      </w:r>
    </w:p>
    <w:p w:rsidR="00C005E6" w:rsidRDefault="00311D9C">
      <w:pPr>
        <w:pStyle w:val="25"/>
        <w:spacing w:line="312" w:lineRule="auto"/>
        <w:ind w:firstLine="200"/>
        <w:jc w:val="both"/>
        <w:rPr>
          <w:rFonts w:ascii="仿宋_GB2312" w:eastAsia="仿宋_GB2312"/>
          <w:sz w:val="30"/>
          <w:szCs w:val="30"/>
        </w:rPr>
      </w:pPr>
      <w:r>
        <w:rPr>
          <w:rFonts w:ascii="仿宋_GB2312" w:eastAsia="仿宋_GB2312" w:hint="eastAsia"/>
          <w:sz w:val="30"/>
          <w:szCs w:val="30"/>
        </w:rPr>
        <w:t>四、</w:t>
      </w:r>
      <w:r>
        <w:rPr>
          <w:rFonts w:ascii="仿宋_GB2312" w:eastAsia="仿宋_GB2312" w:hint="eastAsia"/>
          <w:sz w:val="30"/>
          <w:szCs w:val="30"/>
        </w:rPr>
        <w:t xml:space="preserve"> </w:t>
      </w:r>
      <w:r>
        <w:rPr>
          <w:rFonts w:ascii="仿宋_GB2312" w:eastAsia="仿宋_GB2312" w:hint="eastAsia"/>
          <w:sz w:val="30"/>
          <w:szCs w:val="30"/>
        </w:rPr>
        <w:t>现场察看</w:t>
      </w:r>
    </w:p>
    <w:p w:rsidR="00C005E6" w:rsidRDefault="00311D9C">
      <w:pPr>
        <w:pStyle w:val="25"/>
        <w:spacing w:line="312" w:lineRule="auto"/>
        <w:ind w:firstLine="200"/>
        <w:jc w:val="both"/>
        <w:rPr>
          <w:rStyle w:val="aff"/>
          <w:rFonts w:ascii="Times New Roman" w:eastAsia="宋体" w:hAnsi="Times New Roman"/>
          <w:b w:val="0"/>
          <w:kern w:val="0"/>
          <w:lang w:val="en-US"/>
        </w:rPr>
      </w:pPr>
      <w:r>
        <w:rPr>
          <w:rFonts w:ascii="仿宋_GB2312" w:eastAsia="仿宋_GB2312" w:cs="仿宋_GB2312" w:hint="eastAsia"/>
          <w:b w:val="0"/>
          <w:sz w:val="30"/>
          <w:szCs w:val="30"/>
        </w:rPr>
        <w:t>本项目不组织现场勘查，由空调租赁服务商自行做现场勘查。</w:t>
      </w:r>
    </w:p>
    <w:p w:rsidR="00C005E6" w:rsidRDefault="00311D9C">
      <w:pPr>
        <w:pStyle w:val="25"/>
        <w:spacing w:line="312" w:lineRule="auto"/>
        <w:ind w:firstLine="200"/>
        <w:jc w:val="both"/>
        <w:rPr>
          <w:rFonts w:ascii="仿宋_GB2312" w:eastAsia="仿宋_GB2312"/>
          <w:sz w:val="30"/>
          <w:szCs w:val="30"/>
        </w:rPr>
      </w:pPr>
      <w:r>
        <w:rPr>
          <w:rFonts w:ascii="仿宋_GB2312" w:eastAsia="仿宋_GB2312" w:hint="eastAsia"/>
          <w:sz w:val="30"/>
          <w:szCs w:val="30"/>
        </w:rPr>
        <w:t>五、</w:t>
      </w:r>
      <w:r>
        <w:rPr>
          <w:rFonts w:ascii="仿宋_GB2312" w:eastAsia="仿宋_GB2312" w:hint="eastAsia"/>
          <w:sz w:val="30"/>
          <w:szCs w:val="30"/>
          <w:lang w:val="en-US"/>
        </w:rPr>
        <w:t>响应</w:t>
      </w:r>
      <w:r>
        <w:rPr>
          <w:rFonts w:ascii="仿宋_GB2312" w:eastAsia="仿宋_GB2312" w:hint="eastAsia"/>
          <w:sz w:val="30"/>
          <w:szCs w:val="30"/>
        </w:rPr>
        <w:t>文件递交截止时间、开标时间及地点</w:t>
      </w:r>
    </w:p>
    <w:p w:rsidR="00C005E6" w:rsidRDefault="00311D9C">
      <w:pPr>
        <w:pStyle w:val="af6"/>
        <w:spacing w:line="312" w:lineRule="auto"/>
        <w:ind w:firstLineChars="200" w:firstLine="600"/>
        <w:jc w:val="left"/>
        <w:rPr>
          <w:rFonts w:ascii="仿宋_GB2312" w:eastAsia="仿宋_GB2312" w:cs="仿宋_GB2312"/>
          <w:b w:val="0"/>
          <w:sz w:val="30"/>
          <w:szCs w:val="30"/>
        </w:rPr>
      </w:pPr>
      <w:r>
        <w:rPr>
          <w:rFonts w:ascii="仿宋_GB2312" w:eastAsia="仿宋_GB2312" w:cs="仿宋_GB2312" w:hint="eastAsia"/>
          <w:b w:val="0"/>
          <w:sz w:val="30"/>
          <w:szCs w:val="30"/>
        </w:rPr>
        <w:t>截止时间：</w:t>
      </w:r>
      <w:r>
        <w:rPr>
          <w:rFonts w:ascii="仿宋_GB2312" w:eastAsia="仿宋_GB2312" w:cs="仿宋_GB2312" w:hint="eastAsia"/>
          <w:b w:val="0"/>
          <w:sz w:val="30"/>
          <w:szCs w:val="30"/>
        </w:rPr>
        <w:t>202</w:t>
      </w:r>
      <w:r>
        <w:rPr>
          <w:rFonts w:ascii="仿宋_GB2312" w:eastAsia="仿宋_GB2312" w:cs="仿宋_GB2312" w:hint="eastAsia"/>
          <w:b w:val="0"/>
          <w:sz w:val="30"/>
          <w:szCs w:val="30"/>
          <w:lang w:val="en-US"/>
        </w:rPr>
        <w:t>4</w:t>
      </w:r>
      <w:r>
        <w:rPr>
          <w:rFonts w:ascii="仿宋_GB2312" w:eastAsia="仿宋_GB2312" w:cs="仿宋_GB2312" w:hint="eastAsia"/>
          <w:b w:val="0"/>
          <w:sz w:val="30"/>
          <w:szCs w:val="30"/>
        </w:rPr>
        <w:t>年</w:t>
      </w:r>
      <w:r>
        <w:rPr>
          <w:rFonts w:ascii="仿宋_GB2312" w:eastAsia="仿宋_GB2312" w:cs="仿宋_GB2312" w:hint="eastAsia"/>
          <w:b w:val="0"/>
          <w:sz w:val="30"/>
          <w:szCs w:val="30"/>
          <w:lang w:val="en-US"/>
        </w:rPr>
        <w:t>7</w:t>
      </w:r>
      <w:r>
        <w:rPr>
          <w:rFonts w:ascii="仿宋_GB2312" w:eastAsia="仿宋_GB2312" w:cs="仿宋_GB2312" w:hint="eastAsia"/>
          <w:b w:val="0"/>
          <w:sz w:val="30"/>
          <w:szCs w:val="30"/>
        </w:rPr>
        <w:t>月</w:t>
      </w:r>
      <w:r>
        <w:rPr>
          <w:rFonts w:ascii="仿宋_GB2312" w:eastAsia="仿宋_GB2312" w:cs="仿宋_GB2312" w:hint="eastAsia"/>
          <w:b w:val="0"/>
          <w:sz w:val="30"/>
          <w:szCs w:val="30"/>
          <w:lang w:val="en-US"/>
        </w:rPr>
        <w:t>19</w:t>
      </w:r>
      <w:r>
        <w:rPr>
          <w:rFonts w:ascii="仿宋_GB2312" w:eastAsia="仿宋_GB2312" w:cs="仿宋_GB2312" w:hint="eastAsia"/>
          <w:b w:val="0"/>
          <w:sz w:val="30"/>
          <w:szCs w:val="30"/>
        </w:rPr>
        <w:t>日</w:t>
      </w:r>
      <w:r>
        <w:rPr>
          <w:rFonts w:ascii="仿宋_GB2312" w:eastAsia="仿宋_GB2312" w:cs="仿宋_GB2312" w:hint="eastAsia"/>
          <w:b w:val="0"/>
          <w:sz w:val="30"/>
          <w:szCs w:val="30"/>
        </w:rPr>
        <w:t>8</w:t>
      </w:r>
      <w:r>
        <w:rPr>
          <w:rFonts w:ascii="仿宋_GB2312" w:eastAsia="仿宋_GB2312" w:cs="仿宋_GB2312" w:hint="eastAsia"/>
          <w:b w:val="0"/>
          <w:sz w:val="30"/>
          <w:szCs w:val="30"/>
        </w:rPr>
        <w:t>点</w:t>
      </w:r>
      <w:r>
        <w:rPr>
          <w:rFonts w:ascii="仿宋_GB2312" w:eastAsia="仿宋_GB2312" w:cs="仿宋_GB2312" w:hint="eastAsia"/>
          <w:b w:val="0"/>
          <w:sz w:val="30"/>
          <w:szCs w:val="30"/>
        </w:rPr>
        <w:t>30</w:t>
      </w:r>
      <w:r>
        <w:rPr>
          <w:rFonts w:ascii="仿宋_GB2312" w:eastAsia="仿宋_GB2312" w:cs="仿宋_GB2312" w:hint="eastAsia"/>
          <w:b w:val="0"/>
          <w:sz w:val="30"/>
          <w:szCs w:val="30"/>
        </w:rPr>
        <w:t>分（北京时间）</w:t>
      </w:r>
    </w:p>
    <w:p w:rsidR="00C005E6" w:rsidRDefault="00311D9C">
      <w:pPr>
        <w:pStyle w:val="af6"/>
        <w:spacing w:line="312" w:lineRule="auto"/>
        <w:ind w:firstLineChars="200" w:firstLine="600"/>
        <w:jc w:val="left"/>
      </w:pPr>
      <w:r>
        <w:rPr>
          <w:rFonts w:ascii="仿宋_GB2312" w:eastAsia="仿宋_GB2312" w:cs="仿宋_GB2312" w:hint="eastAsia"/>
          <w:b w:val="0"/>
          <w:sz w:val="30"/>
          <w:szCs w:val="30"/>
          <w:lang w:val="en-US"/>
        </w:rPr>
        <w:t>开标</w:t>
      </w:r>
      <w:r>
        <w:rPr>
          <w:rFonts w:ascii="仿宋_GB2312" w:eastAsia="仿宋_GB2312" w:cs="仿宋_GB2312" w:hint="eastAsia"/>
          <w:b w:val="0"/>
          <w:sz w:val="30"/>
          <w:szCs w:val="30"/>
        </w:rPr>
        <w:t>时间：</w:t>
      </w:r>
      <w:r>
        <w:rPr>
          <w:rFonts w:ascii="仿宋_GB2312" w:eastAsia="仿宋_GB2312" w:cs="仿宋_GB2312" w:hint="eastAsia"/>
          <w:b w:val="0"/>
          <w:sz w:val="30"/>
          <w:szCs w:val="30"/>
        </w:rPr>
        <w:t>202</w:t>
      </w:r>
      <w:r>
        <w:rPr>
          <w:rFonts w:ascii="仿宋_GB2312" w:eastAsia="仿宋_GB2312" w:cs="仿宋_GB2312" w:hint="eastAsia"/>
          <w:b w:val="0"/>
          <w:sz w:val="30"/>
          <w:szCs w:val="30"/>
          <w:lang w:val="en-US"/>
        </w:rPr>
        <w:t>4</w:t>
      </w:r>
      <w:r>
        <w:rPr>
          <w:rFonts w:ascii="仿宋_GB2312" w:eastAsia="仿宋_GB2312" w:cs="仿宋_GB2312" w:hint="eastAsia"/>
          <w:b w:val="0"/>
          <w:sz w:val="30"/>
          <w:szCs w:val="30"/>
        </w:rPr>
        <w:t>年</w:t>
      </w:r>
      <w:r>
        <w:rPr>
          <w:rFonts w:ascii="仿宋_GB2312" w:eastAsia="仿宋_GB2312" w:cs="仿宋_GB2312" w:hint="eastAsia"/>
          <w:b w:val="0"/>
          <w:sz w:val="30"/>
          <w:szCs w:val="30"/>
          <w:lang w:val="en-US"/>
        </w:rPr>
        <w:t>7</w:t>
      </w:r>
      <w:r>
        <w:rPr>
          <w:rFonts w:ascii="仿宋_GB2312" w:eastAsia="仿宋_GB2312" w:cs="仿宋_GB2312" w:hint="eastAsia"/>
          <w:b w:val="0"/>
          <w:sz w:val="30"/>
          <w:szCs w:val="30"/>
        </w:rPr>
        <w:t>月</w:t>
      </w:r>
      <w:r>
        <w:rPr>
          <w:rFonts w:ascii="仿宋_GB2312" w:eastAsia="仿宋_GB2312" w:cs="仿宋_GB2312" w:hint="eastAsia"/>
          <w:b w:val="0"/>
          <w:sz w:val="30"/>
          <w:szCs w:val="30"/>
          <w:lang w:val="en-US"/>
        </w:rPr>
        <w:t>19</w:t>
      </w:r>
      <w:r>
        <w:rPr>
          <w:rFonts w:ascii="仿宋_GB2312" w:eastAsia="仿宋_GB2312" w:cs="仿宋_GB2312" w:hint="eastAsia"/>
          <w:b w:val="0"/>
          <w:sz w:val="30"/>
          <w:szCs w:val="30"/>
        </w:rPr>
        <w:t>日</w:t>
      </w:r>
      <w:r>
        <w:rPr>
          <w:rFonts w:ascii="仿宋_GB2312" w:eastAsia="仿宋_GB2312" w:cs="仿宋_GB2312" w:hint="eastAsia"/>
          <w:b w:val="0"/>
          <w:sz w:val="30"/>
          <w:szCs w:val="30"/>
        </w:rPr>
        <w:t>8</w:t>
      </w:r>
      <w:r>
        <w:rPr>
          <w:rFonts w:ascii="仿宋_GB2312" w:eastAsia="仿宋_GB2312" w:cs="仿宋_GB2312" w:hint="eastAsia"/>
          <w:b w:val="0"/>
          <w:sz w:val="30"/>
          <w:szCs w:val="30"/>
        </w:rPr>
        <w:t>点</w:t>
      </w:r>
      <w:r>
        <w:rPr>
          <w:rFonts w:ascii="仿宋_GB2312" w:eastAsia="仿宋_GB2312" w:cs="仿宋_GB2312" w:hint="eastAsia"/>
          <w:b w:val="0"/>
          <w:sz w:val="30"/>
          <w:szCs w:val="30"/>
        </w:rPr>
        <w:t>30</w:t>
      </w:r>
      <w:r>
        <w:rPr>
          <w:rFonts w:ascii="仿宋_GB2312" w:eastAsia="仿宋_GB2312" w:cs="仿宋_GB2312" w:hint="eastAsia"/>
          <w:b w:val="0"/>
          <w:sz w:val="30"/>
          <w:szCs w:val="30"/>
        </w:rPr>
        <w:t>分（北京时间）</w:t>
      </w:r>
    </w:p>
    <w:p w:rsidR="00C005E6" w:rsidRDefault="00311D9C">
      <w:pPr>
        <w:pStyle w:val="af6"/>
        <w:spacing w:line="312" w:lineRule="auto"/>
        <w:ind w:firstLineChars="200" w:firstLine="600"/>
        <w:jc w:val="left"/>
        <w:rPr>
          <w:rFonts w:ascii="仿宋_GB2312" w:eastAsia="仿宋_GB2312" w:cs="仿宋_GB2312"/>
          <w:b w:val="0"/>
          <w:sz w:val="30"/>
          <w:szCs w:val="30"/>
        </w:rPr>
      </w:pPr>
      <w:r>
        <w:rPr>
          <w:rFonts w:ascii="仿宋_GB2312" w:eastAsia="仿宋_GB2312" w:cs="仿宋_GB2312" w:hint="eastAsia"/>
          <w:b w:val="0"/>
          <w:sz w:val="30"/>
          <w:szCs w:val="30"/>
        </w:rPr>
        <w:t>地点：海南省海口市蓝天路</w:t>
      </w:r>
      <w:r>
        <w:rPr>
          <w:rFonts w:ascii="仿宋_GB2312" w:eastAsia="仿宋_GB2312" w:cs="仿宋_GB2312" w:hint="eastAsia"/>
          <w:b w:val="0"/>
          <w:sz w:val="30"/>
          <w:szCs w:val="30"/>
        </w:rPr>
        <w:t>2-8</w:t>
      </w:r>
      <w:r>
        <w:rPr>
          <w:rFonts w:ascii="仿宋_GB2312" w:eastAsia="仿宋_GB2312" w:cs="仿宋_GB2312" w:hint="eastAsia"/>
          <w:b w:val="0"/>
          <w:sz w:val="30"/>
          <w:szCs w:val="30"/>
        </w:rPr>
        <w:t>号、海南省教学仪器设备招标中心有限公司会议室</w:t>
      </w:r>
    </w:p>
    <w:p w:rsidR="00C005E6" w:rsidRDefault="00311D9C">
      <w:pPr>
        <w:pStyle w:val="25"/>
        <w:spacing w:line="312" w:lineRule="auto"/>
        <w:ind w:firstLine="200"/>
        <w:jc w:val="both"/>
        <w:rPr>
          <w:rFonts w:ascii="仿宋_GB2312" w:eastAsia="仿宋_GB2312"/>
          <w:sz w:val="30"/>
          <w:szCs w:val="30"/>
        </w:rPr>
      </w:pPr>
      <w:r>
        <w:rPr>
          <w:rFonts w:ascii="仿宋_GB2312" w:eastAsia="仿宋_GB2312" w:hint="eastAsia"/>
          <w:sz w:val="30"/>
          <w:szCs w:val="30"/>
        </w:rPr>
        <w:t>六、招标代理服务费</w:t>
      </w:r>
    </w:p>
    <w:p w:rsidR="00C005E6" w:rsidRDefault="00311D9C">
      <w:pPr>
        <w:pStyle w:val="af6"/>
        <w:spacing w:line="312" w:lineRule="auto"/>
        <w:ind w:firstLineChars="200" w:firstLine="600"/>
        <w:jc w:val="left"/>
        <w:rPr>
          <w:rFonts w:ascii="仿宋_GB2312" w:eastAsia="仿宋_GB2312" w:cs="仿宋_GB2312"/>
          <w:b w:val="0"/>
          <w:sz w:val="30"/>
          <w:szCs w:val="30"/>
        </w:rPr>
      </w:pPr>
      <w:r>
        <w:rPr>
          <w:rFonts w:ascii="仿宋_GB2312" w:eastAsia="仿宋_GB2312" w:cs="仿宋_GB2312" w:hint="eastAsia"/>
          <w:b w:val="0"/>
          <w:sz w:val="30"/>
          <w:szCs w:val="30"/>
        </w:rPr>
        <w:t>本项目将向中标供应商收招标代理服务费，代理服务费按“中华人民共和国国家计划委员会</w:t>
      </w:r>
      <w:r>
        <w:rPr>
          <w:rFonts w:ascii="仿宋_GB2312" w:eastAsia="仿宋_GB2312" w:cs="仿宋_GB2312" w:hint="eastAsia"/>
          <w:b w:val="0"/>
          <w:sz w:val="30"/>
          <w:szCs w:val="30"/>
        </w:rPr>
        <w:t>[</w:t>
      </w:r>
      <w:r>
        <w:rPr>
          <w:rFonts w:ascii="仿宋_GB2312" w:eastAsia="仿宋_GB2312" w:cs="仿宋_GB2312" w:hint="eastAsia"/>
          <w:b w:val="0"/>
          <w:sz w:val="30"/>
          <w:szCs w:val="30"/>
        </w:rPr>
        <w:t>计价格</w:t>
      </w:r>
      <w:r>
        <w:rPr>
          <w:rFonts w:ascii="仿宋_GB2312" w:eastAsia="仿宋_GB2312" w:cs="仿宋_GB2312" w:hint="eastAsia"/>
          <w:b w:val="0"/>
          <w:sz w:val="30"/>
          <w:szCs w:val="30"/>
        </w:rPr>
        <w:t xml:space="preserve"> </w:t>
      </w:r>
      <w:r>
        <w:rPr>
          <w:rFonts w:ascii="仿宋_GB2312" w:eastAsia="仿宋_GB2312" w:cs="仿宋_GB2312" w:hint="eastAsia"/>
          <w:b w:val="0"/>
          <w:sz w:val="30"/>
          <w:szCs w:val="30"/>
        </w:rPr>
        <w:t>［</w:t>
      </w:r>
      <w:r>
        <w:rPr>
          <w:rFonts w:ascii="仿宋_GB2312" w:eastAsia="仿宋_GB2312" w:cs="仿宋_GB2312" w:hint="eastAsia"/>
          <w:b w:val="0"/>
          <w:sz w:val="30"/>
          <w:szCs w:val="30"/>
        </w:rPr>
        <w:t>2002</w:t>
      </w:r>
      <w:r>
        <w:rPr>
          <w:rFonts w:ascii="仿宋_GB2312" w:eastAsia="仿宋_GB2312" w:cs="仿宋_GB2312" w:hint="eastAsia"/>
          <w:b w:val="0"/>
          <w:sz w:val="30"/>
          <w:szCs w:val="30"/>
        </w:rPr>
        <w:t>］</w:t>
      </w:r>
      <w:r>
        <w:rPr>
          <w:rFonts w:ascii="仿宋_GB2312" w:eastAsia="仿宋_GB2312" w:cs="仿宋_GB2312" w:hint="eastAsia"/>
          <w:b w:val="0"/>
          <w:sz w:val="30"/>
          <w:szCs w:val="30"/>
        </w:rPr>
        <w:t>1980</w:t>
      </w:r>
      <w:r>
        <w:rPr>
          <w:rFonts w:ascii="仿宋_GB2312" w:eastAsia="仿宋_GB2312" w:cs="仿宋_GB2312" w:hint="eastAsia"/>
          <w:b w:val="0"/>
          <w:sz w:val="30"/>
          <w:szCs w:val="30"/>
        </w:rPr>
        <w:t>号</w:t>
      </w:r>
      <w:r>
        <w:rPr>
          <w:rFonts w:ascii="仿宋_GB2312" w:eastAsia="仿宋_GB2312" w:cs="仿宋_GB2312" w:hint="eastAsia"/>
          <w:b w:val="0"/>
          <w:sz w:val="30"/>
          <w:szCs w:val="30"/>
        </w:rPr>
        <w:t>]</w:t>
      </w:r>
      <w:r>
        <w:rPr>
          <w:rFonts w:ascii="仿宋_GB2312" w:eastAsia="仿宋_GB2312" w:cs="仿宋_GB2312" w:hint="eastAsia"/>
          <w:b w:val="0"/>
          <w:sz w:val="30"/>
          <w:szCs w:val="30"/>
        </w:rPr>
        <w:t>”文件规定按差额定率累进法计算后按标准的</w:t>
      </w:r>
      <w:r>
        <w:rPr>
          <w:rFonts w:ascii="仿宋_GB2312" w:eastAsia="仿宋_GB2312" w:cs="仿宋_GB2312" w:hint="eastAsia"/>
          <w:b w:val="0"/>
          <w:sz w:val="30"/>
          <w:szCs w:val="30"/>
        </w:rPr>
        <w:t>70%</w:t>
      </w:r>
      <w:r>
        <w:rPr>
          <w:rFonts w:ascii="仿宋_GB2312" w:eastAsia="仿宋_GB2312" w:cs="仿宋_GB2312" w:hint="eastAsia"/>
          <w:b w:val="0"/>
          <w:sz w:val="30"/>
          <w:szCs w:val="30"/>
        </w:rPr>
        <w:t>收取</w:t>
      </w:r>
      <w:r>
        <w:rPr>
          <w:rFonts w:ascii="仿宋_GB2312" w:eastAsia="仿宋_GB2312" w:cs="仿宋_GB2312" w:hint="eastAsia"/>
          <w:b w:val="0"/>
          <w:sz w:val="30"/>
          <w:szCs w:val="30"/>
        </w:rPr>
        <w:t>，</w:t>
      </w:r>
      <w:r>
        <w:rPr>
          <w:rFonts w:ascii="仿宋_GB2312" w:eastAsia="仿宋_GB2312" w:cs="仿宋_GB2312" w:hint="eastAsia"/>
          <w:b w:val="0"/>
          <w:sz w:val="30"/>
          <w:szCs w:val="30"/>
          <w:lang w:val="en-US"/>
        </w:rPr>
        <w:t>本项目代理服务费金额为</w:t>
      </w:r>
      <w:r>
        <w:rPr>
          <w:rFonts w:ascii="仿宋_GB2312" w:eastAsia="仿宋_GB2312" w:cs="仿宋_GB2312" w:hint="eastAsia"/>
          <w:b w:val="0"/>
          <w:sz w:val="30"/>
          <w:szCs w:val="30"/>
          <w:lang w:val="en-US"/>
        </w:rPr>
        <w:t>13679.00</w:t>
      </w:r>
      <w:r>
        <w:rPr>
          <w:rFonts w:ascii="仿宋_GB2312" w:eastAsia="仿宋_GB2312" w:cs="仿宋_GB2312" w:hint="eastAsia"/>
          <w:b w:val="0"/>
          <w:sz w:val="30"/>
          <w:szCs w:val="30"/>
          <w:lang w:val="en-US"/>
        </w:rPr>
        <w:t>元</w:t>
      </w:r>
      <w:r>
        <w:rPr>
          <w:rFonts w:ascii="仿宋_GB2312" w:eastAsia="仿宋_GB2312" w:cs="仿宋_GB2312" w:hint="eastAsia"/>
          <w:b w:val="0"/>
          <w:sz w:val="30"/>
          <w:szCs w:val="30"/>
        </w:rPr>
        <w:t>。</w:t>
      </w:r>
    </w:p>
    <w:p w:rsidR="00C005E6" w:rsidRDefault="00311D9C">
      <w:pPr>
        <w:pStyle w:val="af6"/>
        <w:spacing w:line="312" w:lineRule="auto"/>
        <w:ind w:firstLineChars="200" w:firstLine="602"/>
        <w:jc w:val="left"/>
        <w:rPr>
          <w:rFonts w:ascii="仿宋_GB2312" w:eastAsia="仿宋_GB2312"/>
          <w:sz w:val="30"/>
          <w:szCs w:val="30"/>
        </w:rPr>
      </w:pPr>
      <w:r>
        <w:rPr>
          <w:rFonts w:ascii="仿宋_GB2312" w:eastAsia="仿宋_GB2312" w:hint="eastAsia"/>
          <w:sz w:val="30"/>
          <w:szCs w:val="30"/>
        </w:rPr>
        <w:t>七、其他补充事宜</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1</w:t>
      </w:r>
      <w:r>
        <w:rPr>
          <w:rFonts w:ascii="仿宋_GB2312" w:eastAsia="仿宋_GB2312" w:hint="eastAsia"/>
          <w:b w:val="0"/>
          <w:sz w:val="30"/>
          <w:szCs w:val="30"/>
        </w:rPr>
        <w:t>、标书售后不退，购买标书时需提供以下证明资料及备案：</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 xml:space="preserve">1.1 </w:t>
      </w:r>
      <w:r>
        <w:rPr>
          <w:rFonts w:ascii="仿宋_GB2312" w:eastAsia="仿宋_GB2312" w:hint="eastAsia"/>
          <w:b w:val="0"/>
          <w:sz w:val="30"/>
          <w:szCs w:val="30"/>
        </w:rPr>
        <w:t>营业执照复印件（加盖本单位公章）</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 xml:space="preserve">1.2 </w:t>
      </w:r>
      <w:r>
        <w:rPr>
          <w:rFonts w:ascii="仿宋_GB2312" w:eastAsia="仿宋_GB2312" w:hint="eastAsia"/>
          <w:b w:val="0"/>
          <w:sz w:val="30"/>
          <w:szCs w:val="30"/>
        </w:rPr>
        <w:t>法人委托书（加盖本单位公章）</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1</w:t>
      </w:r>
      <w:r>
        <w:rPr>
          <w:rFonts w:ascii="仿宋_GB2312" w:eastAsia="仿宋_GB2312" w:hint="eastAsia"/>
          <w:b w:val="0"/>
          <w:sz w:val="30"/>
          <w:szCs w:val="30"/>
        </w:rPr>
        <w:t>.3</w:t>
      </w:r>
      <w:r>
        <w:rPr>
          <w:rFonts w:ascii="仿宋_GB2312" w:eastAsia="仿宋_GB2312" w:hint="eastAsia"/>
          <w:b w:val="0"/>
          <w:sz w:val="30"/>
          <w:szCs w:val="30"/>
        </w:rPr>
        <w:t>法人及委托人身份证复印件（加盖本单位公章）</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2</w:t>
      </w:r>
      <w:r>
        <w:rPr>
          <w:rFonts w:ascii="仿宋_GB2312" w:eastAsia="仿宋_GB2312" w:hint="eastAsia"/>
          <w:b w:val="0"/>
          <w:sz w:val="30"/>
          <w:szCs w:val="30"/>
        </w:rPr>
        <w:t>、购买采购文件银行帐户：</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单位名称：海南省教学仪器设备招标中心有限公司</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开户银行：中国银行海口琼山支行蓝天西路支行（或直接选择海口琼山支行）</w:t>
      </w:r>
      <w:r>
        <w:rPr>
          <w:rFonts w:ascii="仿宋_GB2312" w:eastAsia="仿宋_GB2312" w:hint="eastAsia"/>
          <w:b w:val="0"/>
          <w:sz w:val="30"/>
          <w:szCs w:val="30"/>
        </w:rPr>
        <w:t xml:space="preserve">        </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银行帐号：</w:t>
      </w:r>
      <w:r>
        <w:rPr>
          <w:rFonts w:ascii="仿宋_GB2312" w:eastAsia="仿宋_GB2312" w:hint="eastAsia"/>
          <w:b w:val="0"/>
          <w:sz w:val="30"/>
          <w:szCs w:val="30"/>
        </w:rPr>
        <w:t>266255028427</w:t>
      </w:r>
    </w:p>
    <w:p w:rsidR="00C005E6" w:rsidRDefault="00311D9C">
      <w:pPr>
        <w:pStyle w:val="af6"/>
        <w:spacing w:line="312" w:lineRule="auto"/>
        <w:ind w:firstLineChars="200" w:firstLine="600"/>
        <w:jc w:val="left"/>
        <w:rPr>
          <w:rFonts w:ascii="仿宋_GB2312" w:eastAsia="仿宋_GB2312"/>
          <w:b w:val="0"/>
          <w:sz w:val="30"/>
          <w:szCs w:val="30"/>
          <w:lang w:val="en-US"/>
        </w:rPr>
      </w:pPr>
      <w:r>
        <w:rPr>
          <w:rFonts w:ascii="仿宋_GB2312" w:eastAsia="仿宋_GB2312" w:hint="eastAsia"/>
          <w:b w:val="0"/>
          <w:sz w:val="30"/>
          <w:szCs w:val="30"/>
        </w:rPr>
        <w:t>财务联系电话：</w:t>
      </w:r>
      <w:r>
        <w:rPr>
          <w:rFonts w:ascii="仿宋_GB2312" w:eastAsia="仿宋_GB2312" w:hint="eastAsia"/>
          <w:b w:val="0"/>
          <w:sz w:val="30"/>
          <w:szCs w:val="30"/>
        </w:rPr>
        <w:t>0898-</w:t>
      </w:r>
      <w:r>
        <w:rPr>
          <w:rFonts w:ascii="仿宋_GB2312" w:eastAsia="仿宋_GB2312" w:hint="eastAsia"/>
          <w:b w:val="0"/>
          <w:sz w:val="30"/>
          <w:szCs w:val="30"/>
          <w:lang w:val="en-US"/>
        </w:rPr>
        <w:t>66737260</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3</w:t>
      </w:r>
      <w:r>
        <w:rPr>
          <w:rFonts w:ascii="仿宋_GB2312" w:eastAsia="仿宋_GB2312" w:hint="eastAsia"/>
          <w:b w:val="0"/>
          <w:sz w:val="30"/>
          <w:szCs w:val="30"/>
        </w:rPr>
        <w:t>、投标方应准备一份正本和三份副本，并在每一份“</w:t>
      </w:r>
      <w:r>
        <w:rPr>
          <w:rFonts w:ascii="仿宋_GB2312" w:eastAsia="仿宋_GB2312" w:hint="eastAsia"/>
          <w:b w:val="0"/>
          <w:sz w:val="30"/>
          <w:szCs w:val="30"/>
          <w:lang w:val="en-US"/>
        </w:rPr>
        <w:t>响应文件</w:t>
      </w:r>
      <w:r>
        <w:rPr>
          <w:rFonts w:ascii="仿宋_GB2312" w:eastAsia="仿宋_GB2312" w:hint="eastAsia"/>
          <w:b w:val="0"/>
          <w:sz w:val="30"/>
          <w:szCs w:val="30"/>
        </w:rPr>
        <w:t>”上要明确注明“正本”或“副本”字样。</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lastRenderedPageBreak/>
        <w:t>4</w:t>
      </w:r>
      <w:r>
        <w:rPr>
          <w:rFonts w:ascii="仿宋_GB2312" w:eastAsia="仿宋_GB2312" w:hint="eastAsia"/>
          <w:b w:val="0"/>
          <w:sz w:val="30"/>
          <w:szCs w:val="30"/>
        </w:rPr>
        <w:t>、投标方应将“</w:t>
      </w:r>
      <w:r>
        <w:rPr>
          <w:rFonts w:ascii="仿宋_GB2312" w:eastAsia="仿宋_GB2312" w:hint="eastAsia"/>
          <w:b w:val="0"/>
          <w:sz w:val="30"/>
          <w:szCs w:val="30"/>
          <w:lang w:val="en-US"/>
        </w:rPr>
        <w:t>响应</w:t>
      </w:r>
      <w:r>
        <w:rPr>
          <w:rFonts w:ascii="仿宋_GB2312" w:eastAsia="仿宋_GB2312" w:hint="eastAsia"/>
          <w:b w:val="0"/>
          <w:sz w:val="30"/>
          <w:szCs w:val="30"/>
        </w:rPr>
        <w:t>文件”胶装成册。为了方便开标、评标，投标人应将“</w:t>
      </w:r>
      <w:r>
        <w:rPr>
          <w:rFonts w:ascii="仿宋_GB2312" w:eastAsia="仿宋_GB2312" w:hint="eastAsia"/>
          <w:b w:val="0"/>
          <w:sz w:val="30"/>
          <w:szCs w:val="30"/>
          <w:lang w:val="en-US"/>
        </w:rPr>
        <w:t>响应</w:t>
      </w:r>
      <w:r>
        <w:rPr>
          <w:rFonts w:ascii="仿宋_GB2312" w:eastAsia="仿宋_GB2312" w:hint="eastAsia"/>
          <w:b w:val="0"/>
          <w:sz w:val="30"/>
          <w:szCs w:val="30"/>
        </w:rPr>
        <w:t>文件”正本的</w:t>
      </w:r>
      <w:r>
        <w:rPr>
          <w:rFonts w:ascii="仿宋_GB2312" w:eastAsia="仿宋_GB2312" w:hint="eastAsia"/>
          <w:b w:val="0"/>
          <w:sz w:val="30"/>
          <w:szCs w:val="30"/>
        </w:rPr>
        <w:t xml:space="preserve"> </w:t>
      </w:r>
      <w:r>
        <w:rPr>
          <w:rFonts w:ascii="仿宋_GB2312" w:eastAsia="仿宋_GB2312" w:hint="eastAsia"/>
          <w:b w:val="0"/>
          <w:sz w:val="30"/>
          <w:szCs w:val="30"/>
        </w:rPr>
        <w:t>“报价一览表打印一份（以包为单位）”单独密封于一小信封内，并在该信封上标明“报价一览表”字样，然后再装入“</w:t>
      </w:r>
      <w:r>
        <w:rPr>
          <w:rFonts w:ascii="仿宋_GB2312" w:eastAsia="仿宋_GB2312" w:hint="eastAsia"/>
          <w:b w:val="0"/>
          <w:sz w:val="30"/>
          <w:szCs w:val="30"/>
          <w:lang w:val="en-US"/>
        </w:rPr>
        <w:t>响应</w:t>
      </w:r>
      <w:r>
        <w:rPr>
          <w:rFonts w:ascii="仿宋_GB2312" w:eastAsia="仿宋_GB2312" w:hint="eastAsia"/>
          <w:b w:val="0"/>
          <w:sz w:val="30"/>
          <w:szCs w:val="30"/>
        </w:rPr>
        <w:t>文件”正本的密封袋中。（开标时递交</w:t>
      </w:r>
      <w:r>
        <w:rPr>
          <w:rFonts w:ascii="仿宋_GB2312" w:eastAsia="仿宋_GB2312" w:hint="eastAsia"/>
          <w:b w:val="0"/>
          <w:sz w:val="30"/>
          <w:szCs w:val="30"/>
        </w:rPr>
        <w:t>U</w:t>
      </w:r>
      <w:r>
        <w:rPr>
          <w:rFonts w:ascii="仿宋_GB2312" w:eastAsia="仿宋_GB2312" w:hint="eastAsia"/>
          <w:b w:val="0"/>
          <w:sz w:val="30"/>
          <w:szCs w:val="30"/>
        </w:rPr>
        <w:t>盘拷贝的</w:t>
      </w:r>
      <w:r>
        <w:rPr>
          <w:rFonts w:ascii="仿宋_GB2312" w:eastAsia="仿宋_GB2312" w:hint="eastAsia"/>
          <w:b w:val="0"/>
          <w:sz w:val="30"/>
          <w:szCs w:val="30"/>
        </w:rPr>
        <w:t>PDF</w:t>
      </w:r>
      <w:r>
        <w:rPr>
          <w:rFonts w:ascii="仿宋_GB2312" w:eastAsia="仿宋_GB2312" w:hint="eastAsia"/>
          <w:b w:val="0"/>
          <w:sz w:val="30"/>
          <w:szCs w:val="30"/>
        </w:rPr>
        <w:t>格式正本的</w:t>
      </w:r>
      <w:r>
        <w:rPr>
          <w:rFonts w:ascii="仿宋_GB2312" w:eastAsia="仿宋_GB2312" w:hint="eastAsia"/>
          <w:b w:val="0"/>
          <w:sz w:val="30"/>
          <w:szCs w:val="30"/>
          <w:lang w:val="en-US"/>
        </w:rPr>
        <w:t>响应</w:t>
      </w:r>
      <w:r>
        <w:rPr>
          <w:rFonts w:ascii="仿宋_GB2312" w:eastAsia="仿宋_GB2312" w:hint="eastAsia"/>
          <w:b w:val="0"/>
          <w:sz w:val="30"/>
          <w:szCs w:val="30"/>
        </w:rPr>
        <w:t>文件。）</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5</w:t>
      </w:r>
      <w:r>
        <w:rPr>
          <w:rFonts w:ascii="仿宋_GB2312" w:eastAsia="仿宋_GB2312" w:hint="eastAsia"/>
          <w:b w:val="0"/>
          <w:sz w:val="30"/>
          <w:szCs w:val="30"/>
        </w:rPr>
        <w:t>、招标人不接受有任何选择的报价。</w:t>
      </w:r>
    </w:p>
    <w:p w:rsidR="00C005E6" w:rsidRDefault="00C005E6">
      <w:pPr>
        <w:pStyle w:val="af6"/>
        <w:spacing w:line="312" w:lineRule="auto"/>
        <w:ind w:firstLineChars="200" w:firstLine="600"/>
        <w:jc w:val="left"/>
        <w:rPr>
          <w:rFonts w:ascii="仿宋_GB2312" w:eastAsia="仿宋_GB2312"/>
          <w:b w:val="0"/>
          <w:sz w:val="30"/>
          <w:szCs w:val="30"/>
        </w:rPr>
      </w:pP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项目履约保证金：本项目履约保证金为</w:t>
      </w:r>
      <w:r>
        <w:rPr>
          <w:rFonts w:ascii="仿宋_GB2312" w:eastAsia="仿宋_GB2312" w:hint="eastAsia"/>
          <w:b w:val="0"/>
          <w:sz w:val="30"/>
          <w:szCs w:val="30"/>
        </w:rPr>
        <w:t>5</w:t>
      </w:r>
      <w:r>
        <w:rPr>
          <w:rFonts w:ascii="仿宋_GB2312" w:eastAsia="仿宋_GB2312" w:hint="eastAsia"/>
          <w:b w:val="0"/>
          <w:sz w:val="30"/>
          <w:szCs w:val="30"/>
        </w:rPr>
        <w:t>万元人民币，在项目服务期满后无息退还。</w:t>
      </w:r>
    </w:p>
    <w:p w:rsidR="00C005E6" w:rsidRDefault="00311D9C">
      <w:pPr>
        <w:pStyle w:val="af6"/>
        <w:spacing w:line="312" w:lineRule="auto"/>
        <w:ind w:firstLineChars="200" w:firstLine="600"/>
        <w:jc w:val="left"/>
        <w:rPr>
          <w:rFonts w:ascii="仿宋_GB2312" w:eastAsia="仿宋_GB2312"/>
          <w:sz w:val="30"/>
          <w:szCs w:val="30"/>
        </w:rPr>
      </w:pPr>
      <w:r>
        <w:rPr>
          <w:rFonts w:ascii="仿宋_GB2312" w:eastAsia="仿宋_GB2312" w:hint="eastAsia"/>
          <w:b w:val="0"/>
          <w:sz w:val="30"/>
          <w:szCs w:val="30"/>
        </w:rPr>
        <w:t>采购信息查询：</w:t>
      </w:r>
      <w:r>
        <w:rPr>
          <w:rFonts w:ascii="仿宋_GB2312" w:eastAsia="仿宋_GB2312" w:hint="eastAsia"/>
          <w:b w:val="0"/>
          <w:sz w:val="30"/>
          <w:szCs w:val="30"/>
        </w:rPr>
        <w:t>http://www.hainjy.com/</w:t>
      </w:r>
    </w:p>
    <w:p w:rsidR="00C005E6" w:rsidRDefault="00311D9C">
      <w:pPr>
        <w:pStyle w:val="af6"/>
        <w:spacing w:line="312" w:lineRule="auto"/>
        <w:ind w:firstLineChars="200" w:firstLine="602"/>
        <w:jc w:val="left"/>
        <w:rPr>
          <w:rFonts w:ascii="仿宋_GB2312" w:eastAsia="仿宋_GB2312"/>
          <w:sz w:val="30"/>
          <w:szCs w:val="30"/>
        </w:rPr>
      </w:pPr>
      <w:r>
        <w:rPr>
          <w:rFonts w:ascii="仿宋_GB2312" w:eastAsia="仿宋_GB2312" w:hint="eastAsia"/>
          <w:sz w:val="30"/>
          <w:szCs w:val="30"/>
        </w:rPr>
        <w:t>七、凡对本次采购提出询问，请按以下方式联系。</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1.</w:t>
      </w:r>
      <w:r>
        <w:rPr>
          <w:rFonts w:ascii="仿宋_GB2312" w:eastAsia="仿宋_GB2312" w:hint="eastAsia"/>
          <w:b w:val="0"/>
          <w:sz w:val="30"/>
          <w:szCs w:val="30"/>
        </w:rPr>
        <w:t>采购人信息</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名</w:t>
      </w:r>
      <w:r>
        <w:rPr>
          <w:rFonts w:ascii="仿宋_GB2312" w:eastAsia="仿宋_GB2312" w:hint="eastAsia"/>
          <w:b w:val="0"/>
          <w:sz w:val="30"/>
          <w:szCs w:val="30"/>
        </w:rPr>
        <w:t xml:space="preserve">    </w:t>
      </w:r>
      <w:r>
        <w:rPr>
          <w:rFonts w:ascii="仿宋_GB2312" w:eastAsia="仿宋_GB2312" w:hint="eastAsia"/>
          <w:b w:val="0"/>
          <w:sz w:val="30"/>
          <w:szCs w:val="30"/>
        </w:rPr>
        <w:t xml:space="preserve">称：　</w:t>
      </w:r>
      <w:r>
        <w:rPr>
          <w:rFonts w:ascii="仿宋_GB2312" w:eastAsia="仿宋_GB2312" w:hint="eastAsia"/>
          <w:b w:val="0"/>
          <w:sz w:val="30"/>
          <w:szCs w:val="30"/>
        </w:rPr>
        <w:t>海南医科大学</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地</w:t>
      </w:r>
      <w:r>
        <w:rPr>
          <w:rFonts w:ascii="仿宋_GB2312" w:eastAsia="仿宋_GB2312" w:hint="eastAsia"/>
          <w:b w:val="0"/>
          <w:sz w:val="30"/>
          <w:szCs w:val="30"/>
        </w:rPr>
        <w:t xml:space="preserve">    </w:t>
      </w:r>
      <w:r>
        <w:rPr>
          <w:rFonts w:ascii="仿宋_GB2312" w:eastAsia="仿宋_GB2312" w:hint="eastAsia"/>
          <w:b w:val="0"/>
          <w:sz w:val="30"/>
          <w:szCs w:val="30"/>
        </w:rPr>
        <w:t>址：　海南省海口市龙华区学院路</w:t>
      </w:r>
      <w:r>
        <w:rPr>
          <w:rFonts w:ascii="仿宋_GB2312" w:eastAsia="仿宋_GB2312" w:hint="eastAsia"/>
          <w:b w:val="0"/>
          <w:sz w:val="30"/>
          <w:szCs w:val="30"/>
        </w:rPr>
        <w:t>3</w:t>
      </w:r>
      <w:r>
        <w:rPr>
          <w:rFonts w:ascii="仿宋_GB2312" w:eastAsia="仿宋_GB2312" w:hint="eastAsia"/>
          <w:b w:val="0"/>
          <w:sz w:val="30"/>
          <w:szCs w:val="30"/>
        </w:rPr>
        <w:t>号</w:t>
      </w:r>
    </w:p>
    <w:p w:rsidR="00C005E6" w:rsidRDefault="00311D9C">
      <w:pPr>
        <w:pStyle w:val="af6"/>
        <w:spacing w:line="312" w:lineRule="auto"/>
        <w:ind w:firstLineChars="200" w:firstLine="600"/>
        <w:jc w:val="left"/>
        <w:rPr>
          <w:rFonts w:ascii="仿宋_GB2312" w:eastAsia="仿宋_GB2312"/>
          <w:b w:val="0"/>
          <w:sz w:val="30"/>
          <w:szCs w:val="30"/>
          <w:lang w:val="en-US"/>
        </w:rPr>
      </w:pPr>
      <w:r>
        <w:rPr>
          <w:rFonts w:ascii="仿宋_GB2312" w:eastAsia="仿宋_GB2312" w:hint="eastAsia"/>
          <w:b w:val="0"/>
          <w:sz w:val="30"/>
          <w:szCs w:val="30"/>
        </w:rPr>
        <w:t xml:space="preserve">联系方式：　</w:t>
      </w:r>
      <w:r>
        <w:rPr>
          <w:rFonts w:ascii="仿宋_GB2312" w:eastAsia="仿宋_GB2312" w:hint="eastAsia"/>
          <w:b w:val="0"/>
          <w:sz w:val="30"/>
          <w:szCs w:val="30"/>
        </w:rPr>
        <w:t>08</w:t>
      </w:r>
      <w:r>
        <w:rPr>
          <w:rFonts w:ascii="仿宋_GB2312" w:eastAsia="仿宋_GB2312" w:hint="eastAsia"/>
          <w:b w:val="0"/>
          <w:sz w:val="30"/>
          <w:szCs w:val="30"/>
        </w:rPr>
        <w:t>98-</w:t>
      </w:r>
      <w:r>
        <w:rPr>
          <w:rFonts w:ascii="仿宋_GB2312" w:eastAsia="仿宋_GB2312"/>
          <w:b w:val="0"/>
          <w:sz w:val="30"/>
          <w:szCs w:val="30"/>
          <w:lang w:val="en-US"/>
        </w:rPr>
        <w:t>65888762</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2.</w:t>
      </w:r>
      <w:r>
        <w:rPr>
          <w:rFonts w:ascii="仿宋_GB2312" w:eastAsia="仿宋_GB2312" w:hint="eastAsia"/>
          <w:b w:val="0"/>
          <w:sz w:val="30"/>
          <w:szCs w:val="30"/>
        </w:rPr>
        <w:t>采购代理机构信息</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名</w:t>
      </w:r>
      <w:r>
        <w:rPr>
          <w:rFonts w:ascii="仿宋_GB2312" w:eastAsia="仿宋_GB2312" w:hint="eastAsia"/>
          <w:b w:val="0"/>
          <w:sz w:val="30"/>
          <w:szCs w:val="30"/>
        </w:rPr>
        <w:t xml:space="preserve">    </w:t>
      </w:r>
      <w:r>
        <w:rPr>
          <w:rFonts w:ascii="仿宋_GB2312" w:eastAsia="仿宋_GB2312" w:hint="eastAsia"/>
          <w:b w:val="0"/>
          <w:sz w:val="30"/>
          <w:szCs w:val="30"/>
        </w:rPr>
        <w:t xml:space="preserve">称：　海南省教学仪器设备招标中心有限公司　　</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地　　址：　海南省海口市蓝天路</w:t>
      </w:r>
      <w:r>
        <w:rPr>
          <w:rFonts w:ascii="仿宋_GB2312" w:eastAsia="仿宋_GB2312" w:hint="eastAsia"/>
          <w:b w:val="0"/>
          <w:sz w:val="30"/>
          <w:szCs w:val="30"/>
        </w:rPr>
        <w:t>2-8</w:t>
      </w:r>
      <w:r>
        <w:rPr>
          <w:rFonts w:ascii="仿宋_GB2312" w:eastAsia="仿宋_GB2312" w:hint="eastAsia"/>
          <w:b w:val="0"/>
          <w:sz w:val="30"/>
          <w:szCs w:val="30"/>
        </w:rPr>
        <w:t xml:space="preserve">号　　</w:t>
      </w:r>
    </w:p>
    <w:p w:rsidR="00C005E6" w:rsidRDefault="00311D9C">
      <w:pPr>
        <w:pStyle w:val="af6"/>
        <w:spacing w:line="312" w:lineRule="auto"/>
        <w:ind w:firstLineChars="200" w:firstLine="600"/>
        <w:jc w:val="left"/>
        <w:rPr>
          <w:rFonts w:ascii="仿宋_GB2312" w:eastAsia="仿宋_GB2312" w:cs="仿宋_GB2312"/>
          <w:b w:val="0"/>
          <w:sz w:val="30"/>
          <w:szCs w:val="30"/>
          <w:lang w:val="en-US"/>
        </w:rPr>
      </w:pPr>
      <w:r>
        <w:rPr>
          <w:rFonts w:ascii="仿宋_GB2312" w:eastAsia="仿宋_GB2312" w:hint="eastAsia"/>
          <w:b w:val="0"/>
          <w:sz w:val="30"/>
          <w:szCs w:val="30"/>
        </w:rPr>
        <w:t xml:space="preserve">联系方式：　</w:t>
      </w:r>
      <w:r>
        <w:rPr>
          <w:rFonts w:ascii="仿宋_GB2312" w:eastAsia="仿宋_GB2312" w:hint="eastAsia"/>
          <w:b w:val="0"/>
          <w:sz w:val="30"/>
          <w:szCs w:val="30"/>
        </w:rPr>
        <w:t>0898-</w:t>
      </w:r>
      <w:r>
        <w:rPr>
          <w:rFonts w:ascii="仿宋_GB2312" w:eastAsia="仿宋_GB2312" w:hint="eastAsia"/>
          <w:b w:val="0"/>
          <w:sz w:val="30"/>
          <w:szCs w:val="30"/>
          <w:lang w:val="en-US"/>
        </w:rPr>
        <w:t>66757906</w:t>
      </w:r>
    </w:p>
    <w:p w:rsidR="00C005E6" w:rsidRDefault="00C005E6">
      <w:pPr>
        <w:pStyle w:val="af6"/>
        <w:spacing w:line="312" w:lineRule="auto"/>
        <w:jc w:val="left"/>
        <w:rPr>
          <w:rFonts w:ascii="仿宋_GB2312" w:eastAsia="仿宋_GB2312"/>
          <w:b w:val="0"/>
          <w:sz w:val="30"/>
          <w:szCs w:val="30"/>
        </w:rPr>
        <w:sectPr w:rsidR="00C005E6">
          <w:headerReference w:type="even" r:id="rId9"/>
          <w:footerReference w:type="even" r:id="rId10"/>
          <w:footerReference w:type="default" r:id="rId11"/>
          <w:headerReference w:type="first" r:id="rId12"/>
          <w:footerReference w:type="first" r:id="rId13"/>
          <w:type w:val="oddPage"/>
          <w:pgSz w:w="11907" w:h="16840"/>
          <w:pgMar w:top="1588" w:right="1021" w:bottom="1474" w:left="1021" w:header="1021" w:footer="992" w:gutter="340"/>
          <w:pgNumType w:start="1"/>
          <w:cols w:space="720"/>
          <w:titlePg/>
        </w:sectPr>
      </w:pPr>
    </w:p>
    <w:p w:rsidR="00C005E6" w:rsidRDefault="00311D9C">
      <w:pPr>
        <w:pStyle w:val="1"/>
        <w:numPr>
          <w:ilvl w:val="0"/>
          <w:numId w:val="0"/>
        </w:numPr>
        <w:jc w:val="center"/>
      </w:pPr>
      <w:bookmarkStart w:id="3" w:name="_Toc86240854"/>
      <w:bookmarkStart w:id="4" w:name="_Toc536184239"/>
      <w:bookmarkStart w:id="5" w:name="_Toc434897191"/>
      <w:bookmarkStart w:id="6" w:name="_Toc430898676"/>
      <w:bookmarkStart w:id="7" w:name="_Toc10207172"/>
      <w:r>
        <w:rPr>
          <w:rFonts w:hint="eastAsia"/>
        </w:rPr>
        <w:lastRenderedPageBreak/>
        <w:t>第二章投标须知</w:t>
      </w:r>
      <w:bookmarkStart w:id="8" w:name="_Toc2063805"/>
      <w:bookmarkStart w:id="9" w:name="_Toc8343682"/>
      <w:bookmarkStart w:id="10" w:name="_Toc301765378"/>
      <w:bookmarkStart w:id="11" w:name="_Toc389465254"/>
      <w:bookmarkStart w:id="12" w:name="_Toc2063680"/>
      <w:bookmarkStart w:id="13" w:name="_Toc503130719"/>
      <w:bookmarkStart w:id="14" w:name="_Toc10209115"/>
      <w:bookmarkStart w:id="15" w:name="_Toc302374122"/>
      <w:bookmarkStart w:id="16" w:name="_Toc495406849"/>
      <w:bookmarkStart w:id="17" w:name="_Toc2063936"/>
      <w:bookmarkStart w:id="18" w:name="_Toc491700916"/>
      <w:bookmarkStart w:id="19" w:name="_Toc2063968"/>
      <w:bookmarkStart w:id="20" w:name="_Toc529971560"/>
      <w:bookmarkStart w:id="21" w:name="_Toc495398046"/>
      <w:bookmarkStart w:id="22" w:name="_Toc503130780"/>
      <w:bookmarkStart w:id="23" w:name="_Toc495397996"/>
      <w:bookmarkEnd w:id="3"/>
      <w:bookmarkEnd w:id="4"/>
      <w:bookmarkEnd w:id="5"/>
      <w:bookmarkEnd w:id="6"/>
      <w:bookmarkEnd w:id="7"/>
    </w:p>
    <w:p w:rsidR="00C005E6" w:rsidRDefault="00311D9C">
      <w:pPr>
        <w:pStyle w:val="af6"/>
        <w:spacing w:line="312" w:lineRule="auto"/>
        <w:ind w:firstLine="200"/>
        <w:rPr>
          <w:rFonts w:ascii="仿宋_GB2312" w:eastAsia="仿宋_GB2312"/>
          <w:sz w:val="30"/>
          <w:szCs w:val="30"/>
        </w:rPr>
      </w:pPr>
      <w:r>
        <w:rPr>
          <w:rFonts w:ascii="仿宋_GB2312" w:eastAsia="仿宋_GB2312" w:hint="eastAsia"/>
          <w:sz w:val="30"/>
          <w:szCs w:val="30"/>
        </w:rPr>
        <w:t>投标人须知前附表</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tbl>
      <w:tblPr>
        <w:tblW w:w="9420"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041"/>
        <w:gridCol w:w="8379"/>
      </w:tblGrid>
      <w:tr w:rsidR="00C005E6">
        <w:trPr>
          <w:tblHeader/>
        </w:trPr>
        <w:tc>
          <w:tcPr>
            <w:tcW w:w="1041" w:type="dxa"/>
            <w:tcBorders>
              <w:top w:val="single" w:sz="12" w:space="0" w:color="auto"/>
              <w:bottom w:val="double" w:sz="6" w:space="0" w:color="auto"/>
            </w:tcBorders>
            <w:vAlign w:val="center"/>
          </w:tcPr>
          <w:p w:rsidR="00C005E6" w:rsidRDefault="00311D9C">
            <w:pPr>
              <w:pStyle w:val="af6"/>
              <w:spacing w:line="312" w:lineRule="auto"/>
              <w:ind w:firstLine="200"/>
              <w:rPr>
                <w:rFonts w:ascii="仿宋_GB2312" w:eastAsia="仿宋_GB2312"/>
                <w:sz w:val="30"/>
                <w:szCs w:val="30"/>
              </w:rPr>
            </w:pPr>
            <w:r>
              <w:rPr>
                <w:rFonts w:ascii="仿宋_GB2312" w:eastAsia="仿宋_GB2312" w:hint="eastAsia"/>
                <w:sz w:val="30"/>
                <w:szCs w:val="30"/>
              </w:rPr>
              <w:t>序号</w:t>
            </w:r>
          </w:p>
        </w:tc>
        <w:tc>
          <w:tcPr>
            <w:tcW w:w="8379" w:type="dxa"/>
            <w:tcBorders>
              <w:top w:val="single" w:sz="12" w:space="0" w:color="auto"/>
              <w:bottom w:val="double" w:sz="6" w:space="0" w:color="auto"/>
            </w:tcBorders>
            <w:vAlign w:val="center"/>
          </w:tcPr>
          <w:p w:rsidR="00C005E6" w:rsidRDefault="00311D9C">
            <w:pPr>
              <w:pStyle w:val="af6"/>
              <w:spacing w:line="312" w:lineRule="auto"/>
              <w:ind w:firstLineChars="200" w:firstLine="602"/>
              <w:rPr>
                <w:rFonts w:ascii="仿宋_GB2312" w:eastAsia="仿宋_GB2312"/>
                <w:sz w:val="30"/>
                <w:szCs w:val="30"/>
              </w:rPr>
            </w:pPr>
            <w:r>
              <w:rPr>
                <w:rFonts w:ascii="仿宋_GB2312" w:eastAsia="仿宋_GB2312" w:hint="eastAsia"/>
                <w:sz w:val="30"/>
                <w:szCs w:val="30"/>
              </w:rPr>
              <w:t>内</w:t>
            </w:r>
            <w:r>
              <w:rPr>
                <w:rFonts w:ascii="仿宋_GB2312" w:eastAsia="仿宋_GB2312" w:hint="eastAsia"/>
                <w:sz w:val="30"/>
                <w:szCs w:val="30"/>
              </w:rPr>
              <w:t xml:space="preserve">  </w:t>
            </w:r>
            <w:r>
              <w:rPr>
                <w:rFonts w:ascii="仿宋_GB2312" w:eastAsia="仿宋_GB2312" w:hint="eastAsia"/>
                <w:sz w:val="30"/>
                <w:szCs w:val="30"/>
              </w:rPr>
              <w:t>容</w:t>
            </w:r>
          </w:p>
        </w:tc>
      </w:tr>
      <w:tr w:rsidR="00C005E6">
        <w:tc>
          <w:tcPr>
            <w:tcW w:w="1041" w:type="dxa"/>
            <w:tcBorders>
              <w:top w:val="nil"/>
            </w:tcBorders>
            <w:vAlign w:val="center"/>
          </w:tcPr>
          <w:p w:rsidR="00C005E6" w:rsidRDefault="00311D9C">
            <w:pPr>
              <w:pStyle w:val="af6"/>
              <w:spacing w:line="312" w:lineRule="auto"/>
              <w:ind w:firstLine="200"/>
              <w:rPr>
                <w:rFonts w:ascii="仿宋_GB2312" w:eastAsia="仿宋_GB2312"/>
                <w:b w:val="0"/>
                <w:sz w:val="30"/>
                <w:szCs w:val="30"/>
              </w:rPr>
            </w:pPr>
            <w:bookmarkStart w:id="24" w:name="_Ref389721031"/>
            <w:r>
              <w:rPr>
                <w:rFonts w:ascii="仿宋_GB2312" w:eastAsia="仿宋_GB2312" w:hint="eastAsia"/>
                <w:b w:val="0"/>
                <w:sz w:val="30"/>
                <w:szCs w:val="30"/>
              </w:rPr>
              <w:t>1</w:t>
            </w:r>
          </w:p>
        </w:tc>
        <w:bookmarkEnd w:id="24"/>
        <w:tc>
          <w:tcPr>
            <w:tcW w:w="8379" w:type="dxa"/>
            <w:tcBorders>
              <w:top w:val="nil"/>
            </w:tcBorders>
            <w:vAlign w:val="center"/>
          </w:tcPr>
          <w:p w:rsidR="00C005E6" w:rsidRDefault="00311D9C">
            <w:pPr>
              <w:pStyle w:val="af6"/>
              <w:spacing w:line="312" w:lineRule="auto"/>
              <w:ind w:firstLineChars="200" w:firstLine="600"/>
              <w:jc w:val="left"/>
              <w:rPr>
                <w:rFonts w:ascii="仿宋_GB2312" w:eastAsia="仿宋_GB2312"/>
                <w:sz w:val="30"/>
                <w:szCs w:val="30"/>
              </w:rPr>
            </w:pPr>
            <w:r>
              <w:rPr>
                <w:rFonts w:ascii="仿宋_GB2312" w:eastAsia="仿宋_GB2312" w:hint="eastAsia"/>
                <w:b w:val="0"/>
                <w:sz w:val="30"/>
                <w:szCs w:val="30"/>
              </w:rPr>
              <w:t>项目名称：</w:t>
            </w:r>
            <w:r>
              <w:rPr>
                <w:rFonts w:ascii="仿宋_GB2312" w:eastAsia="仿宋_GB2312" w:hint="eastAsia"/>
                <w:b w:val="0"/>
                <w:sz w:val="30"/>
                <w:szCs w:val="30"/>
              </w:rPr>
              <w:t>海南医科大学</w:t>
            </w:r>
            <w:r>
              <w:rPr>
                <w:rFonts w:ascii="仿宋_GB2312" w:eastAsia="仿宋_GB2312" w:hint="eastAsia"/>
                <w:b w:val="0"/>
                <w:sz w:val="30"/>
                <w:szCs w:val="30"/>
              </w:rPr>
              <w:t>学生宿舍空调租赁服务项目</w:t>
            </w:r>
            <w:r>
              <w:rPr>
                <w:rFonts w:ascii="仿宋_GB2312" w:eastAsia="仿宋_GB2312" w:hint="eastAsia"/>
                <w:b w:val="0"/>
                <w:sz w:val="30"/>
                <w:szCs w:val="30"/>
              </w:rPr>
              <w:t>（</w:t>
            </w:r>
            <w:r>
              <w:rPr>
                <w:rFonts w:ascii="仿宋_GB2312" w:eastAsia="仿宋_GB2312" w:hint="eastAsia"/>
                <w:b w:val="0"/>
                <w:sz w:val="30"/>
                <w:szCs w:val="30"/>
                <w:lang w:val="en-US"/>
              </w:rPr>
              <w:t>二次招标</w:t>
            </w:r>
            <w:r>
              <w:rPr>
                <w:rFonts w:ascii="仿宋_GB2312" w:eastAsia="仿宋_GB2312" w:hint="eastAsia"/>
                <w:b w:val="0"/>
                <w:sz w:val="30"/>
                <w:szCs w:val="30"/>
              </w:rPr>
              <w:t>）</w:t>
            </w:r>
          </w:p>
        </w:tc>
      </w:tr>
      <w:tr w:rsidR="00C005E6">
        <w:tc>
          <w:tcPr>
            <w:tcW w:w="1041" w:type="dxa"/>
            <w:vAlign w:val="center"/>
          </w:tcPr>
          <w:p w:rsidR="00C005E6" w:rsidRDefault="00311D9C">
            <w:pPr>
              <w:pStyle w:val="af6"/>
              <w:spacing w:line="312" w:lineRule="auto"/>
              <w:ind w:firstLine="200"/>
              <w:rPr>
                <w:rFonts w:ascii="仿宋_GB2312" w:eastAsia="仿宋_GB2312"/>
                <w:b w:val="0"/>
                <w:sz w:val="30"/>
                <w:szCs w:val="30"/>
              </w:rPr>
            </w:pPr>
            <w:bookmarkStart w:id="25" w:name="_Ref389721040"/>
            <w:r>
              <w:rPr>
                <w:rFonts w:ascii="仿宋_GB2312" w:eastAsia="仿宋_GB2312" w:hint="eastAsia"/>
                <w:b w:val="0"/>
                <w:sz w:val="30"/>
                <w:szCs w:val="30"/>
              </w:rPr>
              <w:t>2</w:t>
            </w:r>
          </w:p>
        </w:tc>
        <w:bookmarkEnd w:id="25"/>
        <w:tc>
          <w:tcPr>
            <w:tcW w:w="8379" w:type="dxa"/>
            <w:vAlign w:val="center"/>
          </w:tcPr>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int="eastAsia"/>
                <w:b w:val="0"/>
                <w:sz w:val="30"/>
                <w:szCs w:val="30"/>
              </w:rPr>
              <w:t>招标人名称：</w:t>
            </w:r>
            <w:r>
              <w:rPr>
                <w:rFonts w:ascii="仿宋_GB2312" w:eastAsia="仿宋_GB2312" w:hint="eastAsia"/>
                <w:b w:val="0"/>
                <w:sz w:val="30"/>
                <w:szCs w:val="30"/>
              </w:rPr>
              <w:t>海南医科大学</w:t>
            </w:r>
          </w:p>
        </w:tc>
      </w:tr>
      <w:tr w:rsidR="00C005E6">
        <w:tc>
          <w:tcPr>
            <w:tcW w:w="1041" w:type="dxa"/>
            <w:vAlign w:val="center"/>
          </w:tcPr>
          <w:p w:rsidR="00C005E6" w:rsidRDefault="00311D9C">
            <w:pPr>
              <w:pStyle w:val="af6"/>
              <w:spacing w:line="312" w:lineRule="auto"/>
              <w:ind w:firstLine="200"/>
              <w:rPr>
                <w:rFonts w:ascii="仿宋_GB2312" w:eastAsia="仿宋_GB2312"/>
                <w:b w:val="0"/>
                <w:sz w:val="30"/>
                <w:szCs w:val="30"/>
              </w:rPr>
            </w:pPr>
            <w:r>
              <w:rPr>
                <w:rFonts w:ascii="仿宋_GB2312" w:eastAsia="仿宋_GB2312" w:hint="eastAsia"/>
                <w:b w:val="0"/>
                <w:sz w:val="30"/>
                <w:szCs w:val="30"/>
              </w:rPr>
              <w:t>3</w:t>
            </w:r>
          </w:p>
        </w:tc>
        <w:tc>
          <w:tcPr>
            <w:tcW w:w="8379" w:type="dxa"/>
            <w:vAlign w:val="center"/>
          </w:tcPr>
          <w:p w:rsidR="00C005E6" w:rsidRDefault="00311D9C">
            <w:pPr>
              <w:pStyle w:val="af6"/>
              <w:spacing w:line="312" w:lineRule="auto"/>
              <w:ind w:firstLineChars="200" w:firstLine="600"/>
              <w:jc w:val="left"/>
              <w:rPr>
                <w:rFonts w:ascii="仿宋_GB2312" w:eastAsia="仿宋_GB2312"/>
                <w:sz w:val="30"/>
                <w:szCs w:val="30"/>
                <w:lang w:val="en-US"/>
              </w:rPr>
            </w:pPr>
            <w:r>
              <w:rPr>
                <w:rFonts w:ascii="仿宋_GB2312" w:eastAsia="仿宋_GB2312" w:hint="eastAsia"/>
                <w:b w:val="0"/>
                <w:sz w:val="30"/>
                <w:szCs w:val="30"/>
                <w:lang w:val="en-US"/>
              </w:rPr>
              <w:t>响应</w:t>
            </w:r>
            <w:r>
              <w:rPr>
                <w:rFonts w:ascii="仿宋_GB2312" w:eastAsia="仿宋_GB2312" w:hint="eastAsia"/>
                <w:b w:val="0"/>
                <w:sz w:val="30"/>
                <w:szCs w:val="30"/>
              </w:rPr>
              <w:t>文件：正本壹份，副本叁份（</w:t>
            </w:r>
            <w:r>
              <w:rPr>
                <w:rFonts w:ascii="仿宋_GB2312" w:eastAsia="仿宋_GB2312" w:hint="eastAsia"/>
                <w:sz w:val="30"/>
                <w:szCs w:val="30"/>
              </w:rPr>
              <w:t>并交</w:t>
            </w:r>
            <w:r>
              <w:rPr>
                <w:rFonts w:ascii="仿宋_GB2312" w:eastAsia="仿宋_GB2312"/>
                <w:sz w:val="30"/>
                <w:szCs w:val="30"/>
                <w:lang w:val="en-US"/>
              </w:rPr>
              <w:t>U</w:t>
            </w:r>
            <w:r>
              <w:rPr>
                <w:rFonts w:ascii="仿宋_GB2312" w:eastAsia="仿宋_GB2312"/>
                <w:sz w:val="30"/>
                <w:szCs w:val="30"/>
                <w:lang w:val="en-US"/>
              </w:rPr>
              <w:t>盘内拷贝</w:t>
            </w:r>
          </w:p>
          <w:p w:rsidR="00C005E6" w:rsidRDefault="00311D9C">
            <w:pPr>
              <w:pStyle w:val="af6"/>
              <w:spacing w:line="312" w:lineRule="auto"/>
              <w:ind w:firstLineChars="200" w:firstLine="602"/>
              <w:jc w:val="left"/>
              <w:rPr>
                <w:rFonts w:ascii="仿宋_GB2312" w:eastAsia="仿宋_GB2312"/>
                <w:sz w:val="30"/>
                <w:szCs w:val="30"/>
                <w:lang w:val="en-US"/>
              </w:rPr>
            </w:pPr>
            <w:r>
              <w:rPr>
                <w:rFonts w:ascii="仿宋_GB2312" w:eastAsia="仿宋_GB2312"/>
                <w:sz w:val="30"/>
                <w:szCs w:val="30"/>
                <w:lang w:val="en-US"/>
              </w:rPr>
              <w:t>PDF</w:t>
            </w:r>
            <w:r>
              <w:rPr>
                <w:rFonts w:ascii="仿宋_GB2312" w:eastAsia="仿宋_GB2312"/>
                <w:sz w:val="30"/>
                <w:szCs w:val="30"/>
                <w:lang w:val="en-US"/>
              </w:rPr>
              <w:t>格式盖</w:t>
            </w:r>
            <w:r>
              <w:rPr>
                <w:rFonts w:ascii="仿宋_GB2312" w:eastAsia="仿宋_GB2312" w:hint="eastAsia"/>
                <w:sz w:val="30"/>
                <w:szCs w:val="30"/>
                <w:lang w:val="en-US"/>
              </w:rPr>
              <w:t>公</w:t>
            </w:r>
            <w:r>
              <w:rPr>
                <w:rFonts w:ascii="仿宋_GB2312" w:eastAsia="仿宋_GB2312"/>
                <w:sz w:val="30"/>
                <w:szCs w:val="30"/>
                <w:lang w:val="en-US"/>
              </w:rPr>
              <w:t>章的</w:t>
            </w:r>
            <w:r>
              <w:rPr>
                <w:rFonts w:ascii="仿宋_GB2312" w:eastAsia="仿宋_GB2312" w:hint="eastAsia"/>
                <w:sz w:val="30"/>
                <w:szCs w:val="30"/>
                <w:lang w:val="en-US"/>
              </w:rPr>
              <w:t>响应</w:t>
            </w:r>
            <w:r>
              <w:rPr>
                <w:rFonts w:ascii="仿宋_GB2312" w:eastAsia="仿宋_GB2312"/>
                <w:sz w:val="30"/>
                <w:szCs w:val="30"/>
                <w:lang w:val="en-US"/>
              </w:rPr>
              <w:t>文件。</w:t>
            </w:r>
            <w:r>
              <w:rPr>
                <w:rFonts w:ascii="仿宋_GB2312" w:eastAsia="仿宋_GB2312" w:hint="eastAsia"/>
                <w:sz w:val="30"/>
                <w:szCs w:val="30"/>
                <w:lang w:val="en-US"/>
              </w:rPr>
              <w:t>）</w:t>
            </w:r>
          </w:p>
          <w:p w:rsidR="00C005E6" w:rsidRDefault="00311D9C">
            <w:pPr>
              <w:spacing w:line="312" w:lineRule="auto"/>
              <w:ind w:firstLineChars="200" w:firstLine="600"/>
              <w:rPr>
                <w:rFonts w:ascii="仿宋_GB2312" w:eastAsia="仿宋_GB2312"/>
                <w:sz w:val="30"/>
                <w:szCs w:val="30"/>
                <w:lang w:val="zh-CN"/>
              </w:rPr>
            </w:pPr>
            <w:r>
              <w:rPr>
                <w:rFonts w:ascii="仿宋_GB2312" w:eastAsia="仿宋_GB2312" w:hint="eastAsia"/>
                <w:sz w:val="30"/>
                <w:szCs w:val="30"/>
                <w:lang w:val="zh-CN"/>
              </w:rPr>
              <w:t>提交</w:t>
            </w:r>
            <w:r>
              <w:rPr>
                <w:rFonts w:ascii="仿宋_GB2312" w:eastAsia="仿宋_GB2312" w:hint="eastAsia"/>
                <w:sz w:val="30"/>
                <w:szCs w:val="30"/>
              </w:rPr>
              <w:t>响应</w:t>
            </w:r>
            <w:r>
              <w:rPr>
                <w:rFonts w:ascii="仿宋_GB2312" w:eastAsia="仿宋_GB2312" w:hint="eastAsia"/>
                <w:sz w:val="30"/>
                <w:szCs w:val="30"/>
                <w:lang w:val="zh-CN"/>
              </w:rPr>
              <w:t>文件的方法：提交纸质</w:t>
            </w:r>
            <w:r>
              <w:rPr>
                <w:rFonts w:ascii="仿宋_GB2312" w:eastAsia="仿宋_GB2312" w:hint="eastAsia"/>
                <w:sz w:val="30"/>
                <w:szCs w:val="30"/>
              </w:rPr>
              <w:t>响应</w:t>
            </w:r>
            <w:r>
              <w:rPr>
                <w:rFonts w:ascii="仿宋_GB2312" w:eastAsia="仿宋_GB2312" w:hint="eastAsia"/>
                <w:sz w:val="30"/>
                <w:szCs w:val="30"/>
                <w:lang w:val="zh-CN"/>
              </w:rPr>
              <w:t>文件</w:t>
            </w:r>
            <w:r>
              <w:rPr>
                <w:rFonts w:ascii="仿宋_GB2312" w:eastAsia="仿宋_GB2312" w:hint="eastAsia"/>
                <w:sz w:val="30"/>
                <w:szCs w:val="30"/>
                <w:lang w:val="zh-CN"/>
              </w:rPr>
              <w:t>.</w:t>
            </w:r>
          </w:p>
        </w:tc>
      </w:tr>
      <w:tr w:rsidR="00C005E6">
        <w:tc>
          <w:tcPr>
            <w:tcW w:w="1041" w:type="dxa"/>
            <w:vAlign w:val="center"/>
          </w:tcPr>
          <w:p w:rsidR="00C005E6" w:rsidRDefault="00311D9C">
            <w:pPr>
              <w:pStyle w:val="af6"/>
              <w:spacing w:line="312" w:lineRule="auto"/>
              <w:ind w:firstLine="200"/>
              <w:rPr>
                <w:rFonts w:ascii="仿宋_GB2312" w:eastAsia="仿宋_GB2312"/>
                <w:b w:val="0"/>
                <w:sz w:val="30"/>
                <w:szCs w:val="30"/>
              </w:rPr>
            </w:pPr>
            <w:bookmarkStart w:id="26" w:name="_Ref389721096"/>
            <w:r>
              <w:rPr>
                <w:rFonts w:ascii="仿宋_GB2312" w:eastAsia="仿宋_GB2312" w:hint="eastAsia"/>
                <w:b w:val="0"/>
                <w:sz w:val="30"/>
                <w:szCs w:val="30"/>
                <w:lang w:val="en-US"/>
              </w:rPr>
              <w:t>4</w:t>
            </w:r>
          </w:p>
        </w:tc>
        <w:bookmarkEnd w:id="26"/>
        <w:tc>
          <w:tcPr>
            <w:tcW w:w="8379" w:type="dxa"/>
            <w:vAlign w:val="center"/>
          </w:tcPr>
          <w:p w:rsidR="00C005E6" w:rsidRDefault="00311D9C">
            <w:pPr>
              <w:pStyle w:val="af6"/>
              <w:spacing w:line="312" w:lineRule="auto"/>
              <w:ind w:firstLineChars="200" w:firstLine="600"/>
              <w:jc w:val="left"/>
              <w:rPr>
                <w:rFonts w:ascii="仿宋_GB2312" w:eastAsia="仿宋_GB2312" w:cs="仿宋_GB2312"/>
                <w:b w:val="0"/>
                <w:sz w:val="30"/>
                <w:szCs w:val="30"/>
              </w:rPr>
            </w:pPr>
            <w:r>
              <w:rPr>
                <w:rFonts w:ascii="仿宋_GB2312" w:eastAsia="仿宋_GB2312" w:cs="仿宋_GB2312" w:hint="eastAsia"/>
                <w:b w:val="0"/>
                <w:sz w:val="30"/>
                <w:szCs w:val="30"/>
              </w:rPr>
              <w:t>投标有效期：投标截止日期后</w:t>
            </w:r>
            <w:r>
              <w:rPr>
                <w:rFonts w:ascii="仿宋_GB2312" w:eastAsia="仿宋_GB2312" w:cs="仿宋_GB2312" w:hint="eastAsia"/>
                <w:b w:val="0"/>
                <w:sz w:val="30"/>
                <w:szCs w:val="30"/>
              </w:rPr>
              <w:t>90</w:t>
            </w:r>
            <w:r>
              <w:rPr>
                <w:rFonts w:ascii="仿宋_GB2312" w:eastAsia="仿宋_GB2312" w:cs="仿宋_GB2312" w:hint="eastAsia"/>
                <w:b w:val="0"/>
                <w:sz w:val="30"/>
                <w:szCs w:val="30"/>
              </w:rPr>
              <w:t>天</w:t>
            </w:r>
          </w:p>
        </w:tc>
      </w:tr>
      <w:tr w:rsidR="00C005E6">
        <w:tc>
          <w:tcPr>
            <w:tcW w:w="1041" w:type="dxa"/>
            <w:vAlign w:val="center"/>
          </w:tcPr>
          <w:p w:rsidR="00C005E6" w:rsidRDefault="00311D9C">
            <w:pPr>
              <w:pStyle w:val="af6"/>
              <w:spacing w:line="312" w:lineRule="auto"/>
              <w:ind w:firstLine="200"/>
              <w:rPr>
                <w:rFonts w:ascii="仿宋_GB2312" w:eastAsia="仿宋_GB2312"/>
                <w:b w:val="0"/>
                <w:sz w:val="30"/>
                <w:szCs w:val="30"/>
              </w:rPr>
            </w:pPr>
            <w:r>
              <w:rPr>
                <w:rFonts w:ascii="仿宋_GB2312" w:eastAsia="仿宋_GB2312" w:hAnsi="宋体" w:hint="eastAsia"/>
                <w:b w:val="0"/>
                <w:sz w:val="30"/>
                <w:szCs w:val="30"/>
                <w:lang w:val="en-US"/>
              </w:rPr>
              <w:t>5</w:t>
            </w:r>
          </w:p>
        </w:tc>
        <w:tc>
          <w:tcPr>
            <w:tcW w:w="8379" w:type="dxa"/>
            <w:vAlign w:val="center"/>
          </w:tcPr>
          <w:p w:rsidR="00C005E6" w:rsidRDefault="00311D9C">
            <w:pPr>
              <w:pStyle w:val="af6"/>
              <w:spacing w:line="312" w:lineRule="auto"/>
              <w:ind w:firstLineChars="200" w:firstLine="600"/>
              <w:jc w:val="left"/>
              <w:rPr>
                <w:rFonts w:ascii="仿宋_GB2312" w:eastAsia="仿宋_GB2312" w:cs="仿宋_GB2312"/>
                <w:b w:val="0"/>
                <w:sz w:val="30"/>
                <w:szCs w:val="30"/>
              </w:rPr>
            </w:pPr>
            <w:r>
              <w:rPr>
                <w:rFonts w:ascii="仿宋_GB2312" w:eastAsia="仿宋_GB2312" w:cs="仿宋_GB2312" w:hint="eastAsia"/>
                <w:b w:val="0"/>
                <w:sz w:val="30"/>
                <w:szCs w:val="30"/>
              </w:rPr>
              <w:t>本招标文件是根据国家有关法律、法规编制，解释权属本招标代理机构。</w:t>
            </w:r>
          </w:p>
        </w:tc>
      </w:tr>
      <w:tr w:rsidR="00C005E6">
        <w:tc>
          <w:tcPr>
            <w:tcW w:w="1041" w:type="dxa"/>
            <w:vAlign w:val="center"/>
          </w:tcPr>
          <w:p w:rsidR="00C005E6" w:rsidRDefault="00311D9C">
            <w:pPr>
              <w:pStyle w:val="af6"/>
              <w:spacing w:line="312" w:lineRule="auto"/>
              <w:ind w:firstLine="200"/>
              <w:rPr>
                <w:rFonts w:ascii="仿宋_GB2312" w:eastAsia="仿宋_GB2312" w:hAnsi="宋体"/>
                <w:b w:val="0"/>
                <w:sz w:val="30"/>
                <w:szCs w:val="30"/>
                <w:lang w:val="en-US"/>
              </w:rPr>
            </w:pPr>
            <w:r>
              <w:rPr>
                <w:rFonts w:ascii="仿宋_GB2312" w:eastAsia="仿宋_GB2312" w:hAnsi="宋体" w:hint="eastAsia"/>
                <w:b w:val="0"/>
                <w:sz w:val="30"/>
                <w:szCs w:val="30"/>
                <w:lang w:val="en-US"/>
              </w:rPr>
              <w:t>6</w:t>
            </w:r>
          </w:p>
        </w:tc>
        <w:tc>
          <w:tcPr>
            <w:tcW w:w="8379" w:type="dxa"/>
            <w:vAlign w:val="center"/>
          </w:tcPr>
          <w:p w:rsidR="00C005E6" w:rsidRDefault="00311D9C">
            <w:pPr>
              <w:pStyle w:val="af6"/>
              <w:spacing w:line="312" w:lineRule="auto"/>
              <w:jc w:val="left"/>
              <w:rPr>
                <w:rFonts w:ascii="仿宋_GB2312" w:eastAsia="仿宋_GB2312" w:cs="仿宋_GB2312"/>
                <w:b w:val="0"/>
                <w:sz w:val="30"/>
                <w:szCs w:val="30"/>
              </w:rPr>
            </w:pPr>
            <w:r>
              <w:rPr>
                <w:rFonts w:ascii="仿宋_GB2312" w:eastAsia="仿宋_GB2312" w:cs="仿宋_GB2312" w:hint="eastAsia"/>
                <w:b w:val="0"/>
                <w:sz w:val="30"/>
                <w:szCs w:val="30"/>
              </w:rPr>
              <w:t>信息公告：海南省教学仪器设备招标中心有限公司网站</w:t>
            </w:r>
          </w:p>
        </w:tc>
      </w:tr>
    </w:tbl>
    <w:p w:rsidR="00C005E6" w:rsidRDefault="00311D9C">
      <w:pPr>
        <w:pStyle w:val="af6"/>
        <w:spacing w:line="312" w:lineRule="auto"/>
        <w:ind w:firstLine="200"/>
        <w:jc w:val="both"/>
        <w:rPr>
          <w:rFonts w:ascii="仿宋_GB2312" w:eastAsia="仿宋_GB2312"/>
          <w:b w:val="0"/>
          <w:sz w:val="30"/>
          <w:szCs w:val="30"/>
        </w:rPr>
      </w:pPr>
      <w:bookmarkStart w:id="27" w:name="_Toc394324183"/>
      <w:bookmarkStart w:id="28" w:name="_Toc393275719"/>
      <w:bookmarkStart w:id="29" w:name="_Toc390339816"/>
      <w:bookmarkStart w:id="30" w:name="_Toc479109358"/>
      <w:bookmarkStart w:id="31" w:name="_Toc393272125"/>
      <w:bookmarkStart w:id="32" w:name="_Toc390339876"/>
      <w:bookmarkStart w:id="33" w:name="_Toc390339752"/>
      <w:bookmarkStart w:id="34" w:name="_Toc479109510"/>
      <w:bookmarkStart w:id="35" w:name="_Toc390266134"/>
      <w:bookmarkStart w:id="36" w:name="_Toc390266013"/>
      <w:bookmarkStart w:id="37" w:name="_Toc393272263"/>
      <w:bookmarkStart w:id="38" w:name="_Toc390265522"/>
      <w:bookmarkStart w:id="39" w:name="_Toc462676738"/>
      <w:bookmarkStart w:id="40" w:name="_Toc390444275"/>
      <w:bookmarkStart w:id="41" w:name="_Toc393275582"/>
      <w:r>
        <w:rPr>
          <w:rFonts w:ascii="仿宋_GB2312" w:eastAsia="仿宋_GB2312" w:hint="eastAsia"/>
          <w:sz w:val="30"/>
          <w:szCs w:val="30"/>
        </w:rPr>
        <w:t>注：本表是对投标人须知的具体补充和修改，如有矛盾，应以本表为准。</w:t>
      </w:r>
      <w:bookmarkStart w:id="42" w:name="_Toc301765380"/>
      <w:bookmarkStart w:id="43" w:name="_Toc10209117"/>
      <w:bookmarkStart w:id="44" w:name="_Toc529971562"/>
      <w:bookmarkStart w:id="45" w:name="_Toc8343684"/>
      <w:bookmarkStart w:id="46" w:name="_Toc2063938"/>
      <w:bookmarkStart w:id="47" w:name="_Toc495398048"/>
      <w:bookmarkStart w:id="48" w:name="_Toc389465256"/>
      <w:bookmarkStart w:id="49" w:name="_Toc2063807"/>
      <w:bookmarkStart w:id="50" w:name="_Toc503130721"/>
      <w:bookmarkStart w:id="51" w:name="_Toc503130782"/>
      <w:bookmarkStart w:id="52" w:name="_Toc495406851"/>
      <w:bookmarkStart w:id="53" w:name="_Toc491700918"/>
      <w:bookmarkStart w:id="54" w:name="_Toc2063970"/>
      <w:bookmarkStart w:id="55" w:name="_Toc49539799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C005E6" w:rsidRDefault="00311D9C">
      <w:pPr>
        <w:pStyle w:val="25"/>
        <w:spacing w:line="312" w:lineRule="auto"/>
        <w:ind w:firstLine="200"/>
        <w:jc w:val="both"/>
        <w:rPr>
          <w:rFonts w:ascii="仿宋_GB2312" w:eastAsia="仿宋_GB2312"/>
          <w:sz w:val="30"/>
          <w:szCs w:val="30"/>
        </w:rPr>
      </w:pPr>
      <w:r>
        <w:rPr>
          <w:rFonts w:ascii="仿宋_GB2312" w:eastAsia="仿宋_GB2312" w:hint="eastAsia"/>
          <w:sz w:val="30"/>
          <w:szCs w:val="30"/>
        </w:rPr>
        <w:br w:type="page"/>
      </w:r>
      <w:r>
        <w:rPr>
          <w:rFonts w:ascii="仿宋_GB2312" w:eastAsia="仿宋_GB2312" w:hint="eastAsia"/>
          <w:sz w:val="30"/>
          <w:szCs w:val="30"/>
        </w:rPr>
        <w:lastRenderedPageBreak/>
        <w:t>一、总则</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C005E6" w:rsidRDefault="00311D9C">
      <w:pPr>
        <w:pStyle w:val="af6"/>
        <w:spacing w:line="312" w:lineRule="auto"/>
        <w:ind w:firstLineChars="200" w:firstLine="602"/>
        <w:jc w:val="left"/>
        <w:rPr>
          <w:rFonts w:ascii="仿宋_GB2312" w:eastAsia="仿宋_GB2312" w:hAnsi="Times New Roman" w:cs="仿宋_GB2312"/>
          <w:bCs/>
          <w:sz w:val="30"/>
          <w:szCs w:val="30"/>
        </w:rPr>
      </w:pPr>
      <w:bookmarkStart w:id="56" w:name="_Toc434897289"/>
      <w:bookmarkStart w:id="57" w:name="_Toc434462175"/>
      <w:bookmarkStart w:id="58" w:name="_Toc434462786"/>
      <w:r>
        <w:rPr>
          <w:rFonts w:ascii="仿宋_GB2312" w:eastAsia="仿宋_GB2312" w:hAnsi="Times New Roman" w:cs="仿宋_GB2312" w:hint="eastAsia"/>
          <w:bCs/>
          <w:sz w:val="30"/>
          <w:szCs w:val="30"/>
        </w:rPr>
        <w:t>1.</w:t>
      </w:r>
      <w:r>
        <w:rPr>
          <w:rFonts w:ascii="仿宋_GB2312" w:eastAsia="仿宋_GB2312" w:hAnsi="Times New Roman" w:cs="仿宋_GB2312" w:hint="eastAsia"/>
          <w:bCs/>
          <w:sz w:val="30"/>
          <w:szCs w:val="30"/>
        </w:rPr>
        <w:t>适用范围</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59" w:name="_Toc10209119"/>
      <w:bookmarkStart w:id="60" w:name="_Ref389454069"/>
      <w:r>
        <w:rPr>
          <w:rFonts w:ascii="仿宋_GB2312" w:eastAsia="仿宋_GB2312" w:hAnsi="Times New Roman" w:cs="仿宋_GB2312" w:hint="eastAsia"/>
          <w:b w:val="0"/>
          <w:sz w:val="30"/>
          <w:szCs w:val="30"/>
        </w:rPr>
        <w:t>本文件仅适用于本次招标活动的全过程。本次招标活动参照竞争性磋商方式的流程执行，并择优选定相关企业。</w:t>
      </w:r>
    </w:p>
    <w:p w:rsidR="00C005E6" w:rsidRDefault="00311D9C">
      <w:pPr>
        <w:pStyle w:val="af6"/>
        <w:spacing w:line="312" w:lineRule="auto"/>
        <w:ind w:firstLineChars="200" w:firstLine="602"/>
        <w:jc w:val="left"/>
        <w:rPr>
          <w:rFonts w:ascii="仿宋_GB2312" w:eastAsia="仿宋_GB2312" w:hAnsi="Times New Roman" w:cs="仿宋_GB2312"/>
          <w:sz w:val="30"/>
          <w:szCs w:val="30"/>
        </w:rPr>
      </w:pPr>
      <w:r>
        <w:rPr>
          <w:rFonts w:ascii="仿宋_GB2312" w:eastAsia="仿宋_GB2312" w:hAnsi="Times New Roman" w:cs="仿宋_GB2312" w:hint="eastAsia"/>
          <w:sz w:val="30"/>
          <w:szCs w:val="30"/>
        </w:rPr>
        <w:t>2</w:t>
      </w:r>
      <w:r>
        <w:rPr>
          <w:rFonts w:ascii="仿宋_GB2312" w:eastAsia="仿宋_GB2312" w:hAnsi="Times New Roman" w:cs="仿宋_GB2312" w:hint="eastAsia"/>
          <w:sz w:val="30"/>
          <w:szCs w:val="30"/>
        </w:rPr>
        <w:t>．名词解释</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2.1</w:t>
      </w:r>
      <w:r>
        <w:rPr>
          <w:rFonts w:ascii="仿宋_GB2312" w:eastAsia="仿宋_GB2312" w:hAnsi="Times New Roman" w:cs="仿宋_GB2312" w:hint="eastAsia"/>
          <w:b w:val="0"/>
          <w:sz w:val="30"/>
          <w:szCs w:val="30"/>
        </w:rPr>
        <w:t>招标人：</w:t>
      </w:r>
      <w:r>
        <w:rPr>
          <w:rFonts w:ascii="仿宋_GB2312" w:eastAsia="仿宋_GB2312" w:hAnsi="Times New Roman" w:cs="仿宋_GB2312" w:hint="eastAsia"/>
          <w:b w:val="0"/>
          <w:sz w:val="30"/>
          <w:szCs w:val="30"/>
        </w:rPr>
        <w:t>海南医科大学</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2.2</w:t>
      </w:r>
      <w:r>
        <w:rPr>
          <w:rFonts w:ascii="仿宋_GB2312" w:eastAsia="仿宋_GB2312" w:hAnsi="Times New Roman" w:cs="仿宋_GB2312" w:hint="eastAsia"/>
          <w:b w:val="0"/>
          <w:sz w:val="30"/>
          <w:szCs w:val="30"/>
        </w:rPr>
        <w:t>招标代理机构：海南省教学仪器设备招标中心有限公司</w:t>
      </w:r>
    </w:p>
    <w:p w:rsidR="00C005E6" w:rsidRDefault="00311D9C">
      <w:pPr>
        <w:pStyle w:val="af6"/>
        <w:spacing w:line="312" w:lineRule="auto"/>
        <w:ind w:leftChars="250" w:left="1050" w:hangingChars="150" w:hanging="45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2.3</w:t>
      </w:r>
      <w:r>
        <w:rPr>
          <w:rFonts w:ascii="仿宋_GB2312" w:eastAsia="仿宋_GB2312" w:hAnsi="Times New Roman" w:cs="仿宋_GB2312" w:hint="eastAsia"/>
          <w:b w:val="0"/>
          <w:sz w:val="30"/>
          <w:szCs w:val="30"/>
        </w:rPr>
        <w:t>投标人：</w:t>
      </w:r>
      <w:r>
        <w:rPr>
          <w:rFonts w:ascii="仿宋_GB2312" w:eastAsia="仿宋_GB2312" w:hAnsi="Times New Roman" w:cs="仿宋_GB2312" w:hint="eastAsia"/>
          <w:b w:val="0"/>
          <w:sz w:val="30"/>
          <w:szCs w:val="30"/>
          <w:lang w:val="en-US"/>
        </w:rPr>
        <w:t>（</w:t>
      </w:r>
      <w:r>
        <w:rPr>
          <w:rFonts w:ascii="仿宋_GB2312" w:eastAsia="仿宋_GB2312" w:hAnsi="Times New Roman" w:cs="仿宋_GB2312" w:hint="eastAsia"/>
          <w:b w:val="0"/>
          <w:sz w:val="30"/>
          <w:szCs w:val="30"/>
          <w:lang w:val="en-US"/>
        </w:rPr>
        <w:t>1</w:t>
      </w:r>
      <w:r>
        <w:rPr>
          <w:rFonts w:ascii="仿宋_GB2312" w:eastAsia="仿宋_GB2312" w:hAnsi="Times New Roman" w:cs="仿宋_GB2312" w:hint="eastAsia"/>
          <w:b w:val="0"/>
          <w:sz w:val="30"/>
          <w:szCs w:val="30"/>
          <w:lang w:val="en-US"/>
        </w:rPr>
        <w:t>）符合《中华人民共和国政府采购法》规定的供应商；（</w:t>
      </w:r>
      <w:r>
        <w:rPr>
          <w:rFonts w:ascii="仿宋_GB2312" w:eastAsia="仿宋_GB2312" w:hAnsi="Times New Roman" w:cs="仿宋_GB2312" w:hint="eastAsia"/>
          <w:b w:val="0"/>
          <w:sz w:val="30"/>
          <w:szCs w:val="30"/>
          <w:lang w:val="en-US"/>
        </w:rPr>
        <w:t>2</w:t>
      </w:r>
      <w:r>
        <w:rPr>
          <w:rFonts w:ascii="仿宋_GB2312" w:eastAsia="仿宋_GB2312" w:hAnsi="Times New Roman" w:cs="仿宋_GB2312" w:hint="eastAsia"/>
          <w:b w:val="0"/>
          <w:sz w:val="30"/>
          <w:szCs w:val="30"/>
          <w:lang w:val="en-US"/>
        </w:rPr>
        <w:t>）符合招标文件规定的资格要求及特殊条件要求。</w:t>
      </w:r>
    </w:p>
    <w:p w:rsidR="00C005E6" w:rsidRDefault="00311D9C">
      <w:pPr>
        <w:spacing w:line="312" w:lineRule="auto"/>
        <w:ind w:firstLineChars="200" w:firstLine="600"/>
        <w:rPr>
          <w:rFonts w:ascii="仿宋_GB2312" w:eastAsia="仿宋_GB2312" w:cs="仿宋_GB2312"/>
          <w:kern w:val="2"/>
          <w:sz w:val="30"/>
          <w:szCs w:val="30"/>
        </w:rPr>
      </w:pPr>
      <w:r>
        <w:rPr>
          <w:rFonts w:ascii="仿宋_GB2312" w:eastAsia="仿宋_GB2312" w:cs="仿宋_GB2312" w:hint="eastAsia"/>
          <w:kern w:val="2"/>
          <w:sz w:val="30"/>
          <w:szCs w:val="30"/>
        </w:rPr>
        <w:t>2.4</w:t>
      </w:r>
      <w:r>
        <w:rPr>
          <w:rFonts w:ascii="仿宋_GB2312" w:eastAsia="仿宋_GB2312" w:cs="仿宋_GB2312" w:hint="eastAsia"/>
          <w:kern w:val="2"/>
          <w:sz w:val="30"/>
          <w:szCs w:val="30"/>
        </w:rPr>
        <w:t>中标供应商：经法定程序确定并授予合同的投标人。</w:t>
      </w:r>
    </w:p>
    <w:p w:rsidR="00C005E6" w:rsidRDefault="00311D9C">
      <w:pPr>
        <w:spacing w:line="312" w:lineRule="auto"/>
        <w:ind w:firstLineChars="200" w:firstLine="600"/>
        <w:rPr>
          <w:rFonts w:ascii="仿宋_GB2312" w:eastAsia="仿宋_GB2312" w:cs="仿宋_GB2312"/>
          <w:kern w:val="2"/>
          <w:sz w:val="30"/>
          <w:szCs w:val="30"/>
        </w:rPr>
      </w:pPr>
      <w:r>
        <w:rPr>
          <w:rFonts w:ascii="仿宋_GB2312" w:eastAsia="仿宋_GB2312" w:cs="仿宋_GB2312" w:hint="eastAsia"/>
          <w:kern w:val="2"/>
          <w:sz w:val="30"/>
          <w:szCs w:val="30"/>
        </w:rPr>
        <w:t xml:space="preserve">2.5 </w:t>
      </w:r>
      <w:r>
        <w:rPr>
          <w:rFonts w:ascii="仿宋_GB2312" w:eastAsia="仿宋_GB2312" w:cs="仿宋_GB2312" w:hint="eastAsia"/>
          <w:kern w:val="2"/>
          <w:sz w:val="30"/>
          <w:szCs w:val="30"/>
        </w:rPr>
        <w:t>招标文件：报价人根据本文件要求，编制包含报价、技术和服务等内容的实质性响应文件。</w:t>
      </w:r>
    </w:p>
    <w:p w:rsidR="00C005E6" w:rsidRDefault="00311D9C">
      <w:pPr>
        <w:pStyle w:val="aff4"/>
        <w:rPr>
          <w:szCs w:val="30"/>
        </w:rPr>
      </w:pPr>
      <w:r>
        <w:rPr>
          <w:rFonts w:hint="eastAsia"/>
          <w:szCs w:val="30"/>
        </w:rPr>
        <w:t>2.6</w:t>
      </w:r>
      <w:r>
        <w:rPr>
          <w:rFonts w:hint="eastAsia"/>
          <w:szCs w:val="30"/>
        </w:rPr>
        <w:t>服务：指本次招标文件所表述的投标人须向校方提供的服务和应当履行的承诺和义务。</w:t>
      </w:r>
    </w:p>
    <w:p w:rsidR="00C005E6" w:rsidRDefault="00311D9C">
      <w:pPr>
        <w:pStyle w:val="af6"/>
        <w:spacing w:line="312" w:lineRule="auto"/>
        <w:ind w:firstLineChars="200" w:firstLine="602"/>
        <w:jc w:val="left"/>
        <w:rPr>
          <w:rFonts w:ascii="仿宋_GB2312" w:eastAsia="仿宋_GB2312" w:hAnsi="Times New Roman" w:cs="仿宋_GB2312"/>
          <w:sz w:val="30"/>
          <w:szCs w:val="30"/>
          <w:lang w:val="en-US"/>
        </w:rPr>
      </w:pPr>
      <w:r>
        <w:rPr>
          <w:rFonts w:ascii="仿宋_GB2312" w:eastAsia="仿宋_GB2312" w:hAnsi="Times New Roman" w:cs="仿宋_GB2312" w:hint="eastAsia"/>
          <w:sz w:val="30"/>
          <w:szCs w:val="30"/>
          <w:lang w:val="en-US"/>
        </w:rPr>
        <w:t>3</w:t>
      </w:r>
      <w:r>
        <w:rPr>
          <w:rFonts w:ascii="仿宋_GB2312" w:eastAsia="仿宋_GB2312" w:hAnsi="Times New Roman" w:cs="仿宋_GB2312" w:hint="eastAsia"/>
          <w:sz w:val="30"/>
          <w:szCs w:val="30"/>
          <w:lang w:val="en-US"/>
        </w:rPr>
        <w:t>．招标费用</w:t>
      </w:r>
    </w:p>
    <w:p w:rsidR="00C005E6" w:rsidRDefault="00311D9C">
      <w:pPr>
        <w:spacing w:line="312" w:lineRule="auto"/>
        <w:ind w:firstLineChars="200" w:firstLine="600"/>
        <w:rPr>
          <w:rFonts w:ascii="仿宋_GB2312" w:eastAsia="仿宋_GB2312" w:cs="仿宋_GB2312"/>
          <w:kern w:val="2"/>
          <w:sz w:val="30"/>
          <w:szCs w:val="30"/>
        </w:rPr>
      </w:pPr>
      <w:r>
        <w:rPr>
          <w:rFonts w:ascii="仿宋_GB2312" w:eastAsia="仿宋_GB2312" w:hint="eastAsia"/>
          <w:sz w:val="30"/>
          <w:szCs w:val="30"/>
        </w:rPr>
        <w:t xml:space="preserve">3.1 </w:t>
      </w:r>
      <w:r>
        <w:rPr>
          <w:rFonts w:ascii="仿宋_GB2312" w:eastAsia="仿宋_GB2312" w:hint="eastAsia"/>
          <w:sz w:val="30"/>
          <w:szCs w:val="30"/>
        </w:rPr>
        <w:t>投标人应承担所有与准备和参加投标有关的费用</w:t>
      </w:r>
      <w:r>
        <w:rPr>
          <w:rFonts w:ascii="仿宋_GB2312" w:eastAsia="仿宋_GB2312" w:cs="仿宋_GB2312" w:hint="eastAsia"/>
          <w:kern w:val="2"/>
          <w:sz w:val="30"/>
          <w:szCs w:val="30"/>
        </w:rPr>
        <w:t>。不论投标的结果如何，采购人和招标代理机构在任何情况下均无义务和责任承担这些费用。</w:t>
      </w:r>
    </w:p>
    <w:p w:rsidR="00C005E6" w:rsidRDefault="00311D9C">
      <w:pPr>
        <w:spacing w:line="312" w:lineRule="auto"/>
        <w:ind w:firstLineChars="200" w:firstLine="602"/>
        <w:rPr>
          <w:rFonts w:ascii="仿宋_GB2312" w:eastAsia="仿宋_GB2312" w:cs="仿宋_GB2312"/>
          <w:b/>
          <w:kern w:val="2"/>
          <w:sz w:val="30"/>
          <w:szCs w:val="30"/>
        </w:rPr>
      </w:pPr>
      <w:r>
        <w:rPr>
          <w:rFonts w:ascii="仿宋_GB2312" w:eastAsia="仿宋_GB2312" w:cs="仿宋_GB2312" w:hint="eastAsia"/>
          <w:b/>
          <w:kern w:val="2"/>
          <w:sz w:val="30"/>
          <w:szCs w:val="30"/>
        </w:rPr>
        <w:t>4</w:t>
      </w:r>
      <w:r>
        <w:rPr>
          <w:rFonts w:ascii="仿宋_GB2312" w:eastAsia="仿宋_GB2312" w:cs="仿宋_GB2312" w:hint="eastAsia"/>
          <w:b/>
          <w:kern w:val="2"/>
          <w:sz w:val="30"/>
          <w:szCs w:val="30"/>
        </w:rPr>
        <w:t>．禁止事项</w:t>
      </w:r>
    </w:p>
    <w:p w:rsidR="00C005E6" w:rsidRDefault="00311D9C">
      <w:pPr>
        <w:spacing w:line="312" w:lineRule="auto"/>
        <w:ind w:firstLineChars="200" w:firstLine="600"/>
        <w:rPr>
          <w:rFonts w:ascii="仿宋_GB2312" w:eastAsia="仿宋_GB2312" w:cs="仿宋_GB2312"/>
          <w:kern w:val="2"/>
          <w:sz w:val="30"/>
          <w:szCs w:val="30"/>
        </w:rPr>
      </w:pPr>
      <w:r>
        <w:rPr>
          <w:rFonts w:ascii="仿宋_GB2312" w:eastAsia="仿宋_GB2312" w:cs="仿宋_GB2312" w:hint="eastAsia"/>
          <w:kern w:val="2"/>
          <w:sz w:val="30"/>
          <w:szCs w:val="30"/>
        </w:rPr>
        <w:t xml:space="preserve">4.1 </w:t>
      </w:r>
      <w:r>
        <w:rPr>
          <w:rFonts w:ascii="仿宋_GB2312" w:eastAsia="仿宋_GB2312" w:cs="仿宋_GB2312" w:hint="eastAsia"/>
          <w:kern w:val="2"/>
          <w:sz w:val="30"/>
          <w:szCs w:val="30"/>
        </w:rPr>
        <w:t>采购人、投标人和招标代理机构不得相互串通损害国家利益、社会公共利益和其他当事人的合法权益；不得以任何手段排斥其他投标人参与竞争。</w:t>
      </w:r>
    </w:p>
    <w:p w:rsidR="00C005E6" w:rsidRDefault="00311D9C">
      <w:pPr>
        <w:spacing w:line="312" w:lineRule="auto"/>
        <w:ind w:firstLineChars="200" w:firstLine="600"/>
        <w:rPr>
          <w:rFonts w:ascii="仿宋_GB2312" w:eastAsia="仿宋_GB2312" w:cs="仿宋_GB2312"/>
          <w:kern w:val="2"/>
          <w:sz w:val="30"/>
          <w:szCs w:val="30"/>
        </w:rPr>
      </w:pPr>
      <w:r>
        <w:rPr>
          <w:rFonts w:ascii="仿宋_GB2312" w:eastAsia="仿宋_GB2312" w:cs="仿宋_GB2312" w:hint="eastAsia"/>
          <w:kern w:val="2"/>
          <w:sz w:val="30"/>
          <w:szCs w:val="30"/>
        </w:rPr>
        <w:t>4.2</w:t>
      </w:r>
      <w:r>
        <w:rPr>
          <w:rFonts w:ascii="仿宋_GB2312" w:eastAsia="仿宋_GB2312" w:cs="仿宋_GB2312" w:hint="eastAsia"/>
          <w:kern w:val="2"/>
          <w:sz w:val="30"/>
          <w:szCs w:val="30"/>
        </w:rPr>
        <w:t>投标人不得向采购人、招标代理机构、评标委</w:t>
      </w:r>
      <w:r>
        <w:rPr>
          <w:rFonts w:ascii="仿宋_GB2312" w:eastAsia="仿宋_GB2312" w:cs="仿宋_GB2312" w:hint="eastAsia"/>
          <w:kern w:val="2"/>
          <w:sz w:val="30"/>
          <w:szCs w:val="30"/>
        </w:rPr>
        <w:t>员会的组成人员行贿或者采取其他不正当手段谋取中标。</w:t>
      </w:r>
    </w:p>
    <w:p w:rsidR="00C005E6" w:rsidRDefault="00311D9C">
      <w:pPr>
        <w:spacing w:line="312" w:lineRule="auto"/>
        <w:ind w:firstLineChars="200" w:firstLine="600"/>
        <w:rPr>
          <w:rFonts w:ascii="仿宋_GB2312" w:eastAsia="仿宋_GB2312" w:cs="仿宋_GB2312"/>
          <w:kern w:val="2"/>
          <w:sz w:val="30"/>
          <w:szCs w:val="30"/>
        </w:rPr>
      </w:pPr>
      <w:r>
        <w:rPr>
          <w:rFonts w:ascii="仿宋_GB2312" w:eastAsia="仿宋_GB2312" w:cs="仿宋_GB2312" w:hint="eastAsia"/>
          <w:kern w:val="2"/>
          <w:sz w:val="30"/>
          <w:szCs w:val="30"/>
        </w:rPr>
        <w:t xml:space="preserve">4.3 </w:t>
      </w:r>
      <w:r>
        <w:rPr>
          <w:rFonts w:ascii="仿宋_GB2312" w:eastAsia="仿宋_GB2312" w:cs="仿宋_GB2312" w:hint="eastAsia"/>
          <w:kern w:val="2"/>
          <w:sz w:val="30"/>
          <w:szCs w:val="30"/>
        </w:rPr>
        <w:t>除投标人质疑和投诉外，从开标之时起至授予合同止，投标人不得就与其投标有关的事项主动与评标委员会、采购人以及招</w:t>
      </w:r>
      <w:r>
        <w:rPr>
          <w:rFonts w:ascii="仿宋_GB2312" w:eastAsia="仿宋_GB2312" w:cs="仿宋_GB2312" w:hint="eastAsia"/>
          <w:kern w:val="2"/>
          <w:sz w:val="30"/>
          <w:szCs w:val="30"/>
        </w:rPr>
        <w:lastRenderedPageBreak/>
        <w:t>标代理机构接触。</w:t>
      </w:r>
      <w:r>
        <w:rPr>
          <w:rFonts w:ascii="仿宋_GB2312" w:eastAsia="仿宋_GB2312" w:cs="仿宋_GB2312" w:hint="eastAsia"/>
          <w:kern w:val="2"/>
          <w:sz w:val="30"/>
          <w:szCs w:val="30"/>
        </w:rPr>
        <w:t xml:space="preserve"> </w:t>
      </w:r>
    </w:p>
    <w:p w:rsidR="00C005E6" w:rsidRDefault="00311D9C">
      <w:pPr>
        <w:spacing w:line="312" w:lineRule="auto"/>
        <w:ind w:firstLineChars="200" w:firstLine="600"/>
        <w:rPr>
          <w:rFonts w:ascii="仿宋_GB2312" w:eastAsia="仿宋_GB2312" w:hAnsi="微软雅黑" w:cs="微软雅黑"/>
          <w:kern w:val="2"/>
          <w:sz w:val="30"/>
          <w:szCs w:val="30"/>
        </w:rPr>
      </w:pPr>
      <w:r>
        <w:rPr>
          <w:rFonts w:ascii="仿宋_GB2312" w:eastAsia="仿宋_GB2312" w:cs="仿宋_GB2312" w:hint="eastAsia"/>
          <w:kern w:val="2"/>
          <w:sz w:val="30"/>
          <w:szCs w:val="30"/>
        </w:rPr>
        <w:t>4.4</w:t>
      </w:r>
      <w:r>
        <w:rPr>
          <w:rFonts w:ascii="仿宋_GB2312" w:eastAsia="仿宋_GB2312" w:cs="仿宋_GB2312" w:hint="eastAsia"/>
          <w:kern w:val="2"/>
          <w:sz w:val="30"/>
          <w:szCs w:val="30"/>
        </w:rPr>
        <w:t>单位负责人为同一人或者存在直接控股、管理关系的不同供应商，不能同时参与同一采购项目相同标段的投标活动，一经发现，将视同串标处理。</w:t>
      </w:r>
    </w:p>
    <w:p w:rsidR="00C005E6" w:rsidRDefault="00311D9C">
      <w:pPr>
        <w:pStyle w:val="af6"/>
        <w:spacing w:line="312" w:lineRule="auto"/>
        <w:ind w:firstLineChars="200" w:firstLine="602"/>
        <w:jc w:val="left"/>
        <w:rPr>
          <w:rFonts w:ascii="仿宋_GB2312" w:eastAsia="仿宋_GB2312" w:hAnsi="Times New Roman" w:cs="仿宋_GB2312"/>
          <w:sz w:val="30"/>
          <w:szCs w:val="30"/>
          <w:lang w:val="en-US"/>
        </w:rPr>
      </w:pPr>
      <w:r>
        <w:rPr>
          <w:rFonts w:ascii="仿宋_GB2312" w:eastAsia="仿宋_GB2312" w:hAnsi="Times New Roman" w:cs="仿宋_GB2312" w:hint="eastAsia"/>
          <w:sz w:val="30"/>
          <w:szCs w:val="30"/>
          <w:lang w:val="en-US"/>
        </w:rPr>
        <w:t>5</w:t>
      </w:r>
      <w:r>
        <w:rPr>
          <w:rFonts w:ascii="仿宋_GB2312" w:eastAsia="仿宋_GB2312" w:hAnsi="Times New Roman" w:cs="仿宋_GB2312" w:hint="eastAsia"/>
          <w:sz w:val="30"/>
          <w:szCs w:val="30"/>
          <w:lang w:val="en-US"/>
        </w:rPr>
        <w:t>．质疑</w:t>
      </w:r>
    </w:p>
    <w:p w:rsidR="00C005E6" w:rsidRDefault="00311D9C">
      <w:pPr>
        <w:pStyle w:val="aff4"/>
        <w:rPr>
          <w:rFonts w:cs="仿宋_GB2312"/>
          <w:kern w:val="2"/>
          <w:szCs w:val="30"/>
        </w:rPr>
      </w:pPr>
      <w:r>
        <w:rPr>
          <w:rFonts w:cs="仿宋_GB2312" w:hint="eastAsia"/>
          <w:kern w:val="2"/>
          <w:szCs w:val="30"/>
        </w:rPr>
        <w:t>如投标人认为招标文件、招标过程或中标结果使自己的合法权益受到损害的，应在有关法律、法规、部门规章及规范性文件所规定的质疑期限内，以符合要求的书面形式向投标邀请书中注明的招标人或招标机构一次性提出针对同一采购程序环节的全部质疑，否则将不予受理。</w:t>
      </w:r>
    </w:p>
    <w:p w:rsidR="00C005E6" w:rsidRDefault="00311D9C">
      <w:pPr>
        <w:pStyle w:val="aff4"/>
        <w:rPr>
          <w:rFonts w:cs="仿宋_GB2312"/>
          <w:kern w:val="2"/>
          <w:szCs w:val="30"/>
        </w:rPr>
      </w:pPr>
      <w:r>
        <w:rPr>
          <w:rFonts w:cs="仿宋_GB2312" w:hint="eastAsia"/>
          <w:kern w:val="2"/>
          <w:szCs w:val="30"/>
        </w:rPr>
        <w:t>对采购文件提出质疑的，应当在获取采购文件之日起</w:t>
      </w:r>
      <w:r>
        <w:rPr>
          <w:rFonts w:cs="仿宋_GB2312" w:hint="eastAsia"/>
          <w:kern w:val="2"/>
          <w:szCs w:val="30"/>
        </w:rPr>
        <w:t>7</w:t>
      </w:r>
      <w:r>
        <w:rPr>
          <w:rFonts w:cs="仿宋_GB2312" w:hint="eastAsia"/>
          <w:kern w:val="2"/>
          <w:szCs w:val="30"/>
        </w:rPr>
        <w:t>个工作日内提出。</w:t>
      </w:r>
    </w:p>
    <w:p w:rsidR="00C005E6" w:rsidRDefault="00311D9C">
      <w:pPr>
        <w:pStyle w:val="aff4"/>
        <w:rPr>
          <w:rFonts w:cs="仿宋_GB2312"/>
          <w:kern w:val="2"/>
          <w:szCs w:val="30"/>
        </w:rPr>
      </w:pPr>
      <w:r>
        <w:rPr>
          <w:rFonts w:cs="仿宋_GB2312" w:hint="eastAsia"/>
          <w:kern w:val="2"/>
          <w:szCs w:val="30"/>
        </w:rPr>
        <w:t>对采购过程提出质疑的，为各采购程序环节结束之日。超过七个工作日、非书面形式以及匿名的质疑将不予受理。</w:t>
      </w:r>
    </w:p>
    <w:p w:rsidR="00C005E6" w:rsidRDefault="00311D9C">
      <w:pPr>
        <w:pStyle w:val="aff4"/>
        <w:rPr>
          <w:rFonts w:cs="仿宋_GB2312"/>
          <w:kern w:val="2"/>
          <w:szCs w:val="30"/>
        </w:rPr>
      </w:pPr>
      <w:r>
        <w:rPr>
          <w:rFonts w:cs="仿宋_GB2312" w:hint="eastAsia"/>
          <w:kern w:val="2"/>
          <w:szCs w:val="30"/>
        </w:rPr>
        <w:t>供应商应在法定质疑期内一次性提出针对同一采购程序环节的质疑。</w:t>
      </w:r>
    </w:p>
    <w:p w:rsidR="00C005E6" w:rsidRDefault="00311D9C">
      <w:pPr>
        <w:pStyle w:val="aff4"/>
        <w:rPr>
          <w:rFonts w:cs="仿宋_GB2312"/>
          <w:kern w:val="2"/>
          <w:szCs w:val="30"/>
        </w:rPr>
      </w:pPr>
      <w:r>
        <w:rPr>
          <w:rFonts w:cs="仿宋_GB2312" w:hint="eastAsia"/>
          <w:kern w:val="2"/>
          <w:szCs w:val="30"/>
        </w:rPr>
        <w:t>质疑内容不得含有虚假、恶意成份。依照谁</w:t>
      </w:r>
      <w:r>
        <w:rPr>
          <w:rFonts w:cs="仿宋_GB2312" w:hint="eastAsia"/>
          <w:kern w:val="2"/>
          <w:szCs w:val="30"/>
        </w:rPr>
        <w:t>主张谁举证的原则，提出质疑者必须同时提交相关确凿的证据材料和注明事实的确切来源，对捏造事实、滥用维权扰乱采购秩序的恶意质疑者或举证不全查无实据被驳回次数在全国范围内</w:t>
      </w:r>
      <w:r>
        <w:rPr>
          <w:rFonts w:cs="仿宋_GB2312" w:hint="eastAsia"/>
          <w:kern w:val="2"/>
          <w:szCs w:val="30"/>
        </w:rPr>
        <w:t>12</w:t>
      </w:r>
      <w:r>
        <w:rPr>
          <w:rFonts w:cs="仿宋_GB2312" w:hint="eastAsia"/>
          <w:kern w:val="2"/>
          <w:szCs w:val="30"/>
        </w:rPr>
        <w:t>个月内达三次以上，将由财政部门纳入不良行为记录名单并承担相应的法律责任。</w:t>
      </w:r>
    </w:p>
    <w:p w:rsidR="00C005E6" w:rsidRDefault="00311D9C">
      <w:pPr>
        <w:pStyle w:val="25"/>
        <w:numPr>
          <w:ilvl w:val="0"/>
          <w:numId w:val="6"/>
        </w:numPr>
        <w:spacing w:line="312" w:lineRule="auto"/>
        <w:ind w:firstLine="200"/>
        <w:jc w:val="both"/>
        <w:rPr>
          <w:rFonts w:ascii="仿宋_GB2312" w:eastAsia="仿宋_GB2312"/>
          <w:sz w:val="30"/>
          <w:szCs w:val="30"/>
        </w:rPr>
      </w:pPr>
      <w:r>
        <w:rPr>
          <w:rFonts w:ascii="仿宋_GB2312" w:eastAsia="仿宋_GB2312" w:hint="eastAsia"/>
          <w:sz w:val="30"/>
          <w:szCs w:val="30"/>
        </w:rPr>
        <w:t>投标人的资格条件</w:t>
      </w:r>
    </w:p>
    <w:p w:rsidR="00C005E6" w:rsidRDefault="00311D9C">
      <w:pPr>
        <w:pStyle w:val="a9"/>
        <w:ind w:firstLineChars="250" w:firstLine="750"/>
      </w:pPr>
      <w:r>
        <w:rPr>
          <w:rFonts w:ascii="仿宋_GB2312" w:eastAsia="仿宋_GB2312" w:hAnsi="Calibri" w:hint="eastAsia"/>
          <w:sz w:val="30"/>
          <w:szCs w:val="30"/>
        </w:rPr>
        <w:t>详见招标邀请函。</w:t>
      </w:r>
    </w:p>
    <w:p w:rsidR="00C005E6" w:rsidRDefault="00311D9C">
      <w:pPr>
        <w:pStyle w:val="25"/>
        <w:spacing w:line="312" w:lineRule="auto"/>
        <w:ind w:firstLine="200"/>
        <w:jc w:val="both"/>
        <w:rPr>
          <w:rFonts w:ascii="仿宋_GB2312" w:eastAsia="仿宋_GB2312"/>
          <w:sz w:val="30"/>
          <w:szCs w:val="30"/>
        </w:rPr>
      </w:pPr>
      <w:bookmarkStart w:id="61" w:name="_Toc529971563"/>
      <w:bookmarkStart w:id="62" w:name="_Toc2063939"/>
      <w:bookmarkStart w:id="63" w:name="_Toc491700919"/>
      <w:bookmarkStart w:id="64" w:name="_Toc495406852"/>
      <w:bookmarkStart w:id="65" w:name="_Toc2063811"/>
      <w:bookmarkStart w:id="66" w:name="_Toc10209123"/>
      <w:bookmarkStart w:id="67" w:name="_Toc503130722"/>
      <w:bookmarkStart w:id="68" w:name="_Toc2063971"/>
      <w:bookmarkStart w:id="69" w:name="_Toc495397999"/>
      <w:bookmarkStart w:id="70" w:name="_Toc503130783"/>
      <w:bookmarkStart w:id="71" w:name="_Toc495398049"/>
      <w:bookmarkStart w:id="72" w:name="_Toc389465257"/>
      <w:bookmarkStart w:id="73" w:name="_Toc8343688"/>
      <w:bookmarkStart w:id="74" w:name="_Toc301765381"/>
      <w:r>
        <w:rPr>
          <w:rFonts w:ascii="仿宋_GB2312" w:eastAsia="仿宋_GB2312" w:hint="eastAsia"/>
          <w:sz w:val="30"/>
          <w:szCs w:val="30"/>
        </w:rPr>
        <w:t>三、招标文件</w:t>
      </w:r>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C005E6" w:rsidRDefault="00311D9C">
      <w:pPr>
        <w:pStyle w:val="af6"/>
        <w:spacing w:line="312" w:lineRule="auto"/>
        <w:ind w:firstLineChars="200" w:firstLine="602"/>
        <w:jc w:val="left"/>
        <w:rPr>
          <w:rFonts w:ascii="仿宋_GB2312" w:eastAsia="仿宋_GB2312" w:hAnsi="Times New Roman" w:cs="仿宋_GB2312"/>
          <w:sz w:val="30"/>
          <w:szCs w:val="30"/>
        </w:rPr>
      </w:pPr>
      <w:bookmarkStart w:id="75" w:name="_Toc2063685"/>
      <w:bookmarkStart w:id="76" w:name="_Toc2063812"/>
      <w:bookmarkStart w:id="77" w:name="_Toc452306095"/>
      <w:bookmarkStart w:id="78" w:name="_Toc434462177"/>
      <w:bookmarkStart w:id="79" w:name="_Toc10209124"/>
      <w:bookmarkStart w:id="80" w:name="_Toc302374127"/>
      <w:bookmarkStart w:id="81" w:name="_Toc452800682"/>
      <w:bookmarkStart w:id="82" w:name="_Toc452727297"/>
      <w:bookmarkStart w:id="83" w:name="_Toc434897291"/>
      <w:bookmarkStart w:id="84" w:name="_Toc434462788"/>
      <w:bookmarkStart w:id="85" w:name="_Toc452726937"/>
      <w:bookmarkStart w:id="86" w:name="_Toc8343689"/>
      <w:r>
        <w:rPr>
          <w:rFonts w:ascii="仿宋_GB2312" w:eastAsia="仿宋_GB2312" w:hAnsi="Times New Roman" w:cs="仿宋_GB2312" w:hint="eastAsia"/>
          <w:sz w:val="30"/>
          <w:szCs w:val="30"/>
        </w:rPr>
        <w:t>1</w:t>
      </w:r>
      <w:r>
        <w:rPr>
          <w:rFonts w:ascii="仿宋_GB2312" w:eastAsia="仿宋_GB2312" w:hAnsi="Times New Roman" w:cs="仿宋_GB2312" w:hint="eastAsia"/>
          <w:sz w:val="30"/>
          <w:szCs w:val="30"/>
        </w:rPr>
        <w:t>．招标文件的</w:t>
      </w:r>
      <w:bookmarkEnd w:id="75"/>
      <w:bookmarkEnd w:id="76"/>
      <w:bookmarkEnd w:id="77"/>
      <w:bookmarkEnd w:id="78"/>
      <w:bookmarkEnd w:id="79"/>
      <w:bookmarkEnd w:id="80"/>
      <w:bookmarkEnd w:id="81"/>
      <w:bookmarkEnd w:id="82"/>
      <w:bookmarkEnd w:id="83"/>
      <w:bookmarkEnd w:id="84"/>
      <w:bookmarkEnd w:id="85"/>
      <w:bookmarkEnd w:id="86"/>
      <w:r>
        <w:rPr>
          <w:rFonts w:ascii="仿宋_GB2312" w:eastAsia="仿宋_GB2312" w:hAnsi="Times New Roman" w:cs="仿宋_GB2312" w:hint="eastAsia"/>
          <w:sz w:val="30"/>
          <w:szCs w:val="30"/>
        </w:rPr>
        <w:t>内容</w:t>
      </w:r>
    </w:p>
    <w:p w:rsidR="00C005E6" w:rsidRDefault="00311D9C">
      <w:pPr>
        <w:pStyle w:val="aff4"/>
        <w:rPr>
          <w:szCs w:val="30"/>
        </w:rPr>
      </w:pPr>
      <w:r>
        <w:rPr>
          <w:rFonts w:hint="eastAsia"/>
          <w:szCs w:val="30"/>
        </w:rPr>
        <w:t xml:space="preserve">1.1 </w:t>
      </w:r>
      <w:r>
        <w:rPr>
          <w:rFonts w:hint="eastAsia"/>
          <w:szCs w:val="30"/>
        </w:rPr>
        <w:t>招标文件的构成</w:t>
      </w:r>
    </w:p>
    <w:p w:rsidR="00C005E6" w:rsidRDefault="00311D9C">
      <w:pPr>
        <w:pStyle w:val="aff4"/>
        <w:rPr>
          <w:szCs w:val="30"/>
        </w:rPr>
      </w:pPr>
      <w:r>
        <w:rPr>
          <w:rFonts w:hint="eastAsia"/>
          <w:szCs w:val="30"/>
        </w:rPr>
        <w:t>第一章</w:t>
      </w:r>
      <w:r>
        <w:rPr>
          <w:rFonts w:hint="eastAsia"/>
          <w:szCs w:val="30"/>
        </w:rPr>
        <w:t xml:space="preserve"> </w:t>
      </w:r>
      <w:r>
        <w:rPr>
          <w:rFonts w:hint="eastAsia"/>
          <w:szCs w:val="30"/>
        </w:rPr>
        <w:t>招标邀请函</w:t>
      </w:r>
    </w:p>
    <w:p w:rsidR="00C005E6" w:rsidRDefault="00311D9C">
      <w:pPr>
        <w:pStyle w:val="aff4"/>
        <w:rPr>
          <w:szCs w:val="30"/>
        </w:rPr>
      </w:pPr>
      <w:r>
        <w:rPr>
          <w:rFonts w:hint="eastAsia"/>
          <w:szCs w:val="30"/>
        </w:rPr>
        <w:lastRenderedPageBreak/>
        <w:t>第二章</w:t>
      </w:r>
      <w:r>
        <w:rPr>
          <w:rFonts w:hint="eastAsia"/>
          <w:szCs w:val="30"/>
        </w:rPr>
        <w:t xml:space="preserve"> </w:t>
      </w:r>
      <w:r>
        <w:rPr>
          <w:rFonts w:hint="eastAsia"/>
          <w:szCs w:val="30"/>
        </w:rPr>
        <w:t>投标须知</w:t>
      </w:r>
    </w:p>
    <w:p w:rsidR="00C005E6" w:rsidRDefault="00311D9C">
      <w:pPr>
        <w:pStyle w:val="aff4"/>
        <w:rPr>
          <w:szCs w:val="30"/>
        </w:rPr>
      </w:pPr>
      <w:r>
        <w:rPr>
          <w:rFonts w:hint="eastAsia"/>
          <w:szCs w:val="30"/>
        </w:rPr>
        <w:t>第三章</w:t>
      </w:r>
      <w:r>
        <w:rPr>
          <w:rFonts w:hint="eastAsia"/>
          <w:szCs w:val="30"/>
        </w:rPr>
        <w:t xml:space="preserve"> </w:t>
      </w:r>
      <w:r>
        <w:rPr>
          <w:rFonts w:hint="eastAsia"/>
          <w:szCs w:val="30"/>
        </w:rPr>
        <w:t>项目需求概况</w:t>
      </w:r>
    </w:p>
    <w:p w:rsidR="00C005E6" w:rsidRDefault="00311D9C">
      <w:pPr>
        <w:pStyle w:val="aff4"/>
        <w:rPr>
          <w:szCs w:val="30"/>
        </w:rPr>
      </w:pPr>
      <w:r>
        <w:rPr>
          <w:rFonts w:hint="eastAsia"/>
          <w:szCs w:val="30"/>
        </w:rPr>
        <w:t>第四章</w:t>
      </w:r>
      <w:r>
        <w:rPr>
          <w:rFonts w:hint="eastAsia"/>
          <w:szCs w:val="30"/>
        </w:rPr>
        <w:t xml:space="preserve"> </w:t>
      </w:r>
      <w:r>
        <w:rPr>
          <w:rFonts w:hint="eastAsia"/>
          <w:szCs w:val="30"/>
        </w:rPr>
        <w:t>评审标准和评定方法</w:t>
      </w:r>
    </w:p>
    <w:p w:rsidR="00C005E6" w:rsidRDefault="00311D9C">
      <w:pPr>
        <w:pStyle w:val="aff4"/>
        <w:rPr>
          <w:szCs w:val="30"/>
        </w:rPr>
      </w:pPr>
      <w:r>
        <w:rPr>
          <w:rFonts w:hint="eastAsia"/>
          <w:szCs w:val="30"/>
        </w:rPr>
        <w:t>第五章</w:t>
      </w:r>
      <w:r>
        <w:rPr>
          <w:rFonts w:hint="eastAsia"/>
          <w:szCs w:val="30"/>
        </w:rPr>
        <w:t xml:space="preserve"> </w:t>
      </w:r>
      <w:r>
        <w:rPr>
          <w:rFonts w:hint="eastAsia"/>
          <w:szCs w:val="30"/>
        </w:rPr>
        <w:t>合同样本</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第六章</w:t>
      </w:r>
      <w:r>
        <w:rPr>
          <w:rFonts w:ascii="仿宋_GB2312" w:eastAsia="仿宋_GB2312" w:hAnsi="Times New Roman" w:cs="仿宋_GB2312" w:hint="eastAsia"/>
          <w:b w:val="0"/>
          <w:sz w:val="30"/>
          <w:szCs w:val="30"/>
        </w:rPr>
        <w:t xml:space="preserve"> </w:t>
      </w:r>
      <w:r>
        <w:rPr>
          <w:rFonts w:ascii="仿宋_GB2312" w:eastAsia="仿宋_GB2312" w:hAnsi="Times New Roman" w:cs="仿宋_GB2312" w:hint="eastAsia"/>
          <w:b w:val="0"/>
          <w:sz w:val="30"/>
          <w:szCs w:val="30"/>
          <w:lang w:val="en-US"/>
        </w:rPr>
        <w:t>响应</w:t>
      </w:r>
      <w:r>
        <w:rPr>
          <w:rFonts w:ascii="仿宋_GB2312" w:eastAsia="仿宋_GB2312" w:hAnsi="Times New Roman" w:cs="仿宋_GB2312" w:hint="eastAsia"/>
          <w:b w:val="0"/>
          <w:sz w:val="30"/>
          <w:szCs w:val="30"/>
        </w:rPr>
        <w:t>文件内容和格式</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 xml:space="preserve">1.2 </w:t>
      </w:r>
      <w:r>
        <w:rPr>
          <w:rFonts w:ascii="仿宋_GB2312" w:eastAsia="仿宋_GB2312" w:hAnsi="Times New Roman" w:cs="仿宋_GB2312" w:hint="eastAsia"/>
          <w:b w:val="0"/>
          <w:sz w:val="30"/>
          <w:szCs w:val="30"/>
        </w:rPr>
        <w:t>投标人应认真阅读招标文件中所有的章节、条款、格式、图样、附表和附件。如果投标人没有按照招标文件的要求提交全部资料，或者</w:t>
      </w:r>
      <w:r>
        <w:rPr>
          <w:rFonts w:ascii="仿宋_GB2312" w:eastAsia="仿宋_GB2312" w:hAnsi="Times New Roman" w:cs="仿宋_GB2312" w:hint="eastAsia"/>
          <w:b w:val="0"/>
          <w:sz w:val="30"/>
          <w:szCs w:val="30"/>
          <w:lang w:val="en-US"/>
        </w:rPr>
        <w:t>响应</w:t>
      </w:r>
      <w:r>
        <w:rPr>
          <w:rFonts w:ascii="仿宋_GB2312" w:eastAsia="仿宋_GB2312" w:hAnsi="Times New Roman" w:cs="仿宋_GB2312" w:hint="eastAsia"/>
          <w:b w:val="0"/>
          <w:sz w:val="30"/>
          <w:szCs w:val="30"/>
        </w:rPr>
        <w:t>文件没有对招标文件在各方面都做出实质性响应，属于投标人的风险，并可能导致其投标无效。</w:t>
      </w:r>
    </w:p>
    <w:p w:rsidR="00C005E6" w:rsidRDefault="00311D9C">
      <w:pPr>
        <w:pStyle w:val="af6"/>
        <w:spacing w:line="312" w:lineRule="auto"/>
        <w:ind w:firstLineChars="200" w:firstLine="602"/>
        <w:jc w:val="left"/>
        <w:rPr>
          <w:rFonts w:ascii="仿宋_GB2312" w:eastAsia="仿宋_GB2312" w:hAnsi="Times New Roman" w:cs="仿宋_GB2312"/>
          <w:sz w:val="30"/>
          <w:szCs w:val="30"/>
        </w:rPr>
      </w:pPr>
      <w:bookmarkStart w:id="87" w:name="_Toc2063686"/>
      <w:bookmarkStart w:id="88" w:name="_Toc10209125"/>
      <w:bookmarkStart w:id="89" w:name="_Toc452800683"/>
      <w:bookmarkStart w:id="90" w:name="_Toc2063813"/>
      <w:bookmarkStart w:id="91" w:name="_Toc452727298"/>
      <w:bookmarkStart w:id="92" w:name="_Toc452726938"/>
      <w:bookmarkStart w:id="93" w:name="_Toc434462789"/>
      <w:bookmarkStart w:id="94" w:name="_Toc434897292"/>
      <w:bookmarkStart w:id="95" w:name="_Toc302374128"/>
      <w:bookmarkStart w:id="96" w:name="_Toc8343690"/>
      <w:bookmarkStart w:id="97" w:name="_Toc452306096"/>
      <w:bookmarkStart w:id="98" w:name="_Ref389489040"/>
      <w:bookmarkStart w:id="99" w:name="_Toc434462178"/>
      <w:r>
        <w:rPr>
          <w:rFonts w:ascii="仿宋_GB2312" w:eastAsia="仿宋_GB2312" w:hAnsi="Times New Roman" w:cs="仿宋_GB2312" w:hint="eastAsia"/>
          <w:sz w:val="30"/>
          <w:szCs w:val="30"/>
        </w:rPr>
        <w:t>2</w:t>
      </w:r>
      <w:r>
        <w:rPr>
          <w:rFonts w:ascii="仿宋_GB2312" w:eastAsia="仿宋_GB2312" w:hAnsi="Times New Roman" w:cs="仿宋_GB2312" w:hint="eastAsia"/>
          <w:sz w:val="30"/>
          <w:szCs w:val="30"/>
        </w:rPr>
        <w:t>．招标文件的澄清</w:t>
      </w:r>
      <w:bookmarkEnd w:id="87"/>
      <w:bookmarkEnd w:id="88"/>
      <w:bookmarkEnd w:id="89"/>
      <w:bookmarkEnd w:id="90"/>
      <w:bookmarkEnd w:id="91"/>
      <w:bookmarkEnd w:id="92"/>
      <w:bookmarkEnd w:id="93"/>
      <w:bookmarkEnd w:id="94"/>
      <w:bookmarkEnd w:id="95"/>
      <w:bookmarkEnd w:id="96"/>
      <w:bookmarkEnd w:id="97"/>
      <w:bookmarkEnd w:id="98"/>
      <w:bookmarkEnd w:id="99"/>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100" w:name="_Toc2063687"/>
      <w:bookmarkStart w:id="101" w:name="_Toc452727299"/>
      <w:bookmarkStart w:id="102" w:name="_Toc302374129"/>
      <w:bookmarkStart w:id="103" w:name="_Toc2063814"/>
      <w:bookmarkStart w:id="104" w:name="_Toc452726939"/>
      <w:bookmarkStart w:id="105" w:name="_Toc452800684"/>
      <w:bookmarkStart w:id="106" w:name="_Toc434462179"/>
      <w:bookmarkStart w:id="107" w:name="_Toc8343691"/>
      <w:bookmarkStart w:id="108" w:name="_Toc434897293"/>
      <w:bookmarkStart w:id="109" w:name="_Toc434462790"/>
      <w:bookmarkStart w:id="110" w:name="_Ref434457554"/>
      <w:bookmarkStart w:id="111" w:name="_Toc452306097"/>
      <w:r>
        <w:rPr>
          <w:rFonts w:ascii="仿宋_GB2312" w:eastAsia="仿宋_GB2312" w:hAnsi="Times New Roman" w:cs="仿宋_GB2312" w:hint="eastAsia"/>
          <w:b w:val="0"/>
          <w:sz w:val="30"/>
          <w:szCs w:val="30"/>
        </w:rPr>
        <w:t>2.1</w:t>
      </w:r>
      <w:r>
        <w:rPr>
          <w:rFonts w:ascii="仿宋_GB2312" w:eastAsia="仿宋_GB2312" w:hAnsi="Times New Roman" w:cs="仿宋_GB2312" w:hint="eastAsia"/>
          <w:b w:val="0"/>
          <w:sz w:val="30"/>
          <w:szCs w:val="30"/>
        </w:rPr>
        <w:t>任何要求对招标文件进行澄清的投标人，均应在规定的截止时间前按要求以书面形式（如信函、传真或电子邮件，下同）发给招标机构。招标机构对在该截止时间前收到的任何澄清要求将以书面形式予以答复，同时将书面答复寄送给每个购买招标文件的投标人，答复中包括所问问题及答复，但不包括问题的来源。</w:t>
      </w:r>
    </w:p>
    <w:p w:rsidR="00C005E6" w:rsidRDefault="00311D9C">
      <w:pPr>
        <w:pStyle w:val="af6"/>
        <w:spacing w:line="312" w:lineRule="auto"/>
        <w:ind w:firstLine="2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 xml:space="preserve">   2.2</w:t>
      </w:r>
      <w:r>
        <w:rPr>
          <w:rFonts w:ascii="仿宋_GB2312" w:eastAsia="仿宋_GB2312" w:hAnsi="Times New Roman" w:cs="仿宋_GB2312" w:hint="eastAsia"/>
          <w:b w:val="0"/>
          <w:sz w:val="30"/>
          <w:szCs w:val="30"/>
        </w:rPr>
        <w:t>投标人在规定的时间内未对招标文件提出澄清要求或疑问的，招标代理机构将视其为无异议，所产生的一切后果均由投标人自行承担。</w:t>
      </w:r>
    </w:p>
    <w:p w:rsidR="00C005E6" w:rsidRDefault="00311D9C">
      <w:pPr>
        <w:pStyle w:val="af6"/>
        <w:spacing w:line="312" w:lineRule="auto"/>
        <w:ind w:firstLineChars="200" w:firstLine="602"/>
        <w:jc w:val="left"/>
        <w:rPr>
          <w:rFonts w:ascii="仿宋_GB2312" w:eastAsia="仿宋_GB2312" w:hAnsi="Times New Roman" w:cs="仿宋_GB2312"/>
          <w:sz w:val="30"/>
          <w:szCs w:val="30"/>
        </w:rPr>
      </w:pPr>
      <w:bookmarkStart w:id="112" w:name="_Toc10209126"/>
      <w:bookmarkStart w:id="113" w:name="_Ref389633995"/>
      <w:r>
        <w:rPr>
          <w:rFonts w:ascii="仿宋_GB2312" w:eastAsia="仿宋_GB2312" w:hAnsi="Times New Roman" w:cs="仿宋_GB2312" w:hint="eastAsia"/>
          <w:sz w:val="30"/>
          <w:szCs w:val="30"/>
        </w:rPr>
        <w:t>3</w:t>
      </w:r>
      <w:r>
        <w:rPr>
          <w:rFonts w:ascii="仿宋_GB2312" w:eastAsia="仿宋_GB2312" w:hAnsi="Times New Roman" w:cs="仿宋_GB2312" w:hint="eastAsia"/>
          <w:sz w:val="30"/>
          <w:szCs w:val="30"/>
        </w:rPr>
        <w:t>．招标文件的修改</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3.1</w:t>
      </w:r>
      <w:r>
        <w:rPr>
          <w:rFonts w:ascii="仿宋_GB2312" w:eastAsia="仿宋_GB2312" w:hAnsi="Times New Roman" w:cs="仿宋_GB2312" w:hint="eastAsia"/>
          <w:b w:val="0"/>
          <w:sz w:val="30"/>
          <w:szCs w:val="30"/>
        </w:rPr>
        <w:t>在投标截止期前的任何时候，无论出于何种原因，招标人和招标机构可主动或在解答投标人提出的澄清问题时对招标文件进行修改。</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3.2</w:t>
      </w:r>
      <w:r>
        <w:rPr>
          <w:rFonts w:ascii="仿宋_GB2312" w:eastAsia="仿宋_GB2312" w:hAnsi="Times New Roman" w:cs="仿宋_GB2312" w:hint="eastAsia"/>
          <w:b w:val="0"/>
          <w:sz w:val="30"/>
          <w:szCs w:val="30"/>
        </w:rPr>
        <w:t>修改后的内容是招标文件的组成部分，将以书面形式通知所有购买招标文件的投标人，并对潜在投标人具有约束力。投标人在收到上述通知后应立即以书面形式向招标代理机构确认。若投标人未在通知规定的时间内书面回复确认，招标代理机构将视为其认可通知</w:t>
      </w:r>
      <w:r>
        <w:rPr>
          <w:rFonts w:ascii="仿宋_GB2312" w:eastAsia="仿宋_GB2312" w:hAnsi="Times New Roman" w:cs="仿宋_GB2312" w:hint="eastAsia"/>
          <w:b w:val="0"/>
          <w:sz w:val="30"/>
          <w:szCs w:val="30"/>
        </w:rPr>
        <w:t>内容。</w:t>
      </w:r>
      <w:r>
        <w:rPr>
          <w:rFonts w:ascii="仿宋_GB2312" w:eastAsia="仿宋_GB2312" w:hAnsi="Times New Roman" w:cs="仿宋_GB2312" w:hint="eastAsia"/>
          <w:b w:val="0"/>
          <w:sz w:val="30"/>
          <w:szCs w:val="30"/>
        </w:rPr>
        <w:t xml:space="preserve"> </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lastRenderedPageBreak/>
        <w:t>3.3</w:t>
      </w:r>
      <w:r>
        <w:rPr>
          <w:rFonts w:ascii="仿宋_GB2312" w:eastAsia="仿宋_GB2312" w:hAnsi="Times New Roman" w:cs="仿宋_GB2312" w:hint="eastAsia"/>
          <w:b w:val="0"/>
          <w:sz w:val="30"/>
          <w:szCs w:val="30"/>
        </w:rPr>
        <w:t>为使投标人在编写</w:t>
      </w:r>
      <w:r>
        <w:rPr>
          <w:rFonts w:ascii="仿宋_GB2312" w:eastAsia="仿宋_GB2312" w:hAnsi="Times New Roman" w:cs="仿宋_GB2312" w:hint="eastAsia"/>
          <w:b w:val="0"/>
          <w:sz w:val="30"/>
          <w:szCs w:val="30"/>
          <w:lang w:val="en-US"/>
        </w:rPr>
        <w:t>响应</w:t>
      </w:r>
      <w:r>
        <w:rPr>
          <w:rFonts w:ascii="仿宋_GB2312" w:eastAsia="仿宋_GB2312" w:hAnsi="Times New Roman" w:cs="仿宋_GB2312" w:hint="eastAsia"/>
          <w:b w:val="0"/>
          <w:sz w:val="30"/>
          <w:szCs w:val="30"/>
        </w:rPr>
        <w:t>文件时有充足的时间对招标文件的修改部分进行研究，招标人按相关规定顺延投标截止时间，届时招标代理机构将发布公告并书面通知所有购买招标文件的投标人。</w:t>
      </w:r>
    </w:p>
    <w:p w:rsidR="00C005E6" w:rsidRDefault="00311D9C">
      <w:pPr>
        <w:pStyle w:val="25"/>
        <w:spacing w:line="312" w:lineRule="auto"/>
        <w:ind w:firstLineChars="200" w:firstLine="602"/>
        <w:jc w:val="both"/>
        <w:rPr>
          <w:rFonts w:ascii="仿宋_GB2312" w:eastAsia="仿宋_GB2312"/>
          <w:sz w:val="30"/>
          <w:szCs w:val="30"/>
        </w:rPr>
      </w:pPr>
      <w:r>
        <w:rPr>
          <w:rFonts w:ascii="仿宋_GB2312" w:eastAsia="仿宋_GB2312" w:hint="eastAsia"/>
          <w:sz w:val="30"/>
          <w:szCs w:val="30"/>
          <w:lang w:val="en-US"/>
        </w:rPr>
        <w:t>四</w:t>
      </w:r>
      <w:r>
        <w:rPr>
          <w:rFonts w:ascii="仿宋_GB2312" w:eastAsia="仿宋_GB2312" w:hint="eastAsia"/>
          <w:sz w:val="30"/>
          <w:szCs w:val="30"/>
        </w:rPr>
        <w:t>、</w:t>
      </w:r>
      <w:bookmarkStart w:id="114" w:name="_Toc301765382"/>
      <w:bookmarkStart w:id="115" w:name="_Toc495406853"/>
      <w:bookmarkStart w:id="116" w:name="_Toc2063815"/>
      <w:bookmarkStart w:id="117" w:name="_Toc503130784"/>
      <w:bookmarkStart w:id="118" w:name="_Toc503130723"/>
      <w:bookmarkStart w:id="119" w:name="_Toc491700920"/>
      <w:bookmarkStart w:id="120" w:name="_Toc389465258"/>
      <w:bookmarkStart w:id="121" w:name="_Toc495398050"/>
      <w:bookmarkStart w:id="122" w:name="_Toc2063972"/>
      <w:bookmarkStart w:id="123" w:name="_Toc10209127"/>
      <w:bookmarkStart w:id="124" w:name="_Toc2063940"/>
      <w:bookmarkStart w:id="125" w:name="_Toc529971564"/>
      <w:bookmarkStart w:id="126" w:name="_Toc8343692"/>
      <w:bookmarkStart w:id="127" w:name="_Toc495398000"/>
      <w:bookmarkEnd w:id="56"/>
      <w:bookmarkEnd w:id="57"/>
      <w:bookmarkEnd w:id="58"/>
      <w:bookmarkEnd w:id="59"/>
      <w:bookmarkEnd w:id="60"/>
      <w:r>
        <w:rPr>
          <w:rFonts w:ascii="仿宋_GB2312" w:eastAsia="仿宋_GB2312" w:hint="eastAsia"/>
          <w:sz w:val="30"/>
          <w:szCs w:val="30"/>
          <w:lang w:val="en-US"/>
        </w:rPr>
        <w:t>响应</w:t>
      </w:r>
      <w:r>
        <w:rPr>
          <w:rFonts w:ascii="仿宋_GB2312" w:eastAsia="仿宋_GB2312" w:hint="eastAsia"/>
          <w:sz w:val="30"/>
          <w:szCs w:val="30"/>
        </w:rPr>
        <w:t>文件的编制</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C005E6" w:rsidRDefault="00311D9C">
      <w:pPr>
        <w:pStyle w:val="af6"/>
        <w:spacing w:line="312" w:lineRule="auto"/>
        <w:ind w:firstLineChars="200" w:firstLine="602"/>
        <w:jc w:val="left"/>
        <w:rPr>
          <w:rFonts w:ascii="仿宋_GB2312" w:eastAsia="仿宋_GB2312" w:hAnsi="Times New Roman" w:cs="仿宋_GB2312"/>
          <w:sz w:val="30"/>
          <w:szCs w:val="30"/>
        </w:rPr>
      </w:pPr>
      <w:bookmarkStart w:id="128" w:name="_Toc2063816"/>
      <w:bookmarkStart w:id="129" w:name="_Toc434462791"/>
      <w:bookmarkStart w:id="130" w:name="_Toc8343693"/>
      <w:bookmarkStart w:id="131" w:name="_Toc452727300"/>
      <w:bookmarkStart w:id="132" w:name="_Toc434462180"/>
      <w:bookmarkStart w:id="133" w:name="_Toc452306098"/>
      <w:bookmarkStart w:id="134" w:name="_Toc452800685"/>
      <w:bookmarkStart w:id="135" w:name="_Toc10209128"/>
      <w:bookmarkStart w:id="136" w:name="_Toc2063688"/>
      <w:bookmarkStart w:id="137" w:name="_Toc434897294"/>
      <w:bookmarkStart w:id="138" w:name="_Toc452726940"/>
      <w:bookmarkStart w:id="139" w:name="_Toc302374130"/>
      <w:r>
        <w:rPr>
          <w:rFonts w:ascii="仿宋_GB2312" w:eastAsia="仿宋_GB2312" w:hAnsi="Times New Roman" w:cs="仿宋_GB2312" w:hint="eastAsia"/>
          <w:sz w:val="30"/>
          <w:szCs w:val="30"/>
        </w:rPr>
        <w:t>1.</w:t>
      </w:r>
      <w:r>
        <w:rPr>
          <w:rFonts w:ascii="仿宋_GB2312" w:eastAsia="仿宋_GB2312" w:hAnsi="Times New Roman" w:cs="仿宋_GB2312" w:hint="eastAsia"/>
          <w:sz w:val="30"/>
          <w:szCs w:val="30"/>
        </w:rPr>
        <w:t>投标语言</w:t>
      </w:r>
      <w:bookmarkEnd w:id="128"/>
      <w:bookmarkEnd w:id="129"/>
      <w:bookmarkEnd w:id="130"/>
      <w:bookmarkEnd w:id="131"/>
      <w:bookmarkEnd w:id="132"/>
      <w:bookmarkEnd w:id="133"/>
      <w:bookmarkEnd w:id="134"/>
      <w:bookmarkEnd w:id="135"/>
      <w:bookmarkEnd w:id="136"/>
      <w:bookmarkEnd w:id="137"/>
      <w:bookmarkEnd w:id="138"/>
      <w:bookmarkEnd w:id="139"/>
      <w:r>
        <w:rPr>
          <w:rFonts w:ascii="仿宋_GB2312" w:eastAsia="仿宋_GB2312" w:hAnsi="Times New Roman" w:cs="仿宋_GB2312" w:hint="eastAsia"/>
          <w:sz w:val="30"/>
          <w:szCs w:val="30"/>
        </w:rPr>
        <w:t>及文件规格</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1.1</w:t>
      </w:r>
      <w:r>
        <w:rPr>
          <w:rFonts w:ascii="仿宋_GB2312" w:eastAsia="仿宋_GB2312" w:hAnsi="Times New Roman" w:cs="仿宋_GB2312" w:hint="eastAsia"/>
          <w:b w:val="0"/>
          <w:sz w:val="30"/>
          <w:szCs w:val="30"/>
        </w:rPr>
        <w:t>投标人提交的</w:t>
      </w:r>
      <w:r>
        <w:rPr>
          <w:rFonts w:ascii="仿宋_GB2312" w:eastAsia="仿宋_GB2312" w:hAnsi="Times New Roman" w:cs="仿宋_GB2312" w:hint="eastAsia"/>
          <w:b w:val="0"/>
          <w:sz w:val="30"/>
          <w:szCs w:val="30"/>
          <w:lang w:val="en-US"/>
        </w:rPr>
        <w:t>响应</w:t>
      </w:r>
      <w:r>
        <w:rPr>
          <w:rFonts w:ascii="仿宋_GB2312" w:eastAsia="仿宋_GB2312" w:hAnsi="Times New Roman" w:cs="仿宋_GB2312" w:hint="eastAsia"/>
          <w:b w:val="0"/>
          <w:sz w:val="30"/>
          <w:szCs w:val="30"/>
        </w:rPr>
        <w:t>文件以及投标人与招标机构就有关投标的所有来往函电均应使用中文。投标人可以提交用其他语言打印的资料，但有关的段落必须翻译成中文，在有差异和矛盾时以中文为准。</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140" w:name="_Toc452727301"/>
      <w:bookmarkStart w:id="141" w:name="_Toc434897295"/>
      <w:bookmarkStart w:id="142" w:name="_Toc10209129"/>
      <w:bookmarkStart w:id="143" w:name="_Toc434462792"/>
      <w:bookmarkStart w:id="144" w:name="_Toc8343694"/>
      <w:bookmarkStart w:id="145" w:name="_Toc452800686"/>
      <w:bookmarkStart w:id="146" w:name="_Toc2063689"/>
      <w:bookmarkStart w:id="147" w:name="_Ref434456304"/>
      <w:bookmarkStart w:id="148" w:name="_Toc302374131"/>
      <w:bookmarkStart w:id="149" w:name="_Toc434462181"/>
      <w:bookmarkStart w:id="150" w:name="_Toc452726941"/>
      <w:bookmarkStart w:id="151" w:name="_Toc2063817"/>
      <w:bookmarkStart w:id="152" w:name="_Toc452306099"/>
      <w:r>
        <w:rPr>
          <w:rFonts w:ascii="仿宋_GB2312" w:eastAsia="仿宋_GB2312" w:hAnsi="Times New Roman" w:cs="仿宋_GB2312" w:hint="eastAsia"/>
          <w:b w:val="0"/>
          <w:sz w:val="30"/>
          <w:szCs w:val="30"/>
        </w:rPr>
        <w:t>1.2</w:t>
      </w:r>
      <w:r>
        <w:rPr>
          <w:rFonts w:ascii="仿宋_GB2312" w:eastAsia="仿宋_GB2312" w:hAnsi="Times New Roman" w:cs="仿宋_GB2312" w:hint="eastAsia"/>
          <w:b w:val="0"/>
          <w:sz w:val="30"/>
          <w:szCs w:val="30"/>
          <w:lang w:val="en-US"/>
        </w:rPr>
        <w:t>响应</w:t>
      </w:r>
      <w:r>
        <w:rPr>
          <w:rFonts w:ascii="仿宋_GB2312" w:eastAsia="仿宋_GB2312" w:hAnsi="Times New Roman" w:cs="仿宋_GB2312" w:hint="eastAsia"/>
          <w:b w:val="0"/>
          <w:sz w:val="30"/>
          <w:szCs w:val="30"/>
          <w:lang w:val="en-US"/>
        </w:rPr>
        <w:t>文件中使用的计量单位除招标文件中有特殊规定外，一律使用法定计量单位。</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1.3</w:t>
      </w:r>
      <w:r>
        <w:rPr>
          <w:rFonts w:ascii="仿宋_GB2312" w:eastAsia="仿宋_GB2312" w:hAnsi="Times New Roman" w:cs="仿宋_GB2312" w:hint="eastAsia"/>
          <w:b w:val="0"/>
          <w:sz w:val="30"/>
          <w:szCs w:val="30"/>
          <w:lang w:val="en-US"/>
        </w:rPr>
        <w:t>响应</w:t>
      </w:r>
      <w:r>
        <w:rPr>
          <w:rFonts w:ascii="仿宋_GB2312" w:eastAsia="仿宋_GB2312" w:hAnsi="Times New Roman" w:cs="仿宋_GB2312" w:hint="eastAsia"/>
          <w:b w:val="0"/>
          <w:sz w:val="30"/>
          <w:szCs w:val="30"/>
        </w:rPr>
        <w:t>文件用纸外型尺寸应统一为</w:t>
      </w:r>
      <w:r>
        <w:rPr>
          <w:rFonts w:ascii="仿宋_GB2312" w:eastAsia="仿宋_GB2312" w:hAnsi="Times New Roman" w:cs="仿宋_GB2312" w:hint="eastAsia"/>
          <w:b w:val="0"/>
          <w:sz w:val="30"/>
          <w:szCs w:val="30"/>
        </w:rPr>
        <w:t>A4</w:t>
      </w:r>
      <w:r>
        <w:rPr>
          <w:rFonts w:ascii="仿宋_GB2312" w:eastAsia="仿宋_GB2312" w:hAnsi="Times New Roman" w:cs="仿宋_GB2312" w:hint="eastAsia"/>
          <w:b w:val="0"/>
          <w:sz w:val="30"/>
          <w:szCs w:val="30"/>
        </w:rPr>
        <w:t>纸规格。</w:t>
      </w:r>
    </w:p>
    <w:p w:rsidR="00C005E6" w:rsidRDefault="00311D9C">
      <w:pPr>
        <w:pStyle w:val="af6"/>
        <w:spacing w:line="312" w:lineRule="auto"/>
        <w:ind w:firstLineChars="200" w:firstLine="602"/>
        <w:jc w:val="left"/>
        <w:rPr>
          <w:rFonts w:ascii="仿宋_GB2312" w:eastAsia="仿宋_GB2312" w:hAnsi="Times New Roman" w:cs="仿宋_GB2312"/>
          <w:sz w:val="30"/>
          <w:szCs w:val="30"/>
        </w:rPr>
      </w:pPr>
      <w:r>
        <w:rPr>
          <w:rFonts w:ascii="仿宋_GB2312" w:eastAsia="仿宋_GB2312" w:hAnsi="Times New Roman" w:cs="仿宋_GB2312" w:hint="eastAsia"/>
          <w:sz w:val="30"/>
          <w:szCs w:val="30"/>
        </w:rPr>
        <w:t>2.</w:t>
      </w:r>
      <w:r>
        <w:rPr>
          <w:rFonts w:ascii="仿宋_GB2312" w:eastAsia="仿宋_GB2312" w:hAnsi="Times New Roman" w:cs="仿宋_GB2312" w:hint="eastAsia"/>
          <w:sz w:val="30"/>
          <w:szCs w:val="30"/>
        </w:rPr>
        <w:t>响应文件</w:t>
      </w:r>
      <w:r>
        <w:rPr>
          <w:rFonts w:ascii="仿宋_GB2312" w:eastAsia="仿宋_GB2312" w:hAnsi="Times New Roman" w:cs="仿宋_GB2312" w:hint="eastAsia"/>
          <w:sz w:val="30"/>
          <w:szCs w:val="30"/>
        </w:rPr>
        <w:t>的构成</w:t>
      </w:r>
      <w:bookmarkEnd w:id="140"/>
      <w:bookmarkEnd w:id="141"/>
      <w:bookmarkEnd w:id="142"/>
      <w:bookmarkEnd w:id="143"/>
      <w:bookmarkEnd w:id="144"/>
      <w:bookmarkEnd w:id="145"/>
      <w:bookmarkEnd w:id="146"/>
      <w:bookmarkEnd w:id="147"/>
      <w:bookmarkEnd w:id="148"/>
      <w:bookmarkEnd w:id="149"/>
      <w:bookmarkEnd w:id="150"/>
      <w:bookmarkEnd w:id="151"/>
      <w:bookmarkEnd w:id="152"/>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153" w:name="_Ref434457327"/>
      <w:r>
        <w:rPr>
          <w:rFonts w:ascii="仿宋_GB2312" w:eastAsia="仿宋_GB2312" w:hAnsi="Times New Roman" w:cs="仿宋_GB2312" w:hint="eastAsia"/>
          <w:b w:val="0"/>
          <w:sz w:val="30"/>
          <w:szCs w:val="30"/>
        </w:rPr>
        <w:t>投标人编写的</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应包括下列内容：</w:t>
      </w:r>
      <w:bookmarkEnd w:id="153"/>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rPr>
        <w:t>1</w:t>
      </w:r>
      <w:r>
        <w:rPr>
          <w:rFonts w:ascii="仿宋_GB2312" w:eastAsia="仿宋_GB2312" w:hAnsi="Times New Roman" w:cs="仿宋_GB2312" w:hint="eastAsia"/>
          <w:b w:val="0"/>
          <w:sz w:val="30"/>
          <w:szCs w:val="30"/>
        </w:rPr>
        <w:t>）投标函；</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rPr>
        <w:t>2</w:t>
      </w:r>
      <w:r>
        <w:rPr>
          <w:rFonts w:ascii="仿宋_GB2312" w:eastAsia="仿宋_GB2312" w:hAnsi="Times New Roman" w:cs="仿宋_GB2312" w:hint="eastAsia"/>
          <w:b w:val="0"/>
          <w:sz w:val="30"/>
          <w:szCs w:val="30"/>
        </w:rPr>
        <w:t>）资格证明条件，以证明投标人是合格的，中标后有能力履行合同；</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rPr>
        <w:t>3</w:t>
      </w:r>
      <w:r>
        <w:rPr>
          <w:rFonts w:ascii="仿宋_GB2312" w:eastAsia="仿宋_GB2312" w:hAnsi="Times New Roman" w:cs="仿宋_GB2312" w:hint="eastAsia"/>
          <w:b w:val="0"/>
          <w:sz w:val="30"/>
          <w:szCs w:val="30"/>
        </w:rPr>
        <w:t>）按要求出具的证明文件，证明投标人提供的服务是合格的服务，且符合招标文件的规定；</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lang w:val="en-US"/>
        </w:rPr>
        <w:t>4</w:t>
      </w:r>
      <w:r>
        <w:rPr>
          <w:rFonts w:ascii="仿宋_GB2312" w:eastAsia="仿宋_GB2312" w:hAnsi="Times New Roman" w:cs="仿宋_GB2312" w:hint="eastAsia"/>
          <w:b w:val="0"/>
          <w:sz w:val="30"/>
          <w:szCs w:val="30"/>
        </w:rPr>
        <w:t>）无重大违法记录声明函</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lang w:val="en-US"/>
        </w:rPr>
        <w:t>5</w:t>
      </w:r>
      <w:r>
        <w:rPr>
          <w:rFonts w:ascii="仿宋_GB2312" w:eastAsia="仿宋_GB2312" w:hAnsi="Times New Roman" w:cs="仿宋_GB2312" w:hint="eastAsia"/>
          <w:b w:val="0"/>
          <w:sz w:val="30"/>
          <w:szCs w:val="30"/>
        </w:rPr>
        <w:t>）无不良信用记录声明函</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lang w:val="en-US"/>
        </w:rPr>
        <w:t>6</w:t>
      </w:r>
      <w:r>
        <w:rPr>
          <w:rFonts w:ascii="仿宋_GB2312" w:eastAsia="仿宋_GB2312" w:hAnsi="Times New Roman" w:cs="仿宋_GB2312" w:hint="eastAsia"/>
          <w:b w:val="0"/>
          <w:sz w:val="30"/>
          <w:szCs w:val="30"/>
        </w:rPr>
        <w:t>）其他投标人认为需要提供的材料</w:t>
      </w:r>
    </w:p>
    <w:p w:rsidR="00C005E6" w:rsidRDefault="00311D9C">
      <w:pPr>
        <w:pStyle w:val="af6"/>
        <w:spacing w:line="312" w:lineRule="auto"/>
        <w:ind w:firstLineChars="200" w:firstLine="602"/>
        <w:jc w:val="left"/>
        <w:rPr>
          <w:rFonts w:ascii="仿宋_GB2312" w:eastAsia="仿宋_GB2312" w:hAnsi="Times New Roman" w:cs="仿宋_GB2312"/>
          <w:sz w:val="30"/>
          <w:szCs w:val="30"/>
        </w:rPr>
      </w:pPr>
      <w:bookmarkStart w:id="154" w:name="_Toc434462793"/>
      <w:bookmarkStart w:id="155" w:name="_Toc2063818"/>
      <w:bookmarkStart w:id="156" w:name="_Toc434462182"/>
      <w:bookmarkStart w:id="157" w:name="_Toc10209130"/>
      <w:bookmarkStart w:id="158" w:name="_Toc452800687"/>
      <w:bookmarkStart w:id="159" w:name="_Toc302374132"/>
      <w:bookmarkStart w:id="160" w:name="_Toc452306100"/>
      <w:bookmarkStart w:id="161" w:name="_Ref434418024"/>
      <w:bookmarkStart w:id="162" w:name="_Toc452726942"/>
      <w:bookmarkStart w:id="163" w:name="_Toc2063690"/>
      <w:bookmarkStart w:id="164" w:name="_Toc452727302"/>
      <w:bookmarkStart w:id="165" w:name="_Toc8343695"/>
      <w:bookmarkStart w:id="166" w:name="_Toc434897296"/>
      <w:r>
        <w:rPr>
          <w:rFonts w:ascii="仿宋_GB2312" w:eastAsia="仿宋_GB2312" w:hAnsi="Times New Roman" w:cs="仿宋_GB2312" w:hint="eastAsia"/>
          <w:sz w:val="30"/>
          <w:szCs w:val="30"/>
        </w:rPr>
        <w:t>3.</w:t>
      </w:r>
      <w:r>
        <w:rPr>
          <w:rFonts w:ascii="仿宋_GB2312" w:eastAsia="仿宋_GB2312" w:hAnsi="Times New Roman" w:cs="仿宋_GB2312" w:hint="eastAsia"/>
          <w:sz w:val="30"/>
          <w:szCs w:val="30"/>
        </w:rPr>
        <w:t>投标函</w:t>
      </w:r>
      <w:bookmarkEnd w:id="154"/>
      <w:bookmarkEnd w:id="155"/>
      <w:bookmarkEnd w:id="156"/>
      <w:bookmarkEnd w:id="157"/>
      <w:bookmarkEnd w:id="158"/>
      <w:bookmarkEnd w:id="159"/>
      <w:bookmarkEnd w:id="160"/>
      <w:bookmarkEnd w:id="161"/>
      <w:bookmarkEnd w:id="162"/>
      <w:bookmarkEnd w:id="163"/>
      <w:bookmarkEnd w:id="164"/>
      <w:bookmarkEnd w:id="165"/>
      <w:bookmarkEnd w:id="166"/>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投标人应按照招标文件第六章中所附的“投标函格式”完整地填写投标函。</w:t>
      </w:r>
    </w:p>
    <w:p w:rsidR="00C005E6" w:rsidRDefault="00C005E6">
      <w:pPr>
        <w:pStyle w:val="af6"/>
        <w:spacing w:line="312" w:lineRule="auto"/>
        <w:ind w:firstLineChars="200" w:firstLine="600"/>
        <w:jc w:val="left"/>
        <w:rPr>
          <w:rFonts w:ascii="仿宋_GB2312" w:eastAsia="仿宋_GB2312" w:hAnsi="Times New Roman" w:cs="仿宋_GB2312"/>
          <w:b w:val="0"/>
          <w:sz w:val="30"/>
          <w:szCs w:val="30"/>
        </w:rPr>
      </w:pPr>
    </w:p>
    <w:p w:rsidR="00C005E6" w:rsidRDefault="00311D9C">
      <w:pPr>
        <w:pStyle w:val="af6"/>
        <w:spacing w:line="312" w:lineRule="auto"/>
        <w:ind w:firstLineChars="200" w:firstLine="602"/>
        <w:jc w:val="left"/>
        <w:rPr>
          <w:rFonts w:ascii="仿宋_GB2312" w:eastAsia="仿宋_GB2312" w:hAnsi="Times New Roman" w:cs="仿宋_GB2312"/>
          <w:sz w:val="30"/>
          <w:szCs w:val="30"/>
        </w:rPr>
      </w:pPr>
      <w:bookmarkStart w:id="167" w:name="_Toc8343701"/>
      <w:bookmarkStart w:id="168" w:name="_Toc434897302"/>
      <w:bookmarkStart w:id="169" w:name="_Ref434457090"/>
      <w:bookmarkStart w:id="170" w:name="_Toc452726948"/>
      <w:bookmarkStart w:id="171" w:name="_Toc2063696"/>
      <w:bookmarkStart w:id="172" w:name="_Toc302374138"/>
      <w:bookmarkStart w:id="173" w:name="_Toc2063824"/>
      <w:bookmarkStart w:id="174" w:name="_Toc10209134"/>
      <w:bookmarkStart w:id="175" w:name="_Toc452306106"/>
      <w:bookmarkStart w:id="176" w:name="_Toc434462799"/>
      <w:bookmarkStart w:id="177" w:name="_Ref452638185"/>
      <w:bookmarkStart w:id="178" w:name="_Toc434462188"/>
      <w:bookmarkStart w:id="179" w:name="_Toc452800693"/>
      <w:bookmarkStart w:id="180" w:name="_Toc452727308"/>
      <w:r>
        <w:rPr>
          <w:rFonts w:ascii="仿宋_GB2312" w:eastAsia="仿宋_GB2312" w:hAnsi="Times New Roman" w:cs="仿宋_GB2312" w:hint="eastAsia"/>
          <w:sz w:val="30"/>
          <w:szCs w:val="30"/>
          <w:lang w:val="en-US"/>
        </w:rPr>
        <w:t>4</w:t>
      </w:r>
      <w:r>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投标有效期</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181" w:name="_Ref452638201"/>
      <w:r>
        <w:rPr>
          <w:rFonts w:ascii="仿宋_GB2312" w:eastAsia="仿宋_GB2312" w:hAnsi="Times New Roman" w:cs="仿宋_GB2312" w:hint="eastAsia"/>
          <w:b w:val="0"/>
          <w:sz w:val="30"/>
          <w:szCs w:val="30"/>
          <w:lang w:val="en-US"/>
        </w:rPr>
        <w:lastRenderedPageBreak/>
        <w:t>4</w:t>
      </w:r>
      <w:r>
        <w:rPr>
          <w:rFonts w:ascii="仿宋_GB2312" w:eastAsia="仿宋_GB2312" w:hAnsi="Times New Roman" w:cs="仿宋_GB2312" w:hint="eastAsia"/>
          <w:b w:val="0"/>
          <w:sz w:val="30"/>
          <w:szCs w:val="30"/>
        </w:rPr>
        <w:t>.1</w:t>
      </w:r>
      <w:bookmarkEnd w:id="181"/>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在投标截止日期后九十天内有效。</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lang w:val="en-US"/>
        </w:rPr>
        <w:t>4</w:t>
      </w:r>
      <w:r>
        <w:rPr>
          <w:rFonts w:ascii="仿宋_GB2312" w:eastAsia="仿宋_GB2312" w:hAnsi="Times New Roman" w:cs="仿宋_GB2312" w:hint="eastAsia"/>
          <w:b w:val="0"/>
          <w:sz w:val="30"/>
          <w:szCs w:val="30"/>
        </w:rPr>
        <w:t>.2</w:t>
      </w:r>
      <w:r>
        <w:rPr>
          <w:rFonts w:ascii="仿宋_GB2312" w:eastAsia="仿宋_GB2312" w:hAnsi="Times New Roman" w:cs="仿宋_GB2312" w:hint="eastAsia"/>
          <w:b w:val="0"/>
          <w:sz w:val="30"/>
          <w:szCs w:val="30"/>
        </w:rPr>
        <w:t>在特殊情况下，在原投标有效期届满之前，招标人可征得投标人的同意延长投标有效期。这种要求与答复均应采用书面形式。投标人可以拒绝招标人的这种要求，其投标保证金不会因此而不被退还。同意延长投标有效期的投标人既不能被要求也不允许修改其</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，但要相应延长其投标保证金的有效期。</w:t>
      </w:r>
    </w:p>
    <w:p w:rsidR="00C005E6" w:rsidRDefault="00311D9C">
      <w:pPr>
        <w:pStyle w:val="af6"/>
        <w:spacing w:line="312" w:lineRule="auto"/>
        <w:ind w:firstLineChars="200" w:firstLine="602"/>
        <w:jc w:val="left"/>
        <w:rPr>
          <w:rFonts w:ascii="仿宋_GB2312" w:eastAsia="仿宋_GB2312" w:hAnsi="Times New Roman" w:cs="仿宋_GB2312"/>
          <w:sz w:val="30"/>
          <w:szCs w:val="30"/>
        </w:rPr>
      </w:pPr>
      <w:bookmarkStart w:id="182" w:name="_Toc452727309"/>
      <w:bookmarkStart w:id="183" w:name="_Toc302374139"/>
      <w:bookmarkStart w:id="184" w:name="_Toc452306107"/>
      <w:bookmarkStart w:id="185" w:name="_Toc452800694"/>
      <w:bookmarkStart w:id="186" w:name="_Toc8343702"/>
      <w:bookmarkStart w:id="187" w:name="_Toc452726949"/>
      <w:bookmarkStart w:id="188" w:name="_Toc434462800"/>
      <w:bookmarkStart w:id="189" w:name="_Toc2063697"/>
      <w:bookmarkStart w:id="190" w:name="_Ref452638362"/>
      <w:bookmarkStart w:id="191" w:name="_Toc434897303"/>
      <w:bookmarkStart w:id="192" w:name="_Toc434462189"/>
      <w:bookmarkStart w:id="193" w:name="_Toc2063825"/>
      <w:bookmarkStart w:id="194" w:name="_Toc10209135"/>
      <w:bookmarkStart w:id="195" w:name="_Ref51327911"/>
      <w:r>
        <w:rPr>
          <w:rFonts w:ascii="仿宋_GB2312" w:eastAsia="仿宋_GB2312" w:hAnsi="Times New Roman" w:cs="仿宋_GB2312" w:hint="eastAsia"/>
          <w:sz w:val="30"/>
          <w:szCs w:val="30"/>
          <w:lang w:val="en-US"/>
        </w:rPr>
        <w:t>5</w:t>
      </w:r>
      <w:r>
        <w:rPr>
          <w:rFonts w:ascii="仿宋_GB2312" w:eastAsia="仿宋_GB2312" w:hAnsi="Times New Roman" w:cs="仿宋_GB2312" w:hint="eastAsia"/>
          <w:sz w:val="30"/>
          <w:szCs w:val="30"/>
        </w:rPr>
        <w:t xml:space="preserve">. </w:t>
      </w:r>
      <w:r>
        <w:rPr>
          <w:rFonts w:ascii="仿宋_GB2312" w:eastAsia="仿宋_GB2312" w:hAnsi="Times New Roman" w:cs="仿宋_GB2312" w:hint="eastAsia"/>
          <w:sz w:val="30"/>
          <w:szCs w:val="30"/>
        </w:rPr>
        <w:t>响应文件</w:t>
      </w:r>
      <w:r>
        <w:rPr>
          <w:rFonts w:ascii="仿宋_GB2312" w:eastAsia="仿宋_GB2312" w:hAnsi="Times New Roman" w:cs="仿宋_GB2312" w:hint="eastAsia"/>
          <w:sz w:val="30"/>
          <w:szCs w:val="30"/>
        </w:rPr>
        <w:t>的式样和签署</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196" w:name="_Ref452638371"/>
      <w:r>
        <w:rPr>
          <w:rFonts w:ascii="仿宋_GB2312" w:eastAsia="仿宋_GB2312" w:hAnsi="Times New Roman" w:cs="仿宋_GB2312" w:hint="eastAsia"/>
          <w:b w:val="0"/>
          <w:sz w:val="30"/>
          <w:szCs w:val="30"/>
          <w:lang w:val="en-US"/>
        </w:rPr>
        <w:t>5</w:t>
      </w:r>
      <w:r>
        <w:rPr>
          <w:rFonts w:ascii="仿宋_GB2312" w:eastAsia="仿宋_GB2312" w:hAnsi="Times New Roman" w:cs="仿宋_GB2312" w:hint="eastAsia"/>
          <w:b w:val="0"/>
          <w:sz w:val="30"/>
          <w:szCs w:val="30"/>
        </w:rPr>
        <w:t>.1</w:t>
      </w:r>
      <w:r>
        <w:rPr>
          <w:rFonts w:ascii="仿宋_GB2312" w:eastAsia="仿宋_GB2312" w:hAnsi="Times New Roman" w:cs="仿宋_GB2312" w:hint="eastAsia"/>
          <w:b w:val="0"/>
          <w:sz w:val="30"/>
          <w:szCs w:val="30"/>
        </w:rPr>
        <w:t>投标人</w:t>
      </w:r>
      <w:bookmarkEnd w:id="196"/>
      <w:r>
        <w:rPr>
          <w:rFonts w:ascii="仿宋_GB2312" w:eastAsia="仿宋_GB2312" w:hAnsi="Times New Roman" w:cs="仿宋_GB2312" w:hint="eastAsia"/>
          <w:b w:val="0"/>
          <w:sz w:val="30"/>
          <w:szCs w:val="30"/>
        </w:rPr>
        <w:t>应按照要求，准备规定套数的</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，各投标人应将</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采用胶装方式装订成册，装订应牢固、不易拆散和换页，不得采用活页装订。</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应编制目录及注明页码，页码放置在页面中间，且将目录设置为第</w:t>
      </w:r>
      <w:r>
        <w:rPr>
          <w:rFonts w:ascii="仿宋_GB2312" w:eastAsia="仿宋_GB2312" w:hAnsi="Times New Roman" w:cs="仿宋_GB2312" w:hint="eastAsia"/>
          <w:b w:val="0"/>
          <w:sz w:val="30"/>
          <w:szCs w:val="30"/>
        </w:rPr>
        <w:t>1</w:t>
      </w:r>
      <w:r>
        <w:rPr>
          <w:rFonts w:ascii="仿宋_GB2312" w:eastAsia="仿宋_GB2312" w:hAnsi="Times New Roman" w:cs="仿宋_GB2312" w:hint="eastAsia"/>
          <w:b w:val="0"/>
          <w:sz w:val="30"/>
          <w:szCs w:val="30"/>
        </w:rPr>
        <w:t>页，</w:t>
      </w:r>
      <w:r>
        <w:rPr>
          <w:rFonts w:ascii="仿宋_GB2312" w:eastAsia="仿宋_GB2312" w:hAnsi="Times New Roman" w:cs="仿宋_GB2312" w:hint="eastAsia"/>
          <w:b w:val="0"/>
          <w:sz w:val="30"/>
          <w:szCs w:val="30"/>
        </w:rPr>
        <w:t>依次逐页增加页码，所有分隔页包括空白页以及样本或图片等技术资料也必须连续编制页码。一旦</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的正本和副本不符，</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将以正本为准。</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197" w:name="_Toc1807797"/>
      <w:r>
        <w:rPr>
          <w:rFonts w:ascii="仿宋_GB2312" w:eastAsia="仿宋_GB2312" w:hAnsi="Times New Roman" w:cs="仿宋_GB2312" w:hint="eastAsia"/>
          <w:b w:val="0"/>
          <w:sz w:val="30"/>
          <w:szCs w:val="30"/>
          <w:lang w:val="en-US"/>
        </w:rPr>
        <w:t>5</w:t>
      </w:r>
      <w:r>
        <w:rPr>
          <w:rFonts w:ascii="仿宋_GB2312" w:eastAsia="仿宋_GB2312" w:hAnsi="Times New Roman" w:cs="仿宋_GB2312" w:hint="eastAsia"/>
          <w:b w:val="0"/>
          <w:sz w:val="30"/>
          <w:szCs w:val="30"/>
        </w:rPr>
        <w:t>.2</w:t>
      </w:r>
      <w:r>
        <w:rPr>
          <w:rFonts w:ascii="仿宋_GB2312" w:eastAsia="仿宋_GB2312" w:hAnsi="Times New Roman" w:cs="仿宋_GB2312" w:hint="eastAsia"/>
          <w:b w:val="0"/>
          <w:sz w:val="30"/>
          <w:szCs w:val="30"/>
        </w:rPr>
        <w:t>纸质</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的正本和副本均应使用打印机打印，</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的副本也可用复印机复制。不论是书写、打印或复制，均应做到清晰、整洁、规范。</w:t>
      </w:r>
      <w:bookmarkEnd w:id="197"/>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198" w:name="_Ref503124903"/>
      <w:r>
        <w:rPr>
          <w:rFonts w:ascii="仿宋_GB2312" w:eastAsia="仿宋_GB2312" w:hAnsi="Times New Roman" w:cs="仿宋_GB2312" w:hint="eastAsia"/>
          <w:b w:val="0"/>
          <w:sz w:val="30"/>
          <w:szCs w:val="30"/>
          <w:lang w:val="en-US"/>
        </w:rPr>
        <w:t>5</w:t>
      </w:r>
      <w:r>
        <w:rPr>
          <w:rFonts w:ascii="仿宋_GB2312" w:eastAsia="仿宋_GB2312" w:hAnsi="Times New Roman" w:cs="仿宋_GB2312" w:hint="eastAsia"/>
          <w:b w:val="0"/>
          <w:sz w:val="30"/>
          <w:szCs w:val="30"/>
        </w:rPr>
        <w:t>.3</w:t>
      </w:r>
      <w:r>
        <w:rPr>
          <w:rFonts w:ascii="仿宋_GB2312" w:eastAsia="仿宋_GB2312" w:hAnsi="Times New Roman" w:cs="仿宋_GB2312" w:hint="eastAsia"/>
          <w:b w:val="0"/>
          <w:sz w:val="30"/>
          <w:szCs w:val="30"/>
        </w:rPr>
        <w:t>凡招标文件的投标格式中要求投标人代表签名和加盖公章之处，</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的正本对应文件均应由投标人的法定代表人或经正式授权并对投标人有约束力的授权代表签字和加盖投标人的单位公章。由授权代表签字时，须在</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中加附“法人授权书”，其格式应符合招</w:t>
      </w:r>
      <w:r>
        <w:rPr>
          <w:rFonts w:ascii="仿宋_GB2312" w:eastAsia="仿宋_GB2312" w:hAnsi="Times New Roman" w:cs="仿宋_GB2312" w:hint="eastAsia"/>
          <w:b w:val="0"/>
          <w:sz w:val="30"/>
          <w:szCs w:val="30"/>
        </w:rPr>
        <w:t>标文件第六章的规定。</w:t>
      </w:r>
      <w:bookmarkEnd w:id="198"/>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lang w:val="en-US"/>
        </w:rPr>
        <w:t>5</w:t>
      </w:r>
      <w:r>
        <w:rPr>
          <w:rFonts w:ascii="仿宋_GB2312" w:eastAsia="仿宋_GB2312" w:hAnsi="Times New Roman" w:cs="仿宋_GB2312" w:hint="eastAsia"/>
          <w:b w:val="0"/>
          <w:sz w:val="30"/>
          <w:szCs w:val="30"/>
        </w:rPr>
        <w:t>.4</w:t>
      </w:r>
      <w:r>
        <w:rPr>
          <w:rFonts w:ascii="仿宋_GB2312" w:eastAsia="仿宋_GB2312" w:hAnsi="Times New Roman" w:cs="仿宋_GB2312" w:hint="eastAsia"/>
          <w:b w:val="0"/>
          <w:sz w:val="30"/>
          <w:szCs w:val="30"/>
        </w:rPr>
        <w:t>除投标人对错漏之处做必要修改或补充外，</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中不得有随意的行间插字、涂改和增删。如确有错漏之处确需要手工修改或补充，则必须由投标人的法定代表人或其授权代表在修改或补充之处签字和盖章。</w:t>
      </w:r>
    </w:p>
    <w:p w:rsidR="00C005E6" w:rsidRDefault="00311D9C">
      <w:pPr>
        <w:pStyle w:val="25"/>
        <w:spacing w:line="312" w:lineRule="auto"/>
        <w:ind w:firstLineChars="200" w:firstLine="600"/>
        <w:jc w:val="both"/>
        <w:rPr>
          <w:rFonts w:ascii="仿宋_GB2312" w:eastAsia="仿宋_GB2312" w:hAnsi="Times New Roman" w:cs="仿宋_GB2312"/>
          <w:b w:val="0"/>
          <w:sz w:val="30"/>
          <w:szCs w:val="30"/>
        </w:rPr>
      </w:pPr>
      <w:bookmarkStart w:id="199" w:name="_Toc1807803"/>
      <w:r>
        <w:rPr>
          <w:rFonts w:ascii="仿宋_GB2312" w:eastAsia="仿宋_GB2312" w:hAnsi="Times New Roman" w:cs="仿宋_GB2312" w:hint="eastAsia"/>
          <w:b w:val="0"/>
          <w:sz w:val="30"/>
          <w:szCs w:val="30"/>
          <w:lang w:val="en-US"/>
        </w:rPr>
        <w:t>5</w:t>
      </w:r>
      <w:r>
        <w:rPr>
          <w:rFonts w:ascii="仿宋_GB2312" w:eastAsia="仿宋_GB2312" w:hAnsi="Times New Roman" w:cs="仿宋_GB2312" w:hint="eastAsia"/>
          <w:b w:val="0"/>
          <w:sz w:val="30"/>
          <w:szCs w:val="30"/>
        </w:rPr>
        <w:t>.5</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副本的上述签名及盖章之处既可由投标人的法定代表人或其授权代表亲笔签署，也可以通过复印将上述签名及盖</w:t>
      </w:r>
      <w:r>
        <w:rPr>
          <w:rFonts w:ascii="仿宋_GB2312" w:eastAsia="仿宋_GB2312" w:hAnsi="Times New Roman" w:cs="仿宋_GB2312" w:hint="eastAsia"/>
          <w:b w:val="0"/>
          <w:sz w:val="30"/>
          <w:szCs w:val="30"/>
        </w:rPr>
        <w:lastRenderedPageBreak/>
        <w:t>章复制到副本上。</w:t>
      </w:r>
      <w:bookmarkEnd w:id="199"/>
    </w:p>
    <w:p w:rsidR="00C005E6" w:rsidRDefault="00311D9C">
      <w:pPr>
        <w:pStyle w:val="25"/>
        <w:spacing w:line="312" w:lineRule="auto"/>
        <w:ind w:firstLineChars="200" w:firstLine="602"/>
        <w:jc w:val="both"/>
        <w:rPr>
          <w:rFonts w:ascii="仿宋_GB2312" w:eastAsia="仿宋_GB2312"/>
          <w:sz w:val="30"/>
          <w:szCs w:val="30"/>
        </w:rPr>
      </w:pPr>
      <w:bookmarkStart w:id="200" w:name="_Toc491700921"/>
      <w:bookmarkStart w:id="201" w:name="_Toc301765383"/>
      <w:bookmarkStart w:id="202" w:name="_Toc2063826"/>
      <w:bookmarkStart w:id="203" w:name="_Toc8343703"/>
      <w:bookmarkStart w:id="204" w:name="_Toc2063941"/>
      <w:bookmarkStart w:id="205" w:name="_Toc10209136"/>
      <w:bookmarkStart w:id="206" w:name="_Toc503130724"/>
      <w:bookmarkStart w:id="207" w:name="_Toc495398001"/>
      <w:bookmarkStart w:id="208" w:name="_Toc389465259"/>
      <w:bookmarkStart w:id="209" w:name="_Toc503130785"/>
      <w:bookmarkStart w:id="210" w:name="_Toc495398051"/>
      <w:bookmarkStart w:id="211" w:name="_Toc529971565"/>
      <w:bookmarkStart w:id="212" w:name="_Toc495406854"/>
      <w:bookmarkStart w:id="213" w:name="_Toc2063973"/>
      <w:r>
        <w:rPr>
          <w:rFonts w:ascii="仿宋_GB2312" w:eastAsia="仿宋_GB2312" w:hint="eastAsia"/>
          <w:sz w:val="30"/>
          <w:szCs w:val="30"/>
        </w:rPr>
        <w:t>五、</w:t>
      </w:r>
      <w:r>
        <w:rPr>
          <w:rFonts w:ascii="仿宋_GB2312" w:eastAsia="仿宋_GB2312" w:hint="eastAsia"/>
          <w:sz w:val="30"/>
          <w:szCs w:val="30"/>
        </w:rPr>
        <w:t>响应文件</w:t>
      </w:r>
      <w:r>
        <w:rPr>
          <w:rFonts w:ascii="仿宋_GB2312" w:eastAsia="仿宋_GB2312" w:hint="eastAsia"/>
          <w:sz w:val="30"/>
          <w:szCs w:val="30"/>
        </w:rPr>
        <w:t>的递交</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C005E6" w:rsidRDefault="00311D9C">
      <w:pPr>
        <w:pStyle w:val="af6"/>
        <w:spacing w:line="312" w:lineRule="auto"/>
        <w:ind w:firstLineChars="200" w:firstLine="602"/>
        <w:jc w:val="left"/>
        <w:rPr>
          <w:rFonts w:ascii="仿宋_GB2312" w:eastAsia="仿宋_GB2312" w:hAnsi="Times New Roman" w:cs="仿宋_GB2312"/>
          <w:sz w:val="30"/>
          <w:szCs w:val="30"/>
        </w:rPr>
      </w:pPr>
      <w:bookmarkStart w:id="214" w:name="_Toc2063698"/>
      <w:bookmarkStart w:id="215" w:name="_Toc434462190"/>
      <w:bookmarkStart w:id="216" w:name="_Toc452726950"/>
      <w:bookmarkStart w:id="217" w:name="_Toc452306108"/>
      <w:bookmarkStart w:id="218" w:name="_Toc8343704"/>
      <w:bookmarkStart w:id="219" w:name="_Toc302374140"/>
      <w:bookmarkStart w:id="220" w:name="_Toc434462801"/>
      <w:bookmarkStart w:id="221" w:name="_Toc2063827"/>
      <w:bookmarkStart w:id="222" w:name="_Toc452800695"/>
      <w:bookmarkStart w:id="223" w:name="_Ref434457642"/>
      <w:bookmarkStart w:id="224" w:name="_Toc10209137"/>
      <w:bookmarkStart w:id="225" w:name="_Toc452727310"/>
      <w:bookmarkStart w:id="226" w:name="_Toc434897304"/>
      <w:bookmarkStart w:id="227" w:name="_Ref503131321"/>
      <w:r>
        <w:rPr>
          <w:rFonts w:ascii="仿宋_GB2312" w:eastAsia="仿宋_GB2312" w:hAnsi="Times New Roman" w:cs="仿宋_GB2312" w:hint="eastAsia"/>
          <w:sz w:val="30"/>
          <w:szCs w:val="30"/>
        </w:rPr>
        <w:t>1.</w:t>
      </w:r>
      <w:r>
        <w:rPr>
          <w:rFonts w:ascii="仿宋_GB2312" w:eastAsia="仿宋_GB2312" w:hAnsi="Times New Roman" w:cs="仿宋_GB2312" w:hint="eastAsia"/>
          <w:sz w:val="30"/>
          <w:szCs w:val="30"/>
        </w:rPr>
        <w:t>响应文件</w:t>
      </w:r>
      <w:r>
        <w:rPr>
          <w:rFonts w:ascii="仿宋_GB2312" w:eastAsia="仿宋_GB2312" w:hAnsi="Times New Roman" w:cs="仿宋_GB2312" w:hint="eastAsia"/>
          <w:sz w:val="30"/>
          <w:szCs w:val="30"/>
        </w:rPr>
        <w:t>的密封和标记</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rFonts w:ascii="仿宋_GB2312" w:eastAsia="仿宋_GB2312" w:hAnsi="Times New Roman" w:cs="仿宋_GB2312" w:hint="eastAsia"/>
          <w:sz w:val="30"/>
          <w:szCs w:val="30"/>
        </w:rPr>
        <w:t>（不作为资格要求）</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228" w:name="_Ref389454569"/>
      <w:r>
        <w:rPr>
          <w:rFonts w:ascii="仿宋_GB2312" w:eastAsia="仿宋_GB2312" w:hAnsi="Times New Roman" w:cs="仿宋_GB2312" w:hint="eastAsia"/>
          <w:b w:val="0"/>
          <w:sz w:val="30"/>
          <w:szCs w:val="30"/>
        </w:rPr>
        <w:t>1.1</w:t>
      </w:r>
      <w:bookmarkEnd w:id="228"/>
      <w:r>
        <w:rPr>
          <w:rFonts w:ascii="仿宋_GB2312" w:eastAsia="仿宋_GB2312" w:hAnsi="Times New Roman" w:cs="仿宋_GB2312" w:hint="eastAsia"/>
          <w:b w:val="0"/>
          <w:sz w:val="30"/>
          <w:szCs w:val="30"/>
        </w:rPr>
        <w:t>投标人应将</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的正本和所有副本分别用单独的信封密封，且在信封上标明“正本”或“副本”字样，并在各封口处签字或盖章（公章、密封章、法定代表人或其授权代表人签字均可）。</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1.2</w:t>
      </w:r>
      <w:r>
        <w:rPr>
          <w:rFonts w:ascii="仿宋_GB2312" w:eastAsia="仿宋_GB2312" w:hAnsi="Times New Roman" w:cs="仿宋_GB2312" w:hint="eastAsia"/>
          <w:b w:val="0"/>
          <w:sz w:val="30"/>
          <w:szCs w:val="30"/>
        </w:rPr>
        <w:t>各信封均应清楚标明：</w:t>
      </w:r>
    </w:p>
    <w:p w:rsidR="00C005E6" w:rsidRDefault="00311D9C">
      <w:pPr>
        <w:pStyle w:val="af6"/>
        <w:spacing w:line="312" w:lineRule="auto"/>
        <w:ind w:firstLineChars="200" w:firstLine="600"/>
        <w:jc w:val="left"/>
        <w:rPr>
          <w:rFonts w:ascii="仿宋_GB2312" w:eastAsia="仿宋_GB2312"/>
          <w:b w:val="0"/>
          <w:sz w:val="30"/>
          <w:szCs w:val="30"/>
        </w:rPr>
      </w:pP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rPr>
        <w:t>1</w:t>
      </w:r>
      <w:r>
        <w:rPr>
          <w:rFonts w:ascii="仿宋_GB2312" w:eastAsia="仿宋_GB2312" w:hAnsi="Times New Roman" w:cs="仿宋_GB2312" w:hint="eastAsia"/>
          <w:b w:val="0"/>
          <w:sz w:val="30"/>
          <w:szCs w:val="30"/>
        </w:rPr>
        <w:t>）招标代理机构：</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rPr>
        <w:t>2</w:t>
      </w:r>
      <w:r>
        <w:rPr>
          <w:rFonts w:ascii="仿宋_GB2312" w:eastAsia="仿宋_GB2312" w:hAnsi="Times New Roman" w:cs="仿宋_GB2312" w:hint="eastAsia"/>
          <w:b w:val="0"/>
          <w:sz w:val="30"/>
          <w:szCs w:val="30"/>
        </w:rPr>
        <w:t>）项目名称：</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rPr>
        <w:t>3</w:t>
      </w:r>
      <w:r>
        <w:rPr>
          <w:rFonts w:ascii="仿宋_GB2312" w:eastAsia="仿宋_GB2312" w:hAnsi="Times New Roman" w:cs="仿宋_GB2312" w:hint="eastAsia"/>
          <w:b w:val="0"/>
          <w:sz w:val="30"/>
          <w:szCs w:val="30"/>
        </w:rPr>
        <w:t>）项目编号：</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rPr>
        <w:t>4</w:t>
      </w:r>
      <w:r>
        <w:rPr>
          <w:rFonts w:ascii="仿宋_GB2312" w:eastAsia="仿宋_GB2312" w:hAnsi="Times New Roman" w:cs="仿宋_GB2312" w:hint="eastAsia"/>
          <w:b w:val="0"/>
          <w:sz w:val="30"/>
          <w:szCs w:val="30"/>
        </w:rPr>
        <w:t>）投标单位：</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rPr>
        <w:t>5</w:t>
      </w:r>
      <w:r>
        <w:rPr>
          <w:rFonts w:ascii="仿宋_GB2312" w:eastAsia="仿宋_GB2312" w:hAnsi="Times New Roman" w:cs="仿宋_GB2312" w:hint="eastAsia"/>
          <w:b w:val="0"/>
          <w:sz w:val="30"/>
          <w:szCs w:val="30"/>
        </w:rPr>
        <w:t>）注明：“在</w:t>
      </w:r>
      <w:r>
        <w:rPr>
          <w:rFonts w:ascii="仿宋_GB2312" w:eastAsia="仿宋_GB2312" w:hAnsi="Times New Roman" w:cs="仿宋_GB2312" w:hint="eastAsia"/>
          <w:b w:val="0"/>
          <w:sz w:val="30"/>
          <w:szCs w:val="30"/>
        </w:rPr>
        <w:t>202</w:t>
      </w:r>
      <w:r>
        <w:rPr>
          <w:rFonts w:ascii="仿宋_GB2312" w:eastAsia="仿宋_GB2312" w:hAnsi="Times New Roman" w:cs="仿宋_GB2312" w:hint="eastAsia"/>
          <w:b w:val="0"/>
          <w:sz w:val="30"/>
          <w:szCs w:val="30"/>
          <w:lang w:val="en-US"/>
        </w:rPr>
        <w:t>4</w:t>
      </w:r>
      <w:r>
        <w:rPr>
          <w:rFonts w:ascii="仿宋_GB2312" w:eastAsia="仿宋_GB2312" w:hAnsi="Times New Roman" w:cs="仿宋_GB2312" w:hint="eastAsia"/>
          <w:b w:val="0"/>
          <w:sz w:val="30"/>
          <w:szCs w:val="30"/>
        </w:rPr>
        <w:t>年</w:t>
      </w:r>
      <w:r>
        <w:rPr>
          <w:rFonts w:ascii="仿宋_GB2312" w:eastAsia="仿宋_GB2312" w:hAnsi="Times New Roman" w:cs="仿宋_GB2312" w:hint="eastAsia"/>
          <w:b w:val="0"/>
          <w:sz w:val="30"/>
          <w:szCs w:val="30"/>
        </w:rPr>
        <w:t xml:space="preserve">  </w:t>
      </w:r>
      <w:r>
        <w:rPr>
          <w:rFonts w:ascii="仿宋_GB2312" w:eastAsia="仿宋_GB2312" w:hAnsi="Times New Roman" w:cs="仿宋_GB2312" w:hint="eastAsia"/>
          <w:b w:val="0"/>
          <w:sz w:val="30"/>
          <w:szCs w:val="30"/>
        </w:rPr>
        <w:t>月</w:t>
      </w:r>
      <w:r>
        <w:rPr>
          <w:rFonts w:ascii="仿宋_GB2312" w:eastAsia="仿宋_GB2312" w:hAnsi="Times New Roman" w:cs="仿宋_GB2312" w:hint="eastAsia"/>
          <w:b w:val="0"/>
          <w:sz w:val="30"/>
          <w:szCs w:val="30"/>
        </w:rPr>
        <w:t xml:space="preserve">  </w:t>
      </w:r>
      <w:r>
        <w:rPr>
          <w:rFonts w:ascii="仿宋_GB2312" w:eastAsia="仿宋_GB2312" w:hAnsi="Times New Roman" w:cs="仿宋_GB2312" w:hint="eastAsia"/>
          <w:b w:val="0"/>
          <w:sz w:val="30"/>
          <w:szCs w:val="30"/>
        </w:rPr>
        <w:t>日</w:t>
      </w:r>
      <w:r>
        <w:rPr>
          <w:rFonts w:ascii="仿宋_GB2312" w:eastAsia="仿宋_GB2312" w:hAnsi="Times New Roman" w:cs="仿宋_GB2312" w:hint="eastAsia"/>
          <w:b w:val="0"/>
          <w:sz w:val="30"/>
          <w:szCs w:val="30"/>
        </w:rPr>
        <w:t xml:space="preserve">  </w:t>
      </w:r>
      <w:r>
        <w:rPr>
          <w:rFonts w:ascii="仿宋_GB2312" w:eastAsia="仿宋_GB2312" w:hAnsi="Times New Roman" w:cs="仿宋_GB2312" w:hint="eastAsia"/>
          <w:b w:val="0"/>
          <w:sz w:val="30"/>
          <w:szCs w:val="30"/>
        </w:rPr>
        <w:t>时</w:t>
      </w:r>
      <w:r>
        <w:rPr>
          <w:rFonts w:ascii="仿宋_GB2312" w:eastAsia="仿宋_GB2312" w:hAnsi="Times New Roman" w:cs="仿宋_GB2312" w:hint="eastAsia"/>
          <w:b w:val="0"/>
          <w:sz w:val="30"/>
          <w:szCs w:val="30"/>
        </w:rPr>
        <w:t xml:space="preserve">   </w:t>
      </w:r>
      <w:r>
        <w:rPr>
          <w:rFonts w:ascii="仿宋_GB2312" w:eastAsia="仿宋_GB2312" w:hAnsi="Times New Roman" w:cs="仿宋_GB2312" w:hint="eastAsia"/>
          <w:b w:val="0"/>
          <w:sz w:val="30"/>
          <w:szCs w:val="30"/>
        </w:rPr>
        <w:t>分（北京时间）前不得启封”的字样；</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1.3</w:t>
      </w:r>
      <w:r>
        <w:rPr>
          <w:rFonts w:ascii="仿宋_GB2312" w:eastAsia="仿宋_GB2312" w:hAnsi="Times New Roman" w:cs="仿宋_GB2312" w:hint="eastAsia"/>
          <w:b w:val="0"/>
          <w:sz w:val="30"/>
          <w:szCs w:val="30"/>
        </w:rPr>
        <w:t>如果未按要求密封和加写标记，代理机构有权拒收。如果信封未按上述要求写明相关信息，招标机构和招标人对投标信息的意外泄露和无法原封退回</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不承担责任。</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1.4</w:t>
      </w:r>
      <w:r>
        <w:rPr>
          <w:rFonts w:ascii="仿宋_GB2312" w:eastAsia="仿宋_GB2312" w:hAnsi="Times New Roman" w:cs="仿宋_GB2312" w:hint="eastAsia"/>
          <w:b w:val="0"/>
          <w:sz w:val="30"/>
          <w:szCs w:val="30"/>
        </w:rPr>
        <w:t>对于已接收的</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，在开标过程出现对</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密封和标记是否符合招标文件规定存在</w:t>
      </w:r>
      <w:r>
        <w:rPr>
          <w:rFonts w:ascii="仿宋_GB2312" w:eastAsia="仿宋_GB2312" w:hAnsi="Times New Roman" w:cs="仿宋_GB2312" w:hint="eastAsia"/>
          <w:bCs/>
          <w:sz w:val="30"/>
          <w:szCs w:val="30"/>
          <w:lang w:val="en-US"/>
        </w:rPr>
        <w:t>分歧</w:t>
      </w:r>
      <w:r>
        <w:rPr>
          <w:rFonts w:ascii="仿宋_GB2312" w:eastAsia="仿宋_GB2312" w:hAnsi="Times New Roman" w:cs="仿宋_GB2312" w:hint="eastAsia"/>
          <w:bCs/>
          <w:sz w:val="30"/>
          <w:szCs w:val="30"/>
        </w:rPr>
        <w:t>的</w:t>
      </w:r>
      <w:r>
        <w:rPr>
          <w:rFonts w:ascii="仿宋_GB2312" w:eastAsia="仿宋_GB2312" w:hAnsi="Times New Roman" w:cs="仿宋_GB2312" w:hint="eastAsia"/>
          <w:b w:val="0"/>
          <w:sz w:val="30"/>
          <w:szCs w:val="30"/>
        </w:rPr>
        <w:t>，招标代理机构不承担任何责任，将交由评标委员会评定，招标代理机构现场宣布评定结果。</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1.5</w:t>
      </w:r>
      <w:r>
        <w:rPr>
          <w:rFonts w:ascii="仿宋_GB2312" w:eastAsia="仿宋_GB2312" w:hAnsi="Times New Roman" w:cs="仿宋_GB2312" w:hint="eastAsia"/>
          <w:b w:val="0"/>
          <w:sz w:val="30"/>
          <w:szCs w:val="30"/>
        </w:rPr>
        <w:t>对未从招标代理机构处领售招标文件的潜在投标人提交的</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、逾期送达或信封未按规定密封的</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，招标机构均将不予受理。</w:t>
      </w:r>
      <w:r>
        <w:rPr>
          <w:rFonts w:ascii="仿宋_GB2312" w:eastAsia="仿宋_GB2312" w:hAnsi="Times New Roman" w:cs="仿宋_GB2312" w:hint="eastAsia"/>
          <w:b w:val="0"/>
          <w:sz w:val="30"/>
          <w:szCs w:val="30"/>
          <w:lang w:val="en-US"/>
        </w:rPr>
        <w:t>（如</w:t>
      </w:r>
      <w:r>
        <w:rPr>
          <w:rFonts w:ascii="仿宋_GB2312" w:eastAsia="仿宋_GB2312" w:hAnsi="Times New Roman" w:cs="仿宋_GB2312" w:hint="eastAsia"/>
          <w:b w:val="0"/>
          <w:sz w:val="30"/>
          <w:szCs w:val="30"/>
        </w:rPr>
        <w:t>果仅单独提交的投标声明未按规定密封，则只拒收投标声明，原</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仍将受理；内层密封情况不作为判定拒收的条件）。</w:t>
      </w:r>
    </w:p>
    <w:p w:rsidR="00C005E6" w:rsidRDefault="00311D9C">
      <w:pPr>
        <w:pStyle w:val="af6"/>
        <w:spacing w:line="312" w:lineRule="auto"/>
        <w:ind w:firstLineChars="200" w:firstLine="602"/>
        <w:jc w:val="left"/>
        <w:rPr>
          <w:rFonts w:ascii="仿宋_GB2312" w:eastAsia="仿宋_GB2312" w:hAnsi="Times New Roman" w:cs="仿宋_GB2312"/>
          <w:sz w:val="30"/>
          <w:szCs w:val="30"/>
        </w:rPr>
      </w:pPr>
      <w:bookmarkStart w:id="229" w:name="_Ref434457602"/>
      <w:bookmarkStart w:id="230" w:name="_Toc302374141"/>
      <w:bookmarkStart w:id="231" w:name="_Toc10209138"/>
      <w:bookmarkStart w:id="232" w:name="_Toc452800696"/>
      <w:bookmarkStart w:id="233" w:name="_Toc2063699"/>
      <w:bookmarkStart w:id="234" w:name="_Toc434462191"/>
      <w:bookmarkStart w:id="235" w:name="_Toc452306109"/>
      <w:bookmarkStart w:id="236" w:name="_Toc452727311"/>
      <w:bookmarkStart w:id="237" w:name="_Toc434462802"/>
      <w:bookmarkStart w:id="238" w:name="_Toc2063828"/>
      <w:bookmarkStart w:id="239" w:name="_Toc452726951"/>
      <w:bookmarkStart w:id="240" w:name="_Toc434897305"/>
      <w:bookmarkStart w:id="241" w:name="_Toc8343705"/>
      <w:r>
        <w:rPr>
          <w:rFonts w:ascii="仿宋_GB2312" w:eastAsia="仿宋_GB2312" w:hAnsi="Times New Roman" w:cs="仿宋_GB2312" w:hint="eastAsia"/>
          <w:sz w:val="30"/>
          <w:szCs w:val="30"/>
        </w:rPr>
        <w:t>2.</w:t>
      </w:r>
      <w:r>
        <w:rPr>
          <w:rFonts w:ascii="仿宋_GB2312" w:eastAsia="仿宋_GB2312" w:hAnsi="Times New Roman" w:cs="仿宋_GB2312" w:hint="eastAsia"/>
          <w:sz w:val="30"/>
          <w:szCs w:val="30"/>
        </w:rPr>
        <w:t>投标截止期</w:t>
      </w:r>
      <w:bookmarkEnd w:id="229"/>
      <w:bookmarkEnd w:id="230"/>
      <w:bookmarkEnd w:id="231"/>
      <w:bookmarkEnd w:id="232"/>
      <w:bookmarkEnd w:id="233"/>
      <w:bookmarkEnd w:id="234"/>
      <w:bookmarkEnd w:id="235"/>
      <w:bookmarkEnd w:id="236"/>
      <w:bookmarkEnd w:id="237"/>
      <w:bookmarkEnd w:id="238"/>
      <w:bookmarkEnd w:id="239"/>
      <w:bookmarkEnd w:id="240"/>
      <w:bookmarkEnd w:id="241"/>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242" w:name="_Ref1964100"/>
      <w:r>
        <w:rPr>
          <w:rFonts w:ascii="仿宋_GB2312" w:eastAsia="仿宋_GB2312" w:hAnsi="Times New Roman" w:cs="仿宋_GB2312" w:hint="eastAsia"/>
          <w:b w:val="0"/>
          <w:sz w:val="30"/>
          <w:szCs w:val="30"/>
        </w:rPr>
        <w:t>2.1</w:t>
      </w:r>
      <w:r>
        <w:rPr>
          <w:rFonts w:ascii="仿宋_GB2312" w:eastAsia="仿宋_GB2312" w:hAnsi="Times New Roman" w:cs="仿宋_GB2312" w:hint="eastAsia"/>
          <w:b w:val="0"/>
          <w:sz w:val="30"/>
          <w:szCs w:val="30"/>
        </w:rPr>
        <w:t>投标人应当在招标文件要求递交</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的截止时间前，</w:t>
      </w:r>
      <w:r>
        <w:rPr>
          <w:rFonts w:ascii="仿宋_GB2312" w:eastAsia="仿宋_GB2312" w:hAnsi="Times New Roman" w:cs="仿宋_GB2312" w:hint="eastAsia"/>
          <w:b w:val="0"/>
          <w:sz w:val="30"/>
          <w:szCs w:val="30"/>
        </w:rPr>
        <w:lastRenderedPageBreak/>
        <w:t>将</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密封送达招标文件中规定的开标地点。</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2.2</w:t>
      </w:r>
      <w:r>
        <w:rPr>
          <w:rFonts w:ascii="仿宋_GB2312" w:eastAsia="仿宋_GB2312" w:hAnsi="Times New Roman" w:cs="仿宋_GB2312" w:hint="eastAsia"/>
          <w:b w:val="0"/>
          <w:sz w:val="30"/>
          <w:szCs w:val="30"/>
        </w:rPr>
        <w:t>在招标文件要求递交</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的截止时间之后送达的</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，为无效</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，招标代理机构将拒绝接收。</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2.3</w:t>
      </w:r>
      <w:r>
        <w:rPr>
          <w:rFonts w:ascii="仿宋_GB2312" w:eastAsia="仿宋_GB2312" w:hAnsi="Times New Roman" w:cs="仿宋_GB2312" w:hint="eastAsia"/>
          <w:b w:val="0"/>
          <w:sz w:val="30"/>
          <w:szCs w:val="30"/>
        </w:rPr>
        <w:t>招标代理机构可视情况，在提交</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的截止时间前决定延长投标截止日期，并将变更时间书面通知所有购买招标文件的投标人；投标人必须按变更公告规定的时间和地点递交</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，超过投标截止时间送达的</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将不予接受。</w:t>
      </w:r>
    </w:p>
    <w:p w:rsidR="00C005E6" w:rsidRDefault="00311D9C">
      <w:pPr>
        <w:pStyle w:val="af6"/>
        <w:spacing w:line="312" w:lineRule="auto"/>
        <w:ind w:firstLineChars="200" w:firstLine="602"/>
        <w:jc w:val="left"/>
        <w:rPr>
          <w:rFonts w:ascii="仿宋_GB2312" w:eastAsia="仿宋_GB2312" w:hAnsi="Times New Roman" w:cs="仿宋_GB2312"/>
          <w:sz w:val="30"/>
          <w:szCs w:val="30"/>
        </w:rPr>
      </w:pPr>
      <w:bookmarkStart w:id="243" w:name="_Toc452727313"/>
      <w:bookmarkStart w:id="244" w:name="_Toc452726953"/>
      <w:bookmarkStart w:id="245" w:name="_Toc2063830"/>
      <w:bookmarkStart w:id="246" w:name="_Ref434457922"/>
      <w:bookmarkStart w:id="247" w:name="_Toc434462193"/>
      <w:bookmarkStart w:id="248" w:name="_Toc8343707"/>
      <w:bookmarkStart w:id="249" w:name="_Toc452306111"/>
      <w:bookmarkStart w:id="250" w:name="_Toc10209140"/>
      <w:bookmarkStart w:id="251" w:name="_Toc434897307"/>
      <w:bookmarkStart w:id="252" w:name="_Toc434462804"/>
      <w:bookmarkStart w:id="253" w:name="_Toc452800698"/>
      <w:bookmarkStart w:id="254" w:name="_Toc302374143"/>
      <w:bookmarkStart w:id="255" w:name="_Toc2063701"/>
      <w:bookmarkEnd w:id="242"/>
      <w:r>
        <w:rPr>
          <w:rFonts w:ascii="仿宋_GB2312" w:eastAsia="仿宋_GB2312" w:hAnsi="Times New Roman" w:cs="仿宋_GB2312" w:hint="eastAsia"/>
          <w:sz w:val="30"/>
          <w:szCs w:val="30"/>
        </w:rPr>
        <w:t>3.</w:t>
      </w:r>
      <w:r>
        <w:rPr>
          <w:rFonts w:ascii="仿宋_GB2312" w:eastAsia="仿宋_GB2312" w:hAnsi="Times New Roman" w:cs="仿宋_GB2312" w:hint="eastAsia"/>
          <w:sz w:val="30"/>
          <w:szCs w:val="30"/>
        </w:rPr>
        <w:t>响应文件</w:t>
      </w:r>
      <w:r>
        <w:rPr>
          <w:rFonts w:ascii="仿宋_GB2312" w:eastAsia="仿宋_GB2312" w:hAnsi="Times New Roman" w:cs="仿宋_GB2312" w:hint="eastAsia"/>
          <w:sz w:val="30"/>
          <w:szCs w:val="30"/>
        </w:rPr>
        <w:t>的修改与撤回</w:t>
      </w:r>
      <w:bookmarkEnd w:id="243"/>
      <w:bookmarkEnd w:id="244"/>
      <w:bookmarkEnd w:id="245"/>
      <w:bookmarkEnd w:id="246"/>
      <w:bookmarkEnd w:id="247"/>
      <w:bookmarkEnd w:id="248"/>
      <w:bookmarkEnd w:id="249"/>
      <w:bookmarkEnd w:id="250"/>
      <w:bookmarkEnd w:id="251"/>
      <w:bookmarkEnd w:id="252"/>
      <w:bookmarkEnd w:id="253"/>
      <w:bookmarkEnd w:id="254"/>
      <w:bookmarkEnd w:id="255"/>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3.1</w:t>
      </w:r>
      <w:r>
        <w:rPr>
          <w:rFonts w:ascii="仿宋_GB2312" w:eastAsia="仿宋_GB2312" w:hAnsi="Times New Roman" w:cs="仿宋_GB2312" w:hint="eastAsia"/>
          <w:b w:val="0"/>
          <w:sz w:val="30"/>
          <w:szCs w:val="30"/>
        </w:rPr>
        <w:t>投标人在投标截止时间期前，可以对已经递交的</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进行补充、修改或是撤回，并书面通知代理机构。</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3.2</w:t>
      </w:r>
      <w:r>
        <w:rPr>
          <w:rFonts w:ascii="仿宋_GB2312" w:eastAsia="仿宋_GB2312" w:hAnsi="Times New Roman" w:cs="仿宋_GB2312" w:hint="eastAsia"/>
          <w:b w:val="0"/>
          <w:sz w:val="30"/>
          <w:szCs w:val="30"/>
        </w:rPr>
        <w:t>投标人的修改或撤回通知书应按规定进行签署、密封、标记和发送。</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3.3</w:t>
      </w:r>
      <w:r>
        <w:rPr>
          <w:rFonts w:ascii="仿宋_GB2312" w:eastAsia="仿宋_GB2312" w:hAnsi="Times New Roman" w:cs="仿宋_GB2312" w:hint="eastAsia"/>
          <w:b w:val="0"/>
          <w:sz w:val="30"/>
          <w:szCs w:val="30"/>
        </w:rPr>
        <w:t>在投标截止期之后，投标人不得对其</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做任何修改。</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3.4</w:t>
      </w:r>
      <w:r>
        <w:rPr>
          <w:rFonts w:ascii="仿宋_GB2312" w:eastAsia="仿宋_GB2312" w:hAnsi="Times New Roman" w:cs="仿宋_GB2312" w:hint="eastAsia"/>
          <w:b w:val="0"/>
          <w:sz w:val="30"/>
          <w:szCs w:val="30"/>
        </w:rPr>
        <w:t>在投标截止期至投标人承诺的投标有效期届满这段时间内，投标人不得撤销其投标。</w:t>
      </w:r>
    </w:p>
    <w:p w:rsidR="00C005E6" w:rsidRDefault="00311D9C">
      <w:pPr>
        <w:pStyle w:val="af6"/>
        <w:spacing w:line="312" w:lineRule="auto"/>
        <w:ind w:firstLine="200"/>
        <w:jc w:val="left"/>
        <w:rPr>
          <w:rFonts w:ascii="仿宋_GB2312" w:eastAsia="仿宋_GB2312"/>
          <w:b w:val="0"/>
          <w:sz w:val="30"/>
          <w:szCs w:val="30"/>
        </w:rPr>
      </w:pPr>
      <w:r>
        <w:rPr>
          <w:rFonts w:ascii="仿宋_GB2312" w:eastAsia="仿宋_GB2312" w:hint="eastAsia"/>
          <w:b w:val="0"/>
          <w:sz w:val="30"/>
          <w:szCs w:val="30"/>
        </w:rPr>
        <w:br w:type="page"/>
      </w:r>
      <w:bookmarkStart w:id="256" w:name="_Toc434897194"/>
    </w:p>
    <w:p w:rsidR="00C005E6" w:rsidRDefault="00311D9C">
      <w:pPr>
        <w:pStyle w:val="1"/>
        <w:numPr>
          <w:ilvl w:val="0"/>
          <w:numId w:val="0"/>
        </w:numPr>
        <w:jc w:val="center"/>
      </w:pPr>
      <w:bookmarkStart w:id="257" w:name="_Toc536184240"/>
      <w:bookmarkStart w:id="258" w:name="_Toc10207173"/>
      <w:bookmarkStart w:id="259" w:name="_Toc86240855"/>
      <w:bookmarkStart w:id="260" w:name="_Toc20476216"/>
      <w:r>
        <w:rPr>
          <w:rFonts w:hint="eastAsia"/>
        </w:rPr>
        <w:lastRenderedPageBreak/>
        <w:t>第三章</w:t>
      </w:r>
      <w:bookmarkStart w:id="261" w:name="_Toc503130326"/>
      <w:bookmarkStart w:id="262" w:name="_Toc434897192"/>
      <w:bookmarkStart w:id="263" w:name="_Toc10207174"/>
      <w:bookmarkEnd w:id="256"/>
      <w:bookmarkEnd w:id="257"/>
      <w:bookmarkEnd w:id="258"/>
      <w:r>
        <w:rPr>
          <w:rFonts w:hint="eastAsia"/>
        </w:rPr>
        <w:t>项目需求</w:t>
      </w:r>
      <w:bookmarkEnd w:id="259"/>
    </w:p>
    <w:p w:rsidR="00C005E6" w:rsidRDefault="00C005E6">
      <w:pPr>
        <w:pStyle w:val="af6"/>
        <w:spacing w:line="312" w:lineRule="auto"/>
        <w:ind w:firstLine="200"/>
        <w:rPr>
          <w:rFonts w:ascii="仿宋_GB2312" w:eastAsia="仿宋_GB2312"/>
          <w:sz w:val="30"/>
          <w:szCs w:val="30"/>
        </w:rPr>
      </w:pPr>
    </w:p>
    <w:p w:rsidR="00C005E6" w:rsidRDefault="00311D9C">
      <w:pPr>
        <w:pStyle w:val="af6"/>
        <w:spacing w:line="312" w:lineRule="auto"/>
        <w:ind w:firstLineChars="200" w:firstLine="600"/>
        <w:jc w:val="left"/>
        <w:rPr>
          <w:rFonts w:ascii="仿宋_GB2312" w:eastAsia="仿宋_GB2312" w:hAnsi="Times New Roman"/>
          <w:b w:val="0"/>
          <w:sz w:val="30"/>
          <w:szCs w:val="30"/>
        </w:rPr>
      </w:pPr>
      <w:r>
        <w:rPr>
          <w:rFonts w:ascii="仿宋_GB2312" w:eastAsia="仿宋_GB2312" w:hAnsi="Times New Roman" w:hint="eastAsia"/>
          <w:b w:val="0"/>
          <w:sz w:val="30"/>
          <w:szCs w:val="30"/>
        </w:rPr>
        <w:t>一、项目概况</w:t>
      </w:r>
      <w:r>
        <w:rPr>
          <w:rFonts w:ascii="仿宋_GB2312" w:eastAsia="仿宋_GB2312" w:hAnsi="Times New Roman" w:cs="仿宋_GB2312" w:hint="eastAsia"/>
          <w:b w:val="0"/>
          <w:sz w:val="30"/>
          <w:szCs w:val="30"/>
        </w:rPr>
        <w:t>租赁场地</w:t>
      </w:r>
    </w:p>
    <w:p w:rsidR="00C005E6" w:rsidRDefault="00311D9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海南医科大学</w:t>
      </w:r>
      <w:r>
        <w:rPr>
          <w:rFonts w:ascii="仿宋_GB2312" w:eastAsia="仿宋_GB2312" w:hAnsi="仿宋" w:hint="eastAsia"/>
          <w:sz w:val="32"/>
          <w:szCs w:val="32"/>
        </w:rPr>
        <w:t>（海南省医学科学院）现有学生宿舍</w:t>
      </w:r>
      <w:r>
        <w:rPr>
          <w:rFonts w:ascii="仿宋_GB2312" w:eastAsia="仿宋_GB2312" w:hAnsi="仿宋" w:hint="eastAsia"/>
          <w:sz w:val="32"/>
          <w:szCs w:val="32"/>
        </w:rPr>
        <w:t>1479</w:t>
      </w:r>
      <w:r>
        <w:rPr>
          <w:rFonts w:ascii="仿宋_GB2312" w:eastAsia="仿宋_GB2312" w:hAnsi="仿宋" w:hint="eastAsia"/>
          <w:sz w:val="32"/>
          <w:szCs w:val="32"/>
        </w:rPr>
        <w:t>间，原租赁空调</w:t>
      </w:r>
      <w:r>
        <w:rPr>
          <w:rFonts w:ascii="仿宋_GB2312" w:eastAsia="仿宋_GB2312" w:hAnsi="仿宋" w:hint="eastAsia"/>
          <w:sz w:val="32"/>
          <w:szCs w:val="32"/>
        </w:rPr>
        <w:t>2025</w:t>
      </w:r>
      <w:r>
        <w:rPr>
          <w:rFonts w:ascii="仿宋_GB2312" w:eastAsia="仿宋_GB2312" w:hAnsi="仿宋" w:hint="eastAsia"/>
          <w:sz w:val="32"/>
          <w:szCs w:val="32"/>
        </w:rPr>
        <w:t>年</w:t>
      </w:r>
      <w:r>
        <w:rPr>
          <w:rFonts w:ascii="仿宋_GB2312" w:eastAsia="仿宋_GB2312" w:hAnsi="仿宋" w:hint="eastAsia"/>
          <w:sz w:val="32"/>
          <w:szCs w:val="32"/>
        </w:rPr>
        <w:t>6</w:t>
      </w:r>
      <w:r>
        <w:rPr>
          <w:rFonts w:ascii="仿宋_GB2312" w:eastAsia="仿宋_GB2312" w:hAnsi="仿宋" w:hint="eastAsia"/>
          <w:sz w:val="32"/>
          <w:szCs w:val="32"/>
        </w:rPr>
        <w:t>月</w:t>
      </w:r>
      <w:r>
        <w:rPr>
          <w:rFonts w:ascii="仿宋_GB2312" w:eastAsia="仿宋_GB2312" w:hAnsi="仿宋" w:hint="eastAsia"/>
          <w:sz w:val="32"/>
          <w:szCs w:val="32"/>
        </w:rPr>
        <w:t>30</w:t>
      </w:r>
      <w:r>
        <w:rPr>
          <w:rFonts w:ascii="仿宋_GB2312" w:eastAsia="仿宋_GB2312" w:hAnsi="仿宋" w:hint="eastAsia"/>
          <w:sz w:val="32"/>
          <w:szCs w:val="32"/>
        </w:rPr>
        <w:t>日到期，学校学生宿舍</w:t>
      </w:r>
      <w:r>
        <w:rPr>
          <w:rFonts w:ascii="仿宋_GB2312" w:eastAsia="仿宋_GB2312" w:hAnsi="仿宋" w:hint="eastAsia"/>
          <w:sz w:val="32"/>
          <w:szCs w:val="32"/>
        </w:rPr>
        <w:t>2026</w:t>
      </w:r>
      <w:r>
        <w:rPr>
          <w:rFonts w:ascii="仿宋_GB2312" w:eastAsia="仿宋_GB2312" w:hAnsi="仿宋" w:hint="eastAsia"/>
          <w:sz w:val="32"/>
          <w:szCs w:val="32"/>
        </w:rPr>
        <w:t>年至</w:t>
      </w:r>
      <w:r>
        <w:rPr>
          <w:rFonts w:ascii="仿宋_GB2312" w:eastAsia="仿宋_GB2312" w:hAnsi="仿宋" w:hint="eastAsia"/>
          <w:sz w:val="32"/>
          <w:szCs w:val="32"/>
        </w:rPr>
        <w:t>2027</w:t>
      </w:r>
      <w:r>
        <w:rPr>
          <w:rFonts w:ascii="仿宋_GB2312" w:eastAsia="仿宋_GB2312" w:hAnsi="仿宋" w:hint="eastAsia"/>
          <w:sz w:val="32"/>
          <w:szCs w:val="32"/>
        </w:rPr>
        <w:t>面临分批搬迁至桂林洋新校区。为提前做好现有宿舍租赁空调服务的衔接工作，现启动学生宿舍空调租赁服务采购项目，项目租赁空调</w:t>
      </w:r>
      <w:r>
        <w:rPr>
          <w:rFonts w:ascii="仿宋_GB2312" w:eastAsia="仿宋_GB2312" w:hAnsi="仿宋" w:hint="eastAsia"/>
          <w:sz w:val="32"/>
          <w:szCs w:val="32"/>
        </w:rPr>
        <w:t>1479</w:t>
      </w:r>
      <w:r>
        <w:rPr>
          <w:rFonts w:ascii="仿宋_GB2312" w:eastAsia="仿宋_GB2312" w:hAnsi="仿宋" w:hint="eastAsia"/>
          <w:sz w:val="32"/>
          <w:szCs w:val="32"/>
        </w:rPr>
        <w:t>台（未开</w:t>
      </w:r>
      <w:r>
        <w:rPr>
          <w:rFonts w:ascii="仿宋_GB2312" w:eastAsia="仿宋_GB2312" w:hAnsi="仿宋" w:hint="eastAsia"/>
          <w:sz w:val="32"/>
          <w:szCs w:val="32"/>
        </w:rPr>
        <w:t>封全新空调，最终数量以实际安装数量为准），所租赁空调安装工作于</w:t>
      </w:r>
      <w:r>
        <w:rPr>
          <w:rFonts w:ascii="仿宋_GB2312" w:eastAsia="仿宋_GB2312" w:hAnsi="仿宋" w:hint="eastAsia"/>
          <w:sz w:val="32"/>
          <w:szCs w:val="32"/>
        </w:rPr>
        <w:t>2025</w:t>
      </w:r>
      <w:r>
        <w:rPr>
          <w:rFonts w:ascii="仿宋_GB2312" w:eastAsia="仿宋_GB2312" w:hAnsi="仿宋" w:hint="eastAsia"/>
          <w:sz w:val="32"/>
          <w:szCs w:val="32"/>
        </w:rPr>
        <w:t>年</w:t>
      </w:r>
      <w:r>
        <w:rPr>
          <w:rFonts w:ascii="仿宋_GB2312" w:eastAsia="仿宋_GB2312" w:hAnsi="仿宋" w:hint="eastAsia"/>
          <w:sz w:val="32"/>
          <w:szCs w:val="32"/>
        </w:rPr>
        <w:t>7</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日前全部完成。采购人逐年支付租赁费用。中标人负责提供并安装空调，并提供租赁期内空调的维修保养等服务。</w:t>
      </w:r>
    </w:p>
    <w:p w:rsidR="00C005E6" w:rsidRDefault="00C005E6">
      <w:pPr>
        <w:spacing w:line="560" w:lineRule="exact"/>
        <w:ind w:firstLineChars="200" w:firstLine="640"/>
        <w:rPr>
          <w:rFonts w:ascii="仿宋_GB2312" w:eastAsia="仿宋_GB2312" w:hAnsi="仿宋"/>
          <w:sz w:val="32"/>
          <w:szCs w:val="32"/>
        </w:rPr>
      </w:pPr>
    </w:p>
    <w:p w:rsidR="00C005E6" w:rsidRDefault="00311D9C">
      <w:pPr>
        <w:pStyle w:val="af6"/>
        <w:spacing w:line="312" w:lineRule="auto"/>
        <w:ind w:firstLineChars="200" w:firstLine="600"/>
        <w:jc w:val="left"/>
        <w:rPr>
          <w:rFonts w:ascii="仿宋_GB2312" w:eastAsia="仿宋_GB2312" w:hAnsi="Times New Roman" w:cs="仿宋_GB2312"/>
          <w:b w:val="0"/>
          <w:sz w:val="30"/>
          <w:szCs w:val="30"/>
          <w:lang w:val="en-US"/>
        </w:rPr>
      </w:pPr>
      <w:bookmarkStart w:id="264" w:name="_Toc2063942"/>
      <w:bookmarkStart w:id="265" w:name="_Toc503130725"/>
      <w:bookmarkStart w:id="266" w:name="_Toc8343708"/>
      <w:bookmarkStart w:id="267" w:name="_Toc2063831"/>
      <w:bookmarkStart w:id="268" w:name="_Toc301765384"/>
      <w:bookmarkStart w:id="269" w:name="_Toc10209141"/>
      <w:bookmarkStart w:id="270" w:name="_Toc495398002"/>
      <w:bookmarkStart w:id="271" w:name="_Toc495406855"/>
      <w:bookmarkStart w:id="272" w:name="_Toc491700922"/>
      <w:bookmarkStart w:id="273" w:name="_Toc529971566"/>
      <w:bookmarkStart w:id="274" w:name="_Toc2063974"/>
      <w:bookmarkStart w:id="275" w:name="_Toc495398052"/>
      <w:bookmarkStart w:id="276" w:name="_Toc389465260"/>
      <w:bookmarkStart w:id="277" w:name="_Toc503130786"/>
      <w:r>
        <w:rPr>
          <w:rFonts w:ascii="仿宋_GB2312" w:eastAsia="仿宋_GB2312" w:hAnsi="Times New Roman" w:cs="仿宋_GB2312" w:hint="eastAsia"/>
          <w:b w:val="0"/>
          <w:sz w:val="30"/>
          <w:szCs w:val="30"/>
          <w:lang w:val="en-US"/>
        </w:rPr>
        <w:t>二</w:t>
      </w: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lang w:val="en-US"/>
        </w:rPr>
        <w:t>服务期限</w:t>
      </w: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lang w:val="en-US"/>
        </w:rPr>
        <w:t>2</w:t>
      </w:r>
      <w:r>
        <w:rPr>
          <w:rFonts w:ascii="仿宋_GB2312" w:eastAsia="仿宋_GB2312" w:hAnsi="Times New Roman" w:cs="仿宋_GB2312" w:hint="eastAsia"/>
          <w:b w:val="0"/>
          <w:sz w:val="30"/>
          <w:szCs w:val="30"/>
          <w:lang w:val="en-US"/>
        </w:rPr>
        <w:t>年（即</w:t>
      </w:r>
      <w:r>
        <w:rPr>
          <w:rFonts w:ascii="仿宋_GB2312" w:eastAsia="仿宋_GB2312" w:hAnsi="Times New Roman" w:cs="仿宋_GB2312" w:hint="eastAsia"/>
          <w:b w:val="0"/>
          <w:sz w:val="30"/>
          <w:szCs w:val="30"/>
          <w:lang w:val="en-US"/>
        </w:rPr>
        <w:t>2025</w:t>
      </w:r>
      <w:r>
        <w:rPr>
          <w:rFonts w:ascii="仿宋_GB2312" w:eastAsia="仿宋_GB2312" w:hAnsi="Times New Roman" w:cs="仿宋_GB2312" w:hint="eastAsia"/>
          <w:b w:val="0"/>
          <w:sz w:val="30"/>
          <w:szCs w:val="30"/>
          <w:lang w:val="en-US"/>
        </w:rPr>
        <w:t>年</w:t>
      </w:r>
      <w:r>
        <w:rPr>
          <w:rFonts w:ascii="仿宋_GB2312" w:eastAsia="仿宋_GB2312" w:hAnsi="Times New Roman" w:cs="仿宋_GB2312" w:hint="eastAsia"/>
          <w:b w:val="0"/>
          <w:sz w:val="30"/>
          <w:szCs w:val="30"/>
          <w:lang w:val="en-US"/>
        </w:rPr>
        <w:t>7</w:t>
      </w:r>
      <w:r>
        <w:rPr>
          <w:rFonts w:ascii="仿宋_GB2312" w:eastAsia="仿宋_GB2312" w:hAnsi="Times New Roman" w:cs="仿宋_GB2312" w:hint="eastAsia"/>
          <w:b w:val="0"/>
          <w:sz w:val="30"/>
          <w:szCs w:val="30"/>
          <w:lang w:val="en-US"/>
        </w:rPr>
        <w:t>月</w:t>
      </w:r>
      <w:r>
        <w:rPr>
          <w:rFonts w:ascii="仿宋_GB2312" w:eastAsia="仿宋_GB2312" w:hAnsi="Times New Roman" w:cs="仿宋_GB2312" w:hint="eastAsia"/>
          <w:b w:val="0"/>
          <w:sz w:val="30"/>
          <w:szCs w:val="30"/>
          <w:lang w:val="en-US"/>
        </w:rPr>
        <w:t>1</w:t>
      </w:r>
      <w:r>
        <w:rPr>
          <w:rFonts w:ascii="仿宋_GB2312" w:eastAsia="仿宋_GB2312" w:hAnsi="Times New Roman" w:cs="仿宋_GB2312" w:hint="eastAsia"/>
          <w:b w:val="0"/>
          <w:sz w:val="30"/>
          <w:szCs w:val="30"/>
          <w:lang w:val="en-US"/>
        </w:rPr>
        <w:t>日</w:t>
      </w:r>
      <w:r>
        <w:rPr>
          <w:rFonts w:ascii="仿宋_GB2312" w:eastAsia="仿宋_GB2312" w:hAnsi="Times New Roman" w:cs="仿宋_GB2312" w:hint="eastAsia"/>
          <w:b w:val="0"/>
          <w:sz w:val="30"/>
          <w:szCs w:val="30"/>
          <w:lang w:val="en-US"/>
        </w:rPr>
        <w:t>-2027</w:t>
      </w:r>
      <w:r>
        <w:rPr>
          <w:rFonts w:ascii="仿宋_GB2312" w:eastAsia="仿宋_GB2312" w:hAnsi="Times New Roman" w:cs="仿宋_GB2312" w:hint="eastAsia"/>
          <w:b w:val="0"/>
          <w:sz w:val="30"/>
          <w:szCs w:val="30"/>
          <w:lang w:val="en-US"/>
        </w:rPr>
        <w:t>年</w:t>
      </w:r>
      <w:r>
        <w:rPr>
          <w:rFonts w:ascii="仿宋_GB2312" w:eastAsia="仿宋_GB2312" w:hAnsi="Times New Roman" w:cs="仿宋_GB2312" w:hint="eastAsia"/>
          <w:b w:val="0"/>
          <w:sz w:val="30"/>
          <w:szCs w:val="30"/>
          <w:lang w:val="en-US"/>
        </w:rPr>
        <w:t>6</w:t>
      </w:r>
      <w:r>
        <w:rPr>
          <w:rFonts w:ascii="仿宋_GB2312" w:eastAsia="仿宋_GB2312" w:hAnsi="Times New Roman" w:cs="仿宋_GB2312" w:hint="eastAsia"/>
          <w:b w:val="0"/>
          <w:sz w:val="30"/>
          <w:szCs w:val="30"/>
          <w:lang w:val="en-US"/>
        </w:rPr>
        <w:t>月</w:t>
      </w:r>
      <w:r>
        <w:rPr>
          <w:rFonts w:ascii="仿宋_GB2312" w:eastAsia="仿宋_GB2312" w:hAnsi="Times New Roman" w:cs="仿宋_GB2312" w:hint="eastAsia"/>
          <w:b w:val="0"/>
          <w:sz w:val="30"/>
          <w:szCs w:val="30"/>
          <w:lang w:val="en-US"/>
        </w:rPr>
        <w:t>30</w:t>
      </w:r>
      <w:r>
        <w:rPr>
          <w:rFonts w:ascii="仿宋_GB2312" w:eastAsia="仿宋_GB2312" w:hAnsi="Times New Roman" w:cs="仿宋_GB2312" w:hint="eastAsia"/>
          <w:b w:val="0"/>
          <w:sz w:val="30"/>
          <w:szCs w:val="30"/>
          <w:lang w:val="en-US"/>
        </w:rPr>
        <w:t>日）</w:t>
      </w:r>
    </w:p>
    <w:p w:rsidR="00C005E6" w:rsidRDefault="00311D9C">
      <w:pPr>
        <w:pStyle w:val="aff7"/>
        <w:ind w:firstLine="600"/>
        <w:rPr>
          <w:rFonts w:ascii="仿宋_GB2312" w:eastAsia="仿宋_GB2312" w:hAnsi="仿宋" w:cs="仿宋"/>
          <w:sz w:val="32"/>
          <w:szCs w:val="32"/>
        </w:rPr>
      </w:pPr>
      <w:r>
        <w:rPr>
          <w:rFonts w:ascii="仿宋_GB2312" w:eastAsia="仿宋_GB2312" w:hAnsi="Times New Roman" w:cs="仿宋_GB2312" w:hint="eastAsia"/>
          <w:sz w:val="30"/>
          <w:szCs w:val="30"/>
        </w:rPr>
        <w:t>三</w:t>
      </w:r>
      <w:r>
        <w:rPr>
          <w:rFonts w:ascii="仿宋_GB2312" w:eastAsia="仿宋_GB2312" w:hAnsi="Times New Roman" w:cs="仿宋_GB2312" w:hint="eastAsia"/>
          <w:sz w:val="30"/>
          <w:szCs w:val="30"/>
          <w:lang w:val="zh-CN"/>
        </w:rPr>
        <w:t>、结算方式：采购人向中标人逐年支付空调租赁费。如果在</w:t>
      </w:r>
      <w:r>
        <w:rPr>
          <w:rFonts w:ascii="仿宋_GB2312" w:eastAsia="仿宋_GB2312" w:hAnsi="Times New Roman" w:cs="仿宋_GB2312" w:hint="eastAsia"/>
          <w:sz w:val="30"/>
          <w:szCs w:val="30"/>
          <w:lang w:val="zh-CN"/>
        </w:rPr>
        <w:t>2025</w:t>
      </w:r>
      <w:r>
        <w:rPr>
          <w:rFonts w:ascii="仿宋_GB2312" w:eastAsia="仿宋_GB2312" w:hAnsi="Times New Roman" w:cs="仿宋_GB2312" w:hint="eastAsia"/>
          <w:sz w:val="30"/>
          <w:szCs w:val="30"/>
          <w:lang w:val="zh-CN"/>
        </w:rPr>
        <w:t>年</w:t>
      </w:r>
      <w:r>
        <w:rPr>
          <w:rFonts w:ascii="仿宋_GB2312" w:eastAsia="仿宋_GB2312" w:hAnsi="Times New Roman" w:cs="仿宋_GB2312" w:hint="eastAsia"/>
          <w:sz w:val="30"/>
          <w:szCs w:val="30"/>
          <w:lang w:val="zh-CN"/>
        </w:rPr>
        <w:t>7</w:t>
      </w:r>
      <w:r>
        <w:rPr>
          <w:rFonts w:ascii="仿宋_GB2312" w:eastAsia="仿宋_GB2312" w:hAnsi="Times New Roman" w:cs="仿宋_GB2312" w:hint="eastAsia"/>
          <w:sz w:val="30"/>
          <w:szCs w:val="30"/>
          <w:lang w:val="zh-CN"/>
        </w:rPr>
        <w:t>月</w:t>
      </w:r>
      <w:r>
        <w:rPr>
          <w:rFonts w:ascii="仿宋_GB2312" w:eastAsia="仿宋_GB2312" w:hAnsi="Times New Roman" w:cs="仿宋_GB2312" w:hint="eastAsia"/>
          <w:sz w:val="30"/>
          <w:szCs w:val="30"/>
          <w:lang w:val="zh-CN"/>
        </w:rPr>
        <w:t>1</w:t>
      </w:r>
      <w:r>
        <w:rPr>
          <w:rFonts w:ascii="仿宋_GB2312" w:eastAsia="仿宋_GB2312" w:hAnsi="Times New Roman" w:cs="仿宋_GB2312" w:hint="eastAsia"/>
          <w:sz w:val="30"/>
          <w:szCs w:val="30"/>
          <w:lang w:val="zh-CN"/>
        </w:rPr>
        <w:t>日至</w:t>
      </w:r>
      <w:r>
        <w:rPr>
          <w:rFonts w:ascii="仿宋_GB2312" w:eastAsia="仿宋_GB2312" w:hAnsi="Times New Roman" w:cs="仿宋_GB2312" w:hint="eastAsia"/>
          <w:sz w:val="30"/>
          <w:szCs w:val="30"/>
          <w:lang w:val="zh-CN"/>
        </w:rPr>
        <w:t>2026</w:t>
      </w:r>
      <w:r>
        <w:rPr>
          <w:rFonts w:ascii="仿宋_GB2312" w:eastAsia="仿宋_GB2312" w:hAnsi="Times New Roman" w:cs="仿宋_GB2312" w:hint="eastAsia"/>
          <w:sz w:val="30"/>
          <w:szCs w:val="30"/>
          <w:lang w:val="zh-CN"/>
        </w:rPr>
        <w:t>年</w:t>
      </w:r>
      <w:r>
        <w:rPr>
          <w:rFonts w:ascii="仿宋_GB2312" w:eastAsia="仿宋_GB2312" w:hAnsi="Times New Roman" w:cs="仿宋_GB2312" w:hint="eastAsia"/>
          <w:sz w:val="30"/>
          <w:szCs w:val="30"/>
          <w:lang w:val="zh-CN"/>
        </w:rPr>
        <w:t>6</w:t>
      </w:r>
      <w:r>
        <w:rPr>
          <w:rFonts w:ascii="仿宋_GB2312" w:eastAsia="仿宋_GB2312" w:hAnsi="Times New Roman" w:cs="仿宋_GB2312" w:hint="eastAsia"/>
          <w:sz w:val="30"/>
          <w:szCs w:val="30"/>
          <w:lang w:val="zh-CN"/>
        </w:rPr>
        <w:t>月</w:t>
      </w:r>
      <w:r>
        <w:rPr>
          <w:rFonts w:ascii="仿宋_GB2312" w:eastAsia="仿宋_GB2312" w:hAnsi="Times New Roman" w:cs="仿宋_GB2312" w:hint="eastAsia"/>
          <w:sz w:val="30"/>
          <w:szCs w:val="30"/>
          <w:lang w:val="zh-CN"/>
        </w:rPr>
        <w:t>30</w:t>
      </w:r>
      <w:r>
        <w:rPr>
          <w:rFonts w:ascii="仿宋_GB2312" w:eastAsia="仿宋_GB2312" w:hAnsi="Times New Roman" w:cs="仿宋_GB2312" w:hint="eastAsia"/>
          <w:sz w:val="30"/>
          <w:szCs w:val="30"/>
          <w:lang w:val="zh-CN"/>
        </w:rPr>
        <w:t>日租期内学生宿舍搬迁到桂林洋校区，租赁使用不满一年按一年结算空调租赁费用，支付方式全年一次性支付，支付时间为每年</w:t>
      </w:r>
      <w:r>
        <w:rPr>
          <w:rFonts w:ascii="仿宋_GB2312" w:eastAsia="仿宋_GB2312" w:hAnsi="Times New Roman" w:cs="仿宋_GB2312" w:hint="eastAsia"/>
          <w:sz w:val="30"/>
          <w:szCs w:val="30"/>
          <w:lang w:val="zh-CN"/>
        </w:rPr>
        <w:t>10</w:t>
      </w:r>
      <w:r>
        <w:rPr>
          <w:rFonts w:ascii="仿宋_GB2312" w:eastAsia="仿宋_GB2312" w:hAnsi="Times New Roman" w:cs="仿宋_GB2312" w:hint="eastAsia"/>
          <w:sz w:val="30"/>
          <w:szCs w:val="30"/>
          <w:lang w:val="zh-CN"/>
        </w:rPr>
        <w:t>月</w:t>
      </w:r>
      <w:r>
        <w:rPr>
          <w:rFonts w:ascii="仿宋_GB2312" w:eastAsia="仿宋_GB2312" w:hAnsi="Times New Roman" w:cs="仿宋_GB2312" w:hint="eastAsia"/>
          <w:sz w:val="30"/>
          <w:szCs w:val="30"/>
          <w:lang w:val="zh-CN"/>
        </w:rPr>
        <w:t>1</w:t>
      </w:r>
      <w:r>
        <w:rPr>
          <w:rFonts w:ascii="仿宋_GB2312" w:eastAsia="仿宋_GB2312" w:hAnsi="Times New Roman" w:cs="仿宋_GB2312" w:hint="eastAsia"/>
          <w:sz w:val="30"/>
          <w:szCs w:val="30"/>
          <w:lang w:val="zh-CN"/>
        </w:rPr>
        <w:t>日之前。</w:t>
      </w:r>
      <w:r>
        <w:rPr>
          <w:rFonts w:ascii="仿宋_GB2312" w:eastAsia="仿宋_GB2312" w:hAnsi="Times New Roman" w:cs="仿宋_GB2312" w:hint="eastAsia"/>
          <w:sz w:val="30"/>
          <w:szCs w:val="30"/>
          <w:lang w:val="zh-CN"/>
        </w:rPr>
        <w:t>2026</w:t>
      </w:r>
      <w:r>
        <w:rPr>
          <w:rFonts w:ascii="仿宋_GB2312" w:eastAsia="仿宋_GB2312" w:hAnsi="Times New Roman" w:cs="仿宋_GB2312" w:hint="eastAsia"/>
          <w:sz w:val="30"/>
          <w:szCs w:val="30"/>
          <w:lang w:val="zh-CN"/>
        </w:rPr>
        <w:t>年</w:t>
      </w:r>
      <w:r>
        <w:rPr>
          <w:rFonts w:ascii="仿宋_GB2312" w:eastAsia="仿宋_GB2312" w:hAnsi="Times New Roman" w:cs="仿宋_GB2312" w:hint="eastAsia"/>
          <w:sz w:val="30"/>
          <w:szCs w:val="30"/>
          <w:lang w:val="zh-CN"/>
        </w:rPr>
        <w:t>7</w:t>
      </w:r>
      <w:r>
        <w:rPr>
          <w:rFonts w:ascii="仿宋_GB2312" w:eastAsia="仿宋_GB2312" w:hAnsi="Times New Roman" w:cs="仿宋_GB2312" w:hint="eastAsia"/>
          <w:sz w:val="30"/>
          <w:szCs w:val="30"/>
          <w:lang w:val="zh-CN"/>
        </w:rPr>
        <w:t>月</w:t>
      </w:r>
      <w:r>
        <w:rPr>
          <w:rFonts w:ascii="仿宋_GB2312" w:eastAsia="仿宋_GB2312" w:hAnsi="Times New Roman" w:cs="仿宋_GB2312" w:hint="eastAsia"/>
          <w:sz w:val="30"/>
          <w:szCs w:val="30"/>
          <w:lang w:val="zh-CN"/>
        </w:rPr>
        <w:t>1</w:t>
      </w:r>
      <w:r>
        <w:rPr>
          <w:rFonts w:ascii="仿宋_GB2312" w:eastAsia="仿宋_GB2312" w:hAnsi="Times New Roman" w:cs="仿宋_GB2312" w:hint="eastAsia"/>
          <w:sz w:val="30"/>
          <w:szCs w:val="30"/>
          <w:lang w:val="zh-CN"/>
        </w:rPr>
        <w:t>日之后的空调租赁费用根据学生宿舍搬迁情况，按实际租赁使用天数结算支付，支付方式全年分二次支付，每学期支付一次。第一次支付时间为每年</w:t>
      </w:r>
      <w:r>
        <w:rPr>
          <w:rFonts w:ascii="仿宋_GB2312" w:eastAsia="仿宋_GB2312" w:hAnsi="Times New Roman" w:cs="仿宋_GB2312" w:hint="eastAsia"/>
          <w:sz w:val="30"/>
          <w:szCs w:val="30"/>
          <w:lang w:val="zh-CN"/>
        </w:rPr>
        <w:t>4</w:t>
      </w:r>
      <w:r>
        <w:rPr>
          <w:rFonts w:ascii="仿宋_GB2312" w:eastAsia="仿宋_GB2312" w:hAnsi="Times New Roman" w:cs="仿宋_GB2312" w:hint="eastAsia"/>
          <w:sz w:val="30"/>
          <w:szCs w:val="30"/>
          <w:lang w:val="zh-CN"/>
        </w:rPr>
        <w:t>月</w:t>
      </w:r>
      <w:r>
        <w:rPr>
          <w:rFonts w:ascii="仿宋_GB2312" w:eastAsia="仿宋_GB2312" w:hAnsi="Times New Roman" w:cs="仿宋_GB2312" w:hint="eastAsia"/>
          <w:sz w:val="30"/>
          <w:szCs w:val="30"/>
          <w:lang w:val="zh-CN"/>
        </w:rPr>
        <w:t>1</w:t>
      </w:r>
      <w:r>
        <w:rPr>
          <w:rFonts w:ascii="仿宋_GB2312" w:eastAsia="仿宋_GB2312" w:hAnsi="Times New Roman" w:cs="仿宋_GB2312" w:hint="eastAsia"/>
          <w:sz w:val="30"/>
          <w:szCs w:val="30"/>
          <w:lang w:val="zh-CN"/>
        </w:rPr>
        <w:t>日之前，第二次支付时间为每年</w:t>
      </w:r>
      <w:r>
        <w:rPr>
          <w:rFonts w:ascii="仿宋_GB2312" w:eastAsia="仿宋_GB2312" w:hAnsi="Times New Roman" w:cs="仿宋_GB2312" w:hint="eastAsia"/>
          <w:sz w:val="30"/>
          <w:szCs w:val="30"/>
          <w:lang w:val="zh-CN"/>
        </w:rPr>
        <w:t>10</w:t>
      </w:r>
      <w:r>
        <w:rPr>
          <w:rFonts w:ascii="仿宋_GB2312" w:eastAsia="仿宋_GB2312" w:hAnsi="Times New Roman" w:cs="仿宋_GB2312" w:hint="eastAsia"/>
          <w:sz w:val="30"/>
          <w:szCs w:val="30"/>
          <w:lang w:val="zh-CN"/>
        </w:rPr>
        <w:t>月</w:t>
      </w:r>
      <w:r>
        <w:rPr>
          <w:rFonts w:ascii="仿宋_GB2312" w:eastAsia="仿宋_GB2312" w:hAnsi="Times New Roman" w:cs="仿宋_GB2312" w:hint="eastAsia"/>
          <w:sz w:val="30"/>
          <w:szCs w:val="30"/>
          <w:lang w:val="zh-CN"/>
        </w:rPr>
        <w:t>1</w:t>
      </w:r>
      <w:r>
        <w:rPr>
          <w:rFonts w:ascii="仿宋_GB2312" w:eastAsia="仿宋_GB2312" w:hAnsi="Times New Roman" w:cs="仿宋_GB2312" w:hint="eastAsia"/>
          <w:sz w:val="30"/>
          <w:szCs w:val="30"/>
          <w:lang w:val="zh-CN"/>
        </w:rPr>
        <w:t>日之前。</w:t>
      </w:r>
    </w:p>
    <w:p w:rsidR="00C005E6" w:rsidRDefault="00311D9C">
      <w:pPr>
        <w:pStyle w:val="aff7"/>
        <w:ind w:firstLine="640"/>
        <w:rPr>
          <w:rFonts w:ascii="仿宋_GB2312" w:eastAsia="仿宋_GB2312" w:hAnsi="Times New Roman" w:cs="仿宋_GB2312"/>
          <w:sz w:val="30"/>
          <w:szCs w:val="30"/>
          <w:lang w:val="zh-CN"/>
        </w:rPr>
      </w:pPr>
      <w:r>
        <w:rPr>
          <w:rFonts w:ascii="仿宋_GB2312" w:eastAsia="仿宋_GB2312" w:hAnsi="仿宋" w:cs="仿宋" w:hint="eastAsia"/>
          <w:sz w:val="32"/>
          <w:szCs w:val="32"/>
        </w:rPr>
        <w:t>四、项目要求：</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（一）所提供空调的技术要求</w:t>
      </w:r>
    </w:p>
    <w:tbl>
      <w:tblPr>
        <w:tblW w:w="43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035"/>
        <w:gridCol w:w="4415"/>
        <w:gridCol w:w="540"/>
        <w:gridCol w:w="770"/>
      </w:tblGrid>
      <w:tr w:rsidR="00C005E6">
        <w:trPr>
          <w:trHeight w:val="600"/>
        </w:trPr>
        <w:tc>
          <w:tcPr>
            <w:tcW w:w="559" w:type="pct"/>
            <w:noWrap/>
            <w:vAlign w:val="center"/>
          </w:tcPr>
          <w:p w:rsidR="00C005E6" w:rsidRDefault="00311D9C">
            <w:pPr>
              <w:spacing w:line="560" w:lineRule="exact"/>
              <w:rPr>
                <w:rFonts w:ascii="仿宋_GB2312" w:eastAsia="仿宋_GB2312" w:hAnsi="仿宋" w:cs="仿宋"/>
                <w:szCs w:val="24"/>
              </w:rPr>
            </w:pPr>
            <w:r>
              <w:rPr>
                <w:rFonts w:ascii="仿宋_GB2312" w:eastAsia="仿宋_GB2312" w:hAnsi="仿宋" w:cs="仿宋" w:hint="eastAsia"/>
                <w:szCs w:val="24"/>
              </w:rPr>
              <w:lastRenderedPageBreak/>
              <w:t>序号</w:t>
            </w:r>
          </w:p>
        </w:tc>
        <w:tc>
          <w:tcPr>
            <w:tcW w:w="679" w:type="pct"/>
            <w:noWrap/>
            <w:vAlign w:val="center"/>
          </w:tcPr>
          <w:p w:rsidR="00C005E6" w:rsidRDefault="00311D9C">
            <w:pPr>
              <w:spacing w:line="560" w:lineRule="exact"/>
              <w:rPr>
                <w:rFonts w:ascii="仿宋_GB2312" w:eastAsia="仿宋_GB2312" w:hAnsi="仿宋" w:cs="仿宋"/>
                <w:szCs w:val="24"/>
              </w:rPr>
            </w:pPr>
            <w:r>
              <w:rPr>
                <w:rFonts w:ascii="仿宋_GB2312" w:eastAsia="仿宋_GB2312" w:hAnsi="仿宋" w:cs="仿宋" w:hint="eastAsia"/>
                <w:szCs w:val="24"/>
              </w:rPr>
              <w:t>名称</w:t>
            </w:r>
          </w:p>
        </w:tc>
        <w:tc>
          <w:tcPr>
            <w:tcW w:w="2899" w:type="pct"/>
            <w:noWrap/>
            <w:vAlign w:val="center"/>
          </w:tcPr>
          <w:p w:rsidR="00C005E6" w:rsidRDefault="00311D9C">
            <w:pPr>
              <w:spacing w:line="560" w:lineRule="exact"/>
              <w:ind w:firstLineChars="100" w:firstLine="240"/>
              <w:rPr>
                <w:rFonts w:ascii="仿宋_GB2312" w:eastAsia="仿宋_GB2312" w:hAnsi="仿宋" w:cs="仿宋"/>
                <w:szCs w:val="24"/>
              </w:rPr>
            </w:pPr>
            <w:r>
              <w:rPr>
                <w:rFonts w:ascii="仿宋_GB2312" w:eastAsia="仿宋_GB2312" w:hAnsi="仿宋" w:cs="仿宋" w:hint="eastAsia"/>
                <w:szCs w:val="24"/>
              </w:rPr>
              <w:t>技术参数</w:t>
            </w:r>
          </w:p>
        </w:tc>
        <w:tc>
          <w:tcPr>
            <w:tcW w:w="355" w:type="pct"/>
            <w:noWrap/>
            <w:vAlign w:val="center"/>
          </w:tcPr>
          <w:p w:rsidR="00C005E6" w:rsidRDefault="00311D9C">
            <w:pPr>
              <w:spacing w:line="560" w:lineRule="exact"/>
              <w:rPr>
                <w:rFonts w:ascii="仿宋_GB2312" w:eastAsia="仿宋_GB2312" w:hAnsi="仿宋" w:cs="仿宋"/>
                <w:szCs w:val="24"/>
              </w:rPr>
            </w:pPr>
            <w:r>
              <w:rPr>
                <w:rFonts w:ascii="仿宋_GB2312" w:eastAsia="仿宋_GB2312" w:hAnsi="仿宋" w:cs="仿宋" w:hint="eastAsia"/>
                <w:szCs w:val="24"/>
              </w:rPr>
              <w:t>单位</w:t>
            </w:r>
          </w:p>
        </w:tc>
        <w:tc>
          <w:tcPr>
            <w:tcW w:w="506" w:type="pct"/>
            <w:noWrap/>
            <w:vAlign w:val="center"/>
          </w:tcPr>
          <w:p w:rsidR="00C005E6" w:rsidRDefault="00311D9C">
            <w:pPr>
              <w:spacing w:line="560" w:lineRule="exact"/>
              <w:rPr>
                <w:rFonts w:ascii="仿宋_GB2312" w:eastAsia="仿宋_GB2312" w:hAnsi="仿宋" w:cs="仿宋"/>
                <w:szCs w:val="24"/>
              </w:rPr>
            </w:pPr>
            <w:r>
              <w:rPr>
                <w:rFonts w:ascii="仿宋_GB2312" w:eastAsia="仿宋_GB2312" w:hAnsi="仿宋" w:cs="仿宋" w:hint="eastAsia"/>
                <w:szCs w:val="24"/>
              </w:rPr>
              <w:t>标准铜管长度</w:t>
            </w:r>
          </w:p>
        </w:tc>
      </w:tr>
      <w:tr w:rsidR="00C005E6">
        <w:trPr>
          <w:trHeight w:val="600"/>
        </w:trPr>
        <w:tc>
          <w:tcPr>
            <w:tcW w:w="559" w:type="pct"/>
            <w:noWrap/>
            <w:vAlign w:val="center"/>
          </w:tcPr>
          <w:p w:rsidR="00C005E6" w:rsidRDefault="00311D9C">
            <w:pPr>
              <w:spacing w:line="560" w:lineRule="exact"/>
              <w:ind w:firstLineChars="100" w:firstLine="240"/>
              <w:rPr>
                <w:rFonts w:ascii="仿宋_GB2312" w:eastAsia="仿宋_GB2312" w:hAnsi="仿宋" w:cs="仿宋"/>
                <w:szCs w:val="24"/>
              </w:rPr>
            </w:pPr>
            <w:r>
              <w:rPr>
                <w:rFonts w:ascii="仿宋_GB2312" w:eastAsia="仿宋_GB2312" w:hAnsi="仿宋" w:cs="仿宋" w:hint="eastAsia"/>
                <w:szCs w:val="24"/>
              </w:rPr>
              <w:t>1</w:t>
            </w:r>
          </w:p>
        </w:tc>
        <w:tc>
          <w:tcPr>
            <w:tcW w:w="679" w:type="pct"/>
            <w:noWrap/>
            <w:vAlign w:val="center"/>
          </w:tcPr>
          <w:p w:rsidR="00C005E6" w:rsidRDefault="00311D9C">
            <w:pPr>
              <w:spacing w:line="560" w:lineRule="exact"/>
              <w:ind w:firstLineChars="100" w:firstLine="240"/>
              <w:rPr>
                <w:rFonts w:ascii="仿宋_GB2312" w:eastAsia="仿宋_GB2312" w:hAnsi="仿宋" w:cs="仿宋"/>
                <w:szCs w:val="24"/>
              </w:rPr>
            </w:pPr>
            <w:r>
              <w:rPr>
                <w:rFonts w:ascii="仿宋_GB2312" w:eastAsia="仿宋_GB2312" w:hAnsi="仿宋" w:cs="仿宋" w:hint="eastAsia"/>
                <w:szCs w:val="24"/>
              </w:rPr>
              <w:t>挂壁式空调</w:t>
            </w:r>
          </w:p>
        </w:tc>
        <w:tc>
          <w:tcPr>
            <w:tcW w:w="2899" w:type="pct"/>
            <w:noWrap/>
          </w:tcPr>
          <w:p w:rsidR="00C005E6" w:rsidRDefault="00311D9C">
            <w:pPr>
              <w:spacing w:line="560" w:lineRule="exact"/>
              <w:ind w:firstLineChars="100" w:firstLine="240"/>
              <w:rPr>
                <w:rFonts w:ascii="仿宋_GB2312" w:eastAsia="仿宋_GB2312" w:hAnsi="仿宋" w:cs="仿宋"/>
                <w:szCs w:val="24"/>
              </w:rPr>
            </w:pPr>
            <w:r>
              <w:rPr>
                <w:rFonts w:ascii="仿宋_GB2312" w:eastAsia="仿宋_GB2312" w:hAnsi="仿宋" w:cs="仿宋" w:hint="eastAsia"/>
                <w:szCs w:val="24"/>
              </w:rPr>
              <w:t>★</w:t>
            </w:r>
            <w:r>
              <w:rPr>
                <w:rFonts w:ascii="仿宋_GB2312" w:eastAsia="仿宋_GB2312" w:hAnsi="仿宋" w:cs="仿宋" w:hint="eastAsia"/>
                <w:szCs w:val="24"/>
              </w:rPr>
              <w:t>1.1</w:t>
            </w:r>
            <w:r>
              <w:rPr>
                <w:rFonts w:ascii="仿宋_GB2312" w:eastAsia="仿宋_GB2312" w:hAnsi="仿宋" w:cs="仿宋" w:hint="eastAsia"/>
                <w:szCs w:val="24"/>
              </w:rPr>
              <w:t>型式：分体挂壁式房间空调器，</w:t>
            </w:r>
            <w:r>
              <w:rPr>
                <w:rFonts w:ascii="仿宋_GB2312" w:eastAsia="仿宋_GB2312" w:hAnsi="仿宋" w:cs="仿宋" w:hint="eastAsia"/>
                <w:szCs w:val="24"/>
              </w:rPr>
              <w:t xml:space="preserve"> 1.5P</w:t>
            </w:r>
            <w:r>
              <w:rPr>
                <w:rFonts w:ascii="仿宋_GB2312" w:eastAsia="仿宋_GB2312" w:hAnsi="仿宋" w:cs="仿宋" w:hint="eastAsia"/>
                <w:szCs w:val="24"/>
              </w:rPr>
              <w:t>，变频</w:t>
            </w:r>
          </w:p>
          <w:p w:rsidR="00C005E6" w:rsidRDefault="00311D9C">
            <w:pPr>
              <w:spacing w:line="560" w:lineRule="exact"/>
              <w:ind w:firstLineChars="100" w:firstLine="240"/>
              <w:rPr>
                <w:rFonts w:ascii="仿宋_GB2312" w:eastAsia="仿宋_GB2312" w:hAnsi="仿宋" w:cs="仿宋"/>
                <w:szCs w:val="24"/>
              </w:rPr>
            </w:pPr>
            <w:r>
              <w:rPr>
                <w:rFonts w:ascii="仿宋_GB2312" w:eastAsia="仿宋_GB2312" w:hAnsi="仿宋" w:cs="仿宋" w:hint="eastAsia"/>
                <w:szCs w:val="24"/>
              </w:rPr>
              <w:t>★</w:t>
            </w:r>
            <w:r>
              <w:rPr>
                <w:rFonts w:ascii="仿宋_GB2312" w:eastAsia="仿宋_GB2312" w:hAnsi="仿宋" w:cs="仿宋" w:hint="eastAsia"/>
                <w:szCs w:val="24"/>
              </w:rPr>
              <w:t>1.2</w:t>
            </w:r>
            <w:r>
              <w:rPr>
                <w:rFonts w:ascii="仿宋_GB2312" w:eastAsia="仿宋_GB2312" w:hAnsi="仿宋" w:cs="仿宋" w:hint="eastAsia"/>
                <w:szCs w:val="24"/>
              </w:rPr>
              <w:t>电源规格：</w:t>
            </w:r>
            <w:r>
              <w:rPr>
                <w:rFonts w:ascii="仿宋_GB2312" w:eastAsia="仿宋_GB2312" w:hAnsi="仿宋" w:cs="仿宋" w:hint="eastAsia"/>
                <w:szCs w:val="24"/>
              </w:rPr>
              <w:t>220V-50Hz</w:t>
            </w:r>
          </w:p>
          <w:p w:rsidR="00C005E6" w:rsidRDefault="00311D9C">
            <w:pPr>
              <w:spacing w:line="560" w:lineRule="exact"/>
              <w:ind w:firstLineChars="100" w:firstLine="240"/>
              <w:rPr>
                <w:rFonts w:ascii="仿宋_GB2312" w:eastAsia="仿宋_GB2312" w:hAnsi="仿宋" w:cs="仿宋"/>
                <w:szCs w:val="24"/>
              </w:rPr>
            </w:pPr>
            <w:r>
              <w:rPr>
                <w:rFonts w:ascii="仿宋_GB2312" w:eastAsia="仿宋_GB2312" w:hAnsi="仿宋" w:cs="仿宋" w:hint="eastAsia"/>
                <w:szCs w:val="24"/>
              </w:rPr>
              <w:t>★</w:t>
            </w:r>
            <w:r>
              <w:rPr>
                <w:rFonts w:ascii="仿宋_GB2312" w:eastAsia="仿宋_GB2312" w:hAnsi="仿宋" w:cs="仿宋" w:hint="eastAsia"/>
                <w:szCs w:val="24"/>
              </w:rPr>
              <w:t>1.3</w:t>
            </w:r>
            <w:r>
              <w:rPr>
                <w:rFonts w:ascii="仿宋_GB2312" w:eastAsia="仿宋_GB2312" w:hAnsi="仿宋" w:cs="仿宋" w:hint="eastAsia"/>
                <w:szCs w:val="24"/>
              </w:rPr>
              <w:t>能效等级：</w:t>
            </w:r>
            <w:r>
              <w:rPr>
                <w:rFonts w:ascii="仿宋_GB2312" w:eastAsia="仿宋_GB2312" w:hAnsi="仿宋" w:cs="仿宋" w:hint="eastAsia"/>
                <w:b/>
                <w:bCs/>
                <w:color w:val="FF0000"/>
                <w:szCs w:val="24"/>
              </w:rPr>
              <w:t>三级及以上</w:t>
            </w:r>
            <w:r>
              <w:rPr>
                <w:rFonts w:ascii="仿宋_GB2312" w:eastAsia="仿宋_GB2312" w:hAnsi="仿宋" w:cs="仿宋" w:hint="eastAsia"/>
                <w:szCs w:val="24"/>
              </w:rPr>
              <w:t>（执行标准</w:t>
            </w:r>
            <w:r>
              <w:rPr>
                <w:rFonts w:ascii="仿宋_GB2312" w:eastAsia="仿宋_GB2312" w:hAnsi="仿宋" w:cs="仿宋" w:hint="eastAsia"/>
                <w:szCs w:val="24"/>
              </w:rPr>
              <w:t>GB 21455-2019</w:t>
            </w:r>
            <w:r>
              <w:rPr>
                <w:rFonts w:ascii="仿宋_GB2312" w:eastAsia="仿宋_GB2312" w:hAnsi="仿宋" w:cs="仿宋" w:hint="eastAsia"/>
                <w:szCs w:val="24"/>
              </w:rPr>
              <w:t>《房间空气调节器能效限定值及能效等级》）</w:t>
            </w:r>
          </w:p>
          <w:p w:rsidR="00C005E6" w:rsidRDefault="00311D9C">
            <w:pPr>
              <w:spacing w:line="560" w:lineRule="exact"/>
              <w:ind w:firstLineChars="100" w:firstLine="240"/>
              <w:rPr>
                <w:rFonts w:ascii="仿宋_GB2312" w:eastAsia="仿宋_GB2312" w:hAnsi="仿宋" w:cs="仿宋"/>
                <w:szCs w:val="24"/>
              </w:rPr>
            </w:pPr>
            <w:r>
              <w:rPr>
                <w:rFonts w:ascii="仿宋_GB2312" w:eastAsia="仿宋_GB2312" w:hAnsi="仿宋" w:cs="仿宋" w:hint="eastAsia"/>
                <w:szCs w:val="24"/>
              </w:rPr>
              <w:t>△</w:t>
            </w:r>
            <w:r>
              <w:rPr>
                <w:rFonts w:ascii="仿宋_GB2312" w:eastAsia="仿宋_GB2312" w:hAnsi="仿宋" w:cs="仿宋" w:hint="eastAsia"/>
                <w:szCs w:val="24"/>
              </w:rPr>
              <w:t>1.4</w:t>
            </w:r>
            <w:r>
              <w:rPr>
                <w:rFonts w:ascii="仿宋_GB2312" w:eastAsia="仿宋_GB2312" w:hAnsi="仿宋" w:cs="仿宋" w:hint="eastAsia"/>
                <w:szCs w:val="24"/>
              </w:rPr>
              <w:t>制冷量：≥</w:t>
            </w:r>
            <w:r>
              <w:rPr>
                <w:rFonts w:ascii="仿宋_GB2312" w:eastAsia="仿宋_GB2312" w:hAnsi="仿宋" w:cs="仿宋" w:hint="eastAsia"/>
                <w:szCs w:val="24"/>
              </w:rPr>
              <w:t>3.50KW</w:t>
            </w:r>
          </w:p>
          <w:p w:rsidR="00C005E6" w:rsidRDefault="00311D9C">
            <w:pPr>
              <w:spacing w:line="560" w:lineRule="exact"/>
              <w:ind w:firstLineChars="100" w:firstLine="240"/>
              <w:rPr>
                <w:rFonts w:ascii="仿宋_GB2312" w:eastAsia="仿宋_GB2312" w:hAnsi="仿宋" w:cs="仿宋"/>
                <w:szCs w:val="24"/>
              </w:rPr>
            </w:pPr>
            <w:r>
              <w:rPr>
                <w:rFonts w:ascii="仿宋_GB2312" w:eastAsia="仿宋_GB2312" w:hAnsi="仿宋" w:cs="仿宋" w:hint="eastAsia"/>
                <w:szCs w:val="24"/>
              </w:rPr>
              <w:t>△</w:t>
            </w:r>
            <w:r>
              <w:rPr>
                <w:rFonts w:ascii="仿宋_GB2312" w:eastAsia="仿宋_GB2312" w:hAnsi="仿宋" w:cs="仿宋" w:hint="eastAsia"/>
                <w:szCs w:val="24"/>
              </w:rPr>
              <w:t>1.5</w:t>
            </w:r>
            <w:r>
              <w:rPr>
                <w:rFonts w:ascii="仿宋_GB2312" w:eastAsia="仿宋_GB2312" w:hAnsi="仿宋" w:cs="仿宋" w:hint="eastAsia"/>
                <w:szCs w:val="24"/>
              </w:rPr>
              <w:t>室内机噪音要求：最大噪音≤</w:t>
            </w:r>
            <w:r>
              <w:rPr>
                <w:rFonts w:ascii="仿宋_GB2312" w:eastAsia="仿宋_GB2312" w:hAnsi="仿宋" w:cs="仿宋" w:hint="eastAsia"/>
                <w:szCs w:val="24"/>
              </w:rPr>
              <w:t>42dB</w:t>
            </w:r>
          </w:p>
          <w:p w:rsidR="00C005E6" w:rsidRDefault="00311D9C">
            <w:pPr>
              <w:spacing w:line="560" w:lineRule="exact"/>
              <w:ind w:firstLineChars="100" w:firstLine="240"/>
              <w:rPr>
                <w:rFonts w:ascii="仿宋_GB2312" w:eastAsia="仿宋_GB2312" w:hAnsi="仿宋" w:cs="仿宋"/>
                <w:szCs w:val="24"/>
              </w:rPr>
            </w:pPr>
            <w:r>
              <w:rPr>
                <w:rFonts w:ascii="仿宋_GB2312" w:eastAsia="仿宋_GB2312" w:hAnsi="仿宋" w:cs="仿宋" w:hint="eastAsia"/>
                <w:szCs w:val="24"/>
              </w:rPr>
              <w:t>△</w:t>
            </w:r>
            <w:r>
              <w:rPr>
                <w:rFonts w:ascii="仿宋_GB2312" w:eastAsia="仿宋_GB2312" w:hAnsi="仿宋" w:cs="仿宋" w:hint="eastAsia"/>
                <w:szCs w:val="24"/>
              </w:rPr>
              <w:t>1.6</w:t>
            </w:r>
            <w:r>
              <w:rPr>
                <w:rFonts w:ascii="仿宋_GB2312" w:eastAsia="仿宋_GB2312" w:hAnsi="仿宋" w:cs="仿宋" w:hint="eastAsia"/>
                <w:szCs w:val="24"/>
              </w:rPr>
              <w:t>空调控制方式：均配置无线遥控器</w:t>
            </w:r>
          </w:p>
          <w:p w:rsidR="00C005E6" w:rsidRDefault="00311D9C">
            <w:pPr>
              <w:spacing w:line="560" w:lineRule="exact"/>
              <w:ind w:firstLineChars="100" w:firstLine="240"/>
              <w:rPr>
                <w:rFonts w:ascii="仿宋_GB2312" w:eastAsia="仿宋_GB2312" w:hAnsi="仿宋" w:cs="仿宋"/>
                <w:szCs w:val="24"/>
              </w:rPr>
            </w:pPr>
            <w:r>
              <w:rPr>
                <w:rFonts w:ascii="仿宋_GB2312" w:eastAsia="仿宋_GB2312" w:hAnsi="仿宋" w:cs="仿宋" w:hint="eastAsia"/>
                <w:szCs w:val="24"/>
              </w:rPr>
              <w:t>△</w:t>
            </w:r>
            <w:r>
              <w:rPr>
                <w:rFonts w:ascii="仿宋_GB2312" w:eastAsia="仿宋_GB2312" w:hAnsi="仿宋" w:cs="仿宋" w:hint="eastAsia"/>
                <w:szCs w:val="24"/>
              </w:rPr>
              <w:t>1.7</w:t>
            </w:r>
            <w:r>
              <w:rPr>
                <w:rFonts w:ascii="仿宋_GB2312" w:eastAsia="仿宋_GB2312" w:hAnsi="仿宋" w:cs="仿宋" w:hint="eastAsia"/>
                <w:szCs w:val="24"/>
              </w:rPr>
              <w:t>空调室内机面板主色调：白色</w:t>
            </w:r>
          </w:p>
          <w:p w:rsidR="00C005E6" w:rsidRDefault="00311D9C">
            <w:pPr>
              <w:spacing w:line="560" w:lineRule="exact"/>
              <w:ind w:firstLineChars="100" w:firstLine="240"/>
              <w:rPr>
                <w:rFonts w:ascii="仿宋_GB2312" w:eastAsia="仿宋_GB2312" w:hAnsi="仿宋" w:cs="仿宋"/>
                <w:szCs w:val="24"/>
              </w:rPr>
            </w:pPr>
            <w:r>
              <w:rPr>
                <w:rFonts w:ascii="仿宋_GB2312" w:eastAsia="仿宋_GB2312" w:hAnsi="仿宋" w:cs="仿宋" w:hint="eastAsia"/>
                <w:szCs w:val="24"/>
              </w:rPr>
              <w:t>△</w:t>
            </w:r>
            <w:r>
              <w:rPr>
                <w:rFonts w:ascii="仿宋_GB2312" w:eastAsia="仿宋_GB2312" w:hAnsi="仿宋" w:cs="仿宋" w:hint="eastAsia"/>
                <w:szCs w:val="24"/>
              </w:rPr>
              <w:t>1.8</w:t>
            </w:r>
            <w:r>
              <w:rPr>
                <w:rFonts w:ascii="仿宋_GB2312" w:eastAsia="仿宋_GB2312" w:hAnsi="仿宋" w:cs="仿宋" w:hint="eastAsia"/>
                <w:szCs w:val="24"/>
              </w:rPr>
              <w:t>空调外机支架：防锈热镀锌支架</w:t>
            </w:r>
          </w:p>
        </w:tc>
        <w:tc>
          <w:tcPr>
            <w:tcW w:w="355" w:type="pct"/>
            <w:noWrap/>
            <w:vAlign w:val="center"/>
          </w:tcPr>
          <w:p w:rsidR="00C005E6" w:rsidRDefault="00311D9C">
            <w:pPr>
              <w:spacing w:line="560" w:lineRule="exact"/>
              <w:rPr>
                <w:rFonts w:ascii="仿宋_GB2312" w:eastAsia="仿宋_GB2312" w:hAnsi="仿宋" w:cs="仿宋"/>
                <w:szCs w:val="24"/>
              </w:rPr>
            </w:pPr>
            <w:r>
              <w:rPr>
                <w:rFonts w:ascii="仿宋_GB2312" w:eastAsia="仿宋_GB2312" w:hAnsi="仿宋" w:cs="仿宋" w:hint="eastAsia"/>
                <w:szCs w:val="24"/>
              </w:rPr>
              <w:t>台</w:t>
            </w:r>
          </w:p>
        </w:tc>
        <w:tc>
          <w:tcPr>
            <w:tcW w:w="506" w:type="pct"/>
            <w:noWrap/>
            <w:vAlign w:val="center"/>
          </w:tcPr>
          <w:p w:rsidR="00C005E6" w:rsidRDefault="00311D9C">
            <w:pPr>
              <w:spacing w:line="560" w:lineRule="exact"/>
              <w:rPr>
                <w:rFonts w:ascii="仿宋_GB2312" w:eastAsia="仿宋_GB2312" w:hAnsi="仿宋" w:cs="仿宋"/>
                <w:szCs w:val="24"/>
              </w:rPr>
            </w:pPr>
            <w:r>
              <w:rPr>
                <w:rFonts w:ascii="仿宋_GB2312" w:eastAsia="仿宋_GB2312" w:hAnsi="仿宋" w:cs="仿宋" w:hint="eastAsia"/>
                <w:szCs w:val="24"/>
              </w:rPr>
              <w:t>≥</w:t>
            </w:r>
            <w:r>
              <w:rPr>
                <w:rFonts w:ascii="仿宋_GB2312" w:eastAsia="仿宋_GB2312" w:hAnsi="仿宋" w:cs="仿宋" w:hint="eastAsia"/>
                <w:szCs w:val="24"/>
              </w:rPr>
              <w:t>3m</w:t>
            </w:r>
          </w:p>
        </w:tc>
      </w:tr>
    </w:tbl>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说明：</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、本项目技术参数中标“△”的为主要技术参数；加“★”的技术参数为核心技术参数，不得负偏离。</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、所投标的空调须符合相应国家标准。</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、所投标空调必须是全新的、未使用过的、原包装未拆封、包装箱体无涂改的商品，完全符合招标文件的要求，投标人提供的投标设备在正常使用和保养条件下，在规定的使用寿命期内应具有满意的性能。</w:t>
      </w:r>
      <w:r>
        <w:rPr>
          <w:rFonts w:ascii="仿宋_GB2312" w:eastAsia="仿宋_GB2312" w:hAnsi="仿宋" w:cs="仿宋" w:hint="eastAsia"/>
          <w:b/>
          <w:bCs/>
          <w:sz w:val="32"/>
          <w:szCs w:val="32"/>
        </w:rPr>
        <w:t>首次新安装空调时，采购人将组织专业</w:t>
      </w:r>
      <w:r>
        <w:rPr>
          <w:rFonts w:ascii="仿宋_GB2312" w:eastAsia="仿宋_GB2312" w:hAnsi="仿宋" w:cs="仿宋" w:hint="eastAsia"/>
          <w:b/>
          <w:bCs/>
          <w:sz w:val="32"/>
          <w:szCs w:val="32"/>
        </w:rPr>
        <w:lastRenderedPageBreak/>
        <w:t>人员对空调进行抽检，如发现空调不是全新的或空调技术参数不符合招标文件要求及</w:t>
      </w:r>
      <w:bookmarkStart w:id="278" w:name="_GoBack"/>
      <w:bookmarkEnd w:id="278"/>
      <w:r>
        <w:rPr>
          <w:rFonts w:ascii="仿宋_GB2312" w:eastAsia="仿宋_GB2312" w:hAnsi="仿宋" w:cs="仿宋" w:hint="eastAsia"/>
          <w:b/>
          <w:bCs/>
          <w:sz w:val="32"/>
          <w:szCs w:val="32"/>
        </w:rPr>
        <w:t>响应文件</w:t>
      </w:r>
      <w:r>
        <w:rPr>
          <w:rFonts w:ascii="仿宋_GB2312" w:eastAsia="仿宋_GB2312" w:hAnsi="仿宋" w:cs="仿宋" w:hint="eastAsia"/>
          <w:b/>
          <w:bCs/>
          <w:sz w:val="32"/>
          <w:szCs w:val="32"/>
        </w:rPr>
        <w:t>的承诺的，采购人有权终止合同，中标人已交纳履约保证金不予退还，且中标人须另行支付履</w:t>
      </w:r>
      <w:r>
        <w:rPr>
          <w:rFonts w:ascii="仿宋_GB2312" w:eastAsia="仿宋_GB2312" w:hAnsi="仿宋" w:cs="仿宋" w:hint="eastAsia"/>
          <w:b/>
          <w:bCs/>
          <w:sz w:val="32"/>
          <w:szCs w:val="32"/>
        </w:rPr>
        <w:t>约保证金十倍金额作为采购人另行采购的补偿。</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、所投标空调必须明确具体的品牌规格型号，且必须为同一品牌、同一型号，否则视为无效投标。</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（二）空调安装施工要求</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、空调安装执行最新的国家标准及文件规定。</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、所有空调安装工作应于</w:t>
      </w:r>
      <w:r>
        <w:rPr>
          <w:rFonts w:ascii="仿宋_GB2312" w:eastAsia="仿宋_GB2312" w:hAnsi="仿宋" w:cs="仿宋" w:hint="eastAsia"/>
          <w:sz w:val="32"/>
          <w:szCs w:val="32"/>
        </w:rPr>
        <w:t>2025</w:t>
      </w:r>
      <w:r>
        <w:rPr>
          <w:rFonts w:ascii="仿宋_GB2312" w:eastAsia="仿宋_GB2312" w:hAnsi="仿宋" w:cs="仿宋" w:hint="eastAsia"/>
          <w:sz w:val="32"/>
          <w:szCs w:val="32"/>
        </w:rPr>
        <w:t>年</w:t>
      </w:r>
      <w:r>
        <w:rPr>
          <w:rFonts w:ascii="仿宋_GB2312" w:eastAsia="仿宋_GB2312" w:hAnsi="仿宋" w:cs="仿宋" w:hint="eastAsia"/>
          <w:sz w:val="32"/>
          <w:szCs w:val="32"/>
        </w:rPr>
        <w:t>7</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日前全部完成。</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、空调安装孔由投标单位根据现场情况自行解决，采用机械钻孔，不得直接开凿。</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、空调须安装在采购人指定的位置。</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、施工期间，中标人应无条件的遵守施工现场的各项规章制度，施工安装、租赁服务、维保服务期间发生的安全事故由中标人负全部责任。</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6</w:t>
      </w:r>
      <w:r>
        <w:rPr>
          <w:rFonts w:ascii="仿宋_GB2312" w:eastAsia="仿宋_GB2312" w:hAnsi="仿宋" w:cs="仿宋" w:hint="eastAsia"/>
          <w:sz w:val="32"/>
          <w:szCs w:val="32"/>
        </w:rPr>
        <w:t>、施工期间，中</w:t>
      </w:r>
      <w:r>
        <w:rPr>
          <w:rFonts w:ascii="仿宋_GB2312" w:eastAsia="仿宋_GB2312" w:hAnsi="仿宋" w:cs="仿宋" w:hint="eastAsia"/>
          <w:sz w:val="32"/>
          <w:szCs w:val="32"/>
        </w:rPr>
        <w:t>标人应无条件的接受采购人及使用人的质量监督，严格工序管理，确保安全规范操作，对于采购人提出的质量问题要及时整改，整改完毕后通知采购人检查验收，合格后书面报送备案。</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7</w:t>
      </w:r>
      <w:r>
        <w:rPr>
          <w:rFonts w:ascii="仿宋_GB2312" w:eastAsia="仿宋_GB2312" w:hAnsi="仿宋" w:cs="仿宋" w:hint="eastAsia"/>
          <w:sz w:val="32"/>
          <w:szCs w:val="32"/>
        </w:rPr>
        <w:t>、中标人必须按照技术标准施工，不得擅自修改，不得偷工减料。</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8</w:t>
      </w:r>
      <w:r>
        <w:rPr>
          <w:rFonts w:ascii="仿宋_GB2312" w:eastAsia="仿宋_GB2312" w:hAnsi="仿宋" w:cs="仿宋" w:hint="eastAsia"/>
          <w:sz w:val="32"/>
          <w:szCs w:val="32"/>
        </w:rPr>
        <w:t>、中标人须安排具有资质的安装、维修人员进行空调安装、维修。</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（三）交货验收</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lastRenderedPageBreak/>
        <w:t>1</w:t>
      </w:r>
      <w:r>
        <w:rPr>
          <w:rFonts w:ascii="仿宋_GB2312" w:eastAsia="仿宋_GB2312" w:hAnsi="仿宋" w:cs="仿宋" w:hint="eastAsia"/>
          <w:sz w:val="32"/>
          <w:szCs w:val="32"/>
        </w:rPr>
        <w:t>、验收包括空调的品牌、型号、规格、数量、外观质量是否符合规定，安装调试是否合格。</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、验收标准：由采购人组织验收，空调及安装要符合国家相关规范、空调本身的规格、技术条件及中标人承诺的其它指标等相关标准。如验收不合格，中标人必须在</w:t>
      </w:r>
      <w:r>
        <w:rPr>
          <w:rFonts w:ascii="仿宋_GB2312" w:eastAsia="仿宋_GB2312" w:hAnsi="仿宋" w:cs="仿宋" w:hint="eastAsia"/>
          <w:sz w:val="32"/>
          <w:szCs w:val="32"/>
        </w:rPr>
        <w:t>10</w:t>
      </w:r>
      <w:r>
        <w:rPr>
          <w:rFonts w:ascii="仿宋_GB2312" w:eastAsia="仿宋_GB2312" w:hAnsi="仿宋" w:cs="仿宋" w:hint="eastAsia"/>
          <w:sz w:val="32"/>
          <w:szCs w:val="32"/>
        </w:rPr>
        <w:t>天内重新供货或者调试货物，确保再次验收合格，并承担相关损失及违约责任。如在验收过程中，发现中标人在投标过程中就货物的相关技术指标提供虚假证明材料的，采购人有权向中标人主张违约责任。</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（四）质量保证和售后服务要求</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、在空调租赁期内，确保空调处于良好状态。</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、项目实施方案中需提供空调安装施工、维保服务、应急保障、服务到期后交接等方案。根据空调运行情况，在采购人</w:t>
      </w:r>
      <w:r>
        <w:rPr>
          <w:rFonts w:ascii="仿宋_GB2312" w:eastAsia="仿宋_GB2312" w:hAnsi="仿宋" w:cs="仿宋" w:hint="eastAsia"/>
          <w:sz w:val="32"/>
          <w:szCs w:val="32"/>
        </w:rPr>
        <w:t>校区应安排专业维修人员，保证及时响应学生报修需求和日常运维管理。若空调不能正常使用，中标人须在学生报修后</w:t>
      </w:r>
      <w:r>
        <w:rPr>
          <w:rFonts w:ascii="仿宋_GB2312" w:eastAsia="仿宋_GB2312" w:hAnsi="仿宋" w:cs="仿宋" w:hint="eastAsia"/>
          <w:sz w:val="32"/>
          <w:szCs w:val="32"/>
        </w:rPr>
        <w:t>24</w:t>
      </w:r>
      <w:r>
        <w:rPr>
          <w:rFonts w:ascii="仿宋_GB2312" w:eastAsia="仿宋_GB2312" w:hAnsi="仿宋" w:cs="仿宋" w:hint="eastAsia"/>
          <w:sz w:val="32"/>
          <w:szCs w:val="32"/>
        </w:rPr>
        <w:t>小时内（包括更换配件）维修到位并能保证正常使用，乙方如</w:t>
      </w:r>
      <w:r>
        <w:rPr>
          <w:rFonts w:ascii="仿宋_GB2312" w:eastAsia="仿宋_GB2312" w:hAnsi="仿宋" w:cs="仿宋" w:hint="eastAsia"/>
          <w:sz w:val="32"/>
          <w:szCs w:val="32"/>
        </w:rPr>
        <w:t>48</w:t>
      </w:r>
      <w:r>
        <w:rPr>
          <w:rFonts w:ascii="仿宋_GB2312" w:eastAsia="仿宋_GB2312" w:hAnsi="仿宋" w:cs="仿宋" w:hint="eastAsia"/>
          <w:sz w:val="32"/>
          <w:szCs w:val="32"/>
        </w:rPr>
        <w:t>小时内仍不能修复，乙方应无偿更换全新空调。</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空调租赁服务期间，如有学生报修无回应、未及时处理故障（超出承诺响应时间）等服务不当行为，采购人将按次进行违约金处罚，中标人拒绝缴纳违约金的，将由采购人从中标人履约保证金中扣除，且中标人仍有处理报修信息及维修故障的义务。</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（五）其它要求</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、服务期内，中标人承担项目运营、管理及更换等服务，</w:t>
      </w:r>
      <w:r>
        <w:rPr>
          <w:rFonts w:ascii="仿宋_GB2312" w:eastAsia="仿宋_GB2312" w:hAnsi="仿宋" w:cs="仿宋" w:hint="eastAsia"/>
          <w:sz w:val="32"/>
          <w:szCs w:val="32"/>
        </w:rPr>
        <w:lastRenderedPageBreak/>
        <w:t>采购人不承</w:t>
      </w:r>
      <w:r>
        <w:rPr>
          <w:rFonts w:ascii="仿宋_GB2312" w:eastAsia="仿宋_GB2312" w:hAnsi="仿宋" w:cs="仿宋" w:hint="eastAsia"/>
          <w:sz w:val="32"/>
          <w:szCs w:val="32"/>
        </w:rPr>
        <w:t>担任何服务内容。</w:t>
      </w:r>
    </w:p>
    <w:p w:rsidR="00C005E6" w:rsidRDefault="00311D9C">
      <w:pPr>
        <w:spacing w:line="560" w:lineRule="exact"/>
        <w:ind w:firstLineChars="100" w:firstLine="32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、空调产权所属：租赁服务期内及服务期满后，本次安装的空调设备所有权属中标人。</w:t>
      </w:r>
    </w:p>
    <w:p w:rsidR="00C005E6" w:rsidRDefault="00C005E6">
      <w:pPr>
        <w:spacing w:line="560" w:lineRule="exact"/>
        <w:ind w:firstLineChars="100" w:firstLine="320"/>
        <w:rPr>
          <w:rFonts w:ascii="仿宋_GB2312" w:eastAsia="仿宋_GB2312" w:hAnsi="仿宋" w:cs="仿宋"/>
          <w:sz w:val="32"/>
          <w:szCs w:val="32"/>
        </w:rPr>
      </w:pPr>
    </w:p>
    <w:p w:rsidR="00C005E6" w:rsidRDefault="00311D9C">
      <w:pPr>
        <w:pStyle w:val="1"/>
        <w:numPr>
          <w:ilvl w:val="0"/>
          <w:numId w:val="0"/>
        </w:numPr>
        <w:jc w:val="center"/>
      </w:pPr>
      <w:r>
        <w:rPr>
          <w:rFonts w:hint="eastAsia"/>
        </w:rPr>
        <w:br w:type="page"/>
      </w:r>
      <w:bookmarkStart w:id="279" w:name="_Toc86240856"/>
      <w:r>
        <w:rPr>
          <w:rFonts w:hint="eastAsia"/>
        </w:rPr>
        <w:lastRenderedPageBreak/>
        <w:t>第四章评审标准和评定方法</w:t>
      </w:r>
      <w:bookmarkEnd w:id="279"/>
    </w:p>
    <w:p w:rsidR="00C005E6" w:rsidRDefault="00C005E6">
      <w:pPr>
        <w:pStyle w:val="25"/>
        <w:spacing w:line="312" w:lineRule="auto"/>
        <w:ind w:firstLine="200"/>
        <w:jc w:val="both"/>
        <w:rPr>
          <w:rFonts w:ascii="仿宋_GB2312" w:eastAsia="仿宋_GB2312"/>
          <w:sz w:val="30"/>
          <w:szCs w:val="30"/>
        </w:rPr>
      </w:pPr>
    </w:p>
    <w:p w:rsidR="00C005E6" w:rsidRDefault="00311D9C">
      <w:pPr>
        <w:pStyle w:val="25"/>
        <w:spacing w:line="312" w:lineRule="auto"/>
        <w:ind w:firstLine="200"/>
        <w:jc w:val="both"/>
        <w:rPr>
          <w:rFonts w:ascii="仿宋_GB2312" w:eastAsia="仿宋_GB2312"/>
          <w:sz w:val="30"/>
          <w:szCs w:val="30"/>
        </w:rPr>
      </w:pPr>
      <w:r>
        <w:rPr>
          <w:rFonts w:ascii="仿宋_GB2312" w:eastAsia="仿宋_GB2312" w:hint="eastAsia"/>
          <w:sz w:val="30"/>
          <w:szCs w:val="30"/>
        </w:rPr>
        <w:t>一、开标</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280" w:name="_Ref389455348"/>
      <w:bookmarkStart w:id="281" w:name="_Ref434458987"/>
      <w:r>
        <w:rPr>
          <w:rFonts w:ascii="仿宋_GB2312" w:eastAsia="仿宋_GB2312" w:hAnsi="Times New Roman" w:cs="仿宋_GB2312" w:hint="eastAsia"/>
          <w:b w:val="0"/>
          <w:sz w:val="30"/>
          <w:szCs w:val="30"/>
        </w:rPr>
        <w:t>1.</w:t>
      </w:r>
      <w:r>
        <w:rPr>
          <w:rFonts w:ascii="仿宋_GB2312" w:eastAsia="仿宋_GB2312" w:hAnsi="Times New Roman" w:cs="仿宋_GB2312" w:hint="eastAsia"/>
          <w:b w:val="0"/>
          <w:sz w:val="30"/>
          <w:szCs w:val="30"/>
        </w:rPr>
        <w:t>招标机构将在规定的时间和地点组织磋商。</w:t>
      </w:r>
      <w:bookmarkEnd w:id="280"/>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282" w:name="_Ref503131450"/>
      <w:r>
        <w:rPr>
          <w:rFonts w:ascii="仿宋_GB2312" w:eastAsia="仿宋_GB2312" w:hAnsi="Times New Roman" w:cs="仿宋_GB2312" w:hint="eastAsia"/>
          <w:b w:val="0"/>
          <w:sz w:val="30"/>
          <w:szCs w:val="30"/>
        </w:rPr>
        <w:t>2.</w:t>
      </w:r>
      <w:r>
        <w:rPr>
          <w:rFonts w:ascii="仿宋_GB2312" w:eastAsia="仿宋_GB2312" w:hAnsi="Times New Roman" w:cs="仿宋_GB2312" w:hint="eastAsia"/>
          <w:b w:val="0"/>
          <w:sz w:val="30"/>
          <w:szCs w:val="30"/>
        </w:rPr>
        <w:t>在采购人委派监督人员监督下，投标人或其推选的代表在开标现场检查</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的密封情况。</w:t>
      </w:r>
    </w:p>
    <w:p w:rsidR="00C005E6" w:rsidRDefault="00311D9C">
      <w:pPr>
        <w:pStyle w:val="af6"/>
        <w:spacing w:line="312" w:lineRule="auto"/>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二、磋商及评标</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磋商小组判断“响应文件”的响应性，仅基于“响应文件”本身而不靠外部证据。</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（一）磋商</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w:t>
      </w:r>
      <w:r>
        <w:rPr>
          <w:rFonts w:ascii="仿宋_GB2312" w:eastAsia="仿宋_GB2312" w:hAnsi="Times New Roman" w:cs="仿宋_GB2312" w:hint="eastAsia"/>
          <w:b w:val="0"/>
          <w:sz w:val="30"/>
          <w:szCs w:val="30"/>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w:t>
      </w:r>
      <w:r>
        <w:rPr>
          <w:rFonts w:ascii="仿宋_GB2312" w:eastAsia="仿宋_GB2312" w:hAnsi="Times New Roman" w:cs="仿宋_GB2312" w:hint="eastAsia"/>
          <w:b w:val="0"/>
          <w:sz w:val="30"/>
          <w:szCs w:val="30"/>
        </w:rPr>
        <w:t>文件的范围或者改变响应文件的实质性内容。</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2</w:t>
      </w:r>
      <w:r>
        <w:rPr>
          <w:rFonts w:ascii="仿宋_GB2312" w:eastAsia="仿宋_GB2312" w:hAnsi="Times New Roman" w:cs="仿宋_GB2312" w:hint="eastAsia"/>
          <w:b w:val="0"/>
          <w:sz w:val="30"/>
          <w:szCs w:val="30"/>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3</w:t>
      </w:r>
      <w:r>
        <w:rPr>
          <w:rFonts w:ascii="仿宋_GB2312" w:eastAsia="仿宋_GB2312" w:hAnsi="Times New Roman" w:cs="仿宋_GB2312" w:hint="eastAsia"/>
          <w:b w:val="0"/>
          <w:sz w:val="30"/>
          <w:szCs w:val="30"/>
        </w:rPr>
        <w:t>、磋商小组所有成员应当集中与单一供应商分别进行磋商，并给予所有参加磋商的供应商平等的磋商机会。</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4</w:t>
      </w:r>
      <w:r>
        <w:rPr>
          <w:rFonts w:ascii="仿宋_GB2312" w:eastAsia="仿宋_GB2312" w:hAnsi="Times New Roman" w:cs="仿宋_GB2312" w:hint="eastAsia"/>
          <w:b w:val="0"/>
          <w:sz w:val="30"/>
          <w:szCs w:val="30"/>
        </w:rPr>
        <w:t>、在磋商过程中，磋商小组可以根据磋商文件和磋商情况实质性变动采购需求中的技术、服务要求以及合同草案条款，但不得</w:t>
      </w:r>
      <w:r>
        <w:rPr>
          <w:rFonts w:ascii="仿宋_GB2312" w:eastAsia="仿宋_GB2312" w:hAnsi="Times New Roman" w:cs="仿宋_GB2312" w:hint="eastAsia"/>
          <w:b w:val="0"/>
          <w:sz w:val="30"/>
          <w:szCs w:val="30"/>
        </w:rPr>
        <w:lastRenderedPageBreak/>
        <w:t>变动磋商文件中的其他内容。实质性变动的内容，须经采购人代表确认。</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对磋商文件作出的实质性变动是磋商文件的有效组成部分，磋商小组应当及时以书面形式同时通知所有参加磋商的供应商。</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5</w:t>
      </w:r>
      <w:r>
        <w:rPr>
          <w:rFonts w:ascii="仿宋_GB2312" w:eastAsia="仿宋_GB2312" w:hAnsi="Times New Roman" w:cs="仿宋_GB2312" w:hint="eastAsia"/>
          <w:b w:val="0"/>
          <w:sz w:val="30"/>
          <w:szCs w:val="30"/>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6</w:t>
      </w:r>
      <w:r>
        <w:rPr>
          <w:rFonts w:ascii="仿宋_GB2312" w:eastAsia="仿宋_GB2312" w:hAnsi="Times New Roman" w:cs="仿宋_GB2312" w:hint="eastAsia"/>
          <w:b w:val="0"/>
          <w:sz w:val="30"/>
          <w:szCs w:val="30"/>
        </w:rPr>
        <w:t>、磋商文件能够详细</w:t>
      </w:r>
      <w:r>
        <w:rPr>
          <w:rFonts w:ascii="仿宋_GB2312" w:eastAsia="仿宋_GB2312" w:hAnsi="Times New Roman" w:cs="仿宋_GB2312" w:hint="eastAsia"/>
          <w:b w:val="0"/>
          <w:sz w:val="30"/>
          <w:szCs w:val="30"/>
        </w:rPr>
        <w:t>列明采购标的的技术、服务要求的，磋商结束后，磋商小组应当要求所有实质性响应的供应商在规定时间内提交最后报价，提交最后报价的供应商不得少于</w:t>
      </w:r>
      <w:r>
        <w:rPr>
          <w:rFonts w:ascii="仿宋_GB2312" w:eastAsia="仿宋_GB2312" w:hAnsi="Times New Roman" w:cs="仿宋_GB2312" w:hint="eastAsia"/>
          <w:b w:val="0"/>
          <w:sz w:val="30"/>
          <w:szCs w:val="30"/>
        </w:rPr>
        <w:t>3</w:t>
      </w:r>
      <w:r>
        <w:rPr>
          <w:rFonts w:ascii="仿宋_GB2312" w:eastAsia="仿宋_GB2312" w:hAnsi="Times New Roman" w:cs="仿宋_GB2312" w:hint="eastAsia"/>
          <w:b w:val="0"/>
          <w:sz w:val="30"/>
          <w:szCs w:val="30"/>
        </w:rPr>
        <w:t>家。</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7</w:t>
      </w:r>
      <w:r>
        <w:rPr>
          <w:rFonts w:ascii="仿宋_GB2312" w:eastAsia="仿宋_GB2312" w:hAnsi="Times New Roman" w:cs="仿宋_GB2312" w:hint="eastAsia"/>
          <w:b w:val="0"/>
          <w:sz w:val="30"/>
          <w:szCs w:val="30"/>
        </w:rPr>
        <w:t>、磋商文件不能详细列明采购标的的技术、服务要求，需经磋商由供应商提供最终设计方案或解决方案的，磋商结束后，磋商小组应当按照少数服从多数的原则投票推荐</w:t>
      </w:r>
      <w:r>
        <w:rPr>
          <w:rFonts w:ascii="仿宋_GB2312" w:eastAsia="仿宋_GB2312" w:hAnsi="Times New Roman" w:cs="仿宋_GB2312" w:hint="eastAsia"/>
          <w:b w:val="0"/>
          <w:sz w:val="30"/>
          <w:szCs w:val="30"/>
        </w:rPr>
        <w:t>3</w:t>
      </w:r>
      <w:r>
        <w:rPr>
          <w:rFonts w:ascii="仿宋_GB2312" w:eastAsia="仿宋_GB2312" w:hAnsi="Times New Roman" w:cs="仿宋_GB2312" w:hint="eastAsia"/>
          <w:b w:val="0"/>
          <w:sz w:val="30"/>
          <w:szCs w:val="30"/>
        </w:rPr>
        <w:t>家以上供应商的设计方案或者解决方案，并要求其在规定时间内提交最后报价（空调租赁费报价）。</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最后报价是供应商响应文件的有效组成部分。采用竞争性磋商采购方式采购的政府购买服务项目（含政府和社会资本合作项目），在采购过程中</w:t>
      </w:r>
      <w:r>
        <w:rPr>
          <w:rFonts w:ascii="仿宋_GB2312" w:eastAsia="仿宋_GB2312" w:hAnsi="Times New Roman" w:cs="仿宋_GB2312" w:hint="eastAsia"/>
          <w:b w:val="0"/>
          <w:sz w:val="30"/>
          <w:szCs w:val="30"/>
        </w:rPr>
        <w:t>符合要求的供应商（社会资本）只有</w:t>
      </w:r>
      <w:r>
        <w:rPr>
          <w:rFonts w:ascii="仿宋_GB2312" w:eastAsia="仿宋_GB2312" w:hAnsi="Times New Roman" w:cs="仿宋_GB2312" w:hint="eastAsia"/>
          <w:b w:val="0"/>
          <w:sz w:val="30"/>
          <w:szCs w:val="30"/>
        </w:rPr>
        <w:t>2</w:t>
      </w:r>
      <w:r>
        <w:rPr>
          <w:rFonts w:ascii="仿宋_GB2312" w:eastAsia="仿宋_GB2312" w:hAnsi="Times New Roman" w:cs="仿宋_GB2312" w:hint="eastAsia"/>
          <w:b w:val="0"/>
          <w:sz w:val="30"/>
          <w:szCs w:val="30"/>
        </w:rPr>
        <w:t>家的，竞争性磋商采购活动可以继续进行。</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8</w:t>
      </w:r>
      <w:r>
        <w:rPr>
          <w:rFonts w:ascii="仿宋_GB2312" w:eastAsia="仿宋_GB2312" w:hAnsi="Times New Roman" w:cs="仿宋_GB2312" w:hint="eastAsia"/>
          <w:b w:val="0"/>
          <w:sz w:val="30"/>
          <w:szCs w:val="30"/>
        </w:rPr>
        <w:t>、已提交响应文件的供应商，在提交最后报价之前，可以根据磋商情况退出磋商。采购人、采购代理机构应当退还退出磋商的供应商的磋商保证金。</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9</w:t>
      </w:r>
      <w:r>
        <w:rPr>
          <w:rFonts w:ascii="仿宋_GB2312" w:eastAsia="仿宋_GB2312" w:hAnsi="Times New Roman" w:cs="仿宋_GB2312" w:hint="eastAsia"/>
          <w:b w:val="0"/>
          <w:sz w:val="30"/>
          <w:szCs w:val="30"/>
        </w:rPr>
        <w:t>、经磋商确定最终采购需求和提交最后报价的供应商后，由磋商小组采用综合评分法对提交最后报价的供应商的响应文件和最后报价进行综合评分。</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10</w:t>
      </w:r>
      <w:r>
        <w:rPr>
          <w:rFonts w:ascii="仿宋_GB2312" w:eastAsia="仿宋_GB2312" w:hAnsi="Times New Roman" w:cs="仿宋_GB2312" w:hint="eastAsia"/>
          <w:b w:val="0"/>
          <w:sz w:val="30"/>
          <w:szCs w:val="30"/>
        </w:rPr>
        <w:t>、评审时，磋商小组各成员应当独立对每个有效响应的文件</w:t>
      </w:r>
      <w:r>
        <w:rPr>
          <w:rFonts w:ascii="仿宋_GB2312" w:eastAsia="仿宋_GB2312" w:hAnsi="Times New Roman" w:cs="仿宋_GB2312" w:hint="eastAsia"/>
          <w:b w:val="0"/>
          <w:sz w:val="30"/>
          <w:szCs w:val="30"/>
        </w:rPr>
        <w:lastRenderedPageBreak/>
        <w:t>进行评价、打分，然后汇总每个供应商每项评分因素的得分。</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11</w:t>
      </w:r>
      <w:r>
        <w:rPr>
          <w:rFonts w:ascii="仿宋_GB2312" w:eastAsia="仿宋_GB2312" w:hAnsi="Times New Roman" w:cs="仿宋_GB2312" w:hint="eastAsia"/>
          <w:b w:val="0"/>
          <w:sz w:val="30"/>
          <w:szCs w:val="30"/>
        </w:rPr>
        <w:t>、综合评分法中的价格分统一采用低价优先法计算，即满足磋</w:t>
      </w:r>
      <w:r>
        <w:rPr>
          <w:rFonts w:ascii="仿宋_GB2312" w:eastAsia="仿宋_GB2312" w:hAnsi="Times New Roman" w:cs="仿宋_GB2312" w:hint="eastAsia"/>
          <w:b w:val="0"/>
          <w:sz w:val="30"/>
          <w:szCs w:val="30"/>
        </w:rPr>
        <w:t>商文件要求且最后报价最低的供应商的价格为磋商基准价，其价格分为满分。</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12</w:t>
      </w:r>
      <w:r>
        <w:rPr>
          <w:rFonts w:ascii="仿宋_GB2312" w:eastAsia="仿宋_GB2312" w:hAnsi="Times New Roman" w:cs="仿宋_GB2312" w:hint="eastAsia"/>
          <w:b w:val="0"/>
          <w:sz w:val="30"/>
          <w:szCs w:val="30"/>
        </w:rPr>
        <w:t>、磋商小组根据综合评分情况，按照评审得分由高到低顺序推荐成交候选供应商</w:t>
      </w:r>
      <w:bookmarkEnd w:id="281"/>
      <w:bookmarkEnd w:id="282"/>
    </w:p>
    <w:p w:rsidR="00C005E6" w:rsidRDefault="00C005E6">
      <w:pPr>
        <w:spacing w:line="360" w:lineRule="auto"/>
        <w:rPr>
          <w:rFonts w:ascii="宋体" w:hAnsi="宋体" w:cs="宋体"/>
          <w:bCs/>
          <w:color w:val="000000"/>
          <w:spacing w:val="-20"/>
        </w:rPr>
      </w:pPr>
    </w:p>
    <w:p w:rsidR="00C005E6" w:rsidRDefault="00311D9C">
      <w:pPr>
        <w:spacing w:line="360" w:lineRule="exact"/>
        <w:ind w:firstLine="200"/>
        <w:jc w:val="center"/>
        <w:rPr>
          <w:rFonts w:ascii="仿宋_GB2312" w:eastAsia="仿宋_GB2312" w:hAnsi="华文中宋" w:cs="仿宋_GB2312"/>
          <w:b/>
          <w:sz w:val="30"/>
          <w:szCs w:val="30"/>
        </w:rPr>
      </w:pPr>
      <w:r>
        <w:rPr>
          <w:rFonts w:ascii="宋体" w:hAnsi="宋体" w:cs="宋体" w:hint="eastAsia"/>
          <w:bCs/>
          <w:color w:val="000000"/>
          <w:spacing w:val="-20"/>
          <w:sz w:val="28"/>
          <w:szCs w:val="28"/>
        </w:rPr>
        <w:t>附表</w:t>
      </w:r>
      <w:r>
        <w:rPr>
          <w:rFonts w:ascii="宋体" w:hAnsi="宋体" w:cs="宋体" w:hint="eastAsia"/>
          <w:bCs/>
          <w:color w:val="000000"/>
          <w:spacing w:val="-20"/>
          <w:sz w:val="28"/>
          <w:szCs w:val="28"/>
        </w:rPr>
        <w:t>1</w:t>
      </w:r>
      <w:r>
        <w:rPr>
          <w:rFonts w:ascii="宋体" w:hAnsi="宋体" w:cs="宋体" w:hint="eastAsia"/>
          <w:bCs/>
          <w:color w:val="000000"/>
          <w:spacing w:val="-20"/>
          <w:sz w:val="28"/>
          <w:szCs w:val="28"/>
        </w:rPr>
        <w:t>：</w:t>
      </w:r>
      <w:r>
        <w:rPr>
          <w:rFonts w:ascii="宋体" w:hAnsi="宋体" w:cs="宋体" w:hint="eastAsia"/>
          <w:bCs/>
          <w:color w:val="000000"/>
          <w:spacing w:val="-20"/>
          <w:sz w:val="28"/>
          <w:szCs w:val="28"/>
        </w:rPr>
        <w:t xml:space="preserve">  </w:t>
      </w:r>
      <w:r>
        <w:rPr>
          <w:rFonts w:ascii="仿宋_GB2312" w:eastAsia="仿宋_GB2312" w:hAnsi="华文中宋" w:cs="仿宋_GB2312" w:hint="eastAsia"/>
          <w:b/>
          <w:sz w:val="30"/>
          <w:szCs w:val="30"/>
        </w:rPr>
        <w:t>审查表</w:t>
      </w:r>
    </w:p>
    <w:p w:rsidR="00C005E6" w:rsidRDefault="00311D9C">
      <w:pPr>
        <w:spacing w:line="360" w:lineRule="auto"/>
        <w:jc w:val="center"/>
        <w:rPr>
          <w:rFonts w:ascii="宋体" w:hAnsi="宋体"/>
          <w:color w:val="000000"/>
          <w:sz w:val="28"/>
          <w:szCs w:val="28"/>
        </w:rPr>
      </w:pPr>
      <w:r>
        <w:rPr>
          <w:rFonts w:ascii="仿宋_GB2312" w:eastAsia="仿宋_GB2312" w:hAnsi="仿宋" w:cs="仿宋_GB2312" w:hint="eastAsia"/>
          <w:sz w:val="30"/>
          <w:szCs w:val="30"/>
        </w:rPr>
        <w:t>（评标委员会审查）</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547"/>
        <w:gridCol w:w="3476"/>
        <w:gridCol w:w="1134"/>
        <w:gridCol w:w="992"/>
        <w:gridCol w:w="993"/>
        <w:gridCol w:w="1069"/>
      </w:tblGrid>
      <w:tr w:rsidR="00C005E6">
        <w:trPr>
          <w:trHeight w:val="810"/>
          <w:jc w:val="center"/>
        </w:trPr>
        <w:tc>
          <w:tcPr>
            <w:tcW w:w="659"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rPr>
            </w:pPr>
            <w:r>
              <w:rPr>
                <w:rFonts w:ascii="仿宋" w:eastAsia="仿宋" w:hAnsi="仿宋" w:cs="仿宋" w:hint="eastAsia"/>
              </w:rPr>
              <w:t>序号</w:t>
            </w:r>
          </w:p>
        </w:tc>
        <w:tc>
          <w:tcPr>
            <w:tcW w:w="1547"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rPr>
            </w:pPr>
            <w:r>
              <w:rPr>
                <w:rFonts w:ascii="仿宋" w:eastAsia="仿宋" w:hAnsi="仿宋" w:cs="仿宋" w:hint="eastAsia"/>
              </w:rPr>
              <w:t>审查项目</w:t>
            </w:r>
          </w:p>
        </w:tc>
        <w:tc>
          <w:tcPr>
            <w:tcW w:w="3476"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rPr>
            </w:pPr>
            <w:r>
              <w:rPr>
                <w:rFonts w:ascii="仿宋" w:eastAsia="仿宋" w:hAnsi="仿宋" w:cs="仿宋" w:hint="eastAsia"/>
              </w:rPr>
              <w:t>评议内容（投标认定条件）</w:t>
            </w:r>
          </w:p>
        </w:tc>
        <w:tc>
          <w:tcPr>
            <w:tcW w:w="1134"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b/>
              </w:rPr>
            </w:pPr>
            <w:r>
              <w:rPr>
                <w:rFonts w:ascii="仿宋" w:eastAsia="仿宋" w:hAnsi="仿宋" w:cs="仿宋" w:hint="eastAsia"/>
                <w:b/>
              </w:rPr>
              <w:t>供应商</w:t>
            </w:r>
            <w:r>
              <w:rPr>
                <w:rFonts w:ascii="仿宋" w:eastAsia="仿宋" w:hAnsi="仿宋" w:cs="仿宋" w:hint="eastAsia"/>
                <w:b/>
              </w:rPr>
              <w:t>1</w:t>
            </w:r>
          </w:p>
        </w:tc>
        <w:tc>
          <w:tcPr>
            <w:tcW w:w="992"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b/>
              </w:rPr>
            </w:pPr>
            <w:r>
              <w:rPr>
                <w:rFonts w:ascii="仿宋" w:eastAsia="仿宋" w:hAnsi="仿宋" w:cs="仿宋" w:hint="eastAsia"/>
                <w:b/>
              </w:rPr>
              <w:t>供应商</w:t>
            </w:r>
            <w:r>
              <w:rPr>
                <w:rFonts w:ascii="仿宋" w:eastAsia="仿宋" w:hAnsi="仿宋" w:cs="仿宋" w:hint="eastAsia"/>
                <w:b/>
              </w:rPr>
              <w:t>2</w:t>
            </w:r>
          </w:p>
        </w:tc>
        <w:tc>
          <w:tcPr>
            <w:tcW w:w="993"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b/>
              </w:rPr>
            </w:pPr>
            <w:r>
              <w:rPr>
                <w:rFonts w:ascii="仿宋" w:eastAsia="仿宋" w:hAnsi="仿宋" w:cs="仿宋" w:hint="eastAsia"/>
                <w:b/>
              </w:rPr>
              <w:t>供应商</w:t>
            </w:r>
            <w:r>
              <w:rPr>
                <w:rFonts w:ascii="仿宋" w:eastAsia="仿宋" w:hAnsi="仿宋" w:cs="仿宋" w:hint="eastAsia"/>
                <w:b/>
              </w:rPr>
              <w:t>3</w:t>
            </w:r>
          </w:p>
        </w:tc>
        <w:tc>
          <w:tcPr>
            <w:tcW w:w="1069"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b/>
              </w:rPr>
            </w:pPr>
            <w:r>
              <w:rPr>
                <w:rFonts w:ascii="仿宋" w:eastAsia="仿宋" w:hAnsi="仿宋" w:cs="仿宋" w:hint="eastAsia"/>
                <w:b/>
              </w:rPr>
              <w:t>供应商</w:t>
            </w:r>
            <w:r>
              <w:rPr>
                <w:rFonts w:ascii="仿宋" w:eastAsia="仿宋" w:hAnsi="仿宋" w:cs="仿宋" w:hint="eastAsia"/>
                <w:b/>
              </w:rPr>
              <w:t>4</w:t>
            </w:r>
          </w:p>
        </w:tc>
      </w:tr>
      <w:tr w:rsidR="00C005E6">
        <w:trPr>
          <w:trHeight w:val="757"/>
          <w:jc w:val="center"/>
        </w:trPr>
        <w:tc>
          <w:tcPr>
            <w:tcW w:w="659"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rPr>
            </w:pPr>
            <w:r>
              <w:rPr>
                <w:rFonts w:ascii="仿宋" w:eastAsia="仿宋" w:hAnsi="仿宋" w:cs="仿宋" w:hint="eastAsia"/>
              </w:rPr>
              <w:t>1</w:t>
            </w:r>
          </w:p>
        </w:tc>
        <w:tc>
          <w:tcPr>
            <w:tcW w:w="1547"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rPr>
            </w:pPr>
            <w:r>
              <w:rPr>
                <w:rFonts w:ascii="仿宋" w:eastAsia="仿宋" w:hAnsi="仿宋" w:cs="仿宋" w:hint="eastAsia"/>
              </w:rPr>
              <w:t>供应商资格</w:t>
            </w:r>
          </w:p>
        </w:tc>
        <w:tc>
          <w:tcPr>
            <w:tcW w:w="3476"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rPr>
                <w:rFonts w:ascii="仿宋" w:eastAsia="仿宋" w:hAnsi="仿宋" w:cs="仿宋"/>
              </w:rPr>
            </w:pPr>
            <w:r>
              <w:rPr>
                <w:rFonts w:ascii="仿宋" w:eastAsia="仿宋" w:hAnsi="仿宋" w:cs="仿宋" w:hint="eastAsia"/>
              </w:rPr>
              <w:t>是否按供应商资格要求提供合格的证件</w:t>
            </w:r>
          </w:p>
        </w:tc>
        <w:tc>
          <w:tcPr>
            <w:tcW w:w="1134"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993"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1069"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r>
      <w:tr w:rsidR="00C005E6">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rPr>
            </w:pPr>
            <w:r>
              <w:rPr>
                <w:rFonts w:ascii="仿宋" w:eastAsia="仿宋" w:hAnsi="仿宋" w:cs="仿宋" w:hint="eastAsia"/>
              </w:rPr>
              <w:t>2</w:t>
            </w:r>
          </w:p>
        </w:tc>
        <w:tc>
          <w:tcPr>
            <w:tcW w:w="1547"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rPr>
            </w:pPr>
            <w:r>
              <w:rPr>
                <w:rFonts w:ascii="仿宋" w:eastAsia="仿宋" w:hAnsi="仿宋" w:cs="仿宋" w:hint="eastAsia"/>
              </w:rPr>
              <w:t>响应文件的有效性</w:t>
            </w:r>
          </w:p>
        </w:tc>
        <w:tc>
          <w:tcPr>
            <w:tcW w:w="3476"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rPr>
                <w:rFonts w:ascii="仿宋" w:eastAsia="仿宋" w:hAnsi="仿宋" w:cs="仿宋"/>
              </w:rPr>
            </w:pPr>
            <w:r>
              <w:rPr>
                <w:rFonts w:ascii="仿宋" w:eastAsia="仿宋" w:hAnsi="仿宋" w:cs="仿宋" w:hint="eastAsia"/>
              </w:rPr>
              <w:t>是否符合响应文件的式样和签署要求且内容完整无缺漏、无错误</w:t>
            </w:r>
          </w:p>
        </w:tc>
        <w:tc>
          <w:tcPr>
            <w:tcW w:w="1134"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993"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1069"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r>
      <w:tr w:rsidR="00C005E6">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rPr>
            </w:pPr>
            <w:r>
              <w:rPr>
                <w:rFonts w:ascii="仿宋" w:eastAsia="仿宋" w:hAnsi="仿宋" w:cs="仿宋" w:hint="eastAsia"/>
              </w:rPr>
              <w:t>3</w:t>
            </w:r>
          </w:p>
        </w:tc>
        <w:tc>
          <w:tcPr>
            <w:tcW w:w="1547"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rPr>
            </w:pPr>
            <w:r>
              <w:rPr>
                <w:rFonts w:ascii="仿宋" w:eastAsia="仿宋" w:hAnsi="仿宋" w:cs="仿宋" w:hint="eastAsia"/>
              </w:rPr>
              <w:t>响应有效期</w:t>
            </w:r>
          </w:p>
        </w:tc>
        <w:tc>
          <w:tcPr>
            <w:tcW w:w="3476"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rPr>
                <w:rFonts w:ascii="仿宋" w:eastAsia="仿宋" w:hAnsi="仿宋" w:cs="仿宋"/>
              </w:rPr>
            </w:pPr>
            <w:r>
              <w:rPr>
                <w:rFonts w:ascii="仿宋" w:eastAsia="仿宋" w:hAnsi="仿宋" w:cs="仿宋" w:hint="eastAsia"/>
              </w:rPr>
              <w:t>响应有效期是否满足</w:t>
            </w:r>
            <w:r>
              <w:rPr>
                <w:rFonts w:ascii="仿宋" w:eastAsia="仿宋" w:hAnsi="仿宋" w:cs="仿宋" w:hint="eastAsia"/>
              </w:rPr>
              <w:t>90</w:t>
            </w:r>
            <w:r>
              <w:rPr>
                <w:rFonts w:ascii="仿宋" w:eastAsia="仿宋" w:hAnsi="仿宋" w:cs="仿宋" w:hint="eastAsia"/>
              </w:rPr>
              <w:t>天</w:t>
            </w:r>
          </w:p>
        </w:tc>
        <w:tc>
          <w:tcPr>
            <w:tcW w:w="1134"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993"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1069"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r>
      <w:tr w:rsidR="00C005E6">
        <w:trPr>
          <w:trHeight w:val="414"/>
          <w:jc w:val="center"/>
        </w:trPr>
        <w:tc>
          <w:tcPr>
            <w:tcW w:w="659"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rPr>
            </w:pPr>
            <w:r>
              <w:rPr>
                <w:rFonts w:ascii="仿宋" w:eastAsia="仿宋" w:hAnsi="仿宋" w:cs="仿宋" w:hint="eastAsia"/>
              </w:rPr>
              <w:t>4</w:t>
            </w:r>
          </w:p>
        </w:tc>
        <w:tc>
          <w:tcPr>
            <w:tcW w:w="1547"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rPr>
            </w:pPr>
            <w:r>
              <w:rPr>
                <w:rFonts w:ascii="仿宋" w:eastAsia="仿宋" w:hAnsi="仿宋" w:cs="仿宋" w:hint="eastAsia"/>
              </w:rPr>
              <w:t>服务期限</w:t>
            </w:r>
          </w:p>
        </w:tc>
        <w:tc>
          <w:tcPr>
            <w:tcW w:w="3476"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rPr>
                <w:rFonts w:ascii="仿宋" w:eastAsia="仿宋" w:hAnsi="仿宋" w:cs="仿宋"/>
              </w:rPr>
            </w:pPr>
            <w:r>
              <w:rPr>
                <w:rFonts w:ascii="仿宋" w:eastAsia="仿宋" w:hAnsi="仿宋" w:cs="仿宋" w:hint="eastAsia"/>
              </w:rPr>
              <w:t>是否按照招标文件规定时间</w:t>
            </w:r>
          </w:p>
        </w:tc>
        <w:tc>
          <w:tcPr>
            <w:tcW w:w="1134"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993"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1069"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r>
      <w:tr w:rsidR="00C005E6">
        <w:trPr>
          <w:trHeight w:val="415"/>
          <w:jc w:val="center"/>
        </w:trPr>
        <w:tc>
          <w:tcPr>
            <w:tcW w:w="659"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rPr>
            </w:pPr>
            <w:r>
              <w:rPr>
                <w:rFonts w:ascii="仿宋" w:eastAsia="仿宋" w:hAnsi="仿宋" w:cs="仿宋" w:hint="eastAsia"/>
              </w:rPr>
              <w:t>5</w:t>
            </w:r>
          </w:p>
        </w:tc>
        <w:tc>
          <w:tcPr>
            <w:tcW w:w="1547"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rPr>
            </w:pPr>
            <w:r>
              <w:rPr>
                <w:rFonts w:ascii="仿宋" w:eastAsia="仿宋" w:hAnsi="仿宋" w:cs="仿宋" w:hint="eastAsia"/>
              </w:rPr>
              <w:t>其它</w:t>
            </w:r>
          </w:p>
        </w:tc>
        <w:tc>
          <w:tcPr>
            <w:tcW w:w="3476"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rPr>
                <w:rFonts w:ascii="仿宋" w:eastAsia="仿宋" w:hAnsi="仿宋" w:cs="仿宋"/>
              </w:rPr>
            </w:pPr>
            <w:r>
              <w:rPr>
                <w:rFonts w:ascii="仿宋" w:eastAsia="仿宋" w:hAnsi="仿宋" w:cs="仿宋" w:hint="eastAsia"/>
              </w:rPr>
              <w:t>无其它符合招标文件中无效投标认定条件</w:t>
            </w:r>
          </w:p>
        </w:tc>
        <w:tc>
          <w:tcPr>
            <w:tcW w:w="1134"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993"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1069"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r>
      <w:tr w:rsidR="00C005E6">
        <w:trPr>
          <w:trHeight w:val="415"/>
          <w:jc w:val="center"/>
        </w:trPr>
        <w:tc>
          <w:tcPr>
            <w:tcW w:w="659"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center"/>
              <w:rPr>
                <w:rFonts w:ascii="仿宋" w:eastAsia="仿宋" w:hAnsi="仿宋" w:cs="仿宋"/>
              </w:rPr>
            </w:pPr>
            <w:r>
              <w:rPr>
                <w:rFonts w:ascii="仿宋" w:eastAsia="仿宋" w:hAnsi="仿宋" w:cs="仿宋" w:hint="eastAsia"/>
              </w:rPr>
              <w:t>6</w:t>
            </w:r>
          </w:p>
        </w:tc>
        <w:tc>
          <w:tcPr>
            <w:tcW w:w="1547"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3476" w:type="dxa"/>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rPr>
                <w:rFonts w:ascii="仿宋" w:eastAsia="仿宋" w:hAnsi="仿宋" w:cs="仿宋"/>
              </w:rPr>
            </w:pPr>
            <w:r>
              <w:rPr>
                <w:rFonts w:ascii="仿宋" w:eastAsia="仿宋" w:hAnsi="仿宋" w:cs="仿宋" w:hint="eastAsia"/>
              </w:rPr>
              <w:t>结论</w:t>
            </w:r>
          </w:p>
        </w:tc>
        <w:tc>
          <w:tcPr>
            <w:tcW w:w="1134"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993"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c>
          <w:tcPr>
            <w:tcW w:w="1069"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center"/>
              <w:rPr>
                <w:rFonts w:ascii="仿宋" w:eastAsia="仿宋" w:hAnsi="仿宋" w:cs="仿宋"/>
              </w:rPr>
            </w:pPr>
          </w:p>
        </w:tc>
      </w:tr>
      <w:tr w:rsidR="00C005E6">
        <w:trPr>
          <w:trHeight w:val="415"/>
          <w:jc w:val="center"/>
        </w:trPr>
        <w:tc>
          <w:tcPr>
            <w:tcW w:w="8801" w:type="dxa"/>
            <w:gridSpan w:val="6"/>
            <w:tcBorders>
              <w:top w:val="single" w:sz="4" w:space="0" w:color="auto"/>
              <w:left w:val="single" w:sz="4" w:space="0" w:color="auto"/>
              <w:bottom w:val="single" w:sz="4" w:space="0" w:color="auto"/>
              <w:right w:val="single" w:sz="4" w:space="0" w:color="auto"/>
            </w:tcBorders>
            <w:vAlign w:val="center"/>
          </w:tcPr>
          <w:p w:rsidR="00C005E6" w:rsidRDefault="00311D9C">
            <w:pPr>
              <w:spacing w:line="360" w:lineRule="exact"/>
              <w:jc w:val="left"/>
              <w:rPr>
                <w:rFonts w:ascii="仿宋" w:eastAsia="仿宋" w:hAnsi="仿宋" w:cs="仿宋"/>
              </w:rPr>
            </w:pPr>
            <w:r>
              <w:rPr>
                <w:rFonts w:ascii="仿宋" w:eastAsia="仿宋" w:hAnsi="仿宋" w:cs="仿宋" w:hint="eastAsia"/>
              </w:rPr>
              <w:t>备注：</w:t>
            </w:r>
          </w:p>
        </w:tc>
        <w:tc>
          <w:tcPr>
            <w:tcW w:w="1069" w:type="dxa"/>
            <w:tcBorders>
              <w:top w:val="single" w:sz="4" w:space="0" w:color="auto"/>
              <w:left w:val="single" w:sz="4" w:space="0" w:color="auto"/>
              <w:bottom w:val="single" w:sz="4" w:space="0" w:color="auto"/>
              <w:right w:val="single" w:sz="4" w:space="0" w:color="auto"/>
            </w:tcBorders>
            <w:vAlign w:val="center"/>
          </w:tcPr>
          <w:p w:rsidR="00C005E6" w:rsidRDefault="00C005E6">
            <w:pPr>
              <w:spacing w:line="360" w:lineRule="exact"/>
              <w:jc w:val="left"/>
              <w:rPr>
                <w:rFonts w:ascii="仿宋" w:eastAsia="仿宋" w:hAnsi="仿宋" w:cs="仿宋"/>
              </w:rPr>
            </w:pPr>
          </w:p>
        </w:tc>
      </w:tr>
    </w:tbl>
    <w:p w:rsidR="00C005E6" w:rsidRDefault="00C005E6">
      <w:pPr>
        <w:spacing w:line="360" w:lineRule="auto"/>
        <w:jc w:val="center"/>
        <w:rPr>
          <w:rFonts w:ascii="仿宋_GB2312" w:eastAsia="仿宋_GB2312" w:cs="仿宋_GB2312"/>
          <w:kern w:val="2"/>
          <w:sz w:val="30"/>
          <w:szCs w:val="30"/>
          <w:lang w:val="zh-CN"/>
        </w:rPr>
      </w:pPr>
    </w:p>
    <w:p w:rsidR="00C005E6" w:rsidRDefault="00311D9C">
      <w:pPr>
        <w:spacing w:line="360" w:lineRule="auto"/>
        <w:rPr>
          <w:rFonts w:ascii="仿宋_GB2312" w:eastAsia="仿宋_GB2312" w:cs="仿宋_GB2312"/>
          <w:kern w:val="2"/>
          <w:sz w:val="30"/>
          <w:szCs w:val="30"/>
          <w:lang w:val="zh-CN"/>
        </w:rPr>
      </w:pPr>
      <w:r>
        <w:rPr>
          <w:rFonts w:ascii="仿宋_GB2312" w:eastAsia="仿宋_GB2312" w:cs="仿宋_GB2312" w:hint="eastAsia"/>
          <w:kern w:val="2"/>
          <w:sz w:val="30"/>
          <w:szCs w:val="30"/>
          <w:lang w:val="zh-CN"/>
        </w:rPr>
        <w:t>1.</w:t>
      </w:r>
      <w:r>
        <w:rPr>
          <w:rFonts w:ascii="仿宋_GB2312" w:eastAsia="仿宋_GB2312" w:cs="仿宋_GB2312" w:hint="eastAsia"/>
          <w:kern w:val="2"/>
          <w:sz w:val="30"/>
          <w:szCs w:val="30"/>
          <w:lang w:val="zh-CN"/>
        </w:rPr>
        <w:t>在表中的各项只需填写“√</w:t>
      </w:r>
      <w:r>
        <w:rPr>
          <w:rFonts w:ascii="仿宋_GB2312" w:eastAsia="仿宋_GB2312" w:cs="仿宋_GB2312" w:hint="eastAsia"/>
          <w:kern w:val="2"/>
          <w:sz w:val="30"/>
          <w:szCs w:val="30"/>
          <w:lang w:val="zh-CN"/>
        </w:rPr>
        <w:t>/</w:t>
      </w:r>
      <w:r>
        <w:rPr>
          <w:rFonts w:ascii="仿宋_GB2312" w:eastAsia="仿宋_GB2312" w:cs="仿宋_GB2312" w:hint="eastAsia"/>
          <w:kern w:val="2"/>
          <w:sz w:val="30"/>
          <w:szCs w:val="30"/>
          <w:lang w:val="zh-CN"/>
        </w:rPr>
        <w:t>通过”或“×</w:t>
      </w:r>
      <w:r>
        <w:rPr>
          <w:rFonts w:ascii="仿宋_GB2312" w:eastAsia="仿宋_GB2312" w:cs="仿宋_GB2312" w:hint="eastAsia"/>
          <w:kern w:val="2"/>
          <w:sz w:val="30"/>
          <w:szCs w:val="30"/>
          <w:lang w:val="zh-CN"/>
        </w:rPr>
        <w:t>/</w:t>
      </w:r>
      <w:r>
        <w:rPr>
          <w:rFonts w:ascii="仿宋_GB2312" w:eastAsia="仿宋_GB2312" w:cs="仿宋_GB2312" w:hint="eastAsia"/>
          <w:kern w:val="2"/>
          <w:sz w:val="30"/>
          <w:szCs w:val="30"/>
          <w:lang w:val="zh-CN"/>
        </w:rPr>
        <w:t>不通过”。</w:t>
      </w:r>
    </w:p>
    <w:p w:rsidR="00C005E6" w:rsidRDefault="00311D9C">
      <w:pPr>
        <w:spacing w:line="360" w:lineRule="auto"/>
        <w:rPr>
          <w:rFonts w:ascii="仿宋_GB2312" w:eastAsia="仿宋_GB2312" w:cs="仿宋_GB2312"/>
          <w:kern w:val="2"/>
          <w:sz w:val="30"/>
          <w:szCs w:val="30"/>
          <w:lang w:val="zh-CN"/>
        </w:rPr>
      </w:pPr>
      <w:r>
        <w:rPr>
          <w:rFonts w:ascii="仿宋_GB2312" w:eastAsia="仿宋_GB2312" w:cs="仿宋_GB2312" w:hint="eastAsia"/>
          <w:kern w:val="2"/>
          <w:sz w:val="30"/>
          <w:szCs w:val="30"/>
          <w:lang w:val="zh-CN"/>
        </w:rPr>
        <w:t>2.</w:t>
      </w:r>
      <w:r>
        <w:rPr>
          <w:rFonts w:ascii="仿宋_GB2312" w:eastAsia="仿宋_GB2312" w:cs="仿宋_GB2312" w:hint="eastAsia"/>
          <w:kern w:val="2"/>
          <w:sz w:val="30"/>
          <w:szCs w:val="30"/>
          <w:lang w:val="zh-CN"/>
        </w:rPr>
        <w:t>在结论中按“一项否决”的原则，只有全部是√</w:t>
      </w:r>
      <w:r>
        <w:rPr>
          <w:rFonts w:ascii="仿宋_GB2312" w:eastAsia="仿宋_GB2312" w:cs="仿宋_GB2312" w:hint="eastAsia"/>
          <w:kern w:val="2"/>
          <w:sz w:val="30"/>
          <w:szCs w:val="30"/>
          <w:lang w:val="zh-CN"/>
        </w:rPr>
        <w:t>/</w:t>
      </w:r>
      <w:r>
        <w:rPr>
          <w:rFonts w:ascii="仿宋_GB2312" w:eastAsia="仿宋_GB2312" w:cs="仿宋_GB2312" w:hint="eastAsia"/>
          <w:kern w:val="2"/>
          <w:sz w:val="30"/>
          <w:szCs w:val="30"/>
          <w:lang w:val="zh-CN"/>
        </w:rPr>
        <w:t>通过的，填写：“合格”；只要其中有一项×</w:t>
      </w:r>
      <w:r>
        <w:rPr>
          <w:rFonts w:ascii="仿宋_GB2312" w:eastAsia="仿宋_GB2312" w:cs="仿宋_GB2312" w:hint="eastAsia"/>
          <w:kern w:val="2"/>
          <w:sz w:val="30"/>
          <w:szCs w:val="30"/>
          <w:lang w:val="zh-CN"/>
        </w:rPr>
        <w:t>/</w:t>
      </w:r>
      <w:r>
        <w:rPr>
          <w:rFonts w:ascii="仿宋_GB2312" w:eastAsia="仿宋_GB2312" w:cs="仿宋_GB2312" w:hint="eastAsia"/>
          <w:kern w:val="2"/>
          <w:sz w:val="30"/>
          <w:szCs w:val="30"/>
          <w:lang w:val="zh-CN"/>
        </w:rPr>
        <w:t>不通过的，填写“不合格”。</w:t>
      </w:r>
    </w:p>
    <w:p w:rsidR="00C005E6" w:rsidRDefault="00311D9C">
      <w:pPr>
        <w:spacing w:line="360" w:lineRule="auto"/>
        <w:rPr>
          <w:rFonts w:ascii="仿宋_GB2312" w:eastAsia="仿宋_GB2312" w:cs="仿宋_GB2312"/>
          <w:kern w:val="2"/>
          <w:sz w:val="30"/>
          <w:szCs w:val="30"/>
          <w:lang w:val="zh-CN"/>
        </w:rPr>
      </w:pPr>
      <w:r>
        <w:rPr>
          <w:rFonts w:ascii="仿宋_GB2312" w:eastAsia="仿宋_GB2312" w:cs="仿宋_GB2312" w:hint="eastAsia"/>
          <w:kern w:val="2"/>
          <w:sz w:val="30"/>
          <w:szCs w:val="30"/>
          <w:lang w:val="zh-CN"/>
        </w:rPr>
        <w:t>3.</w:t>
      </w:r>
      <w:r>
        <w:rPr>
          <w:rFonts w:ascii="仿宋_GB2312" w:eastAsia="仿宋_GB2312" w:cs="仿宋_GB2312" w:hint="eastAsia"/>
          <w:kern w:val="2"/>
          <w:sz w:val="30"/>
          <w:szCs w:val="30"/>
          <w:lang w:val="zh-CN"/>
        </w:rPr>
        <w:t>结论是合格的，才能进入下一轮；不合格的被淘汰。</w:t>
      </w:r>
    </w:p>
    <w:p w:rsidR="00C005E6" w:rsidRDefault="00C005E6">
      <w:pPr>
        <w:tabs>
          <w:tab w:val="left" w:pos="4500"/>
        </w:tabs>
        <w:spacing w:line="360" w:lineRule="auto"/>
        <w:ind w:firstLineChars="49" w:firstLine="147"/>
        <w:rPr>
          <w:rFonts w:ascii="仿宋_GB2312" w:eastAsia="仿宋_GB2312" w:cs="仿宋_GB2312"/>
          <w:kern w:val="2"/>
          <w:sz w:val="30"/>
          <w:szCs w:val="30"/>
          <w:lang w:val="zh-CN"/>
        </w:rPr>
      </w:pPr>
    </w:p>
    <w:p w:rsidR="00C005E6" w:rsidRDefault="00311D9C">
      <w:pPr>
        <w:tabs>
          <w:tab w:val="left" w:pos="4500"/>
        </w:tabs>
        <w:spacing w:line="360" w:lineRule="auto"/>
        <w:ind w:firstLineChars="49" w:firstLine="147"/>
        <w:rPr>
          <w:rFonts w:ascii="仿宋_GB2312" w:eastAsia="仿宋_GB2312" w:cs="仿宋_GB2312"/>
          <w:kern w:val="2"/>
          <w:sz w:val="30"/>
          <w:szCs w:val="30"/>
          <w:lang w:val="zh-CN"/>
        </w:rPr>
      </w:pPr>
      <w:r>
        <w:rPr>
          <w:rFonts w:ascii="仿宋_GB2312" w:eastAsia="仿宋_GB2312" w:cs="仿宋_GB2312" w:hint="eastAsia"/>
          <w:kern w:val="2"/>
          <w:sz w:val="30"/>
          <w:szCs w:val="30"/>
          <w:lang w:val="zh-CN"/>
        </w:rPr>
        <w:t>评委签名：</w:t>
      </w:r>
      <w:r>
        <w:rPr>
          <w:rFonts w:ascii="仿宋_GB2312" w:eastAsia="仿宋_GB2312" w:cs="仿宋_GB2312" w:hint="eastAsia"/>
          <w:kern w:val="2"/>
          <w:sz w:val="30"/>
          <w:szCs w:val="30"/>
          <w:lang w:val="zh-CN"/>
        </w:rPr>
        <w:t xml:space="preserve">                  </w:t>
      </w:r>
    </w:p>
    <w:p w:rsidR="00C005E6" w:rsidRDefault="00311D9C">
      <w:pPr>
        <w:spacing w:line="560" w:lineRule="exact"/>
        <w:ind w:firstLineChars="200" w:firstLine="600"/>
        <w:jc w:val="right"/>
        <w:rPr>
          <w:rFonts w:ascii="仿宋_GB2312" w:eastAsia="仿宋_GB2312" w:cs="仿宋_GB2312"/>
          <w:sz w:val="30"/>
          <w:szCs w:val="30"/>
        </w:rPr>
      </w:pPr>
      <w:r>
        <w:rPr>
          <w:rFonts w:ascii="仿宋_GB2312" w:eastAsia="仿宋_GB2312" w:cs="仿宋_GB2312" w:hint="eastAsia"/>
          <w:kern w:val="2"/>
          <w:sz w:val="30"/>
          <w:szCs w:val="30"/>
          <w:lang w:val="zh-CN"/>
        </w:rPr>
        <w:lastRenderedPageBreak/>
        <w:t>日</w:t>
      </w:r>
      <w:r>
        <w:rPr>
          <w:rFonts w:ascii="仿宋_GB2312" w:eastAsia="仿宋_GB2312" w:cs="仿宋_GB2312" w:hint="eastAsia"/>
          <w:kern w:val="2"/>
          <w:sz w:val="30"/>
          <w:szCs w:val="30"/>
          <w:lang w:val="zh-CN"/>
        </w:rPr>
        <w:t xml:space="preserve">    </w:t>
      </w:r>
      <w:r>
        <w:rPr>
          <w:rFonts w:ascii="仿宋_GB2312" w:eastAsia="仿宋_GB2312" w:cs="仿宋_GB2312" w:hint="eastAsia"/>
          <w:kern w:val="2"/>
          <w:sz w:val="30"/>
          <w:szCs w:val="30"/>
          <w:lang w:val="zh-CN"/>
        </w:rPr>
        <w:t>期：</w:t>
      </w:r>
    </w:p>
    <w:p w:rsidR="00C005E6" w:rsidRDefault="00311D9C">
      <w:pPr>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如果投标人未通过审查，其投标将被直接否决，不再进入后续评标程序；</w:t>
      </w:r>
      <w:bookmarkStart w:id="283" w:name="_Hlk85788844"/>
      <w:r>
        <w:rPr>
          <w:rFonts w:ascii="仿宋_GB2312" w:eastAsia="仿宋_GB2312" w:cs="仿宋_GB2312" w:hint="eastAsia"/>
          <w:sz w:val="30"/>
          <w:szCs w:val="30"/>
        </w:rPr>
        <w:t>如通过审查的投标人数量不足</w:t>
      </w:r>
      <w:r>
        <w:rPr>
          <w:rFonts w:ascii="仿宋_GB2312" w:eastAsia="仿宋_GB2312" w:cs="仿宋_GB2312" w:hint="eastAsia"/>
          <w:sz w:val="30"/>
          <w:szCs w:val="30"/>
        </w:rPr>
        <w:t>3</w:t>
      </w:r>
      <w:r>
        <w:rPr>
          <w:rFonts w:ascii="仿宋_GB2312" w:eastAsia="仿宋_GB2312" w:cs="仿宋_GB2312" w:hint="eastAsia"/>
          <w:sz w:val="30"/>
          <w:szCs w:val="30"/>
        </w:rPr>
        <w:t>家，项目将流标。</w:t>
      </w:r>
      <w:bookmarkEnd w:id="283"/>
    </w:p>
    <w:p w:rsidR="00C005E6" w:rsidRDefault="00C005E6">
      <w:pPr>
        <w:spacing w:line="560" w:lineRule="exact"/>
        <w:ind w:firstLineChars="1450" w:firstLine="4350"/>
        <w:jc w:val="right"/>
        <w:rPr>
          <w:rFonts w:ascii="仿宋_GB2312" w:eastAsia="仿宋_GB2312" w:hAnsi="仿宋"/>
          <w:sz w:val="30"/>
          <w:szCs w:val="30"/>
        </w:rPr>
      </w:pPr>
    </w:p>
    <w:p w:rsidR="00C005E6" w:rsidRDefault="00C005E6">
      <w:pPr>
        <w:spacing w:line="560" w:lineRule="exact"/>
        <w:rPr>
          <w:rFonts w:ascii="仿宋_GB2312" w:eastAsia="仿宋_GB2312" w:cs="仿宋_GB2312"/>
          <w:sz w:val="30"/>
          <w:szCs w:val="30"/>
          <w:lang w:val="zh-CN"/>
        </w:rPr>
      </w:pPr>
    </w:p>
    <w:p w:rsidR="00C005E6" w:rsidRDefault="00311D9C">
      <w:pPr>
        <w:pStyle w:val="af6"/>
        <w:spacing w:line="312" w:lineRule="auto"/>
        <w:ind w:firstLineChars="200" w:firstLine="602"/>
        <w:jc w:val="left"/>
        <w:rPr>
          <w:rFonts w:ascii="仿宋_GB2312" w:eastAsia="仿宋_GB2312" w:hAnsi="Times New Roman" w:cs="仿宋_GB2312"/>
          <w:bCs/>
          <w:sz w:val="30"/>
          <w:szCs w:val="30"/>
        </w:rPr>
      </w:pPr>
      <w:bookmarkStart w:id="284" w:name="_Toc302374145"/>
      <w:bookmarkStart w:id="285" w:name="_Toc8343710"/>
      <w:bookmarkStart w:id="286" w:name="_Toc434462806"/>
      <w:bookmarkStart w:id="287" w:name="_Toc10209144"/>
      <w:bookmarkStart w:id="288" w:name="_Toc2063833"/>
      <w:bookmarkStart w:id="289" w:name="_Toc434462195"/>
      <w:bookmarkStart w:id="290" w:name="_Toc452727315"/>
      <w:bookmarkStart w:id="291" w:name="_Toc434897309"/>
      <w:bookmarkStart w:id="292" w:name="_Toc452726955"/>
      <w:bookmarkStart w:id="293" w:name="_Toc2063703"/>
      <w:bookmarkStart w:id="294" w:name="_Toc452800700"/>
      <w:bookmarkStart w:id="295" w:name="_Toc452306113"/>
      <w:r>
        <w:rPr>
          <w:rFonts w:ascii="仿宋_GB2312" w:eastAsia="仿宋_GB2312" w:hAnsi="Times New Roman" w:cs="仿宋_GB2312" w:hint="eastAsia"/>
          <w:bCs/>
          <w:sz w:val="30"/>
          <w:szCs w:val="30"/>
        </w:rPr>
        <w:t>13</w:t>
      </w:r>
      <w:r>
        <w:rPr>
          <w:rFonts w:ascii="仿宋_GB2312" w:eastAsia="仿宋_GB2312" w:hAnsi="Times New Roman" w:cs="仿宋_GB2312" w:hint="eastAsia"/>
          <w:bCs/>
          <w:sz w:val="30"/>
          <w:szCs w:val="30"/>
        </w:rPr>
        <w:t>、比较与评价</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评标委员会按招标文件中规定的评标方法和标准，只对确定为实质性响应招标文件要求的</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进行比较和评价。</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13.1</w:t>
      </w:r>
      <w:r>
        <w:rPr>
          <w:rFonts w:ascii="仿宋_GB2312" w:eastAsia="仿宋_GB2312" w:hAnsi="Times New Roman" w:cs="仿宋_GB2312" w:hint="eastAsia"/>
          <w:b w:val="0"/>
          <w:sz w:val="30"/>
          <w:szCs w:val="30"/>
        </w:rPr>
        <w:t>推荐中标候选人名单：采用综合评分法，按评审后得分由高到低顺序排列。最终得分并列第一的由评标委员会投票决定推荐的中标单位。</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13.2</w:t>
      </w:r>
      <w:r>
        <w:rPr>
          <w:rFonts w:ascii="仿宋_GB2312" w:eastAsia="仿宋_GB2312" w:hAnsi="Times New Roman" w:cs="仿宋_GB2312" w:hint="eastAsia"/>
          <w:b w:val="0"/>
          <w:sz w:val="30"/>
          <w:szCs w:val="30"/>
        </w:rPr>
        <w:t>评标过程的保密性</w:t>
      </w:r>
      <w:bookmarkEnd w:id="284"/>
      <w:bookmarkEnd w:id="285"/>
      <w:bookmarkEnd w:id="286"/>
      <w:bookmarkEnd w:id="287"/>
      <w:bookmarkEnd w:id="288"/>
      <w:bookmarkEnd w:id="289"/>
      <w:bookmarkEnd w:id="290"/>
      <w:bookmarkEnd w:id="291"/>
      <w:bookmarkEnd w:id="292"/>
      <w:bookmarkEnd w:id="293"/>
      <w:bookmarkEnd w:id="294"/>
      <w:bookmarkEnd w:id="295"/>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rPr>
        <w:t>1</w:t>
      </w:r>
      <w:r>
        <w:rPr>
          <w:rFonts w:ascii="仿宋_GB2312" w:eastAsia="仿宋_GB2312" w:hAnsi="Times New Roman" w:cs="仿宋_GB2312" w:hint="eastAsia"/>
          <w:b w:val="0"/>
          <w:sz w:val="30"/>
          <w:szCs w:val="30"/>
        </w:rPr>
        <w:t>）开标后，直至向中标方授予合同为止，凡与对</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的审查、澄清、评价和比较有关的资料以及授标意见等，均不得向投标人及与评标无关的其他人透露。</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rPr>
        <w:t>2</w:t>
      </w:r>
      <w:r>
        <w:rPr>
          <w:rFonts w:ascii="仿宋_GB2312" w:eastAsia="仿宋_GB2312" w:hAnsi="Times New Roman" w:cs="仿宋_GB2312" w:hint="eastAsia"/>
          <w:b w:val="0"/>
          <w:sz w:val="30"/>
          <w:szCs w:val="30"/>
        </w:rPr>
        <w:t>）在评标过程中，如果投标人试图在</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的审查、澄清、评价、比较及授予合同方面向招标人、招标机构和（或）评标委员会的评委施加任何影响，其投标将被否决。</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296" w:name="_Toc10209145"/>
      <w:bookmarkStart w:id="297" w:name="_Toc302374146"/>
      <w:bookmarkStart w:id="298" w:name="_Toc452726956"/>
      <w:bookmarkStart w:id="299" w:name="_Toc452727316"/>
      <w:bookmarkStart w:id="300" w:name="_Toc8343711"/>
      <w:bookmarkStart w:id="301" w:name="_Toc452306114"/>
      <w:bookmarkStart w:id="302" w:name="_Toc2063704"/>
      <w:bookmarkStart w:id="303" w:name="_Toc434462196"/>
      <w:bookmarkStart w:id="304" w:name="_Toc2063834"/>
      <w:bookmarkStart w:id="305" w:name="_Toc434897310"/>
      <w:bookmarkStart w:id="306" w:name="_Toc452800701"/>
      <w:bookmarkStart w:id="307" w:name="_Toc434462807"/>
      <w:r>
        <w:rPr>
          <w:rFonts w:ascii="仿宋_GB2312" w:eastAsia="仿宋_GB2312" w:hAnsi="Times New Roman" w:cs="仿宋_GB2312" w:hint="eastAsia"/>
          <w:b w:val="0"/>
          <w:sz w:val="30"/>
          <w:szCs w:val="30"/>
        </w:rPr>
        <w:t>13.3</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的澄清</w:t>
      </w:r>
      <w:bookmarkEnd w:id="296"/>
      <w:bookmarkEnd w:id="297"/>
      <w:bookmarkEnd w:id="298"/>
      <w:bookmarkEnd w:id="299"/>
      <w:bookmarkEnd w:id="300"/>
      <w:bookmarkEnd w:id="301"/>
      <w:bookmarkEnd w:id="302"/>
      <w:bookmarkEnd w:id="303"/>
      <w:bookmarkEnd w:id="304"/>
      <w:bookmarkEnd w:id="305"/>
      <w:bookmarkEnd w:id="306"/>
      <w:bookmarkEnd w:id="307"/>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为有助于对</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的审查、评价和比较，评标委员会或经评标委员会授权的招标机构可要求投标人对其</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进行澄清，有关澄清的要求和答复应以书面形式提交，但不得寻求、提供或允许对投标价格或</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中的其他实质性内容做任何更改。</w:t>
      </w:r>
    </w:p>
    <w:p w:rsidR="00C005E6" w:rsidRDefault="00311D9C">
      <w:pPr>
        <w:pStyle w:val="af6"/>
        <w:spacing w:line="312" w:lineRule="auto"/>
        <w:ind w:firstLineChars="200" w:firstLine="602"/>
        <w:jc w:val="left"/>
        <w:rPr>
          <w:rFonts w:ascii="仿宋_GB2312" w:eastAsia="仿宋_GB2312" w:hAnsi="Times New Roman" w:cs="仿宋_GB2312"/>
          <w:sz w:val="30"/>
          <w:szCs w:val="30"/>
        </w:rPr>
      </w:pPr>
      <w:bookmarkStart w:id="308" w:name="_Toc10209146"/>
      <w:r>
        <w:rPr>
          <w:rFonts w:ascii="仿宋_GB2312" w:eastAsia="仿宋_GB2312" w:hAnsi="Times New Roman" w:cs="仿宋_GB2312" w:hint="eastAsia"/>
          <w:sz w:val="30"/>
          <w:szCs w:val="30"/>
        </w:rPr>
        <w:t>14</w:t>
      </w:r>
      <w:r>
        <w:rPr>
          <w:rFonts w:ascii="仿宋_GB2312" w:eastAsia="仿宋_GB2312" w:hAnsi="Times New Roman" w:cs="仿宋_GB2312" w:hint="eastAsia"/>
          <w:sz w:val="30"/>
          <w:szCs w:val="30"/>
        </w:rPr>
        <w:t>、评标办法</w:t>
      </w:r>
      <w:bookmarkEnd w:id="308"/>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14.1</w:t>
      </w:r>
      <w:r>
        <w:rPr>
          <w:rFonts w:ascii="仿宋_GB2312" w:eastAsia="仿宋_GB2312" w:hAnsi="Times New Roman" w:cs="仿宋_GB2312" w:hint="eastAsia"/>
          <w:b w:val="0"/>
          <w:sz w:val="30"/>
          <w:szCs w:val="30"/>
        </w:rPr>
        <w:t>评标委员会由业主代表及相关专业专家共</w:t>
      </w:r>
      <w:r>
        <w:rPr>
          <w:rFonts w:ascii="仿宋_GB2312" w:eastAsia="仿宋_GB2312" w:hAnsi="Times New Roman" w:cs="仿宋_GB2312" w:hint="eastAsia"/>
          <w:b w:val="0"/>
          <w:sz w:val="30"/>
          <w:szCs w:val="30"/>
          <w:lang w:val="en-US"/>
        </w:rPr>
        <w:t>3</w:t>
      </w:r>
      <w:r>
        <w:rPr>
          <w:rFonts w:ascii="仿宋_GB2312" w:eastAsia="仿宋_GB2312" w:hAnsi="Times New Roman" w:cs="仿宋_GB2312" w:hint="eastAsia"/>
          <w:b w:val="0"/>
          <w:sz w:val="30"/>
          <w:szCs w:val="30"/>
        </w:rPr>
        <w:t>位评标专家组成，各评标委员会成员根据招标文件要求及</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的响应度独立打分。</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309" w:name="_Toc529971567"/>
      <w:bookmarkStart w:id="310" w:name="_Toc2063975"/>
      <w:bookmarkStart w:id="311" w:name="_Toc2063838"/>
      <w:bookmarkStart w:id="312" w:name="_Toc495398003"/>
      <w:bookmarkStart w:id="313" w:name="_Toc389465261"/>
      <w:bookmarkStart w:id="314" w:name="_Toc503130787"/>
      <w:bookmarkStart w:id="315" w:name="_Toc495406856"/>
      <w:bookmarkStart w:id="316" w:name="_Toc301765385"/>
      <w:bookmarkStart w:id="317" w:name="_Toc491700923"/>
      <w:bookmarkStart w:id="318" w:name="_Toc2063943"/>
      <w:bookmarkStart w:id="319" w:name="_Toc495398053"/>
      <w:bookmarkStart w:id="320" w:name="_Toc8343715"/>
      <w:bookmarkStart w:id="321" w:name="_Toc503130726"/>
      <w:bookmarkStart w:id="322" w:name="_Toc10209147"/>
      <w:r>
        <w:rPr>
          <w:rFonts w:ascii="仿宋_GB2312" w:eastAsia="仿宋_GB2312" w:hAnsi="Times New Roman" w:cs="仿宋_GB2312" w:hint="eastAsia"/>
          <w:b w:val="0"/>
          <w:sz w:val="30"/>
          <w:szCs w:val="30"/>
        </w:rPr>
        <w:lastRenderedPageBreak/>
        <w:t>14.</w:t>
      </w:r>
      <w:r>
        <w:rPr>
          <w:rFonts w:ascii="仿宋_GB2312" w:eastAsia="仿宋_GB2312" w:hAnsi="Times New Roman" w:cs="仿宋_GB2312" w:hint="eastAsia"/>
          <w:b w:val="0"/>
          <w:sz w:val="30"/>
          <w:szCs w:val="30"/>
        </w:rPr>
        <w:t>2</w:t>
      </w:r>
      <w:r>
        <w:rPr>
          <w:rFonts w:ascii="仿宋_GB2312" w:eastAsia="仿宋_GB2312" w:hAnsi="Times New Roman" w:cs="仿宋_GB2312" w:hint="eastAsia"/>
          <w:b w:val="0"/>
          <w:sz w:val="30"/>
          <w:szCs w:val="30"/>
        </w:rPr>
        <w:t>评标针对投标人的企业实力、投标方案等进行综合评审。本项目将以招标文件中的各项要求作为对投标方案和配置进行全面评价的依据，采用百分制评标法决定中标人。本评标办法总分</w:t>
      </w:r>
      <w:r>
        <w:rPr>
          <w:rFonts w:ascii="仿宋_GB2312" w:eastAsia="仿宋_GB2312" w:hAnsi="Times New Roman" w:cs="仿宋_GB2312" w:hint="eastAsia"/>
          <w:b w:val="0"/>
          <w:sz w:val="30"/>
          <w:szCs w:val="30"/>
        </w:rPr>
        <w:t>100</w:t>
      </w:r>
      <w:r>
        <w:rPr>
          <w:rFonts w:ascii="仿宋_GB2312" w:eastAsia="仿宋_GB2312" w:hAnsi="Times New Roman" w:cs="仿宋_GB2312" w:hint="eastAsia"/>
          <w:b w:val="0"/>
          <w:sz w:val="30"/>
          <w:szCs w:val="30"/>
        </w:rPr>
        <w:t>分。</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14.3</w:t>
      </w:r>
      <w:r>
        <w:rPr>
          <w:rFonts w:ascii="仿宋_GB2312" w:eastAsia="仿宋_GB2312" w:hAnsi="Times New Roman" w:cs="仿宋_GB2312" w:hint="eastAsia"/>
          <w:b w:val="0"/>
          <w:sz w:val="30"/>
          <w:szCs w:val="30"/>
        </w:rPr>
        <w:t>投标人最终得分为评委打分结果的平均分值，平均分值四舍五入保留至小数点后两位，最终得分最高的推荐为中标单位。最终得分并列第一的，依次以</w:t>
      </w:r>
      <w:r>
        <w:rPr>
          <w:rFonts w:ascii="仿宋_GB2312" w:eastAsia="仿宋_GB2312" w:hAnsi="Times New Roman" w:cs="仿宋_GB2312" w:hint="eastAsia"/>
          <w:b w:val="0"/>
          <w:sz w:val="30"/>
          <w:szCs w:val="30"/>
          <w:lang w:val="en-US"/>
        </w:rPr>
        <w:t>技术部分、商务部分、租赁费</w:t>
      </w:r>
      <w:r>
        <w:rPr>
          <w:rFonts w:ascii="仿宋_GB2312" w:eastAsia="仿宋_GB2312" w:hAnsi="Times New Roman" w:cs="仿宋_GB2312" w:hint="eastAsia"/>
          <w:b w:val="0"/>
          <w:sz w:val="30"/>
          <w:szCs w:val="30"/>
        </w:rPr>
        <w:t>得分高者为拟中标单位。</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14.4</w:t>
      </w:r>
      <w:r>
        <w:rPr>
          <w:rFonts w:ascii="仿宋_GB2312" w:eastAsia="仿宋_GB2312" w:hAnsi="Times New Roman" w:cs="仿宋_GB2312" w:hint="eastAsia"/>
          <w:b w:val="0"/>
          <w:sz w:val="30"/>
          <w:szCs w:val="30"/>
        </w:rPr>
        <w:t>评分细则</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349"/>
        <w:gridCol w:w="742"/>
      </w:tblGrid>
      <w:tr w:rsidR="00C005E6">
        <w:trPr>
          <w:trHeight w:val="90"/>
          <w:jc w:val="center"/>
        </w:trPr>
        <w:tc>
          <w:tcPr>
            <w:tcW w:w="385" w:type="pct"/>
            <w:noWrap/>
            <w:vAlign w:val="center"/>
          </w:tcPr>
          <w:p w:rsidR="00C005E6" w:rsidRDefault="00311D9C">
            <w:pPr>
              <w:snapToGrid w:val="0"/>
              <w:spacing w:line="276" w:lineRule="auto"/>
              <w:jc w:val="center"/>
              <w:rPr>
                <w:rFonts w:ascii="仿宋" w:eastAsia="仿宋" w:hAnsi="仿宋" w:cs="仿宋"/>
                <w:color w:val="000000"/>
                <w:sz w:val="28"/>
                <w:szCs w:val="28"/>
              </w:rPr>
            </w:pPr>
            <w:r>
              <w:rPr>
                <w:rFonts w:ascii="仿宋" w:eastAsia="仿宋" w:hAnsi="仿宋" w:cs="仿宋" w:hint="eastAsia"/>
                <w:color w:val="000000"/>
                <w:sz w:val="28"/>
                <w:szCs w:val="28"/>
              </w:rPr>
              <w:t>评分</w:t>
            </w:r>
          </w:p>
          <w:p w:rsidR="00C005E6" w:rsidRDefault="00311D9C">
            <w:pPr>
              <w:snapToGrid w:val="0"/>
              <w:spacing w:line="276" w:lineRule="auto"/>
              <w:jc w:val="center"/>
              <w:rPr>
                <w:rFonts w:ascii="仿宋" w:eastAsia="仿宋" w:hAnsi="仿宋" w:cs="仿宋"/>
                <w:color w:val="000000"/>
                <w:sz w:val="28"/>
                <w:szCs w:val="28"/>
              </w:rPr>
            </w:pPr>
            <w:r>
              <w:rPr>
                <w:rFonts w:ascii="仿宋" w:eastAsia="仿宋" w:hAnsi="仿宋" w:cs="仿宋" w:hint="eastAsia"/>
                <w:color w:val="000000"/>
                <w:sz w:val="28"/>
                <w:szCs w:val="28"/>
              </w:rPr>
              <w:t>因素</w:t>
            </w:r>
          </w:p>
        </w:tc>
        <w:tc>
          <w:tcPr>
            <w:tcW w:w="4191" w:type="pct"/>
            <w:noWrap/>
            <w:vAlign w:val="center"/>
          </w:tcPr>
          <w:p w:rsidR="00C005E6" w:rsidRDefault="00311D9C">
            <w:pPr>
              <w:snapToGrid w:val="0"/>
              <w:spacing w:line="276" w:lineRule="auto"/>
              <w:jc w:val="center"/>
              <w:rPr>
                <w:rFonts w:ascii="仿宋" w:eastAsia="仿宋" w:hAnsi="仿宋" w:cs="仿宋"/>
                <w:color w:val="000000"/>
                <w:sz w:val="28"/>
                <w:szCs w:val="28"/>
              </w:rPr>
            </w:pPr>
            <w:r>
              <w:rPr>
                <w:rFonts w:ascii="仿宋" w:eastAsia="仿宋" w:hAnsi="仿宋" w:cs="仿宋" w:hint="eastAsia"/>
                <w:color w:val="000000"/>
                <w:sz w:val="28"/>
                <w:szCs w:val="28"/>
              </w:rPr>
              <w:t>评审标准</w:t>
            </w:r>
          </w:p>
        </w:tc>
        <w:tc>
          <w:tcPr>
            <w:tcW w:w="423" w:type="pct"/>
            <w:noWrap/>
            <w:vAlign w:val="center"/>
          </w:tcPr>
          <w:p w:rsidR="00C005E6" w:rsidRDefault="00311D9C">
            <w:pPr>
              <w:snapToGrid w:val="0"/>
              <w:spacing w:line="276" w:lineRule="auto"/>
              <w:jc w:val="center"/>
              <w:rPr>
                <w:rFonts w:ascii="仿宋" w:eastAsia="仿宋" w:hAnsi="仿宋" w:cs="仿宋"/>
                <w:color w:val="000000"/>
                <w:sz w:val="28"/>
                <w:szCs w:val="28"/>
              </w:rPr>
            </w:pPr>
            <w:r>
              <w:rPr>
                <w:rFonts w:ascii="仿宋" w:eastAsia="仿宋" w:hAnsi="仿宋" w:cs="仿宋" w:hint="eastAsia"/>
                <w:color w:val="000000"/>
                <w:sz w:val="28"/>
                <w:szCs w:val="28"/>
              </w:rPr>
              <w:t>分值</w:t>
            </w:r>
          </w:p>
        </w:tc>
      </w:tr>
      <w:tr w:rsidR="00C005E6">
        <w:trPr>
          <w:trHeight w:val="1982"/>
          <w:jc w:val="center"/>
        </w:trPr>
        <w:tc>
          <w:tcPr>
            <w:tcW w:w="385" w:type="pct"/>
            <w:noWrap/>
            <w:vAlign w:val="center"/>
          </w:tcPr>
          <w:p w:rsidR="00C005E6" w:rsidRDefault="00311D9C">
            <w:pPr>
              <w:snapToGrid w:val="0"/>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投标报价</w:t>
            </w:r>
          </w:p>
        </w:tc>
        <w:tc>
          <w:tcPr>
            <w:tcW w:w="4191" w:type="pct"/>
            <w:tcBorders>
              <w:bottom w:val="single" w:sz="4" w:space="0" w:color="auto"/>
            </w:tcBorders>
            <w:noWrap/>
            <w:vAlign w:val="center"/>
          </w:tcPr>
          <w:p w:rsidR="00C005E6" w:rsidRDefault="00311D9C">
            <w:pPr>
              <w:snapToGrid w:val="0"/>
              <w:spacing w:line="400" w:lineRule="exact"/>
              <w:rPr>
                <w:rFonts w:ascii="仿宋" w:eastAsia="仿宋" w:hAnsi="仿宋" w:cs="仿宋"/>
                <w:sz w:val="28"/>
                <w:szCs w:val="28"/>
              </w:rPr>
            </w:pPr>
            <w:r>
              <w:rPr>
                <w:rFonts w:ascii="仿宋" w:eastAsia="仿宋" w:hAnsi="仿宋" w:cs="仿宋" w:hint="eastAsia"/>
                <w:sz w:val="28"/>
                <w:szCs w:val="28"/>
              </w:rPr>
              <w:t>综合评分法中的价格分统一采用低价优先法计算，即通过资格审查、实质性响应且最后报价价格最低的投标报价为评标基准价，其价格分为满分。其他投标人的价格分统一按照下列公式计算：投标报价得分</w:t>
            </w:r>
            <w:r>
              <w:rPr>
                <w:rFonts w:ascii="仿宋" w:eastAsia="仿宋" w:hAnsi="仿宋" w:cs="仿宋" w:hint="eastAsia"/>
                <w:sz w:val="28"/>
                <w:szCs w:val="28"/>
              </w:rPr>
              <w:t>=(</w:t>
            </w:r>
            <w:r>
              <w:rPr>
                <w:rFonts w:ascii="仿宋" w:eastAsia="仿宋" w:hAnsi="仿宋" w:cs="仿宋" w:hint="eastAsia"/>
                <w:sz w:val="28"/>
                <w:szCs w:val="28"/>
              </w:rPr>
              <w:t>评标基准价／投标报价</w:t>
            </w:r>
            <w:r>
              <w:rPr>
                <w:rFonts w:ascii="仿宋" w:eastAsia="仿宋" w:hAnsi="仿宋" w:cs="仿宋" w:hint="eastAsia"/>
                <w:sz w:val="28"/>
                <w:szCs w:val="28"/>
              </w:rPr>
              <w:t>)</w:t>
            </w:r>
            <w:r>
              <w:rPr>
                <w:rFonts w:ascii="仿宋" w:eastAsia="仿宋" w:hAnsi="仿宋" w:cs="仿宋" w:hint="eastAsia"/>
                <w:sz w:val="28"/>
                <w:szCs w:val="28"/>
              </w:rPr>
              <w:t>×价格权值×</w:t>
            </w:r>
            <w:r>
              <w:rPr>
                <w:rFonts w:ascii="仿宋" w:eastAsia="仿宋" w:hAnsi="仿宋" w:cs="仿宋" w:hint="eastAsia"/>
                <w:sz w:val="28"/>
                <w:szCs w:val="28"/>
              </w:rPr>
              <w:t>100</w:t>
            </w:r>
            <w:r>
              <w:rPr>
                <w:rFonts w:ascii="仿宋" w:eastAsia="仿宋" w:hAnsi="仿宋" w:cs="仿宋" w:hint="eastAsia"/>
                <w:sz w:val="28"/>
                <w:szCs w:val="28"/>
              </w:rPr>
              <w:t>。</w:t>
            </w:r>
          </w:p>
          <w:p w:rsidR="00C005E6" w:rsidRDefault="00311D9C">
            <w:pPr>
              <w:snapToGrid w:val="0"/>
              <w:spacing w:line="360" w:lineRule="auto"/>
              <w:rPr>
                <w:rFonts w:ascii="仿宋" w:eastAsia="仿宋" w:hAnsi="仿宋" w:cs="仿宋"/>
                <w:b/>
                <w:color w:val="000000"/>
                <w:sz w:val="28"/>
                <w:szCs w:val="28"/>
              </w:rPr>
            </w:pPr>
            <w:r>
              <w:rPr>
                <w:rFonts w:ascii="仿宋" w:eastAsia="仿宋" w:hAnsi="仿宋" w:cs="仿宋" w:hint="eastAsia"/>
                <w:b/>
                <w:color w:val="000000"/>
                <w:sz w:val="28"/>
                <w:szCs w:val="28"/>
              </w:rPr>
              <w:t>注：投标价为投标人所报单台空调每年租赁费单价。</w:t>
            </w:r>
          </w:p>
        </w:tc>
        <w:tc>
          <w:tcPr>
            <w:tcW w:w="423" w:type="pct"/>
            <w:tcBorders>
              <w:bottom w:val="single" w:sz="4" w:space="0" w:color="auto"/>
            </w:tcBorders>
            <w:noWrap/>
            <w:vAlign w:val="center"/>
          </w:tcPr>
          <w:p w:rsidR="00C005E6" w:rsidRDefault="00311D9C">
            <w:pPr>
              <w:snapToGrid w:val="0"/>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20</w:t>
            </w:r>
            <w:r>
              <w:rPr>
                <w:rFonts w:ascii="仿宋" w:eastAsia="仿宋" w:hAnsi="仿宋" w:cs="仿宋" w:hint="eastAsia"/>
                <w:color w:val="000000"/>
                <w:sz w:val="28"/>
                <w:szCs w:val="28"/>
              </w:rPr>
              <w:t>分</w:t>
            </w:r>
          </w:p>
        </w:tc>
      </w:tr>
      <w:tr w:rsidR="00C005E6">
        <w:trPr>
          <w:trHeight w:val="552"/>
          <w:jc w:val="center"/>
        </w:trPr>
        <w:tc>
          <w:tcPr>
            <w:tcW w:w="385" w:type="pct"/>
            <w:tcBorders>
              <w:top w:val="single" w:sz="4" w:space="0" w:color="auto"/>
            </w:tcBorders>
            <w:noWrap/>
            <w:vAlign w:val="center"/>
          </w:tcPr>
          <w:p w:rsidR="00C005E6" w:rsidRDefault="00311D9C">
            <w:pPr>
              <w:snapToGrid w:val="0"/>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投标空调质量性能</w:t>
            </w:r>
          </w:p>
        </w:tc>
        <w:tc>
          <w:tcPr>
            <w:tcW w:w="4191" w:type="pct"/>
            <w:tcBorders>
              <w:top w:val="single" w:sz="4" w:space="0" w:color="auto"/>
            </w:tcBorders>
            <w:noWrap/>
            <w:vAlign w:val="center"/>
          </w:tcPr>
          <w:p w:rsidR="00C005E6" w:rsidRDefault="00311D9C">
            <w:pPr>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空调技术参数响应性（</w:t>
            </w:r>
            <w:r>
              <w:rPr>
                <w:rFonts w:ascii="仿宋" w:eastAsia="仿宋" w:hAnsi="仿宋" w:cs="仿宋" w:hint="eastAsia"/>
                <w:color w:val="000000"/>
                <w:sz w:val="28"/>
                <w:szCs w:val="28"/>
              </w:rPr>
              <w:t>15</w:t>
            </w:r>
            <w:r>
              <w:rPr>
                <w:rFonts w:ascii="仿宋" w:eastAsia="仿宋" w:hAnsi="仿宋" w:cs="仿宋" w:hint="eastAsia"/>
                <w:color w:val="000000"/>
                <w:sz w:val="28"/>
                <w:szCs w:val="28"/>
              </w:rPr>
              <w:t>分）</w:t>
            </w:r>
          </w:p>
          <w:p w:rsidR="00C005E6" w:rsidRDefault="00311D9C">
            <w:pPr>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投标空调的技术参数全部符合招标文件要求的得</w:t>
            </w:r>
            <w:r>
              <w:rPr>
                <w:rFonts w:ascii="仿宋" w:eastAsia="仿宋" w:hAnsi="仿宋" w:cs="仿宋" w:hint="eastAsia"/>
                <w:color w:val="000000"/>
                <w:sz w:val="28"/>
                <w:szCs w:val="28"/>
              </w:rPr>
              <w:t>15</w:t>
            </w:r>
            <w:r>
              <w:rPr>
                <w:rFonts w:ascii="仿宋" w:eastAsia="仿宋" w:hAnsi="仿宋" w:cs="仿宋" w:hint="eastAsia"/>
                <w:color w:val="000000"/>
                <w:sz w:val="28"/>
                <w:szCs w:val="28"/>
              </w:rPr>
              <w:t>分；</w:t>
            </w:r>
          </w:p>
          <w:p w:rsidR="00C005E6" w:rsidRDefault="00311D9C">
            <w:pPr>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带“△”的技术参数负偏离，每出现一个扣</w:t>
            </w:r>
            <w:r>
              <w:rPr>
                <w:rFonts w:ascii="仿宋" w:eastAsia="仿宋" w:hAnsi="仿宋" w:cs="仿宋" w:hint="eastAsia"/>
                <w:color w:val="000000"/>
                <w:sz w:val="28"/>
                <w:szCs w:val="28"/>
              </w:rPr>
              <w:t>3</w:t>
            </w:r>
            <w:r>
              <w:rPr>
                <w:rFonts w:ascii="仿宋" w:eastAsia="仿宋" w:hAnsi="仿宋" w:cs="仿宋" w:hint="eastAsia"/>
                <w:color w:val="000000"/>
                <w:sz w:val="28"/>
                <w:szCs w:val="28"/>
              </w:rPr>
              <w:t>分。</w:t>
            </w:r>
          </w:p>
          <w:p w:rsidR="00C005E6" w:rsidRDefault="00311D9C">
            <w:pPr>
              <w:snapToGrid w:val="0"/>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超过两个技术参数负偏离的或加“★”的技术参数负偏离的作为无效标处理。</w:t>
            </w:r>
          </w:p>
          <w:p w:rsidR="00C005E6" w:rsidRDefault="00311D9C">
            <w:pPr>
              <w:numPr>
                <w:ilvl w:val="0"/>
                <w:numId w:val="7"/>
              </w:numPr>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投标</w:t>
            </w:r>
            <w:r>
              <w:rPr>
                <w:rFonts w:ascii="仿宋" w:eastAsia="仿宋" w:hAnsi="仿宋" w:cs="仿宋" w:hint="eastAsia"/>
                <w:color w:val="000000"/>
                <w:sz w:val="28"/>
                <w:szCs w:val="28"/>
              </w:rPr>
              <w:t>空调的能效等级</w:t>
            </w:r>
            <w:r>
              <w:rPr>
                <w:rFonts w:ascii="仿宋" w:eastAsia="仿宋" w:hAnsi="仿宋" w:cs="仿宋" w:hint="eastAsia"/>
                <w:color w:val="000000"/>
                <w:sz w:val="28"/>
                <w:szCs w:val="28"/>
              </w:rPr>
              <w:t>达到一级能效的得</w:t>
            </w:r>
            <w:r>
              <w:rPr>
                <w:rFonts w:ascii="仿宋" w:eastAsia="仿宋" w:hAnsi="仿宋" w:cs="仿宋" w:hint="eastAsia"/>
                <w:color w:val="000000"/>
                <w:sz w:val="28"/>
                <w:szCs w:val="28"/>
              </w:rPr>
              <w:t>8</w:t>
            </w:r>
            <w:r>
              <w:rPr>
                <w:rFonts w:ascii="仿宋" w:eastAsia="仿宋" w:hAnsi="仿宋" w:cs="仿宋" w:hint="eastAsia"/>
                <w:color w:val="000000"/>
                <w:sz w:val="28"/>
                <w:szCs w:val="28"/>
              </w:rPr>
              <w:t>分，</w:t>
            </w:r>
            <w:r>
              <w:rPr>
                <w:rFonts w:ascii="仿宋" w:eastAsia="仿宋" w:hAnsi="仿宋" w:cs="仿宋" w:hint="eastAsia"/>
                <w:color w:val="000000"/>
                <w:sz w:val="28"/>
                <w:szCs w:val="28"/>
              </w:rPr>
              <w:t>达到二级能效的得</w:t>
            </w:r>
            <w:r>
              <w:rPr>
                <w:rFonts w:ascii="仿宋" w:eastAsia="仿宋" w:hAnsi="仿宋" w:cs="仿宋" w:hint="eastAsia"/>
                <w:color w:val="000000"/>
                <w:sz w:val="28"/>
                <w:szCs w:val="28"/>
              </w:rPr>
              <w:t>4</w:t>
            </w:r>
            <w:r>
              <w:rPr>
                <w:rFonts w:ascii="仿宋" w:eastAsia="仿宋" w:hAnsi="仿宋" w:cs="仿宋" w:hint="eastAsia"/>
                <w:color w:val="000000"/>
                <w:sz w:val="28"/>
                <w:szCs w:val="28"/>
              </w:rPr>
              <w:t>分，三级能效的不得分。</w:t>
            </w:r>
          </w:p>
          <w:p w:rsidR="00C005E6" w:rsidRDefault="00311D9C">
            <w:pPr>
              <w:numPr>
                <w:ilvl w:val="0"/>
                <w:numId w:val="7"/>
              </w:numPr>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投标</w:t>
            </w:r>
            <w:r>
              <w:rPr>
                <w:rFonts w:ascii="仿宋" w:eastAsia="仿宋" w:hAnsi="仿宋" w:cs="仿宋" w:hint="eastAsia"/>
                <w:color w:val="000000"/>
                <w:sz w:val="28"/>
                <w:szCs w:val="28"/>
              </w:rPr>
              <w:t>空调</w:t>
            </w:r>
            <w:r>
              <w:rPr>
                <w:rFonts w:ascii="仿宋" w:eastAsia="仿宋" w:hAnsi="仿宋" w:cs="仿宋" w:hint="eastAsia"/>
                <w:color w:val="000000"/>
                <w:sz w:val="28"/>
                <w:szCs w:val="28"/>
              </w:rPr>
              <w:t>支持手机远程控制的得</w:t>
            </w:r>
            <w:r>
              <w:rPr>
                <w:rFonts w:ascii="仿宋" w:eastAsia="仿宋" w:hAnsi="仿宋" w:cs="仿宋" w:hint="eastAsia"/>
                <w:color w:val="000000"/>
                <w:sz w:val="28"/>
                <w:szCs w:val="28"/>
              </w:rPr>
              <w:t>3</w:t>
            </w:r>
            <w:r>
              <w:rPr>
                <w:rFonts w:ascii="仿宋" w:eastAsia="仿宋" w:hAnsi="仿宋" w:cs="仿宋" w:hint="eastAsia"/>
                <w:color w:val="000000"/>
                <w:sz w:val="28"/>
                <w:szCs w:val="28"/>
              </w:rPr>
              <w:t>分，提供相关证</w:t>
            </w:r>
            <w:r>
              <w:rPr>
                <w:rFonts w:ascii="仿宋" w:eastAsia="仿宋" w:hAnsi="仿宋" w:cs="仿宋" w:hint="eastAsia"/>
                <w:color w:val="000000"/>
                <w:sz w:val="28"/>
                <w:szCs w:val="28"/>
              </w:rPr>
              <w:lastRenderedPageBreak/>
              <w:t>明材料并加盖</w:t>
            </w:r>
            <w:r>
              <w:rPr>
                <w:rFonts w:ascii="仿宋" w:eastAsia="仿宋" w:hAnsi="仿宋" w:cs="仿宋" w:hint="eastAsia"/>
                <w:color w:val="000000"/>
                <w:sz w:val="28"/>
                <w:szCs w:val="28"/>
              </w:rPr>
              <w:t>投标人</w:t>
            </w:r>
            <w:r>
              <w:rPr>
                <w:rFonts w:ascii="仿宋" w:eastAsia="仿宋" w:hAnsi="仿宋" w:cs="仿宋" w:hint="eastAsia"/>
                <w:color w:val="000000"/>
                <w:sz w:val="28"/>
                <w:szCs w:val="28"/>
              </w:rPr>
              <w:t>公章，未提供不得分。</w:t>
            </w:r>
          </w:p>
          <w:p w:rsidR="00C005E6" w:rsidRDefault="00311D9C">
            <w:pPr>
              <w:numPr>
                <w:ilvl w:val="0"/>
                <w:numId w:val="7"/>
              </w:numPr>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投标人所投产品购买第三方责任险的得</w:t>
            </w:r>
            <w:r>
              <w:rPr>
                <w:rFonts w:ascii="仿宋" w:eastAsia="仿宋" w:hAnsi="仿宋" w:cs="仿宋" w:hint="eastAsia"/>
                <w:color w:val="000000"/>
                <w:sz w:val="28"/>
                <w:szCs w:val="28"/>
              </w:rPr>
              <w:t>4</w:t>
            </w:r>
            <w:r>
              <w:rPr>
                <w:rFonts w:ascii="仿宋" w:eastAsia="仿宋" w:hAnsi="仿宋" w:cs="仿宋" w:hint="eastAsia"/>
                <w:color w:val="000000"/>
                <w:sz w:val="28"/>
                <w:szCs w:val="28"/>
              </w:rPr>
              <w:t>分。须提供投保证明材料或承诺函并加盖公章，否则不得分。</w:t>
            </w:r>
          </w:p>
          <w:p w:rsidR="00C005E6" w:rsidRDefault="00311D9C">
            <w:pPr>
              <w:snapToGrid w:val="0"/>
              <w:spacing w:line="360" w:lineRule="auto"/>
              <w:ind w:firstLineChars="200" w:firstLine="562"/>
              <w:rPr>
                <w:rFonts w:ascii="仿宋" w:eastAsia="仿宋" w:hAnsi="仿宋" w:cs="仿宋"/>
                <w:color w:val="000000"/>
                <w:sz w:val="28"/>
                <w:szCs w:val="28"/>
              </w:rPr>
            </w:pPr>
            <w:r>
              <w:rPr>
                <w:rFonts w:ascii="仿宋" w:eastAsia="仿宋" w:hAnsi="仿宋" w:cs="仿宋" w:hint="eastAsia"/>
                <w:b/>
                <w:color w:val="000000"/>
                <w:sz w:val="28"/>
                <w:szCs w:val="28"/>
              </w:rPr>
              <w:t>注：</w:t>
            </w:r>
            <w:r>
              <w:rPr>
                <w:rFonts w:ascii="仿宋" w:eastAsia="仿宋" w:hAnsi="仿宋" w:cs="仿宋" w:hint="eastAsia"/>
                <w:b/>
                <w:color w:val="000000"/>
                <w:sz w:val="28"/>
                <w:szCs w:val="28"/>
              </w:rPr>
              <w:t>响应文件</w:t>
            </w:r>
            <w:r>
              <w:rPr>
                <w:rFonts w:ascii="仿宋" w:eastAsia="仿宋" w:hAnsi="仿宋" w:cs="仿宋" w:hint="eastAsia"/>
                <w:b/>
                <w:color w:val="000000"/>
                <w:sz w:val="28"/>
                <w:szCs w:val="28"/>
              </w:rPr>
              <w:t>中须提供空调技术参数响应偏离表，其中涉及制冷量及能效等级的参数部分还须提供技术支持资料（</w:t>
            </w:r>
            <w:r>
              <w:rPr>
                <w:rFonts w:ascii="仿宋" w:eastAsia="仿宋" w:hAnsi="仿宋" w:cs="仿宋" w:hint="eastAsia"/>
                <w:b/>
                <w:color w:val="000000"/>
                <w:sz w:val="28"/>
                <w:szCs w:val="28"/>
              </w:rPr>
              <w:t>提供</w:t>
            </w:r>
            <w:r>
              <w:rPr>
                <w:rFonts w:ascii="仿宋" w:eastAsia="仿宋" w:hAnsi="仿宋" w:cs="仿宋" w:hint="eastAsia"/>
                <w:b/>
                <w:color w:val="000000"/>
                <w:sz w:val="28"/>
                <w:szCs w:val="28"/>
              </w:rPr>
              <w:t>制造商官方网站投标机型技术参数相关网页截图及网址</w:t>
            </w:r>
            <w:r>
              <w:rPr>
                <w:rFonts w:ascii="仿宋" w:eastAsia="仿宋" w:hAnsi="仿宋" w:cs="仿宋" w:hint="eastAsia"/>
                <w:b/>
                <w:color w:val="000000"/>
                <w:sz w:val="28"/>
                <w:szCs w:val="28"/>
              </w:rPr>
              <w:t>，</w:t>
            </w:r>
            <w:r>
              <w:rPr>
                <w:rFonts w:ascii="仿宋" w:eastAsia="仿宋" w:hAnsi="仿宋" w:cs="仿宋" w:hint="eastAsia"/>
                <w:b/>
                <w:color w:val="000000"/>
                <w:sz w:val="28"/>
                <w:szCs w:val="28"/>
              </w:rPr>
              <w:t>提供国家认证认可监督管理委员会认证的检测机构所出具的检验报告证明，提供全国认证认可信息公共服务平台对应检测报告查询记录截图，并加盖投标人公章）。技术支持资料与空调技术参数响应偏离表中涉及制冷量及能效等级的参数部分不一致的或者未按要求提供资料的，评委有权作负偏离处理。</w:t>
            </w:r>
          </w:p>
        </w:tc>
        <w:tc>
          <w:tcPr>
            <w:tcW w:w="423" w:type="pct"/>
            <w:tcBorders>
              <w:top w:val="single" w:sz="4" w:space="0" w:color="auto"/>
              <w:bottom w:val="single" w:sz="4" w:space="0" w:color="auto"/>
            </w:tcBorders>
            <w:noWrap/>
            <w:vAlign w:val="center"/>
          </w:tcPr>
          <w:p w:rsidR="00C005E6" w:rsidRDefault="00311D9C">
            <w:pPr>
              <w:snapToGrid w:val="0"/>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lastRenderedPageBreak/>
              <w:t>30</w:t>
            </w:r>
            <w:r>
              <w:rPr>
                <w:rFonts w:ascii="仿宋" w:eastAsia="仿宋" w:hAnsi="仿宋" w:cs="仿宋" w:hint="eastAsia"/>
                <w:color w:val="000000"/>
                <w:sz w:val="28"/>
                <w:szCs w:val="28"/>
              </w:rPr>
              <w:t>分</w:t>
            </w:r>
          </w:p>
        </w:tc>
      </w:tr>
      <w:tr w:rsidR="00C005E6">
        <w:trPr>
          <w:trHeight w:val="500"/>
          <w:jc w:val="center"/>
        </w:trPr>
        <w:tc>
          <w:tcPr>
            <w:tcW w:w="385" w:type="pct"/>
            <w:tcBorders>
              <w:bottom w:val="single" w:sz="4" w:space="0" w:color="auto"/>
            </w:tcBorders>
            <w:noWrap/>
            <w:vAlign w:val="center"/>
          </w:tcPr>
          <w:p w:rsidR="00C005E6" w:rsidRDefault="00311D9C">
            <w:pPr>
              <w:snapToGrid w:val="0"/>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lastRenderedPageBreak/>
              <w:t>投标人履约能力</w:t>
            </w:r>
          </w:p>
        </w:tc>
        <w:tc>
          <w:tcPr>
            <w:tcW w:w="4191" w:type="pct"/>
            <w:tcBorders>
              <w:bottom w:val="single" w:sz="4" w:space="0" w:color="auto"/>
            </w:tcBorders>
            <w:noWrap/>
          </w:tcPr>
          <w:p w:rsidR="00C005E6" w:rsidRDefault="00311D9C">
            <w:pPr>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业绩（</w:t>
            </w:r>
            <w:r>
              <w:rPr>
                <w:rFonts w:ascii="仿宋" w:eastAsia="仿宋" w:hAnsi="仿宋" w:cs="仿宋" w:hint="eastAsia"/>
                <w:color w:val="000000"/>
                <w:sz w:val="28"/>
                <w:szCs w:val="28"/>
              </w:rPr>
              <w:t>1</w:t>
            </w:r>
            <w:r>
              <w:rPr>
                <w:rFonts w:ascii="仿宋" w:eastAsia="仿宋" w:hAnsi="仿宋" w:cs="仿宋" w:hint="eastAsia"/>
                <w:color w:val="000000"/>
                <w:sz w:val="28"/>
                <w:szCs w:val="28"/>
              </w:rPr>
              <w:t>0</w:t>
            </w:r>
            <w:r>
              <w:rPr>
                <w:rFonts w:ascii="仿宋" w:eastAsia="仿宋" w:hAnsi="仿宋" w:cs="仿宋" w:hint="eastAsia"/>
                <w:color w:val="000000"/>
                <w:sz w:val="28"/>
                <w:szCs w:val="28"/>
              </w:rPr>
              <w:t>分）</w:t>
            </w:r>
          </w:p>
          <w:p w:rsidR="00C005E6" w:rsidRDefault="00311D9C">
            <w:pPr>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2014</w:t>
            </w:r>
            <w:r>
              <w:rPr>
                <w:rFonts w:ascii="仿宋" w:eastAsia="仿宋" w:hAnsi="仿宋" w:cs="仿宋" w:hint="eastAsia"/>
                <w:color w:val="000000"/>
                <w:sz w:val="28"/>
                <w:szCs w:val="28"/>
              </w:rPr>
              <w:t>年</w:t>
            </w:r>
            <w:r>
              <w:rPr>
                <w:rFonts w:ascii="仿宋" w:eastAsia="仿宋" w:hAnsi="仿宋" w:cs="仿宋" w:hint="eastAsia"/>
                <w:color w:val="000000"/>
                <w:sz w:val="28"/>
                <w:szCs w:val="28"/>
              </w:rPr>
              <w:t>1</w:t>
            </w:r>
            <w:r>
              <w:rPr>
                <w:rFonts w:ascii="仿宋" w:eastAsia="仿宋" w:hAnsi="仿宋" w:cs="仿宋" w:hint="eastAsia"/>
                <w:color w:val="000000"/>
                <w:sz w:val="28"/>
                <w:szCs w:val="28"/>
              </w:rPr>
              <w:t>月</w:t>
            </w:r>
            <w:r>
              <w:rPr>
                <w:rFonts w:ascii="仿宋" w:eastAsia="仿宋" w:hAnsi="仿宋" w:cs="仿宋" w:hint="eastAsia"/>
                <w:color w:val="000000"/>
                <w:sz w:val="28"/>
                <w:szCs w:val="28"/>
              </w:rPr>
              <w:t>1</w:t>
            </w:r>
            <w:r>
              <w:rPr>
                <w:rFonts w:ascii="仿宋" w:eastAsia="仿宋" w:hAnsi="仿宋" w:cs="仿宋" w:hint="eastAsia"/>
                <w:color w:val="000000"/>
                <w:sz w:val="28"/>
                <w:szCs w:val="28"/>
              </w:rPr>
              <w:t>日以来（以合同签订时间为准），投标人具有高校空调租赁服务案例。单个租赁服务项目租赁数量≥</w:t>
            </w:r>
            <w:r>
              <w:rPr>
                <w:rFonts w:ascii="仿宋" w:eastAsia="仿宋" w:hAnsi="仿宋" w:cs="仿宋" w:hint="eastAsia"/>
                <w:color w:val="000000"/>
                <w:sz w:val="28"/>
                <w:szCs w:val="28"/>
              </w:rPr>
              <w:t>3000</w:t>
            </w:r>
            <w:r>
              <w:rPr>
                <w:rFonts w:ascii="仿宋" w:eastAsia="仿宋" w:hAnsi="仿宋" w:cs="仿宋" w:hint="eastAsia"/>
                <w:color w:val="000000"/>
                <w:sz w:val="28"/>
                <w:szCs w:val="28"/>
              </w:rPr>
              <w:t>台的，每提供</w:t>
            </w:r>
            <w:r>
              <w:rPr>
                <w:rFonts w:ascii="仿宋" w:eastAsia="仿宋" w:hAnsi="仿宋" w:cs="仿宋" w:hint="eastAsia"/>
                <w:color w:val="000000"/>
                <w:sz w:val="28"/>
                <w:szCs w:val="28"/>
              </w:rPr>
              <w:t xml:space="preserve"> 1 </w:t>
            </w:r>
            <w:r>
              <w:rPr>
                <w:rFonts w:ascii="仿宋" w:eastAsia="仿宋" w:hAnsi="仿宋" w:cs="仿宋" w:hint="eastAsia"/>
                <w:color w:val="000000"/>
                <w:sz w:val="28"/>
                <w:szCs w:val="28"/>
              </w:rPr>
              <w:t>个案例证明得</w:t>
            </w:r>
            <w:r>
              <w:rPr>
                <w:rFonts w:ascii="仿宋" w:eastAsia="仿宋" w:hAnsi="仿宋" w:cs="仿宋" w:hint="eastAsia"/>
                <w:color w:val="000000"/>
                <w:sz w:val="28"/>
                <w:szCs w:val="28"/>
              </w:rPr>
              <w:t xml:space="preserve"> 1 </w:t>
            </w:r>
            <w:r>
              <w:rPr>
                <w:rFonts w:ascii="仿宋" w:eastAsia="仿宋" w:hAnsi="仿宋" w:cs="仿宋" w:hint="eastAsia"/>
                <w:color w:val="000000"/>
                <w:sz w:val="28"/>
                <w:szCs w:val="28"/>
              </w:rPr>
              <w:t>分；单个租赁服务项目租赁数量＜</w:t>
            </w:r>
            <w:r>
              <w:rPr>
                <w:rFonts w:ascii="仿宋" w:eastAsia="仿宋" w:hAnsi="仿宋" w:cs="仿宋" w:hint="eastAsia"/>
                <w:color w:val="000000"/>
                <w:sz w:val="28"/>
                <w:szCs w:val="28"/>
              </w:rPr>
              <w:t>3000</w:t>
            </w:r>
            <w:r>
              <w:rPr>
                <w:rFonts w:ascii="仿宋" w:eastAsia="仿宋" w:hAnsi="仿宋" w:cs="仿宋" w:hint="eastAsia"/>
                <w:color w:val="000000"/>
                <w:sz w:val="28"/>
                <w:szCs w:val="28"/>
              </w:rPr>
              <w:t>台的，每提供</w:t>
            </w:r>
            <w:r>
              <w:rPr>
                <w:rFonts w:ascii="仿宋" w:eastAsia="仿宋" w:hAnsi="仿宋" w:cs="仿宋" w:hint="eastAsia"/>
                <w:color w:val="000000"/>
                <w:sz w:val="28"/>
                <w:szCs w:val="28"/>
              </w:rPr>
              <w:t xml:space="preserve"> 1 </w:t>
            </w:r>
            <w:r>
              <w:rPr>
                <w:rFonts w:ascii="仿宋" w:eastAsia="仿宋" w:hAnsi="仿宋" w:cs="仿宋" w:hint="eastAsia"/>
                <w:color w:val="000000"/>
                <w:sz w:val="28"/>
                <w:szCs w:val="28"/>
              </w:rPr>
              <w:t>个案例证明得</w:t>
            </w:r>
            <w:r>
              <w:rPr>
                <w:rFonts w:ascii="仿宋" w:eastAsia="仿宋" w:hAnsi="仿宋" w:cs="仿宋" w:hint="eastAsia"/>
                <w:color w:val="000000"/>
                <w:sz w:val="28"/>
                <w:szCs w:val="28"/>
              </w:rPr>
              <w:t xml:space="preserve"> 0.5 </w:t>
            </w:r>
            <w:r>
              <w:rPr>
                <w:rFonts w:ascii="仿宋" w:eastAsia="仿宋" w:hAnsi="仿宋" w:cs="仿宋" w:hint="eastAsia"/>
                <w:color w:val="000000"/>
                <w:sz w:val="28"/>
                <w:szCs w:val="28"/>
              </w:rPr>
              <w:t>分。本项最高得</w:t>
            </w:r>
            <w:r>
              <w:rPr>
                <w:rFonts w:ascii="仿宋" w:eastAsia="仿宋" w:hAnsi="仿宋" w:cs="仿宋" w:hint="eastAsia"/>
                <w:color w:val="000000"/>
                <w:sz w:val="28"/>
                <w:szCs w:val="28"/>
              </w:rPr>
              <w:t>1</w:t>
            </w:r>
            <w:r>
              <w:rPr>
                <w:rFonts w:ascii="仿宋" w:eastAsia="仿宋" w:hAnsi="仿宋" w:cs="仿宋" w:hint="eastAsia"/>
                <w:color w:val="000000"/>
                <w:sz w:val="28"/>
                <w:szCs w:val="28"/>
              </w:rPr>
              <w:t>0</w:t>
            </w:r>
            <w:r>
              <w:rPr>
                <w:rFonts w:ascii="仿宋" w:eastAsia="仿宋" w:hAnsi="仿宋" w:cs="仿宋" w:hint="eastAsia"/>
                <w:color w:val="000000"/>
                <w:sz w:val="28"/>
                <w:szCs w:val="28"/>
              </w:rPr>
              <w:t>分。</w:t>
            </w:r>
          </w:p>
          <w:p w:rsidR="00C005E6" w:rsidRDefault="00311D9C">
            <w:pPr>
              <w:snapToGrid w:val="0"/>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注：与同一法人单位签订的多个租赁服务项目合同视同为</w:t>
            </w:r>
            <w:r>
              <w:rPr>
                <w:rFonts w:ascii="仿宋" w:eastAsia="仿宋" w:hAnsi="仿宋" w:cs="仿宋" w:hint="eastAsia"/>
                <w:b/>
                <w:color w:val="000000"/>
                <w:sz w:val="28"/>
                <w:szCs w:val="28"/>
              </w:rPr>
              <w:t>1</w:t>
            </w:r>
            <w:r>
              <w:rPr>
                <w:rFonts w:ascii="仿宋" w:eastAsia="仿宋" w:hAnsi="仿宋" w:cs="仿宋" w:hint="eastAsia"/>
                <w:b/>
                <w:color w:val="000000"/>
                <w:sz w:val="28"/>
                <w:szCs w:val="28"/>
              </w:rPr>
              <w:t>个业绩。</w:t>
            </w:r>
            <w:r>
              <w:rPr>
                <w:rFonts w:ascii="仿宋" w:eastAsia="仿宋" w:hAnsi="仿宋" w:cs="仿宋" w:hint="eastAsia"/>
                <w:b/>
                <w:color w:val="000000"/>
                <w:sz w:val="28"/>
                <w:szCs w:val="28"/>
              </w:rPr>
              <w:t>响应文件</w:t>
            </w:r>
            <w:r>
              <w:rPr>
                <w:rFonts w:ascii="仿宋" w:eastAsia="仿宋" w:hAnsi="仿宋" w:cs="仿宋" w:hint="eastAsia"/>
                <w:b/>
                <w:color w:val="000000"/>
                <w:sz w:val="28"/>
                <w:szCs w:val="28"/>
              </w:rPr>
              <w:t>中须同时提供投标人业绩清单（应含合作单位、合同签订时间、租赁数量、合作单位部门、联系人、联系方式等信息）和项目合同（复印件并加盖投标人公章）。如项目合同中未体现租赁数量的，还须提供合作单位或其相关部门出具并加盖其公章的且能体现租赁数量的证明文件（复印件并加盖投标人公章），否则该案</w:t>
            </w:r>
            <w:r>
              <w:rPr>
                <w:rFonts w:ascii="仿宋" w:eastAsia="仿宋" w:hAnsi="仿宋" w:cs="仿宋" w:hint="eastAsia"/>
                <w:b/>
                <w:color w:val="000000"/>
                <w:sz w:val="28"/>
                <w:szCs w:val="28"/>
              </w:rPr>
              <w:lastRenderedPageBreak/>
              <w:t>例按租赁数量＜</w:t>
            </w:r>
            <w:r>
              <w:rPr>
                <w:rFonts w:ascii="仿宋" w:eastAsia="仿宋" w:hAnsi="仿宋" w:cs="仿宋" w:hint="eastAsia"/>
                <w:b/>
                <w:color w:val="000000"/>
                <w:sz w:val="28"/>
                <w:szCs w:val="28"/>
              </w:rPr>
              <w:t>3000</w:t>
            </w:r>
            <w:r>
              <w:rPr>
                <w:rFonts w:ascii="仿宋" w:eastAsia="仿宋" w:hAnsi="仿宋" w:cs="仿宋" w:hint="eastAsia"/>
                <w:b/>
                <w:color w:val="000000"/>
                <w:sz w:val="28"/>
                <w:szCs w:val="28"/>
              </w:rPr>
              <w:t>台进行计分。</w:t>
            </w:r>
          </w:p>
          <w:p w:rsidR="00C005E6" w:rsidRDefault="00311D9C">
            <w:pPr>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用户评价（</w:t>
            </w:r>
            <w:r>
              <w:rPr>
                <w:rFonts w:ascii="仿宋" w:eastAsia="仿宋" w:hAnsi="仿宋" w:cs="仿宋" w:hint="eastAsia"/>
                <w:color w:val="000000"/>
                <w:sz w:val="28"/>
                <w:szCs w:val="28"/>
              </w:rPr>
              <w:t>3</w:t>
            </w:r>
            <w:r>
              <w:rPr>
                <w:rFonts w:ascii="仿宋" w:eastAsia="仿宋" w:hAnsi="仿宋" w:cs="仿宋" w:hint="eastAsia"/>
                <w:color w:val="000000"/>
                <w:sz w:val="28"/>
                <w:szCs w:val="28"/>
              </w:rPr>
              <w:t>分）</w:t>
            </w:r>
          </w:p>
          <w:p w:rsidR="00C005E6" w:rsidRDefault="00311D9C">
            <w:pPr>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评委根据投标人</w:t>
            </w:r>
            <w:r>
              <w:rPr>
                <w:rFonts w:ascii="仿宋" w:eastAsia="仿宋" w:hAnsi="仿宋" w:cs="仿宋" w:hint="eastAsia"/>
                <w:color w:val="000000"/>
                <w:sz w:val="28"/>
                <w:szCs w:val="28"/>
              </w:rPr>
              <w:t>2015</w:t>
            </w:r>
            <w:r>
              <w:rPr>
                <w:rFonts w:ascii="仿宋" w:eastAsia="仿宋" w:hAnsi="仿宋" w:cs="仿宋" w:hint="eastAsia"/>
                <w:color w:val="000000"/>
                <w:sz w:val="28"/>
                <w:szCs w:val="28"/>
              </w:rPr>
              <w:t>年</w:t>
            </w:r>
            <w:r>
              <w:rPr>
                <w:rFonts w:ascii="仿宋" w:eastAsia="仿宋" w:hAnsi="仿宋" w:cs="仿宋" w:hint="eastAsia"/>
                <w:color w:val="000000"/>
                <w:sz w:val="28"/>
                <w:szCs w:val="28"/>
              </w:rPr>
              <w:t>1</w:t>
            </w:r>
            <w:r>
              <w:rPr>
                <w:rFonts w:ascii="仿宋" w:eastAsia="仿宋" w:hAnsi="仿宋" w:cs="仿宋" w:hint="eastAsia"/>
                <w:color w:val="000000"/>
                <w:sz w:val="28"/>
                <w:szCs w:val="28"/>
              </w:rPr>
              <w:t>月</w:t>
            </w:r>
            <w:r>
              <w:rPr>
                <w:rFonts w:ascii="仿宋" w:eastAsia="仿宋" w:hAnsi="仿宋" w:cs="仿宋" w:hint="eastAsia"/>
                <w:color w:val="000000"/>
                <w:sz w:val="28"/>
                <w:szCs w:val="28"/>
              </w:rPr>
              <w:t>1</w:t>
            </w:r>
            <w:r>
              <w:rPr>
                <w:rFonts w:ascii="仿宋" w:eastAsia="仿宋" w:hAnsi="仿宋" w:cs="仿宋" w:hint="eastAsia"/>
                <w:color w:val="000000"/>
                <w:sz w:val="28"/>
                <w:szCs w:val="28"/>
              </w:rPr>
              <w:t>日以来与空调租赁服务相关</w:t>
            </w:r>
            <w:r>
              <w:rPr>
                <w:rFonts w:ascii="仿宋" w:eastAsia="仿宋" w:hAnsi="仿宋" w:cs="仿宋" w:hint="eastAsia"/>
                <w:color w:val="000000"/>
                <w:sz w:val="28"/>
                <w:szCs w:val="28"/>
              </w:rPr>
              <w:t>的用户评价对该投标人进行打分，每份“良好”及以上有效评价得</w:t>
            </w:r>
            <w:r>
              <w:rPr>
                <w:rFonts w:ascii="仿宋" w:eastAsia="仿宋" w:hAnsi="仿宋" w:cs="仿宋" w:hint="eastAsia"/>
                <w:color w:val="000000"/>
                <w:sz w:val="28"/>
                <w:szCs w:val="28"/>
              </w:rPr>
              <w:t>1</w:t>
            </w:r>
            <w:r>
              <w:rPr>
                <w:rFonts w:ascii="仿宋" w:eastAsia="仿宋" w:hAnsi="仿宋" w:cs="仿宋" w:hint="eastAsia"/>
                <w:color w:val="000000"/>
                <w:sz w:val="28"/>
                <w:szCs w:val="28"/>
              </w:rPr>
              <w:t>分，最高得</w:t>
            </w:r>
            <w:r>
              <w:rPr>
                <w:rFonts w:ascii="仿宋" w:eastAsia="仿宋" w:hAnsi="仿宋" w:cs="仿宋" w:hint="eastAsia"/>
                <w:color w:val="000000"/>
                <w:sz w:val="28"/>
                <w:szCs w:val="28"/>
              </w:rPr>
              <w:t>3</w:t>
            </w:r>
            <w:r>
              <w:rPr>
                <w:rFonts w:ascii="仿宋" w:eastAsia="仿宋" w:hAnsi="仿宋" w:cs="仿宋" w:hint="eastAsia"/>
                <w:color w:val="000000"/>
                <w:sz w:val="28"/>
                <w:szCs w:val="28"/>
              </w:rPr>
              <w:t>分。同一法人单位出具的多个有效评价视同为</w:t>
            </w:r>
            <w:r>
              <w:rPr>
                <w:rFonts w:ascii="仿宋" w:eastAsia="仿宋" w:hAnsi="仿宋" w:cs="仿宋" w:hint="eastAsia"/>
                <w:color w:val="000000"/>
                <w:sz w:val="28"/>
                <w:szCs w:val="28"/>
              </w:rPr>
              <w:t>1</w:t>
            </w:r>
            <w:r>
              <w:rPr>
                <w:rFonts w:ascii="仿宋" w:eastAsia="仿宋" w:hAnsi="仿宋" w:cs="仿宋" w:hint="eastAsia"/>
                <w:color w:val="000000"/>
                <w:sz w:val="28"/>
                <w:szCs w:val="28"/>
              </w:rPr>
              <w:t>个。</w:t>
            </w:r>
            <w:r>
              <w:rPr>
                <w:rFonts w:ascii="仿宋" w:eastAsia="仿宋" w:hAnsi="仿宋" w:cs="仿宋" w:hint="eastAsia"/>
                <w:b/>
                <w:color w:val="000000"/>
                <w:sz w:val="28"/>
                <w:szCs w:val="28"/>
              </w:rPr>
              <w:t>（</w:t>
            </w:r>
            <w:r>
              <w:rPr>
                <w:rFonts w:ascii="仿宋" w:eastAsia="仿宋" w:hAnsi="仿宋" w:cs="仿宋" w:hint="eastAsia"/>
                <w:b/>
                <w:color w:val="000000"/>
                <w:sz w:val="28"/>
                <w:szCs w:val="28"/>
              </w:rPr>
              <w:t>响应文件</w:t>
            </w:r>
            <w:r>
              <w:rPr>
                <w:rFonts w:ascii="仿宋" w:eastAsia="仿宋" w:hAnsi="仿宋" w:cs="仿宋" w:hint="eastAsia"/>
                <w:b/>
                <w:color w:val="000000"/>
                <w:sz w:val="28"/>
                <w:szCs w:val="28"/>
              </w:rPr>
              <w:t>中须提供由被服务的法人单位出具并加盖单位公章或其内部主管部门公章的用户评价，复印件并加盖投标人公章）</w:t>
            </w:r>
          </w:p>
          <w:p w:rsidR="00C005E6" w:rsidRDefault="00311D9C">
            <w:pPr>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管理体系证书（</w:t>
            </w:r>
            <w:r>
              <w:rPr>
                <w:rFonts w:ascii="仿宋" w:eastAsia="仿宋" w:hAnsi="仿宋" w:cs="仿宋" w:hint="eastAsia"/>
                <w:color w:val="000000"/>
                <w:sz w:val="28"/>
                <w:szCs w:val="28"/>
              </w:rPr>
              <w:t>3</w:t>
            </w:r>
            <w:r>
              <w:rPr>
                <w:rFonts w:ascii="仿宋" w:eastAsia="仿宋" w:hAnsi="仿宋" w:cs="仿宋" w:hint="eastAsia"/>
                <w:color w:val="000000"/>
                <w:sz w:val="28"/>
                <w:szCs w:val="28"/>
              </w:rPr>
              <w:t>分）</w:t>
            </w:r>
          </w:p>
          <w:p w:rsidR="00C005E6" w:rsidRDefault="00311D9C">
            <w:pPr>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投标人具有质量管理体系认证证书、环境管理体系认证证书、职业健康管理体系认证证书，且认证范围包含空调或空调租赁相关内容，每提供一份认证证书得</w:t>
            </w:r>
            <w:r>
              <w:rPr>
                <w:rFonts w:ascii="仿宋" w:eastAsia="仿宋" w:hAnsi="仿宋" w:cs="仿宋" w:hint="eastAsia"/>
                <w:color w:val="000000"/>
                <w:sz w:val="28"/>
                <w:szCs w:val="28"/>
              </w:rPr>
              <w:t>1</w:t>
            </w:r>
            <w:r>
              <w:rPr>
                <w:rFonts w:ascii="仿宋" w:eastAsia="仿宋" w:hAnsi="仿宋" w:cs="仿宋" w:hint="eastAsia"/>
                <w:color w:val="000000"/>
                <w:sz w:val="28"/>
                <w:szCs w:val="28"/>
              </w:rPr>
              <w:t>分，最高得</w:t>
            </w:r>
            <w:r>
              <w:rPr>
                <w:rFonts w:ascii="仿宋" w:eastAsia="仿宋" w:hAnsi="仿宋" w:cs="仿宋" w:hint="eastAsia"/>
                <w:color w:val="000000"/>
                <w:sz w:val="28"/>
                <w:szCs w:val="28"/>
              </w:rPr>
              <w:t>3</w:t>
            </w:r>
            <w:r>
              <w:rPr>
                <w:rFonts w:ascii="仿宋" w:eastAsia="仿宋" w:hAnsi="仿宋" w:cs="仿宋" w:hint="eastAsia"/>
                <w:color w:val="000000"/>
                <w:sz w:val="28"/>
                <w:szCs w:val="28"/>
              </w:rPr>
              <w:t>分。</w:t>
            </w:r>
            <w:r>
              <w:rPr>
                <w:rFonts w:ascii="仿宋" w:eastAsia="仿宋" w:hAnsi="仿宋" w:cs="仿宋" w:hint="eastAsia"/>
                <w:b/>
                <w:color w:val="000000"/>
                <w:sz w:val="28"/>
                <w:szCs w:val="28"/>
              </w:rPr>
              <w:t>（</w:t>
            </w:r>
            <w:r>
              <w:rPr>
                <w:rFonts w:ascii="仿宋" w:eastAsia="仿宋" w:hAnsi="仿宋" w:cs="仿宋" w:hint="eastAsia"/>
                <w:b/>
                <w:color w:val="000000"/>
                <w:sz w:val="28"/>
                <w:szCs w:val="28"/>
              </w:rPr>
              <w:t>响应文件</w:t>
            </w:r>
            <w:r>
              <w:rPr>
                <w:rFonts w:ascii="仿宋" w:eastAsia="仿宋" w:hAnsi="仿宋" w:cs="仿宋" w:hint="eastAsia"/>
                <w:b/>
                <w:color w:val="000000"/>
                <w:sz w:val="28"/>
                <w:szCs w:val="28"/>
              </w:rPr>
              <w:t>中须同时提供有效证书复印件及中国国家认监委网站查询结果截图并加盖投标人公章）</w:t>
            </w:r>
          </w:p>
          <w:p w:rsidR="00C005E6" w:rsidRDefault="00311D9C">
            <w:pPr>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诚信管理</w:t>
            </w:r>
            <w:r>
              <w:rPr>
                <w:rFonts w:ascii="仿宋" w:eastAsia="仿宋" w:hAnsi="仿宋" w:cs="仿宋" w:hint="eastAsia"/>
                <w:color w:val="000000"/>
                <w:sz w:val="28"/>
                <w:szCs w:val="28"/>
              </w:rPr>
              <w:t>体系证书（</w:t>
            </w:r>
            <w:r>
              <w:rPr>
                <w:rFonts w:ascii="仿宋" w:eastAsia="仿宋" w:hAnsi="仿宋" w:cs="仿宋" w:hint="eastAsia"/>
                <w:color w:val="000000"/>
                <w:sz w:val="28"/>
                <w:szCs w:val="28"/>
              </w:rPr>
              <w:t>1</w:t>
            </w:r>
            <w:r>
              <w:rPr>
                <w:rFonts w:ascii="仿宋" w:eastAsia="仿宋" w:hAnsi="仿宋" w:cs="仿宋" w:hint="eastAsia"/>
                <w:color w:val="000000"/>
                <w:sz w:val="28"/>
                <w:szCs w:val="28"/>
              </w:rPr>
              <w:t>分）</w:t>
            </w:r>
          </w:p>
          <w:p w:rsidR="00C005E6" w:rsidRDefault="00311D9C">
            <w:pPr>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投标人具有诚信管理体系认证证书（</w:t>
            </w:r>
            <w:r>
              <w:rPr>
                <w:rFonts w:ascii="仿宋" w:eastAsia="仿宋" w:hAnsi="仿宋" w:cs="仿宋" w:hint="eastAsia"/>
                <w:color w:val="000000"/>
                <w:sz w:val="28"/>
                <w:szCs w:val="28"/>
              </w:rPr>
              <w:t>GB/T31950</w:t>
            </w:r>
            <w:r>
              <w:rPr>
                <w:rFonts w:ascii="仿宋" w:eastAsia="仿宋" w:hAnsi="仿宋" w:cs="仿宋" w:hint="eastAsia"/>
                <w:color w:val="000000"/>
                <w:sz w:val="28"/>
                <w:szCs w:val="28"/>
              </w:rPr>
              <w:t>），且认证范围包含空调或空调租赁相关内容，每提供一份认证证书得</w:t>
            </w:r>
            <w:r>
              <w:rPr>
                <w:rFonts w:ascii="仿宋" w:eastAsia="仿宋" w:hAnsi="仿宋" w:cs="仿宋" w:hint="eastAsia"/>
                <w:color w:val="000000"/>
                <w:sz w:val="28"/>
                <w:szCs w:val="28"/>
              </w:rPr>
              <w:t>1</w:t>
            </w:r>
            <w:r>
              <w:rPr>
                <w:rFonts w:ascii="仿宋" w:eastAsia="仿宋" w:hAnsi="仿宋" w:cs="仿宋" w:hint="eastAsia"/>
                <w:color w:val="000000"/>
                <w:sz w:val="28"/>
                <w:szCs w:val="28"/>
              </w:rPr>
              <w:t>分，最高得</w:t>
            </w:r>
            <w:r>
              <w:rPr>
                <w:rFonts w:ascii="仿宋" w:eastAsia="仿宋" w:hAnsi="仿宋" w:cs="仿宋" w:hint="eastAsia"/>
                <w:color w:val="000000"/>
                <w:sz w:val="28"/>
                <w:szCs w:val="28"/>
              </w:rPr>
              <w:t>1</w:t>
            </w:r>
            <w:r>
              <w:rPr>
                <w:rFonts w:ascii="仿宋" w:eastAsia="仿宋" w:hAnsi="仿宋" w:cs="仿宋" w:hint="eastAsia"/>
                <w:color w:val="000000"/>
                <w:sz w:val="28"/>
                <w:szCs w:val="28"/>
              </w:rPr>
              <w:t>分。</w:t>
            </w:r>
            <w:r>
              <w:rPr>
                <w:rFonts w:ascii="仿宋" w:eastAsia="仿宋" w:hAnsi="仿宋" w:cs="仿宋" w:hint="eastAsia"/>
                <w:b/>
                <w:color w:val="000000"/>
                <w:sz w:val="28"/>
                <w:szCs w:val="28"/>
              </w:rPr>
              <w:t>（</w:t>
            </w:r>
            <w:r>
              <w:rPr>
                <w:rFonts w:ascii="仿宋" w:eastAsia="仿宋" w:hAnsi="仿宋" w:cs="仿宋" w:hint="eastAsia"/>
                <w:b/>
                <w:color w:val="000000"/>
                <w:sz w:val="28"/>
                <w:szCs w:val="28"/>
              </w:rPr>
              <w:t>响应文件</w:t>
            </w:r>
            <w:r>
              <w:rPr>
                <w:rFonts w:ascii="仿宋" w:eastAsia="仿宋" w:hAnsi="仿宋" w:cs="仿宋" w:hint="eastAsia"/>
                <w:b/>
                <w:color w:val="000000"/>
                <w:sz w:val="28"/>
                <w:szCs w:val="28"/>
              </w:rPr>
              <w:t>中须同时提供有效证书复印件及中国国家认监委网站查询结果截图并加盖投标人公章）</w:t>
            </w:r>
          </w:p>
          <w:p w:rsidR="00C005E6" w:rsidRDefault="00311D9C">
            <w:pPr>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w:t>
            </w:r>
            <w:r>
              <w:rPr>
                <w:rFonts w:ascii="仿宋" w:eastAsia="仿宋" w:hAnsi="仿宋" w:cs="仿宋" w:hint="eastAsia"/>
                <w:color w:val="000000"/>
                <w:sz w:val="28"/>
                <w:szCs w:val="28"/>
              </w:rPr>
              <w:t>售后服务评价体系证书（</w:t>
            </w:r>
            <w:r>
              <w:rPr>
                <w:rFonts w:ascii="仿宋" w:eastAsia="仿宋" w:hAnsi="仿宋" w:cs="仿宋" w:hint="eastAsia"/>
                <w:color w:val="000000"/>
                <w:sz w:val="28"/>
                <w:szCs w:val="28"/>
              </w:rPr>
              <w:t>3</w:t>
            </w:r>
            <w:r>
              <w:rPr>
                <w:rFonts w:ascii="仿宋" w:eastAsia="仿宋" w:hAnsi="仿宋" w:cs="仿宋" w:hint="eastAsia"/>
                <w:color w:val="000000"/>
                <w:sz w:val="28"/>
                <w:szCs w:val="28"/>
              </w:rPr>
              <w:t>分）</w:t>
            </w:r>
          </w:p>
          <w:p w:rsidR="00C005E6" w:rsidRDefault="00311D9C">
            <w:pPr>
              <w:wordWrap w:val="0"/>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投标人具有国家标准《商品售后服务评价体系》认证证书</w:t>
            </w:r>
            <w:r>
              <w:rPr>
                <w:rFonts w:ascii="仿宋" w:eastAsia="仿宋" w:hAnsi="仿宋" w:cs="仿宋" w:hint="eastAsia"/>
                <w:color w:val="000000"/>
                <w:sz w:val="28"/>
                <w:szCs w:val="28"/>
              </w:rPr>
              <w:t>(GB/T27922-2011</w:t>
            </w:r>
            <w:r>
              <w:rPr>
                <w:rFonts w:ascii="仿宋" w:eastAsia="仿宋" w:hAnsi="仿宋" w:cs="仿宋" w:hint="eastAsia"/>
                <w:color w:val="000000"/>
                <w:sz w:val="28"/>
                <w:szCs w:val="28"/>
              </w:rPr>
              <w:t>），且认证范围包含空调或空调租赁相关内容，认证证书</w:t>
            </w:r>
            <w:r>
              <w:rPr>
                <w:rFonts w:ascii="仿宋" w:eastAsia="仿宋" w:hAnsi="仿宋" w:cs="仿宋" w:hint="eastAsia"/>
                <w:color w:val="000000"/>
                <w:sz w:val="28"/>
                <w:szCs w:val="28"/>
              </w:rPr>
              <w:t>5</w:t>
            </w:r>
            <w:r>
              <w:rPr>
                <w:rFonts w:ascii="仿宋" w:eastAsia="仿宋" w:hAnsi="仿宋" w:cs="仿宋" w:hint="eastAsia"/>
                <w:color w:val="000000"/>
                <w:sz w:val="28"/>
                <w:szCs w:val="28"/>
              </w:rPr>
              <w:t>星级得</w:t>
            </w:r>
            <w:r>
              <w:rPr>
                <w:rFonts w:ascii="仿宋" w:eastAsia="仿宋" w:hAnsi="仿宋" w:cs="仿宋" w:hint="eastAsia"/>
                <w:color w:val="000000"/>
                <w:sz w:val="28"/>
                <w:szCs w:val="28"/>
              </w:rPr>
              <w:t>3</w:t>
            </w:r>
            <w:r>
              <w:rPr>
                <w:rFonts w:ascii="仿宋" w:eastAsia="仿宋" w:hAnsi="仿宋" w:cs="仿宋" w:hint="eastAsia"/>
                <w:color w:val="000000"/>
                <w:sz w:val="28"/>
                <w:szCs w:val="28"/>
              </w:rPr>
              <w:t>分，</w:t>
            </w:r>
            <w:r>
              <w:rPr>
                <w:rFonts w:ascii="仿宋" w:eastAsia="仿宋" w:hAnsi="仿宋" w:cs="仿宋" w:hint="eastAsia"/>
                <w:color w:val="000000"/>
                <w:sz w:val="28"/>
                <w:szCs w:val="28"/>
              </w:rPr>
              <w:t>4</w:t>
            </w:r>
            <w:r>
              <w:rPr>
                <w:rFonts w:ascii="仿宋" w:eastAsia="仿宋" w:hAnsi="仿宋" w:cs="仿宋" w:hint="eastAsia"/>
                <w:color w:val="000000"/>
                <w:sz w:val="28"/>
                <w:szCs w:val="28"/>
              </w:rPr>
              <w:t>星级得</w:t>
            </w:r>
            <w:r>
              <w:rPr>
                <w:rFonts w:ascii="仿宋" w:eastAsia="仿宋" w:hAnsi="仿宋" w:cs="仿宋" w:hint="eastAsia"/>
                <w:color w:val="000000"/>
                <w:sz w:val="28"/>
                <w:szCs w:val="28"/>
              </w:rPr>
              <w:t>2</w:t>
            </w:r>
            <w:r>
              <w:rPr>
                <w:rFonts w:ascii="仿宋" w:eastAsia="仿宋" w:hAnsi="仿宋" w:cs="仿宋" w:hint="eastAsia"/>
                <w:color w:val="000000"/>
                <w:sz w:val="28"/>
                <w:szCs w:val="28"/>
              </w:rPr>
              <w:t>分，</w:t>
            </w:r>
            <w:r>
              <w:rPr>
                <w:rFonts w:ascii="仿宋" w:eastAsia="仿宋" w:hAnsi="仿宋" w:cs="仿宋" w:hint="eastAsia"/>
                <w:color w:val="000000"/>
                <w:sz w:val="28"/>
                <w:szCs w:val="28"/>
              </w:rPr>
              <w:t>3</w:t>
            </w:r>
            <w:r>
              <w:rPr>
                <w:rFonts w:ascii="仿宋" w:eastAsia="仿宋" w:hAnsi="仿宋" w:cs="仿宋" w:hint="eastAsia"/>
                <w:color w:val="000000"/>
                <w:sz w:val="28"/>
                <w:szCs w:val="28"/>
              </w:rPr>
              <w:t>星级及以下得</w:t>
            </w:r>
            <w:r>
              <w:rPr>
                <w:rFonts w:ascii="仿宋" w:eastAsia="仿宋" w:hAnsi="仿宋" w:cs="仿宋" w:hint="eastAsia"/>
                <w:color w:val="000000"/>
                <w:sz w:val="28"/>
                <w:szCs w:val="28"/>
              </w:rPr>
              <w:t>1</w:t>
            </w:r>
            <w:r>
              <w:rPr>
                <w:rFonts w:ascii="仿宋" w:eastAsia="仿宋" w:hAnsi="仿宋" w:cs="仿宋" w:hint="eastAsia"/>
                <w:color w:val="000000"/>
                <w:sz w:val="28"/>
                <w:szCs w:val="28"/>
              </w:rPr>
              <w:t>分，未提供不得分。</w:t>
            </w:r>
            <w:r>
              <w:rPr>
                <w:rFonts w:ascii="仿宋" w:eastAsia="仿宋" w:hAnsi="仿宋" w:cs="仿宋" w:hint="eastAsia"/>
                <w:b/>
                <w:color w:val="000000"/>
                <w:sz w:val="28"/>
                <w:szCs w:val="28"/>
              </w:rPr>
              <w:t>（</w:t>
            </w:r>
            <w:r>
              <w:rPr>
                <w:rFonts w:ascii="仿宋" w:eastAsia="仿宋" w:hAnsi="仿宋" w:cs="仿宋" w:hint="eastAsia"/>
                <w:b/>
                <w:color w:val="000000"/>
                <w:sz w:val="28"/>
                <w:szCs w:val="28"/>
              </w:rPr>
              <w:t>响应文件</w:t>
            </w:r>
            <w:r>
              <w:rPr>
                <w:rFonts w:ascii="仿宋" w:eastAsia="仿宋" w:hAnsi="仿宋" w:cs="仿宋" w:hint="eastAsia"/>
                <w:b/>
                <w:color w:val="000000"/>
                <w:sz w:val="28"/>
                <w:szCs w:val="28"/>
              </w:rPr>
              <w:t>中须同时提供</w:t>
            </w:r>
            <w:r>
              <w:rPr>
                <w:rFonts w:ascii="仿宋" w:eastAsia="仿宋" w:hAnsi="仿宋" w:cs="仿宋" w:hint="eastAsia"/>
                <w:b/>
                <w:color w:val="000000"/>
                <w:sz w:val="28"/>
                <w:szCs w:val="28"/>
              </w:rPr>
              <w:lastRenderedPageBreak/>
              <w:t>有效证书复印件及中国国家认监</w:t>
            </w:r>
            <w:r>
              <w:rPr>
                <w:rFonts w:ascii="仿宋" w:eastAsia="仿宋" w:hAnsi="仿宋" w:cs="仿宋" w:hint="eastAsia"/>
                <w:b/>
                <w:color w:val="000000"/>
                <w:sz w:val="28"/>
                <w:szCs w:val="28"/>
              </w:rPr>
              <w:t>委网站查询结果截图并加盖投标人公章）</w:t>
            </w:r>
          </w:p>
        </w:tc>
        <w:tc>
          <w:tcPr>
            <w:tcW w:w="423" w:type="pct"/>
            <w:tcBorders>
              <w:top w:val="single" w:sz="4" w:space="0" w:color="auto"/>
              <w:bottom w:val="single" w:sz="4" w:space="0" w:color="auto"/>
            </w:tcBorders>
            <w:noWrap/>
            <w:vAlign w:val="center"/>
          </w:tcPr>
          <w:p w:rsidR="00C005E6" w:rsidRDefault="00311D9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lastRenderedPageBreak/>
              <w:t>20</w:t>
            </w:r>
            <w:r>
              <w:rPr>
                <w:rFonts w:ascii="仿宋" w:eastAsia="仿宋" w:hAnsi="仿宋" w:cs="仿宋" w:hint="eastAsia"/>
                <w:color w:val="000000"/>
                <w:sz w:val="28"/>
                <w:szCs w:val="28"/>
              </w:rPr>
              <w:t>分</w:t>
            </w:r>
          </w:p>
        </w:tc>
      </w:tr>
      <w:tr w:rsidR="00C005E6">
        <w:trPr>
          <w:trHeight w:val="410"/>
          <w:jc w:val="center"/>
        </w:trPr>
        <w:tc>
          <w:tcPr>
            <w:tcW w:w="385" w:type="pct"/>
            <w:tcBorders>
              <w:bottom w:val="single" w:sz="4" w:space="0" w:color="auto"/>
            </w:tcBorders>
            <w:noWrap/>
            <w:vAlign w:val="center"/>
          </w:tcPr>
          <w:p w:rsidR="00C005E6" w:rsidRDefault="00311D9C">
            <w:pPr>
              <w:snapToGrid w:val="0"/>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项目实施方案</w:t>
            </w:r>
          </w:p>
        </w:tc>
        <w:tc>
          <w:tcPr>
            <w:tcW w:w="4191" w:type="pct"/>
            <w:tcBorders>
              <w:bottom w:val="single" w:sz="4" w:space="0" w:color="auto"/>
            </w:tcBorders>
            <w:noWrap/>
          </w:tcPr>
          <w:p w:rsidR="00C005E6" w:rsidRDefault="00311D9C">
            <w:pPr>
              <w:pStyle w:val="a9"/>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安装施工方案（</w:t>
            </w:r>
            <w:r>
              <w:rPr>
                <w:rFonts w:ascii="仿宋" w:eastAsia="仿宋" w:hAnsi="仿宋" w:cs="仿宋" w:hint="eastAsia"/>
                <w:color w:val="000000"/>
                <w:sz w:val="28"/>
                <w:szCs w:val="28"/>
              </w:rPr>
              <w:t>10</w:t>
            </w:r>
            <w:r>
              <w:rPr>
                <w:rFonts w:ascii="仿宋" w:eastAsia="仿宋" w:hAnsi="仿宋" w:cs="仿宋" w:hint="eastAsia"/>
                <w:color w:val="000000"/>
                <w:sz w:val="28"/>
                <w:szCs w:val="28"/>
              </w:rPr>
              <w:t>分）</w:t>
            </w:r>
          </w:p>
          <w:p w:rsidR="00C005E6" w:rsidRDefault="00311D9C">
            <w:pPr>
              <w:pStyle w:val="a9"/>
              <w:ind w:firstLineChars="200" w:firstLine="560"/>
              <w:rPr>
                <w:rFonts w:ascii="仿宋" w:eastAsia="仿宋" w:hAnsi="仿宋" w:cs="仿宋"/>
                <w:color w:val="1A1A1A"/>
                <w:sz w:val="28"/>
                <w:szCs w:val="28"/>
                <w:lang/>
              </w:rPr>
            </w:pPr>
            <w:r>
              <w:rPr>
                <w:rFonts w:ascii="仿宋" w:eastAsia="仿宋" w:hAnsi="仿宋" w:cs="仿宋" w:hint="eastAsia"/>
                <w:color w:val="1A1A1A"/>
                <w:sz w:val="28"/>
                <w:szCs w:val="28"/>
                <w:lang/>
              </w:rPr>
              <w:t>投标人根据本项目的特点及需求，编制详细、全面的项目</w:t>
            </w:r>
            <w:r>
              <w:rPr>
                <w:rFonts w:ascii="仿宋" w:eastAsia="仿宋" w:hAnsi="仿宋" w:cs="仿宋" w:hint="eastAsia"/>
                <w:color w:val="1A1A1A"/>
                <w:sz w:val="28"/>
                <w:szCs w:val="28"/>
                <w:lang/>
              </w:rPr>
              <w:t>安装施工</w:t>
            </w:r>
            <w:r>
              <w:rPr>
                <w:rFonts w:ascii="仿宋" w:eastAsia="仿宋" w:hAnsi="仿宋" w:cs="仿宋" w:hint="eastAsia"/>
                <w:color w:val="1A1A1A"/>
                <w:sz w:val="28"/>
                <w:szCs w:val="28"/>
                <w:lang/>
              </w:rPr>
              <w:t>方案，方案内容应至少包含：①</w:t>
            </w:r>
            <w:r>
              <w:rPr>
                <w:rFonts w:ascii="仿宋" w:eastAsia="仿宋" w:hAnsi="仿宋" w:cs="仿宋" w:hint="eastAsia"/>
                <w:color w:val="000000"/>
                <w:sz w:val="28"/>
                <w:szCs w:val="28"/>
              </w:rPr>
              <w:t>空调的供货</w:t>
            </w:r>
            <w:r>
              <w:rPr>
                <w:rFonts w:ascii="仿宋" w:eastAsia="仿宋" w:hAnsi="仿宋" w:cs="仿宋" w:hint="eastAsia"/>
                <w:color w:val="000000"/>
                <w:sz w:val="28"/>
                <w:szCs w:val="28"/>
              </w:rPr>
              <w:t>计划</w:t>
            </w:r>
            <w:r>
              <w:rPr>
                <w:rFonts w:ascii="仿宋" w:eastAsia="仿宋" w:hAnsi="仿宋" w:cs="仿宋" w:hint="eastAsia"/>
                <w:color w:val="1A1A1A"/>
                <w:sz w:val="28"/>
                <w:szCs w:val="28"/>
                <w:lang/>
              </w:rPr>
              <w:t>、②</w:t>
            </w:r>
            <w:r>
              <w:rPr>
                <w:rFonts w:ascii="仿宋" w:eastAsia="仿宋" w:hAnsi="仿宋" w:cs="仿宋" w:hint="eastAsia"/>
                <w:color w:val="1A1A1A"/>
                <w:sz w:val="28"/>
                <w:szCs w:val="28"/>
                <w:lang/>
              </w:rPr>
              <w:t>安装</w:t>
            </w:r>
            <w:r>
              <w:rPr>
                <w:rFonts w:ascii="仿宋" w:eastAsia="仿宋" w:hAnsi="仿宋" w:cs="仿宋" w:hint="eastAsia"/>
                <w:color w:val="1A1A1A"/>
                <w:sz w:val="28"/>
                <w:szCs w:val="28"/>
                <w:lang/>
              </w:rPr>
              <w:t>计划、③</w:t>
            </w:r>
            <w:r>
              <w:rPr>
                <w:rFonts w:ascii="仿宋" w:eastAsia="仿宋" w:hAnsi="仿宋" w:cs="仿宋" w:hint="eastAsia"/>
                <w:color w:val="1A1A1A"/>
                <w:sz w:val="28"/>
                <w:szCs w:val="28"/>
                <w:lang/>
              </w:rPr>
              <w:t>安装调试方案</w:t>
            </w:r>
            <w:r>
              <w:rPr>
                <w:rFonts w:ascii="仿宋" w:eastAsia="仿宋" w:hAnsi="仿宋" w:cs="仿宋" w:hint="eastAsia"/>
                <w:color w:val="1A1A1A"/>
                <w:sz w:val="28"/>
                <w:szCs w:val="28"/>
                <w:lang/>
              </w:rPr>
              <w:t>、④</w:t>
            </w:r>
            <w:r>
              <w:rPr>
                <w:rFonts w:ascii="仿宋" w:eastAsia="仿宋" w:hAnsi="仿宋" w:cs="仿宋" w:hint="eastAsia"/>
                <w:color w:val="1A1A1A"/>
                <w:sz w:val="28"/>
                <w:szCs w:val="28"/>
                <w:lang/>
              </w:rPr>
              <w:t>质量保证措施</w:t>
            </w:r>
            <w:r>
              <w:rPr>
                <w:rFonts w:ascii="仿宋" w:eastAsia="仿宋" w:hAnsi="仿宋" w:cs="仿宋" w:hint="eastAsia"/>
                <w:color w:val="1A1A1A"/>
                <w:sz w:val="28"/>
                <w:szCs w:val="28"/>
                <w:lang/>
              </w:rPr>
              <w:t>、⑤</w:t>
            </w:r>
            <w:r>
              <w:rPr>
                <w:rFonts w:ascii="仿宋" w:eastAsia="仿宋" w:hAnsi="仿宋" w:cs="仿宋" w:hint="eastAsia"/>
                <w:color w:val="1A1A1A"/>
                <w:sz w:val="28"/>
                <w:szCs w:val="28"/>
                <w:lang/>
              </w:rPr>
              <w:t>安全保证措施</w:t>
            </w:r>
            <w:r>
              <w:rPr>
                <w:rFonts w:ascii="仿宋" w:eastAsia="仿宋" w:hAnsi="仿宋" w:cs="仿宋" w:hint="eastAsia"/>
                <w:color w:val="1A1A1A"/>
                <w:sz w:val="28"/>
                <w:szCs w:val="28"/>
                <w:lang/>
              </w:rPr>
              <w:t>等内容，对上述内容综合情况进行打分。</w:t>
            </w:r>
          </w:p>
          <w:p w:rsidR="00C005E6" w:rsidRDefault="00311D9C">
            <w:pPr>
              <w:pStyle w:val="a9"/>
              <w:ind w:firstLineChars="200" w:firstLine="560"/>
              <w:rPr>
                <w:rFonts w:ascii="仿宋" w:eastAsia="仿宋" w:hAnsi="仿宋" w:cs="仿宋"/>
                <w:color w:val="1A1A1A"/>
                <w:sz w:val="28"/>
                <w:szCs w:val="28"/>
                <w:lang/>
              </w:rPr>
            </w:pP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1</w:t>
            </w: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方案涵盖上述所有内容且方案内容全面、合理、可行，并满足或优于采购需求的得</w:t>
            </w:r>
            <w:r>
              <w:rPr>
                <w:rFonts w:ascii="仿宋" w:eastAsia="仿宋" w:hAnsi="仿宋" w:cs="仿宋" w:hint="eastAsia"/>
                <w:color w:val="1A1A1A"/>
                <w:sz w:val="28"/>
                <w:szCs w:val="28"/>
                <w:lang/>
              </w:rPr>
              <w:t>10</w:t>
            </w:r>
            <w:r>
              <w:rPr>
                <w:rFonts w:ascii="仿宋" w:eastAsia="仿宋" w:hAnsi="仿宋" w:cs="仿宋" w:hint="eastAsia"/>
                <w:color w:val="1A1A1A"/>
                <w:sz w:val="28"/>
                <w:szCs w:val="28"/>
                <w:lang/>
              </w:rPr>
              <w:t>分；</w:t>
            </w:r>
          </w:p>
          <w:p w:rsidR="00C005E6" w:rsidRDefault="00311D9C">
            <w:pPr>
              <w:pStyle w:val="a9"/>
              <w:ind w:firstLineChars="200" w:firstLine="560"/>
              <w:rPr>
                <w:rFonts w:ascii="仿宋" w:eastAsia="仿宋" w:hAnsi="仿宋" w:cs="仿宋"/>
                <w:color w:val="1A1A1A"/>
                <w:sz w:val="28"/>
                <w:szCs w:val="28"/>
                <w:lang/>
              </w:rPr>
            </w:pP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2</w:t>
            </w: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方案每缺少一项上述应包含的内容扣</w:t>
            </w:r>
            <w:r>
              <w:rPr>
                <w:rFonts w:ascii="仿宋" w:eastAsia="仿宋" w:hAnsi="仿宋" w:cs="仿宋" w:hint="eastAsia"/>
                <w:color w:val="1A1A1A"/>
                <w:sz w:val="28"/>
                <w:szCs w:val="28"/>
                <w:lang/>
              </w:rPr>
              <w:t>2</w:t>
            </w:r>
            <w:r>
              <w:rPr>
                <w:rFonts w:ascii="仿宋" w:eastAsia="仿宋" w:hAnsi="仿宋" w:cs="仿宋" w:hint="eastAsia"/>
                <w:color w:val="1A1A1A"/>
                <w:sz w:val="28"/>
                <w:szCs w:val="28"/>
                <w:lang/>
              </w:rPr>
              <w:t>分；方案内容存在一处缺陷（内容缺陷是指：内容非专门针对本项目或不适用项目特性的情形、内容不够完整或缺少关键节点、套用其他项目方案、内容前后矛盾、涉及的规范及标准错误、不利于项目实施、不可能实现的情形等任意一种情形）扣</w:t>
            </w:r>
            <w:r>
              <w:rPr>
                <w:rFonts w:ascii="仿宋" w:eastAsia="仿宋" w:hAnsi="仿宋" w:cs="仿宋" w:hint="eastAsia"/>
                <w:color w:val="1A1A1A"/>
                <w:sz w:val="28"/>
                <w:szCs w:val="28"/>
                <w:lang/>
              </w:rPr>
              <w:t>0.5</w:t>
            </w:r>
            <w:r>
              <w:rPr>
                <w:rFonts w:ascii="仿宋" w:eastAsia="仿宋" w:hAnsi="仿宋" w:cs="仿宋" w:hint="eastAsia"/>
                <w:color w:val="1A1A1A"/>
                <w:sz w:val="28"/>
                <w:szCs w:val="28"/>
                <w:lang/>
              </w:rPr>
              <w:t>分；</w:t>
            </w:r>
          </w:p>
          <w:p w:rsidR="00C005E6" w:rsidRDefault="00311D9C">
            <w:pPr>
              <w:pStyle w:val="a9"/>
              <w:ind w:firstLineChars="200" w:firstLine="560"/>
              <w:rPr>
                <w:rFonts w:ascii="仿宋" w:eastAsia="仿宋" w:hAnsi="仿宋" w:cs="仿宋"/>
                <w:sz w:val="28"/>
                <w:szCs w:val="28"/>
              </w:rPr>
            </w:pP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3</w:t>
            </w: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不提供方案的，不得分。</w:t>
            </w:r>
          </w:p>
          <w:p w:rsidR="00C005E6" w:rsidRDefault="00C005E6">
            <w:pPr>
              <w:pStyle w:val="a9"/>
              <w:ind w:firstLineChars="200" w:firstLine="560"/>
              <w:rPr>
                <w:rFonts w:ascii="仿宋" w:eastAsia="仿宋" w:hAnsi="仿宋" w:cs="仿宋"/>
                <w:color w:val="000000"/>
                <w:sz w:val="28"/>
                <w:szCs w:val="28"/>
              </w:rPr>
            </w:pPr>
          </w:p>
          <w:p w:rsidR="00C005E6" w:rsidRDefault="00311D9C">
            <w:pPr>
              <w:pStyle w:val="a9"/>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维保服务方案（</w:t>
            </w:r>
            <w:r>
              <w:rPr>
                <w:rFonts w:ascii="仿宋" w:eastAsia="仿宋" w:hAnsi="仿宋" w:cs="仿宋" w:hint="eastAsia"/>
                <w:color w:val="000000"/>
                <w:sz w:val="28"/>
                <w:szCs w:val="28"/>
              </w:rPr>
              <w:t>6</w:t>
            </w:r>
            <w:r>
              <w:rPr>
                <w:rFonts w:ascii="仿宋" w:eastAsia="仿宋" w:hAnsi="仿宋" w:cs="仿宋" w:hint="eastAsia"/>
                <w:color w:val="000000"/>
                <w:sz w:val="28"/>
                <w:szCs w:val="28"/>
              </w:rPr>
              <w:t>分）</w:t>
            </w:r>
          </w:p>
          <w:p w:rsidR="00C005E6" w:rsidRDefault="00311D9C" w:rsidP="00C27B60">
            <w:pPr>
              <w:pStyle w:val="a9"/>
              <w:ind w:firstLineChars="200" w:firstLine="560"/>
              <w:rPr>
                <w:rFonts w:ascii="仿宋" w:eastAsia="仿宋" w:hAnsi="仿宋" w:cs="仿宋"/>
                <w:color w:val="1A1A1A"/>
                <w:sz w:val="28"/>
                <w:szCs w:val="28"/>
                <w:lang/>
              </w:rPr>
            </w:pPr>
            <w:r>
              <w:rPr>
                <w:rFonts w:ascii="仿宋" w:eastAsia="仿宋" w:hAnsi="仿宋" w:cs="仿宋" w:hint="eastAsia"/>
                <w:color w:val="1A1A1A"/>
                <w:sz w:val="28"/>
                <w:szCs w:val="28"/>
                <w:lang/>
              </w:rPr>
              <w:t>投标人根据本项目的特点及需求，编制详细、全面的项目</w:t>
            </w:r>
            <w:r>
              <w:rPr>
                <w:rFonts w:ascii="仿宋" w:eastAsia="仿宋" w:hAnsi="仿宋" w:cs="仿宋" w:hint="eastAsia"/>
                <w:color w:val="1A1A1A"/>
                <w:sz w:val="28"/>
                <w:szCs w:val="28"/>
                <w:lang/>
              </w:rPr>
              <w:t>维保服务</w:t>
            </w:r>
            <w:r>
              <w:rPr>
                <w:rFonts w:ascii="仿宋" w:eastAsia="仿宋" w:hAnsi="仿宋" w:cs="仿宋" w:hint="eastAsia"/>
                <w:color w:val="1A1A1A"/>
                <w:sz w:val="28"/>
                <w:szCs w:val="28"/>
                <w:lang/>
              </w:rPr>
              <w:t>方案，方案内容应至少包含：①</w:t>
            </w:r>
            <w:r>
              <w:rPr>
                <w:rFonts w:ascii="仿宋" w:eastAsia="仿宋" w:hAnsi="仿宋" w:cs="仿宋" w:hint="eastAsia"/>
                <w:color w:val="000000"/>
                <w:sz w:val="28"/>
                <w:szCs w:val="28"/>
              </w:rPr>
              <w:t>服务体系的完备性</w:t>
            </w:r>
            <w:r>
              <w:rPr>
                <w:rFonts w:ascii="仿宋" w:eastAsia="仿宋" w:hAnsi="仿宋" w:cs="仿宋" w:hint="eastAsia"/>
                <w:color w:val="1A1A1A"/>
                <w:sz w:val="28"/>
                <w:szCs w:val="28"/>
                <w:lang/>
              </w:rPr>
              <w:t>、②</w:t>
            </w:r>
            <w:r>
              <w:rPr>
                <w:rFonts w:ascii="仿宋" w:eastAsia="仿宋" w:hAnsi="仿宋" w:cs="仿宋" w:hint="eastAsia"/>
                <w:color w:val="1A1A1A"/>
                <w:sz w:val="28"/>
                <w:szCs w:val="28"/>
                <w:lang/>
              </w:rPr>
              <w:t>响应时间</w:t>
            </w:r>
            <w:r>
              <w:rPr>
                <w:rFonts w:ascii="仿宋" w:eastAsia="仿宋" w:hAnsi="仿宋" w:cs="仿宋" w:hint="eastAsia"/>
                <w:color w:val="1A1A1A"/>
                <w:sz w:val="28"/>
                <w:szCs w:val="28"/>
                <w:lang/>
              </w:rPr>
              <w:t>、③</w:t>
            </w:r>
            <w:r>
              <w:rPr>
                <w:rFonts w:ascii="仿宋" w:eastAsia="仿宋" w:hAnsi="仿宋" w:cs="仿宋" w:hint="eastAsia"/>
                <w:color w:val="1A1A1A"/>
                <w:sz w:val="28"/>
                <w:szCs w:val="28"/>
                <w:lang/>
              </w:rPr>
              <w:t>服务承诺</w:t>
            </w:r>
            <w:r>
              <w:rPr>
                <w:rFonts w:ascii="仿宋" w:eastAsia="仿宋" w:hAnsi="仿宋" w:cs="仿宋" w:hint="eastAsia"/>
                <w:color w:val="1A1A1A"/>
                <w:sz w:val="28"/>
                <w:szCs w:val="28"/>
                <w:lang/>
              </w:rPr>
              <w:t>等内容，对上述内容综合情况进行打分。</w:t>
            </w:r>
          </w:p>
          <w:p w:rsidR="00C005E6" w:rsidRDefault="00311D9C" w:rsidP="00C27B60">
            <w:pPr>
              <w:pStyle w:val="a9"/>
              <w:ind w:firstLineChars="200" w:firstLine="560"/>
              <w:rPr>
                <w:rFonts w:ascii="仿宋" w:eastAsia="仿宋" w:hAnsi="仿宋" w:cs="仿宋"/>
                <w:color w:val="1A1A1A"/>
                <w:sz w:val="28"/>
                <w:szCs w:val="28"/>
                <w:lang/>
              </w:rPr>
            </w:pP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1</w:t>
            </w: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方案涵盖上述所有内容且方案内容全面、合理、可行，并满足或优于采购需求的得</w:t>
            </w:r>
            <w:r>
              <w:rPr>
                <w:rFonts w:ascii="仿宋" w:eastAsia="仿宋" w:hAnsi="仿宋" w:cs="仿宋" w:hint="eastAsia"/>
                <w:color w:val="1A1A1A"/>
                <w:sz w:val="28"/>
                <w:szCs w:val="28"/>
                <w:lang/>
              </w:rPr>
              <w:t>6</w:t>
            </w:r>
            <w:r>
              <w:rPr>
                <w:rFonts w:ascii="仿宋" w:eastAsia="仿宋" w:hAnsi="仿宋" w:cs="仿宋" w:hint="eastAsia"/>
                <w:color w:val="1A1A1A"/>
                <w:sz w:val="28"/>
                <w:szCs w:val="28"/>
                <w:lang/>
              </w:rPr>
              <w:t>分；</w:t>
            </w:r>
          </w:p>
          <w:p w:rsidR="00C005E6" w:rsidRDefault="00311D9C" w:rsidP="00C27B60">
            <w:pPr>
              <w:pStyle w:val="a9"/>
              <w:ind w:firstLineChars="200" w:firstLine="560"/>
              <w:rPr>
                <w:rFonts w:ascii="仿宋" w:eastAsia="仿宋" w:hAnsi="仿宋" w:cs="仿宋"/>
                <w:color w:val="1A1A1A"/>
                <w:sz w:val="28"/>
                <w:szCs w:val="28"/>
                <w:lang/>
              </w:rPr>
            </w:pP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2</w:t>
            </w: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方案每缺少一项上述应包含的内容扣</w:t>
            </w:r>
            <w:r>
              <w:rPr>
                <w:rFonts w:ascii="仿宋" w:eastAsia="仿宋" w:hAnsi="仿宋" w:cs="仿宋" w:hint="eastAsia"/>
                <w:color w:val="1A1A1A"/>
                <w:sz w:val="28"/>
                <w:szCs w:val="28"/>
                <w:lang/>
              </w:rPr>
              <w:t>2</w:t>
            </w:r>
            <w:r>
              <w:rPr>
                <w:rFonts w:ascii="仿宋" w:eastAsia="仿宋" w:hAnsi="仿宋" w:cs="仿宋" w:hint="eastAsia"/>
                <w:color w:val="1A1A1A"/>
                <w:sz w:val="28"/>
                <w:szCs w:val="28"/>
                <w:lang/>
              </w:rPr>
              <w:t>分；方案内容存在一处缺陷（内容缺陷是指：内容非专门针对本项目或不适用项目特性的情形、内容不够完整或缺少关键节点、套用其他项目方案、内容前后矛盾、涉及的规范及标准错误、不利于项目实施、不可能实现的情形等任意一种情形）扣</w:t>
            </w:r>
            <w:r>
              <w:rPr>
                <w:rFonts w:ascii="仿宋" w:eastAsia="仿宋" w:hAnsi="仿宋" w:cs="仿宋" w:hint="eastAsia"/>
                <w:color w:val="1A1A1A"/>
                <w:sz w:val="28"/>
                <w:szCs w:val="28"/>
                <w:lang/>
              </w:rPr>
              <w:t>0.5</w:t>
            </w:r>
            <w:r>
              <w:rPr>
                <w:rFonts w:ascii="仿宋" w:eastAsia="仿宋" w:hAnsi="仿宋" w:cs="仿宋" w:hint="eastAsia"/>
                <w:color w:val="1A1A1A"/>
                <w:sz w:val="28"/>
                <w:szCs w:val="28"/>
                <w:lang/>
              </w:rPr>
              <w:t>分；</w:t>
            </w:r>
          </w:p>
          <w:p w:rsidR="00C005E6" w:rsidRDefault="00311D9C">
            <w:pPr>
              <w:pStyle w:val="a9"/>
              <w:ind w:firstLineChars="200" w:firstLine="560"/>
              <w:rPr>
                <w:rFonts w:ascii="仿宋" w:eastAsia="仿宋" w:hAnsi="仿宋" w:cs="仿宋"/>
                <w:sz w:val="28"/>
                <w:szCs w:val="28"/>
              </w:rPr>
            </w:pP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3</w:t>
            </w: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不提供方案的，不得分。</w:t>
            </w:r>
          </w:p>
          <w:p w:rsidR="00C005E6" w:rsidRDefault="00C005E6">
            <w:pPr>
              <w:pStyle w:val="a9"/>
              <w:snapToGrid w:val="0"/>
              <w:spacing w:line="360" w:lineRule="auto"/>
              <w:ind w:firstLineChars="200" w:firstLine="560"/>
              <w:rPr>
                <w:rFonts w:ascii="仿宋" w:eastAsia="仿宋" w:hAnsi="仿宋" w:cs="仿宋"/>
                <w:color w:val="000000"/>
                <w:sz w:val="28"/>
                <w:szCs w:val="28"/>
              </w:rPr>
            </w:pPr>
          </w:p>
          <w:p w:rsidR="00C005E6" w:rsidRDefault="00311D9C">
            <w:pPr>
              <w:pStyle w:val="a9"/>
              <w:snapToGri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w:t>
            </w:r>
            <w:r>
              <w:rPr>
                <w:rFonts w:ascii="仿宋" w:eastAsia="仿宋" w:hAnsi="仿宋" w:cs="仿宋" w:hint="eastAsia"/>
                <w:color w:val="000000"/>
                <w:sz w:val="28"/>
                <w:szCs w:val="28"/>
              </w:rPr>
              <w:t>服务应急处理方案（</w:t>
            </w:r>
            <w:r>
              <w:rPr>
                <w:rFonts w:ascii="仿宋" w:eastAsia="仿宋" w:hAnsi="仿宋" w:cs="仿宋" w:hint="eastAsia"/>
                <w:color w:val="000000"/>
                <w:sz w:val="28"/>
                <w:szCs w:val="28"/>
              </w:rPr>
              <w:t>8</w:t>
            </w:r>
            <w:r>
              <w:rPr>
                <w:rFonts w:ascii="仿宋" w:eastAsia="仿宋" w:hAnsi="仿宋" w:cs="仿宋" w:hint="eastAsia"/>
                <w:color w:val="000000"/>
                <w:sz w:val="28"/>
                <w:szCs w:val="28"/>
              </w:rPr>
              <w:t>分）</w:t>
            </w:r>
          </w:p>
          <w:p w:rsidR="00C005E6" w:rsidRDefault="00311D9C">
            <w:pPr>
              <w:pStyle w:val="a9"/>
              <w:ind w:firstLineChars="200" w:firstLine="560"/>
              <w:rPr>
                <w:rFonts w:ascii="仿宋" w:eastAsia="仿宋" w:hAnsi="仿宋" w:cs="仿宋"/>
                <w:color w:val="1A1A1A"/>
                <w:sz w:val="28"/>
                <w:szCs w:val="28"/>
                <w:lang/>
              </w:rPr>
            </w:pPr>
            <w:r>
              <w:rPr>
                <w:rFonts w:ascii="仿宋" w:eastAsia="仿宋" w:hAnsi="仿宋" w:cs="仿宋" w:hint="eastAsia"/>
                <w:color w:val="1A1A1A"/>
                <w:sz w:val="28"/>
                <w:szCs w:val="28"/>
                <w:lang/>
              </w:rPr>
              <w:t>投标人根据本项目的特点及需求，编制详细、全面的项目</w:t>
            </w:r>
            <w:r>
              <w:rPr>
                <w:rFonts w:ascii="仿宋" w:eastAsia="仿宋" w:hAnsi="仿宋" w:cs="仿宋" w:hint="eastAsia"/>
                <w:color w:val="1A1A1A"/>
                <w:sz w:val="28"/>
                <w:szCs w:val="28"/>
                <w:lang/>
              </w:rPr>
              <w:t>服务应急处理</w:t>
            </w:r>
            <w:r>
              <w:rPr>
                <w:rFonts w:ascii="仿宋" w:eastAsia="仿宋" w:hAnsi="仿宋" w:cs="仿宋" w:hint="eastAsia"/>
                <w:color w:val="1A1A1A"/>
                <w:sz w:val="28"/>
                <w:szCs w:val="28"/>
                <w:lang/>
              </w:rPr>
              <w:t>方案，方案内容应至少包含：①</w:t>
            </w:r>
            <w:r>
              <w:rPr>
                <w:rFonts w:ascii="仿宋" w:eastAsia="仿宋" w:hAnsi="仿宋" w:cs="仿宋" w:hint="eastAsia"/>
                <w:color w:val="000000"/>
                <w:sz w:val="28"/>
                <w:szCs w:val="28"/>
              </w:rPr>
              <w:t>如何维</w:t>
            </w:r>
            <w:r>
              <w:rPr>
                <w:rFonts w:ascii="仿宋" w:eastAsia="仿宋" w:hAnsi="仿宋" w:cs="仿宋" w:hint="eastAsia"/>
                <w:color w:val="000000"/>
                <w:sz w:val="28"/>
                <w:szCs w:val="28"/>
              </w:rPr>
              <w:lastRenderedPageBreak/>
              <w:t>护学生稳定</w:t>
            </w:r>
            <w:r>
              <w:rPr>
                <w:rFonts w:ascii="仿宋" w:eastAsia="仿宋" w:hAnsi="仿宋" w:cs="仿宋" w:hint="eastAsia"/>
                <w:color w:val="1A1A1A"/>
                <w:sz w:val="28"/>
                <w:szCs w:val="28"/>
                <w:lang/>
              </w:rPr>
              <w:t>、②</w:t>
            </w:r>
            <w:r>
              <w:rPr>
                <w:rFonts w:ascii="仿宋" w:eastAsia="仿宋" w:hAnsi="仿宋" w:cs="仿宋" w:hint="eastAsia"/>
                <w:color w:val="1A1A1A"/>
                <w:sz w:val="28"/>
                <w:szCs w:val="28"/>
                <w:lang/>
              </w:rPr>
              <w:t>如何处置网络舆情</w:t>
            </w:r>
            <w:r>
              <w:rPr>
                <w:rFonts w:ascii="仿宋" w:eastAsia="仿宋" w:hAnsi="仿宋" w:cs="仿宋" w:hint="eastAsia"/>
                <w:color w:val="1A1A1A"/>
                <w:sz w:val="28"/>
                <w:szCs w:val="28"/>
                <w:lang/>
              </w:rPr>
              <w:t>、③</w:t>
            </w:r>
            <w:r>
              <w:rPr>
                <w:rFonts w:ascii="仿宋" w:eastAsia="仿宋" w:hAnsi="仿宋" w:cs="仿宋" w:hint="eastAsia"/>
                <w:color w:val="1A1A1A"/>
                <w:sz w:val="28"/>
                <w:szCs w:val="28"/>
                <w:lang/>
              </w:rPr>
              <w:t>如何减少学生投诉、</w:t>
            </w:r>
            <w:r>
              <w:rPr>
                <w:rFonts w:ascii="仿宋" w:eastAsia="仿宋" w:hAnsi="仿宋" w:cs="仿宋" w:hint="eastAsia"/>
                <w:color w:val="1A1A1A"/>
                <w:sz w:val="28"/>
                <w:szCs w:val="28"/>
                <w:lang/>
              </w:rPr>
              <w:t>④</w:t>
            </w:r>
            <w:r>
              <w:rPr>
                <w:rFonts w:ascii="仿宋" w:eastAsia="仿宋" w:hAnsi="仿宋" w:cs="仿宋" w:hint="eastAsia"/>
                <w:color w:val="1A1A1A"/>
                <w:sz w:val="28"/>
                <w:szCs w:val="28"/>
                <w:lang/>
              </w:rPr>
              <w:t>如何及时解决学生诉求</w:t>
            </w:r>
            <w:r>
              <w:rPr>
                <w:rFonts w:ascii="仿宋" w:eastAsia="仿宋" w:hAnsi="仿宋" w:cs="仿宋" w:hint="eastAsia"/>
                <w:color w:val="1A1A1A"/>
                <w:sz w:val="28"/>
                <w:szCs w:val="28"/>
                <w:lang/>
              </w:rPr>
              <w:t>等内容，对上述内容综合情况进行打分。</w:t>
            </w:r>
          </w:p>
          <w:p w:rsidR="00C005E6" w:rsidRDefault="00311D9C">
            <w:pPr>
              <w:pStyle w:val="a9"/>
              <w:rPr>
                <w:rFonts w:ascii="仿宋" w:eastAsia="仿宋" w:hAnsi="仿宋" w:cs="仿宋"/>
                <w:color w:val="1A1A1A"/>
                <w:sz w:val="28"/>
                <w:szCs w:val="28"/>
                <w:lang/>
              </w:rPr>
            </w:pP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1</w:t>
            </w: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方案涵盖上述所有内容且方案内容全面、合理、可行，并满足或优于采购需求的得</w:t>
            </w:r>
            <w:r>
              <w:rPr>
                <w:rFonts w:ascii="仿宋" w:eastAsia="仿宋" w:hAnsi="仿宋" w:cs="仿宋" w:hint="eastAsia"/>
                <w:color w:val="1A1A1A"/>
                <w:sz w:val="28"/>
                <w:szCs w:val="28"/>
                <w:lang/>
              </w:rPr>
              <w:t>8</w:t>
            </w:r>
            <w:r>
              <w:rPr>
                <w:rFonts w:ascii="仿宋" w:eastAsia="仿宋" w:hAnsi="仿宋" w:cs="仿宋" w:hint="eastAsia"/>
                <w:color w:val="1A1A1A"/>
                <w:sz w:val="28"/>
                <w:szCs w:val="28"/>
                <w:lang/>
              </w:rPr>
              <w:t>分；</w:t>
            </w:r>
          </w:p>
          <w:p w:rsidR="00C005E6" w:rsidRDefault="00311D9C">
            <w:pPr>
              <w:pStyle w:val="a9"/>
              <w:rPr>
                <w:rFonts w:ascii="仿宋" w:eastAsia="仿宋" w:hAnsi="仿宋" w:cs="仿宋"/>
                <w:color w:val="1A1A1A"/>
                <w:sz w:val="28"/>
                <w:szCs w:val="28"/>
                <w:lang/>
              </w:rPr>
            </w:pP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2</w:t>
            </w: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方案每缺少一项上述应包含的内容扣</w:t>
            </w:r>
            <w:r>
              <w:rPr>
                <w:rFonts w:ascii="仿宋" w:eastAsia="仿宋" w:hAnsi="仿宋" w:cs="仿宋" w:hint="eastAsia"/>
                <w:color w:val="1A1A1A"/>
                <w:sz w:val="28"/>
                <w:szCs w:val="28"/>
                <w:lang/>
              </w:rPr>
              <w:t>2</w:t>
            </w:r>
            <w:r>
              <w:rPr>
                <w:rFonts w:ascii="仿宋" w:eastAsia="仿宋" w:hAnsi="仿宋" w:cs="仿宋" w:hint="eastAsia"/>
                <w:color w:val="1A1A1A"/>
                <w:sz w:val="28"/>
                <w:szCs w:val="28"/>
                <w:lang/>
              </w:rPr>
              <w:t>分；方案内容存在一处缺陷（内容缺陷是指：内容非专门针对本项目或不适用项目特性的情形、内容不够完整或缺少关键节点、套用其他项目方案、内容前后矛盾、涉及的规范及标准错误、不利于项目实施、不可能实现的情形等任意一种情形）扣</w:t>
            </w:r>
            <w:r>
              <w:rPr>
                <w:rFonts w:ascii="仿宋" w:eastAsia="仿宋" w:hAnsi="仿宋" w:cs="仿宋" w:hint="eastAsia"/>
                <w:color w:val="1A1A1A"/>
                <w:sz w:val="28"/>
                <w:szCs w:val="28"/>
                <w:lang/>
              </w:rPr>
              <w:t>0.5</w:t>
            </w:r>
            <w:r>
              <w:rPr>
                <w:rFonts w:ascii="仿宋" w:eastAsia="仿宋" w:hAnsi="仿宋" w:cs="仿宋" w:hint="eastAsia"/>
                <w:color w:val="1A1A1A"/>
                <w:sz w:val="28"/>
                <w:szCs w:val="28"/>
                <w:lang/>
              </w:rPr>
              <w:t>分；</w:t>
            </w:r>
          </w:p>
          <w:p w:rsidR="00C005E6" w:rsidRDefault="00311D9C">
            <w:pPr>
              <w:pStyle w:val="a9"/>
              <w:ind w:firstLineChars="200" w:firstLine="560"/>
              <w:rPr>
                <w:rFonts w:ascii="仿宋" w:eastAsia="仿宋" w:hAnsi="仿宋" w:cs="仿宋"/>
                <w:sz w:val="28"/>
                <w:szCs w:val="28"/>
              </w:rPr>
            </w:pP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3</w:t>
            </w: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不提供方案的，不得分。</w:t>
            </w:r>
          </w:p>
          <w:p w:rsidR="00C005E6" w:rsidRDefault="00C005E6">
            <w:pPr>
              <w:pStyle w:val="a9"/>
              <w:ind w:firstLineChars="200" w:firstLine="560"/>
              <w:rPr>
                <w:rFonts w:ascii="仿宋" w:eastAsia="仿宋" w:hAnsi="仿宋" w:cs="仿宋"/>
                <w:color w:val="000000"/>
                <w:sz w:val="28"/>
                <w:szCs w:val="28"/>
              </w:rPr>
            </w:pPr>
          </w:p>
          <w:p w:rsidR="00C005E6" w:rsidRDefault="00311D9C">
            <w:pPr>
              <w:pStyle w:val="a9"/>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服务到期后交接方案（</w:t>
            </w:r>
            <w:r>
              <w:rPr>
                <w:rFonts w:ascii="仿宋" w:eastAsia="仿宋" w:hAnsi="仿宋" w:cs="仿宋" w:hint="eastAsia"/>
                <w:color w:val="000000"/>
                <w:sz w:val="28"/>
                <w:szCs w:val="28"/>
              </w:rPr>
              <w:t>6</w:t>
            </w:r>
            <w:r>
              <w:rPr>
                <w:rFonts w:ascii="仿宋" w:eastAsia="仿宋" w:hAnsi="仿宋" w:cs="仿宋" w:hint="eastAsia"/>
                <w:color w:val="000000"/>
                <w:sz w:val="28"/>
                <w:szCs w:val="28"/>
              </w:rPr>
              <w:t>分）</w:t>
            </w:r>
          </w:p>
          <w:p w:rsidR="00C005E6" w:rsidRDefault="00311D9C">
            <w:pPr>
              <w:pStyle w:val="a9"/>
              <w:ind w:firstLineChars="200" w:firstLine="560"/>
              <w:rPr>
                <w:rFonts w:ascii="仿宋" w:eastAsia="仿宋" w:hAnsi="仿宋" w:cs="仿宋"/>
                <w:color w:val="1A1A1A"/>
                <w:sz w:val="28"/>
                <w:szCs w:val="28"/>
                <w:lang/>
              </w:rPr>
            </w:pPr>
            <w:r>
              <w:rPr>
                <w:rFonts w:ascii="仿宋" w:eastAsia="仿宋" w:hAnsi="仿宋" w:cs="仿宋" w:hint="eastAsia"/>
                <w:color w:val="1A1A1A"/>
                <w:sz w:val="28"/>
                <w:szCs w:val="28"/>
                <w:lang/>
              </w:rPr>
              <w:t>投标人根据本项目的特点及需求，编制详细、全面的项目</w:t>
            </w:r>
            <w:r>
              <w:rPr>
                <w:rFonts w:ascii="仿宋" w:eastAsia="仿宋" w:hAnsi="仿宋" w:cs="仿宋" w:hint="eastAsia"/>
                <w:color w:val="1A1A1A"/>
                <w:sz w:val="28"/>
                <w:szCs w:val="28"/>
                <w:lang/>
              </w:rPr>
              <w:t>服务到期后交接</w:t>
            </w:r>
            <w:r>
              <w:rPr>
                <w:rFonts w:ascii="仿宋" w:eastAsia="仿宋" w:hAnsi="仿宋" w:cs="仿宋" w:hint="eastAsia"/>
                <w:color w:val="1A1A1A"/>
                <w:sz w:val="28"/>
                <w:szCs w:val="28"/>
                <w:lang/>
              </w:rPr>
              <w:t>方案，方案内容应至少包含：①</w:t>
            </w:r>
            <w:r>
              <w:rPr>
                <w:rFonts w:ascii="仿宋" w:eastAsia="仿宋" w:hAnsi="仿宋" w:cs="仿宋" w:hint="eastAsia"/>
                <w:color w:val="000000"/>
                <w:sz w:val="28"/>
                <w:szCs w:val="28"/>
              </w:rPr>
              <w:t>合同到期后新旧空调拆装交接衔接</w:t>
            </w:r>
            <w:r>
              <w:rPr>
                <w:rFonts w:ascii="仿宋" w:eastAsia="仿宋" w:hAnsi="仿宋" w:cs="仿宋" w:hint="eastAsia"/>
                <w:color w:val="1A1A1A"/>
                <w:sz w:val="28"/>
                <w:szCs w:val="28"/>
                <w:lang/>
              </w:rPr>
              <w:t>、②</w:t>
            </w:r>
            <w:r>
              <w:rPr>
                <w:rFonts w:ascii="仿宋" w:eastAsia="仿宋" w:hAnsi="仿宋" w:cs="仿宋" w:hint="eastAsia"/>
                <w:color w:val="000000"/>
                <w:sz w:val="28"/>
                <w:szCs w:val="28"/>
              </w:rPr>
              <w:t>租赁到期后撤离</w:t>
            </w:r>
            <w:r>
              <w:rPr>
                <w:rFonts w:ascii="仿宋" w:eastAsia="仿宋" w:hAnsi="仿宋" w:cs="仿宋" w:hint="eastAsia"/>
                <w:color w:val="1A1A1A"/>
                <w:sz w:val="28"/>
                <w:szCs w:val="28"/>
                <w:lang/>
              </w:rPr>
              <w:t>等内容，对上述内容综合情况进行打分。</w:t>
            </w:r>
          </w:p>
          <w:p w:rsidR="00C005E6" w:rsidRDefault="00311D9C">
            <w:pPr>
              <w:pStyle w:val="a9"/>
              <w:rPr>
                <w:rFonts w:ascii="仿宋" w:eastAsia="仿宋" w:hAnsi="仿宋" w:cs="仿宋"/>
                <w:color w:val="1A1A1A"/>
                <w:sz w:val="28"/>
                <w:szCs w:val="28"/>
                <w:lang/>
              </w:rPr>
            </w:pP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1</w:t>
            </w: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方案涵盖上述所有内容且方案内容全面、合理、可行，并满足或优于采购需求的得</w:t>
            </w:r>
            <w:r>
              <w:rPr>
                <w:rFonts w:ascii="仿宋" w:eastAsia="仿宋" w:hAnsi="仿宋" w:cs="仿宋" w:hint="eastAsia"/>
                <w:color w:val="1A1A1A"/>
                <w:sz w:val="28"/>
                <w:szCs w:val="28"/>
                <w:lang/>
              </w:rPr>
              <w:t>6</w:t>
            </w:r>
            <w:r>
              <w:rPr>
                <w:rFonts w:ascii="仿宋" w:eastAsia="仿宋" w:hAnsi="仿宋" w:cs="仿宋" w:hint="eastAsia"/>
                <w:color w:val="1A1A1A"/>
                <w:sz w:val="28"/>
                <w:szCs w:val="28"/>
                <w:lang/>
              </w:rPr>
              <w:t>分；</w:t>
            </w:r>
          </w:p>
          <w:p w:rsidR="00C005E6" w:rsidRDefault="00311D9C">
            <w:pPr>
              <w:pStyle w:val="a9"/>
              <w:rPr>
                <w:rFonts w:ascii="仿宋" w:eastAsia="仿宋" w:hAnsi="仿宋" w:cs="仿宋"/>
                <w:color w:val="1A1A1A"/>
                <w:sz w:val="28"/>
                <w:szCs w:val="28"/>
                <w:lang/>
              </w:rPr>
            </w:pP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2</w:t>
            </w: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方案每缺少一项上述应包含的内容扣</w:t>
            </w:r>
            <w:r>
              <w:rPr>
                <w:rFonts w:ascii="仿宋" w:eastAsia="仿宋" w:hAnsi="仿宋" w:cs="仿宋" w:hint="eastAsia"/>
                <w:color w:val="1A1A1A"/>
                <w:sz w:val="28"/>
                <w:szCs w:val="28"/>
                <w:lang/>
              </w:rPr>
              <w:t>3</w:t>
            </w:r>
            <w:r>
              <w:rPr>
                <w:rFonts w:ascii="仿宋" w:eastAsia="仿宋" w:hAnsi="仿宋" w:cs="仿宋" w:hint="eastAsia"/>
                <w:color w:val="1A1A1A"/>
                <w:sz w:val="28"/>
                <w:szCs w:val="28"/>
                <w:lang/>
              </w:rPr>
              <w:t>分；方案内容存在一处缺陷（内容缺陷是指：内容非专门针对本项目或不适用项目特性的情形、内容不够完整或缺少关键节点、套用其他项目方案、内容前后矛盾、涉及的规范及标准错误、不利于项目实施</w:t>
            </w:r>
            <w:r>
              <w:rPr>
                <w:rFonts w:ascii="仿宋" w:eastAsia="仿宋" w:hAnsi="仿宋" w:cs="仿宋" w:hint="eastAsia"/>
                <w:color w:val="1A1A1A"/>
                <w:sz w:val="28"/>
                <w:szCs w:val="28"/>
                <w:lang/>
              </w:rPr>
              <w:t>、不可能实现的情形等任意一种情形）扣</w:t>
            </w:r>
            <w:r>
              <w:rPr>
                <w:rFonts w:ascii="仿宋" w:eastAsia="仿宋" w:hAnsi="仿宋" w:cs="仿宋" w:hint="eastAsia"/>
                <w:color w:val="1A1A1A"/>
                <w:sz w:val="28"/>
                <w:szCs w:val="28"/>
                <w:lang/>
              </w:rPr>
              <w:t>0.5</w:t>
            </w:r>
            <w:r>
              <w:rPr>
                <w:rFonts w:ascii="仿宋" w:eastAsia="仿宋" w:hAnsi="仿宋" w:cs="仿宋" w:hint="eastAsia"/>
                <w:color w:val="1A1A1A"/>
                <w:sz w:val="28"/>
                <w:szCs w:val="28"/>
                <w:lang/>
              </w:rPr>
              <w:t>分；</w:t>
            </w:r>
          </w:p>
          <w:p w:rsidR="00C005E6" w:rsidRDefault="00311D9C">
            <w:pPr>
              <w:pStyle w:val="a9"/>
              <w:ind w:firstLineChars="200" w:firstLine="560"/>
              <w:rPr>
                <w:rFonts w:ascii="仿宋" w:eastAsia="仿宋" w:hAnsi="仿宋" w:cs="仿宋"/>
                <w:b/>
                <w:bCs/>
                <w:color w:val="000000"/>
                <w:sz w:val="28"/>
                <w:szCs w:val="28"/>
              </w:rPr>
            </w:pP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3</w:t>
            </w:r>
            <w:r>
              <w:rPr>
                <w:rFonts w:ascii="仿宋" w:eastAsia="仿宋" w:hAnsi="仿宋" w:cs="仿宋" w:hint="eastAsia"/>
                <w:color w:val="1A1A1A"/>
                <w:sz w:val="28"/>
                <w:szCs w:val="28"/>
                <w:lang/>
              </w:rPr>
              <w:t>）</w:t>
            </w:r>
            <w:r>
              <w:rPr>
                <w:rFonts w:ascii="仿宋" w:eastAsia="仿宋" w:hAnsi="仿宋" w:cs="仿宋" w:hint="eastAsia"/>
                <w:color w:val="1A1A1A"/>
                <w:sz w:val="28"/>
                <w:szCs w:val="28"/>
                <w:lang/>
              </w:rPr>
              <w:t>不提供方案的，不得分。</w:t>
            </w:r>
          </w:p>
        </w:tc>
        <w:tc>
          <w:tcPr>
            <w:tcW w:w="423" w:type="pct"/>
            <w:tcBorders>
              <w:top w:val="single" w:sz="4" w:space="0" w:color="auto"/>
              <w:bottom w:val="single" w:sz="4" w:space="0" w:color="auto"/>
            </w:tcBorders>
            <w:noWrap/>
            <w:vAlign w:val="center"/>
          </w:tcPr>
          <w:p w:rsidR="00C005E6" w:rsidRDefault="00311D9C">
            <w:pPr>
              <w:snapToGrid w:val="0"/>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30</w:t>
            </w:r>
            <w:r>
              <w:rPr>
                <w:rFonts w:ascii="仿宋" w:eastAsia="仿宋" w:hAnsi="仿宋" w:cs="仿宋" w:hint="eastAsia"/>
                <w:color w:val="000000"/>
                <w:sz w:val="28"/>
                <w:szCs w:val="28"/>
              </w:rPr>
              <w:t>分</w:t>
            </w:r>
          </w:p>
        </w:tc>
      </w:tr>
    </w:tbl>
    <w:p w:rsidR="00C005E6" w:rsidRDefault="00C005E6">
      <w:pPr>
        <w:rPr>
          <w:rFonts w:ascii="仿宋_GB2312" w:eastAsia="仿宋_GB2312"/>
          <w:sz w:val="30"/>
          <w:szCs w:val="30"/>
        </w:rPr>
      </w:pP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15.</w:t>
      </w:r>
      <w:r>
        <w:rPr>
          <w:rFonts w:ascii="仿宋_GB2312" w:eastAsia="仿宋_GB2312" w:hAnsi="Times New Roman" w:cs="仿宋_GB2312" w:hint="eastAsia"/>
          <w:b w:val="0"/>
          <w:sz w:val="30"/>
          <w:szCs w:val="30"/>
        </w:rPr>
        <w:t>其他</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15.1</w:t>
      </w:r>
      <w:r>
        <w:rPr>
          <w:rFonts w:ascii="仿宋_GB2312" w:eastAsia="仿宋_GB2312" w:hAnsi="Times New Roman" w:cs="仿宋_GB2312" w:hint="eastAsia"/>
          <w:b w:val="0"/>
          <w:sz w:val="30"/>
          <w:szCs w:val="30"/>
        </w:rPr>
        <w:t>评审工作小组成员、评标委员会成员对本项目所有评审资料必须保密，不与投标人作有关评审工作的谈论，不受外来的干扰和影响。</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15.2</w:t>
      </w:r>
      <w:r>
        <w:rPr>
          <w:rFonts w:ascii="仿宋_GB2312" w:eastAsia="仿宋_GB2312" w:hAnsi="Times New Roman" w:cs="仿宋_GB2312" w:hint="eastAsia"/>
          <w:b w:val="0"/>
          <w:sz w:val="30"/>
          <w:szCs w:val="30"/>
        </w:rPr>
        <w:t>现场的有关人员须安排好相关工作，对评审工作的全过程必须保密，不得外泄。</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15.3</w:t>
      </w:r>
      <w:r>
        <w:rPr>
          <w:rFonts w:ascii="仿宋_GB2312" w:eastAsia="仿宋_GB2312" w:hAnsi="Times New Roman" w:cs="仿宋_GB2312" w:hint="eastAsia"/>
          <w:b w:val="0"/>
          <w:sz w:val="30"/>
          <w:szCs w:val="30"/>
        </w:rPr>
        <w:t>评审期间不得将评审的有关资料带出工作场所，评审工</w:t>
      </w:r>
      <w:r>
        <w:rPr>
          <w:rFonts w:ascii="仿宋_GB2312" w:eastAsia="仿宋_GB2312" w:hAnsi="Times New Roman" w:cs="仿宋_GB2312" w:hint="eastAsia"/>
          <w:b w:val="0"/>
          <w:sz w:val="30"/>
          <w:szCs w:val="30"/>
        </w:rPr>
        <w:lastRenderedPageBreak/>
        <w:t>作结束后，所有资料统一由评审工作小组整理后交采购人。</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15.4</w:t>
      </w:r>
      <w:r>
        <w:rPr>
          <w:rFonts w:ascii="仿宋_GB2312" w:eastAsia="仿宋_GB2312" w:hAnsi="Times New Roman" w:cs="仿宋_GB2312" w:hint="eastAsia"/>
          <w:b w:val="0"/>
          <w:sz w:val="30"/>
          <w:szCs w:val="30"/>
        </w:rPr>
        <w:t>招标人和招标代理机构会将评审结果通知各投标人，但无义务向投标人解释成交或未成交原因。</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15.5</w:t>
      </w:r>
      <w:r>
        <w:rPr>
          <w:rFonts w:ascii="仿宋_GB2312" w:eastAsia="仿宋_GB2312" w:hAnsi="Times New Roman" w:cs="仿宋_GB2312" w:hint="eastAsia"/>
          <w:b w:val="0"/>
          <w:sz w:val="30"/>
          <w:szCs w:val="30"/>
        </w:rPr>
        <w:t>投标人不得干扰本项目的评审活动，否则评标委员会将废除其投标。</w:t>
      </w:r>
    </w:p>
    <w:p w:rsidR="00C005E6" w:rsidRDefault="00311D9C">
      <w:pPr>
        <w:pStyle w:val="af6"/>
        <w:spacing w:line="312" w:lineRule="auto"/>
        <w:ind w:firstLineChars="200" w:firstLine="602"/>
        <w:jc w:val="left"/>
        <w:rPr>
          <w:rFonts w:ascii="仿宋_GB2312" w:eastAsia="仿宋_GB2312" w:hAnsi="Times New Roman" w:cs="仿宋_GB2312"/>
          <w:bCs/>
          <w:sz w:val="30"/>
          <w:szCs w:val="30"/>
        </w:rPr>
      </w:pPr>
      <w:r>
        <w:rPr>
          <w:rFonts w:ascii="仿宋_GB2312" w:eastAsia="仿宋_GB2312" w:hAnsi="Times New Roman" w:cs="仿宋_GB2312" w:hint="eastAsia"/>
          <w:bCs/>
          <w:sz w:val="30"/>
          <w:szCs w:val="30"/>
        </w:rPr>
        <w:t>16.</w:t>
      </w:r>
      <w:r>
        <w:rPr>
          <w:rFonts w:ascii="仿宋_GB2312" w:eastAsia="仿宋_GB2312" w:hAnsi="Times New Roman" w:cs="仿宋_GB2312" w:hint="eastAsia"/>
          <w:bCs/>
          <w:sz w:val="30"/>
          <w:szCs w:val="30"/>
        </w:rPr>
        <w:t>授予合同</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323" w:name="_Toc434897313"/>
      <w:bookmarkStart w:id="324" w:name="_Toc302374150"/>
      <w:bookmarkStart w:id="325" w:name="_Toc2063839"/>
      <w:bookmarkStart w:id="326" w:name="_Toc434462810"/>
      <w:bookmarkStart w:id="327" w:name="_Toc452726960"/>
      <w:bookmarkStart w:id="328" w:name="_Toc434462199"/>
      <w:bookmarkStart w:id="329" w:name="_Toc8343716"/>
      <w:bookmarkStart w:id="330" w:name="_Toc452306117"/>
      <w:bookmarkStart w:id="331" w:name="_Toc10209148"/>
      <w:bookmarkStart w:id="332" w:name="_Toc2063708"/>
      <w:bookmarkStart w:id="333" w:name="_Toc452800705"/>
      <w:bookmarkStart w:id="334" w:name="_Ref389676059"/>
      <w:bookmarkStart w:id="335" w:name="_Toc452727320"/>
      <w:r>
        <w:rPr>
          <w:rFonts w:ascii="仿宋_GB2312" w:eastAsia="仿宋_GB2312" w:hAnsi="Times New Roman" w:cs="仿宋_GB2312" w:hint="eastAsia"/>
          <w:b w:val="0"/>
          <w:sz w:val="30"/>
          <w:szCs w:val="30"/>
        </w:rPr>
        <w:t>16.1</w:t>
      </w:r>
      <w:r>
        <w:rPr>
          <w:rFonts w:ascii="仿宋_GB2312" w:eastAsia="仿宋_GB2312" w:hAnsi="Times New Roman" w:cs="仿宋_GB2312" w:hint="eastAsia"/>
          <w:b w:val="0"/>
          <w:sz w:val="30"/>
          <w:szCs w:val="30"/>
        </w:rPr>
        <w:t>合同授予标准</w:t>
      </w:r>
      <w:bookmarkEnd w:id="323"/>
      <w:bookmarkEnd w:id="324"/>
      <w:bookmarkEnd w:id="325"/>
      <w:bookmarkEnd w:id="326"/>
      <w:bookmarkEnd w:id="327"/>
      <w:bookmarkEnd w:id="328"/>
      <w:bookmarkEnd w:id="329"/>
      <w:bookmarkEnd w:id="330"/>
      <w:bookmarkEnd w:id="331"/>
      <w:bookmarkEnd w:id="332"/>
      <w:bookmarkEnd w:id="333"/>
      <w:bookmarkEnd w:id="334"/>
      <w:bookmarkEnd w:id="335"/>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招标人应将合同授予被确定为实质上响应招标文件要求的，能够履行合同义务的综合评分得分第一的投标人。</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336" w:name="_Toc434462813"/>
      <w:bookmarkStart w:id="337" w:name="_Toc2063711"/>
      <w:bookmarkStart w:id="338" w:name="_Toc452800708"/>
      <w:bookmarkStart w:id="339" w:name="_Toc302374153"/>
      <w:bookmarkStart w:id="340" w:name="_Toc2063842"/>
      <w:bookmarkStart w:id="341" w:name="_Ref434458574"/>
      <w:bookmarkStart w:id="342" w:name="_Toc452726963"/>
      <w:bookmarkStart w:id="343" w:name="_Toc10209151"/>
      <w:bookmarkStart w:id="344" w:name="_Toc452306120"/>
      <w:bookmarkStart w:id="345" w:name="_Toc434897316"/>
      <w:bookmarkStart w:id="346" w:name="_Toc8343719"/>
      <w:bookmarkStart w:id="347" w:name="_Toc452727323"/>
      <w:bookmarkStart w:id="348" w:name="_Toc434462202"/>
      <w:r>
        <w:rPr>
          <w:rFonts w:ascii="仿宋_GB2312" w:eastAsia="仿宋_GB2312" w:hAnsi="Times New Roman" w:cs="仿宋_GB2312" w:hint="eastAsia"/>
          <w:b w:val="0"/>
          <w:sz w:val="30"/>
          <w:szCs w:val="30"/>
        </w:rPr>
        <w:t>16.</w:t>
      </w:r>
      <w:r>
        <w:rPr>
          <w:rFonts w:ascii="仿宋_GB2312" w:eastAsia="仿宋_GB2312" w:hAnsi="Times New Roman" w:cs="仿宋_GB2312" w:hint="eastAsia"/>
          <w:b w:val="0"/>
          <w:sz w:val="30"/>
          <w:szCs w:val="30"/>
          <w:lang w:val="en-US"/>
        </w:rPr>
        <w:t>2</w:t>
      </w:r>
      <w:r>
        <w:rPr>
          <w:rFonts w:ascii="仿宋_GB2312" w:eastAsia="仿宋_GB2312" w:hAnsi="Times New Roman" w:cs="仿宋_GB2312" w:hint="eastAsia"/>
          <w:b w:val="0"/>
          <w:sz w:val="30"/>
          <w:szCs w:val="30"/>
        </w:rPr>
        <w:t>招标人接受和拒绝任一或所有投标的权利</w:t>
      </w:r>
      <w:bookmarkEnd w:id="336"/>
      <w:bookmarkEnd w:id="337"/>
      <w:bookmarkEnd w:id="338"/>
      <w:bookmarkEnd w:id="339"/>
      <w:bookmarkEnd w:id="340"/>
      <w:bookmarkEnd w:id="341"/>
      <w:bookmarkEnd w:id="342"/>
      <w:bookmarkEnd w:id="343"/>
      <w:bookmarkEnd w:id="344"/>
      <w:bookmarkEnd w:id="345"/>
      <w:bookmarkEnd w:id="346"/>
      <w:bookmarkEnd w:id="347"/>
      <w:bookmarkEnd w:id="348"/>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当因重大变故采购任务取消时，招标人保留在授标之前的任何时候接受或拒绝任一投标、宣布拒绝所有投标的权利，对受影响的投标人不承担任何责任。</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349" w:name="_Toc8343720"/>
      <w:bookmarkStart w:id="350" w:name="_Toc452726964"/>
      <w:bookmarkStart w:id="351" w:name="_Toc2063712"/>
      <w:bookmarkStart w:id="352" w:name="_Toc452306121"/>
      <w:bookmarkStart w:id="353" w:name="_Toc10209152"/>
      <w:bookmarkStart w:id="354" w:name="_Toc2063843"/>
      <w:bookmarkStart w:id="355" w:name="_Toc452727324"/>
      <w:bookmarkStart w:id="356" w:name="_Toc452800709"/>
      <w:bookmarkStart w:id="357" w:name="_Toc434462203"/>
      <w:bookmarkStart w:id="358" w:name="_Toc302374154"/>
      <w:bookmarkStart w:id="359" w:name="_Toc434897317"/>
      <w:bookmarkStart w:id="360" w:name="_Toc434462814"/>
      <w:r>
        <w:rPr>
          <w:rFonts w:ascii="仿宋_GB2312" w:eastAsia="仿宋_GB2312" w:hAnsi="Times New Roman" w:cs="仿宋_GB2312" w:hint="eastAsia"/>
          <w:b w:val="0"/>
          <w:sz w:val="30"/>
          <w:szCs w:val="30"/>
        </w:rPr>
        <w:t>16.</w:t>
      </w:r>
      <w:r>
        <w:rPr>
          <w:rFonts w:ascii="仿宋_GB2312" w:eastAsia="仿宋_GB2312" w:hAnsi="Times New Roman" w:cs="仿宋_GB2312" w:hint="eastAsia"/>
          <w:b w:val="0"/>
          <w:sz w:val="30"/>
          <w:szCs w:val="30"/>
          <w:lang w:val="en-US"/>
        </w:rPr>
        <w:t>3</w:t>
      </w:r>
      <w:r>
        <w:rPr>
          <w:rFonts w:ascii="仿宋_GB2312" w:eastAsia="仿宋_GB2312" w:hAnsi="Times New Roman" w:cs="仿宋_GB2312" w:hint="eastAsia"/>
          <w:b w:val="0"/>
          <w:sz w:val="30"/>
          <w:szCs w:val="30"/>
        </w:rPr>
        <w:t>中标通知书</w:t>
      </w:r>
      <w:bookmarkEnd w:id="349"/>
      <w:bookmarkEnd w:id="350"/>
      <w:bookmarkEnd w:id="351"/>
      <w:bookmarkEnd w:id="352"/>
      <w:bookmarkEnd w:id="353"/>
      <w:bookmarkEnd w:id="354"/>
      <w:bookmarkEnd w:id="355"/>
      <w:bookmarkEnd w:id="356"/>
      <w:bookmarkEnd w:id="357"/>
      <w:bookmarkEnd w:id="358"/>
      <w:bookmarkEnd w:id="359"/>
      <w:bookmarkEnd w:id="360"/>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rPr>
        <w:t>1</w:t>
      </w:r>
      <w:r>
        <w:rPr>
          <w:rFonts w:ascii="仿宋_GB2312" w:eastAsia="仿宋_GB2312" w:hAnsi="Times New Roman" w:cs="仿宋_GB2312" w:hint="eastAsia"/>
          <w:b w:val="0"/>
          <w:sz w:val="30"/>
          <w:szCs w:val="30"/>
        </w:rPr>
        <w:t>）在投标有效期满之前，招标机构将以书面通知的形式通知中标人。</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rPr>
        <w:t>2</w:t>
      </w:r>
      <w:r>
        <w:rPr>
          <w:rFonts w:ascii="仿宋_GB2312" w:eastAsia="仿宋_GB2312" w:hAnsi="Times New Roman" w:cs="仿宋_GB2312" w:hint="eastAsia"/>
          <w:b w:val="0"/>
          <w:sz w:val="30"/>
          <w:szCs w:val="30"/>
        </w:rPr>
        <w:t>）中标通知书将成为合同的组成部分之一。</w:t>
      </w:r>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361" w:name="_Toc8343721"/>
      <w:bookmarkStart w:id="362" w:name="_Toc302374155"/>
      <w:bookmarkStart w:id="363" w:name="_Toc10209153"/>
      <w:bookmarkStart w:id="364" w:name="_Toc452800710"/>
      <w:bookmarkStart w:id="365" w:name="_Toc452727325"/>
      <w:bookmarkStart w:id="366" w:name="_Toc434897318"/>
      <w:bookmarkStart w:id="367" w:name="_Ref434457151"/>
      <w:bookmarkStart w:id="368" w:name="_Toc2063713"/>
      <w:bookmarkStart w:id="369" w:name="_Toc2063844"/>
      <w:bookmarkStart w:id="370" w:name="_Toc452726965"/>
      <w:bookmarkStart w:id="371" w:name="_Toc452306122"/>
      <w:bookmarkStart w:id="372" w:name="_Toc434462815"/>
      <w:bookmarkStart w:id="373" w:name="_Toc434462204"/>
      <w:r>
        <w:rPr>
          <w:rFonts w:ascii="仿宋_GB2312" w:eastAsia="仿宋_GB2312" w:hAnsi="Times New Roman" w:cs="仿宋_GB2312" w:hint="eastAsia"/>
          <w:b w:val="0"/>
          <w:sz w:val="30"/>
          <w:szCs w:val="30"/>
        </w:rPr>
        <w:t>16.</w:t>
      </w:r>
      <w:r>
        <w:rPr>
          <w:rFonts w:ascii="仿宋_GB2312" w:eastAsia="仿宋_GB2312" w:hAnsi="Times New Roman" w:cs="仿宋_GB2312" w:hint="eastAsia"/>
          <w:b w:val="0"/>
          <w:sz w:val="30"/>
          <w:szCs w:val="30"/>
          <w:lang w:val="en-US"/>
        </w:rPr>
        <w:t>4</w:t>
      </w:r>
      <w:r>
        <w:rPr>
          <w:rFonts w:ascii="仿宋_GB2312" w:eastAsia="仿宋_GB2312" w:hAnsi="Times New Roman" w:cs="仿宋_GB2312" w:hint="eastAsia"/>
          <w:b w:val="0"/>
          <w:sz w:val="30"/>
          <w:szCs w:val="30"/>
        </w:rPr>
        <w:t>签订合同</w:t>
      </w:r>
      <w:bookmarkEnd w:id="361"/>
      <w:bookmarkEnd w:id="362"/>
      <w:bookmarkEnd w:id="363"/>
      <w:bookmarkEnd w:id="364"/>
      <w:bookmarkEnd w:id="365"/>
      <w:bookmarkEnd w:id="366"/>
      <w:bookmarkEnd w:id="367"/>
      <w:bookmarkEnd w:id="368"/>
      <w:bookmarkEnd w:id="369"/>
      <w:bookmarkEnd w:id="370"/>
      <w:bookmarkEnd w:id="371"/>
      <w:bookmarkEnd w:id="372"/>
      <w:bookmarkEnd w:id="373"/>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bookmarkStart w:id="374" w:name="_Ref434458829"/>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rPr>
        <w:t>1</w:t>
      </w:r>
      <w:r>
        <w:rPr>
          <w:rFonts w:ascii="仿宋_GB2312" w:eastAsia="仿宋_GB2312" w:hAnsi="Times New Roman" w:cs="仿宋_GB2312" w:hint="eastAsia"/>
          <w:b w:val="0"/>
          <w:sz w:val="30"/>
          <w:szCs w:val="30"/>
        </w:rPr>
        <w:t>）中标人应当在招标机构发出中标通知书之日起三十（</w:t>
      </w:r>
      <w:r>
        <w:rPr>
          <w:rFonts w:ascii="仿宋_GB2312" w:eastAsia="仿宋_GB2312" w:hAnsi="Times New Roman" w:cs="仿宋_GB2312" w:hint="eastAsia"/>
          <w:b w:val="0"/>
          <w:sz w:val="30"/>
          <w:szCs w:val="30"/>
        </w:rPr>
        <w:t>30</w:t>
      </w:r>
      <w:r>
        <w:rPr>
          <w:rFonts w:ascii="仿宋_GB2312" w:eastAsia="仿宋_GB2312" w:hAnsi="Times New Roman" w:cs="仿宋_GB2312" w:hint="eastAsia"/>
          <w:b w:val="0"/>
          <w:sz w:val="30"/>
          <w:szCs w:val="30"/>
        </w:rPr>
        <w:t>）天内，按照招标文件和中标人</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的规定，与招标人签订书面合同。所签订的合同不得对招标文件确定的事项和中标人</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作实质性修改。</w:t>
      </w:r>
      <w:bookmarkStart w:id="375" w:name="_Ref434458848"/>
      <w:bookmarkStart w:id="376" w:name="_Ref512014197"/>
      <w:bookmarkEnd w:id="374"/>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t>（</w:t>
      </w:r>
      <w:r>
        <w:rPr>
          <w:rFonts w:ascii="仿宋_GB2312" w:eastAsia="仿宋_GB2312" w:hAnsi="Times New Roman" w:cs="仿宋_GB2312" w:hint="eastAsia"/>
          <w:b w:val="0"/>
          <w:sz w:val="30"/>
          <w:szCs w:val="30"/>
        </w:rPr>
        <w:t>2</w:t>
      </w:r>
      <w:r>
        <w:rPr>
          <w:rFonts w:ascii="仿宋_GB2312" w:eastAsia="仿宋_GB2312" w:hAnsi="Times New Roman" w:cs="仿宋_GB2312" w:hint="eastAsia"/>
          <w:b w:val="0"/>
          <w:sz w:val="30"/>
          <w:szCs w:val="30"/>
        </w:rPr>
        <w:t>）中标人拒绝与招标人签订合同的，招标人可以按照评标报告推荐的中标候选人名单排序，确定下一候选人为中标人，也可以重新招标。</w:t>
      </w:r>
      <w:bookmarkEnd w:id="375"/>
      <w:r>
        <w:rPr>
          <w:rFonts w:ascii="仿宋_GB2312" w:eastAsia="仿宋_GB2312" w:hAnsi="Times New Roman" w:cs="仿宋_GB2312" w:hint="eastAsia"/>
          <w:b w:val="0"/>
          <w:sz w:val="30"/>
          <w:szCs w:val="30"/>
        </w:rPr>
        <w:t>中标人未在法律规定期限内与招标人签订合同（除招标人原因之外），或者拒绝按照招标文件和中标人</w:t>
      </w:r>
      <w:r>
        <w:rPr>
          <w:rFonts w:ascii="仿宋_GB2312" w:eastAsia="仿宋_GB2312" w:hAnsi="Times New Roman" w:cs="仿宋_GB2312" w:hint="eastAsia"/>
          <w:b w:val="0"/>
          <w:sz w:val="30"/>
          <w:szCs w:val="30"/>
        </w:rPr>
        <w:t>响应文件</w:t>
      </w:r>
      <w:r>
        <w:rPr>
          <w:rFonts w:ascii="仿宋_GB2312" w:eastAsia="仿宋_GB2312" w:hAnsi="Times New Roman" w:cs="仿宋_GB2312" w:hint="eastAsia"/>
          <w:b w:val="0"/>
          <w:sz w:val="30"/>
          <w:szCs w:val="30"/>
        </w:rPr>
        <w:t>的规定签订合同均视为拒绝与招标人签订合</w:t>
      </w:r>
      <w:r>
        <w:rPr>
          <w:rFonts w:ascii="仿宋_GB2312" w:eastAsia="仿宋_GB2312" w:hAnsi="Times New Roman" w:cs="仿宋_GB2312" w:hint="eastAsia"/>
          <w:b w:val="0"/>
          <w:sz w:val="30"/>
          <w:szCs w:val="30"/>
        </w:rPr>
        <w:t>同。</w:t>
      </w:r>
      <w:bookmarkEnd w:id="376"/>
    </w:p>
    <w:p w:rsidR="00C005E6" w:rsidRDefault="00311D9C">
      <w:pPr>
        <w:pStyle w:val="af6"/>
        <w:spacing w:line="312" w:lineRule="auto"/>
        <w:ind w:firstLineChars="200" w:firstLine="600"/>
        <w:jc w:val="left"/>
        <w:rPr>
          <w:rFonts w:ascii="仿宋_GB2312" w:eastAsia="仿宋_GB2312" w:hAnsi="Times New Roman" w:cs="仿宋_GB2312"/>
          <w:b w:val="0"/>
          <w:sz w:val="30"/>
          <w:szCs w:val="30"/>
        </w:rPr>
      </w:pPr>
      <w:r>
        <w:rPr>
          <w:rFonts w:ascii="仿宋_GB2312" w:eastAsia="仿宋_GB2312" w:hAnsi="Times New Roman" w:cs="仿宋_GB2312" w:hint="eastAsia"/>
          <w:b w:val="0"/>
          <w:sz w:val="30"/>
          <w:szCs w:val="30"/>
        </w:rPr>
        <w:lastRenderedPageBreak/>
        <w:t>（</w:t>
      </w:r>
      <w:r>
        <w:rPr>
          <w:rFonts w:ascii="仿宋_GB2312" w:eastAsia="仿宋_GB2312" w:hAnsi="Times New Roman" w:cs="仿宋_GB2312" w:hint="eastAsia"/>
          <w:b w:val="0"/>
          <w:sz w:val="30"/>
          <w:szCs w:val="30"/>
        </w:rPr>
        <w:t>3</w:t>
      </w:r>
      <w:r>
        <w:rPr>
          <w:rFonts w:ascii="仿宋_GB2312" w:eastAsia="仿宋_GB2312" w:hAnsi="Times New Roman" w:cs="仿宋_GB2312" w:hint="eastAsia"/>
          <w:b w:val="0"/>
          <w:sz w:val="30"/>
          <w:szCs w:val="30"/>
        </w:rPr>
        <w:t>）招标人与中标人签订框架合同，合同的具体订单的服务内容和数量由招标人根据实际情况确定。招标人对上述服务内容、数量不做承诺。</w:t>
      </w:r>
    </w:p>
    <w:p w:rsidR="00C005E6" w:rsidRDefault="00311D9C">
      <w:pPr>
        <w:pStyle w:val="1"/>
        <w:numPr>
          <w:ilvl w:val="0"/>
          <w:numId w:val="0"/>
        </w:numPr>
        <w:jc w:val="center"/>
      </w:pPr>
      <w:r>
        <w:rPr>
          <w:rFonts w:hint="eastAsia"/>
          <w:b/>
        </w:rPr>
        <w:br w:type="page"/>
      </w:r>
      <w:bookmarkStart w:id="377" w:name="_Toc86240857"/>
      <w:bookmarkStart w:id="378" w:name="_Toc10207175"/>
      <w:bookmarkStart w:id="379" w:name="_Toc434897193"/>
      <w:bookmarkEnd w:id="260"/>
      <w:bookmarkEnd w:id="261"/>
      <w:bookmarkEnd w:id="262"/>
      <w:bookmarkEnd w:id="263"/>
      <w:r>
        <w:rPr>
          <w:rFonts w:hint="eastAsia"/>
        </w:rPr>
        <w:lastRenderedPageBreak/>
        <w:t>第五章合同样本</w:t>
      </w:r>
      <w:bookmarkEnd w:id="377"/>
    </w:p>
    <w:p w:rsidR="00C005E6" w:rsidRDefault="00311D9C">
      <w:pPr>
        <w:spacing w:line="360" w:lineRule="exact"/>
        <w:ind w:firstLineChars="200" w:firstLine="480"/>
        <w:rPr>
          <w:rFonts w:ascii="宋体" w:hAnsi="宋体"/>
        </w:rPr>
      </w:pPr>
      <w:r>
        <w:rPr>
          <w:rFonts w:ascii="宋体" w:hAnsi="宋体" w:hint="eastAsia"/>
        </w:rPr>
        <w:t>甲方</w:t>
      </w:r>
      <w:r>
        <w:rPr>
          <w:rFonts w:ascii="宋体" w:hAnsi="宋体" w:hint="eastAsia"/>
        </w:rPr>
        <w:t>：</w:t>
      </w:r>
    </w:p>
    <w:p w:rsidR="00C005E6" w:rsidRDefault="00311D9C">
      <w:pPr>
        <w:spacing w:line="360" w:lineRule="exact"/>
        <w:ind w:firstLineChars="200" w:firstLine="480"/>
        <w:rPr>
          <w:rFonts w:ascii="宋体" w:hAnsi="宋体"/>
        </w:rPr>
      </w:pPr>
      <w:r>
        <w:rPr>
          <w:rFonts w:ascii="宋体" w:hAnsi="宋体" w:hint="eastAsia"/>
        </w:rPr>
        <w:t>乙方</w:t>
      </w:r>
      <w:r>
        <w:rPr>
          <w:rFonts w:ascii="宋体" w:hAnsi="宋体" w:hint="eastAsia"/>
        </w:rPr>
        <w:t>：</w:t>
      </w:r>
    </w:p>
    <w:p w:rsidR="00C005E6" w:rsidRDefault="00C005E6">
      <w:pPr>
        <w:spacing w:line="360" w:lineRule="exact"/>
        <w:ind w:leftChars="133" w:left="319" w:firstLineChars="200" w:firstLine="480"/>
        <w:rPr>
          <w:rFonts w:ascii="宋体" w:hAnsi="宋体"/>
        </w:rPr>
      </w:pPr>
    </w:p>
    <w:p w:rsidR="00C005E6" w:rsidRDefault="00311D9C">
      <w:pPr>
        <w:spacing w:line="360" w:lineRule="exact"/>
        <w:ind w:leftChars="133" w:left="319" w:firstLineChars="200" w:firstLine="480"/>
        <w:rPr>
          <w:rFonts w:ascii="宋体" w:hAnsi="宋体"/>
        </w:rPr>
      </w:pPr>
      <w:r>
        <w:rPr>
          <w:rFonts w:ascii="宋体" w:hAnsi="宋体" w:hint="eastAsia"/>
        </w:rPr>
        <w:t>甲、乙</w:t>
      </w:r>
      <w:r>
        <w:rPr>
          <w:rFonts w:ascii="宋体" w:hAnsi="宋体" w:hint="eastAsia"/>
        </w:rPr>
        <w:t>双方根据</w:t>
      </w:r>
      <w:r>
        <w:rPr>
          <w:rFonts w:ascii="宋体" w:hAnsi="宋体"/>
        </w:rPr>
        <w:t>20</w:t>
      </w:r>
      <w:r>
        <w:rPr>
          <w:rFonts w:ascii="宋体" w:hAnsi="宋体" w:hint="eastAsia"/>
        </w:rPr>
        <w:t>24</w:t>
      </w:r>
      <w:r>
        <w:rPr>
          <w:rFonts w:ascii="宋体" w:hAnsi="宋体" w:hint="eastAsia"/>
        </w:rPr>
        <w:t>年月</w:t>
      </w:r>
      <w:r>
        <w:rPr>
          <w:rFonts w:ascii="宋体" w:hAnsi="宋体" w:hint="eastAsia"/>
        </w:rPr>
        <w:t xml:space="preserve">  </w:t>
      </w:r>
      <w:r>
        <w:rPr>
          <w:rFonts w:ascii="宋体" w:hAnsi="宋体" w:hint="eastAsia"/>
        </w:rPr>
        <w:t>日</w:t>
      </w:r>
      <w:r>
        <w:rPr>
          <w:rFonts w:ascii="宋体" w:hAnsi="宋体" w:hint="eastAsia"/>
          <w:bCs/>
        </w:rPr>
        <w:t>2024</w:t>
      </w:r>
      <w:r>
        <w:rPr>
          <w:rFonts w:ascii="宋体" w:hAnsi="宋体" w:hint="eastAsia"/>
          <w:bCs/>
        </w:rPr>
        <w:t>年</w:t>
      </w:r>
      <w:r>
        <w:rPr>
          <w:rFonts w:ascii="宋体" w:hAnsi="宋体" w:hint="eastAsia"/>
          <w:bCs/>
        </w:rPr>
        <w:t xml:space="preserve">               </w:t>
      </w:r>
      <w:r>
        <w:rPr>
          <w:rFonts w:ascii="宋体" w:hAnsi="宋体" w:hint="eastAsia"/>
          <w:bCs/>
        </w:rPr>
        <w:t>项目</w:t>
      </w:r>
      <w:r>
        <w:rPr>
          <w:rFonts w:ascii="宋体" w:hAnsi="宋体" w:hint="eastAsia"/>
        </w:rPr>
        <w:t>（招标编号）</w:t>
      </w:r>
      <w:r>
        <w:rPr>
          <w:rFonts w:ascii="宋体" w:hAnsi="宋体" w:hint="eastAsia"/>
          <w:bCs/>
        </w:rPr>
        <w:t>招标</w:t>
      </w:r>
      <w:r>
        <w:rPr>
          <w:rFonts w:ascii="宋体" w:hAnsi="宋体" w:hint="eastAsia"/>
        </w:rPr>
        <w:t>采购评标的结果和“招标文件”的要求，并经双方协调一致，达成购销合同：</w:t>
      </w:r>
    </w:p>
    <w:p w:rsidR="00C005E6" w:rsidRDefault="00C005E6">
      <w:pPr>
        <w:spacing w:line="360" w:lineRule="exact"/>
        <w:ind w:firstLineChars="200" w:firstLine="480"/>
        <w:rPr>
          <w:rFonts w:ascii="宋体" w:hAnsi="宋体"/>
        </w:rPr>
      </w:pPr>
    </w:p>
    <w:p w:rsidR="00C005E6" w:rsidRDefault="00311D9C">
      <w:pPr>
        <w:spacing w:line="360" w:lineRule="exact"/>
        <w:ind w:firstLineChars="200" w:firstLine="480"/>
        <w:rPr>
          <w:rFonts w:ascii="宋体" w:hAnsi="宋体"/>
        </w:rPr>
      </w:pPr>
      <w:r>
        <w:rPr>
          <w:rFonts w:ascii="宋体" w:hAnsi="宋体" w:hint="eastAsia"/>
        </w:rPr>
        <w:t>一、合同文件</w:t>
      </w:r>
    </w:p>
    <w:p w:rsidR="00C005E6" w:rsidRDefault="00311D9C">
      <w:pPr>
        <w:spacing w:line="360" w:lineRule="exact"/>
        <w:ind w:firstLineChars="400" w:firstLine="960"/>
        <w:rPr>
          <w:rFonts w:ascii="宋体" w:hAnsi="宋体"/>
        </w:rPr>
      </w:pPr>
      <w:r>
        <w:rPr>
          <w:rFonts w:ascii="宋体" w:hAnsi="宋体" w:hint="eastAsia"/>
        </w:rPr>
        <w:t>本合同所附下列文件是构成本合同不可分割的部分：</w:t>
      </w:r>
    </w:p>
    <w:p w:rsidR="00C005E6" w:rsidRDefault="00311D9C">
      <w:pPr>
        <w:spacing w:line="360" w:lineRule="exact"/>
        <w:ind w:firstLineChars="400" w:firstLine="960"/>
        <w:rPr>
          <w:rFonts w:ascii="宋体" w:hAnsi="宋体"/>
        </w:rPr>
      </w:pPr>
      <w:r>
        <w:rPr>
          <w:rFonts w:ascii="宋体" w:hAnsi="宋体" w:hint="eastAsia"/>
        </w:rPr>
        <w:t>招标文件合同条款</w:t>
      </w:r>
    </w:p>
    <w:p w:rsidR="00C005E6" w:rsidRDefault="00311D9C">
      <w:pPr>
        <w:spacing w:line="360" w:lineRule="exact"/>
        <w:ind w:firstLineChars="400" w:firstLine="960"/>
        <w:rPr>
          <w:rFonts w:ascii="宋体" w:hAnsi="宋体"/>
        </w:rPr>
      </w:pPr>
      <w:r>
        <w:rPr>
          <w:rFonts w:ascii="宋体" w:hAnsi="宋体" w:hint="eastAsia"/>
        </w:rPr>
        <w:t>投标人提交的投标函和投标报价表</w:t>
      </w:r>
    </w:p>
    <w:p w:rsidR="00C005E6" w:rsidRDefault="00311D9C">
      <w:pPr>
        <w:spacing w:line="360" w:lineRule="exact"/>
        <w:ind w:firstLineChars="400" w:firstLine="960"/>
        <w:rPr>
          <w:rFonts w:ascii="宋体" w:hAnsi="宋体"/>
        </w:rPr>
      </w:pPr>
      <w:r>
        <w:rPr>
          <w:rFonts w:ascii="宋体" w:hAnsi="宋体" w:hint="eastAsia"/>
        </w:rPr>
        <w:t>招标采购中标品目清单</w:t>
      </w:r>
    </w:p>
    <w:p w:rsidR="00C005E6" w:rsidRDefault="00311D9C">
      <w:pPr>
        <w:spacing w:line="360" w:lineRule="exact"/>
        <w:ind w:firstLineChars="400" w:firstLine="960"/>
        <w:rPr>
          <w:rFonts w:ascii="宋体" w:hAnsi="宋体"/>
        </w:rPr>
      </w:pPr>
      <w:r>
        <w:rPr>
          <w:rFonts w:ascii="宋体" w:hAnsi="宋体" w:hint="eastAsia"/>
        </w:rPr>
        <w:t>服务要求</w:t>
      </w:r>
    </w:p>
    <w:p w:rsidR="00C005E6" w:rsidRDefault="00311D9C">
      <w:pPr>
        <w:spacing w:line="360" w:lineRule="exact"/>
        <w:ind w:firstLineChars="400" w:firstLine="960"/>
        <w:rPr>
          <w:rFonts w:ascii="宋体" w:hAnsi="宋体"/>
        </w:rPr>
      </w:pPr>
      <w:r>
        <w:rPr>
          <w:rFonts w:ascii="宋体" w:hAnsi="宋体" w:hint="eastAsia"/>
        </w:rPr>
        <w:t>规格响应表（如果有的话）</w:t>
      </w:r>
    </w:p>
    <w:p w:rsidR="00C005E6" w:rsidRDefault="00311D9C">
      <w:pPr>
        <w:spacing w:line="360" w:lineRule="exact"/>
        <w:ind w:firstLineChars="400" w:firstLine="960"/>
        <w:rPr>
          <w:rFonts w:ascii="宋体" w:hAnsi="宋体"/>
        </w:rPr>
      </w:pPr>
      <w:r>
        <w:rPr>
          <w:rFonts w:ascii="宋体" w:hAnsi="宋体" w:hint="eastAsia"/>
        </w:rPr>
        <w:t>中标通知书</w:t>
      </w:r>
    </w:p>
    <w:p w:rsidR="00C005E6" w:rsidRDefault="00C005E6">
      <w:pPr>
        <w:spacing w:line="360" w:lineRule="exact"/>
        <w:ind w:firstLineChars="200" w:firstLine="480"/>
        <w:rPr>
          <w:rFonts w:ascii="宋体" w:hAnsi="宋体"/>
        </w:rPr>
      </w:pPr>
    </w:p>
    <w:p w:rsidR="00C005E6" w:rsidRDefault="00311D9C">
      <w:pPr>
        <w:spacing w:line="360" w:lineRule="exact"/>
        <w:ind w:firstLineChars="200" w:firstLine="480"/>
        <w:rPr>
          <w:rFonts w:ascii="宋体" w:hAnsi="宋体"/>
        </w:rPr>
      </w:pPr>
      <w:r>
        <w:rPr>
          <w:rFonts w:ascii="宋体" w:hAnsi="宋体" w:hint="eastAsia"/>
        </w:rPr>
        <w:t>二、服务内容：</w:t>
      </w:r>
    </w:p>
    <w:p w:rsidR="00C005E6" w:rsidRDefault="00C005E6">
      <w:pPr>
        <w:spacing w:line="360" w:lineRule="exact"/>
        <w:ind w:firstLineChars="200" w:firstLine="480"/>
        <w:rPr>
          <w:rFonts w:ascii="宋体" w:hAnsi="宋体"/>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6"/>
        <w:gridCol w:w="3983"/>
        <w:gridCol w:w="1455"/>
        <w:gridCol w:w="2192"/>
      </w:tblGrid>
      <w:tr w:rsidR="00C005E6">
        <w:tc>
          <w:tcPr>
            <w:tcW w:w="1242" w:type="dxa"/>
            <w:vAlign w:val="center"/>
          </w:tcPr>
          <w:p w:rsidR="00C005E6" w:rsidRDefault="00311D9C">
            <w:pPr>
              <w:spacing w:line="360" w:lineRule="exact"/>
              <w:jc w:val="center"/>
              <w:rPr>
                <w:rFonts w:ascii="宋体" w:hAnsi="宋体"/>
              </w:rPr>
            </w:pPr>
            <w:r>
              <w:rPr>
                <w:rFonts w:ascii="宋体" w:hAnsi="宋体" w:hint="eastAsia"/>
              </w:rPr>
              <w:t>序号</w:t>
            </w:r>
          </w:p>
        </w:tc>
        <w:tc>
          <w:tcPr>
            <w:tcW w:w="4536" w:type="dxa"/>
            <w:vAlign w:val="center"/>
          </w:tcPr>
          <w:p w:rsidR="00C005E6" w:rsidRDefault="00311D9C">
            <w:pPr>
              <w:spacing w:line="360" w:lineRule="exact"/>
              <w:jc w:val="center"/>
              <w:rPr>
                <w:rFonts w:ascii="宋体" w:hAnsi="宋体"/>
              </w:rPr>
            </w:pPr>
            <w:r>
              <w:rPr>
                <w:rFonts w:ascii="宋体" w:hAnsi="宋体" w:hint="eastAsia"/>
              </w:rPr>
              <w:t>项目名称</w:t>
            </w:r>
          </w:p>
        </w:tc>
        <w:tc>
          <w:tcPr>
            <w:tcW w:w="1612" w:type="dxa"/>
            <w:vAlign w:val="center"/>
          </w:tcPr>
          <w:p w:rsidR="00C005E6" w:rsidRDefault="00311D9C">
            <w:pPr>
              <w:spacing w:line="360" w:lineRule="exact"/>
              <w:jc w:val="center"/>
              <w:rPr>
                <w:rFonts w:ascii="宋体" w:hAnsi="宋体"/>
              </w:rPr>
            </w:pPr>
            <w:r>
              <w:rPr>
                <w:rFonts w:ascii="宋体" w:hAnsi="宋体" w:hint="eastAsia"/>
              </w:rPr>
              <w:t>金额</w:t>
            </w:r>
          </w:p>
        </w:tc>
        <w:tc>
          <w:tcPr>
            <w:tcW w:w="2464" w:type="dxa"/>
            <w:vAlign w:val="center"/>
          </w:tcPr>
          <w:p w:rsidR="00C005E6" w:rsidRDefault="00311D9C">
            <w:pPr>
              <w:spacing w:line="360" w:lineRule="exact"/>
              <w:jc w:val="center"/>
              <w:rPr>
                <w:rFonts w:ascii="宋体" w:hAnsi="宋体"/>
              </w:rPr>
            </w:pPr>
            <w:r>
              <w:rPr>
                <w:rFonts w:ascii="宋体" w:hAnsi="宋体" w:hint="eastAsia"/>
              </w:rPr>
              <w:t>服务期限</w:t>
            </w:r>
          </w:p>
        </w:tc>
      </w:tr>
      <w:tr w:rsidR="00C005E6">
        <w:tc>
          <w:tcPr>
            <w:tcW w:w="1242" w:type="dxa"/>
          </w:tcPr>
          <w:p w:rsidR="00C005E6" w:rsidRDefault="00C005E6">
            <w:pPr>
              <w:spacing w:line="360" w:lineRule="exact"/>
              <w:rPr>
                <w:rFonts w:ascii="宋体" w:hAnsi="宋体"/>
              </w:rPr>
            </w:pPr>
          </w:p>
        </w:tc>
        <w:tc>
          <w:tcPr>
            <w:tcW w:w="4536" w:type="dxa"/>
          </w:tcPr>
          <w:p w:rsidR="00C005E6" w:rsidRDefault="00C005E6">
            <w:pPr>
              <w:spacing w:line="360" w:lineRule="exact"/>
              <w:rPr>
                <w:rFonts w:ascii="宋体" w:hAnsi="宋体"/>
              </w:rPr>
            </w:pPr>
          </w:p>
        </w:tc>
        <w:tc>
          <w:tcPr>
            <w:tcW w:w="1612" w:type="dxa"/>
          </w:tcPr>
          <w:p w:rsidR="00C005E6" w:rsidRDefault="00C005E6">
            <w:pPr>
              <w:spacing w:line="360" w:lineRule="exact"/>
              <w:rPr>
                <w:rFonts w:ascii="宋体" w:hAnsi="宋体"/>
              </w:rPr>
            </w:pPr>
          </w:p>
        </w:tc>
        <w:tc>
          <w:tcPr>
            <w:tcW w:w="2464" w:type="dxa"/>
          </w:tcPr>
          <w:p w:rsidR="00C005E6" w:rsidRDefault="00C005E6">
            <w:pPr>
              <w:spacing w:line="360" w:lineRule="exact"/>
              <w:rPr>
                <w:rFonts w:ascii="宋体" w:hAnsi="宋体"/>
              </w:rPr>
            </w:pPr>
          </w:p>
        </w:tc>
      </w:tr>
      <w:tr w:rsidR="00C005E6">
        <w:tc>
          <w:tcPr>
            <w:tcW w:w="1242" w:type="dxa"/>
          </w:tcPr>
          <w:p w:rsidR="00C005E6" w:rsidRDefault="00C005E6">
            <w:pPr>
              <w:spacing w:line="360" w:lineRule="exact"/>
              <w:rPr>
                <w:rFonts w:ascii="宋体" w:hAnsi="宋体"/>
              </w:rPr>
            </w:pPr>
          </w:p>
        </w:tc>
        <w:tc>
          <w:tcPr>
            <w:tcW w:w="4536" w:type="dxa"/>
          </w:tcPr>
          <w:p w:rsidR="00C005E6" w:rsidRDefault="00311D9C">
            <w:pPr>
              <w:spacing w:line="360" w:lineRule="exact"/>
              <w:rPr>
                <w:rFonts w:ascii="宋体" w:hAnsi="宋体"/>
              </w:rPr>
            </w:pPr>
            <w:r>
              <w:rPr>
                <w:rFonts w:ascii="宋体" w:hAnsi="宋体" w:hint="eastAsia"/>
              </w:rPr>
              <w:t>合计</w:t>
            </w:r>
          </w:p>
        </w:tc>
        <w:tc>
          <w:tcPr>
            <w:tcW w:w="4076" w:type="dxa"/>
            <w:gridSpan w:val="2"/>
          </w:tcPr>
          <w:p w:rsidR="00C005E6" w:rsidRDefault="00C005E6">
            <w:pPr>
              <w:spacing w:line="360" w:lineRule="exact"/>
              <w:rPr>
                <w:rFonts w:ascii="宋体" w:hAnsi="宋体"/>
              </w:rPr>
            </w:pPr>
          </w:p>
        </w:tc>
      </w:tr>
      <w:tr w:rsidR="00C005E6">
        <w:tc>
          <w:tcPr>
            <w:tcW w:w="9854" w:type="dxa"/>
            <w:gridSpan w:val="4"/>
          </w:tcPr>
          <w:p w:rsidR="00C005E6" w:rsidRDefault="00311D9C">
            <w:pPr>
              <w:spacing w:line="360" w:lineRule="exact"/>
              <w:rPr>
                <w:rFonts w:ascii="宋体" w:hAnsi="宋体"/>
              </w:rPr>
            </w:pPr>
            <w:r>
              <w:rPr>
                <w:rFonts w:ascii="宋体" w:hAnsi="宋体" w:hint="eastAsia"/>
              </w:rPr>
              <w:t>项目地点：</w:t>
            </w:r>
          </w:p>
          <w:p w:rsidR="00C005E6" w:rsidRDefault="00311D9C">
            <w:pPr>
              <w:spacing w:line="360" w:lineRule="exact"/>
              <w:rPr>
                <w:rFonts w:ascii="宋体" w:hAnsi="宋体"/>
              </w:rPr>
            </w:pPr>
            <w:r>
              <w:rPr>
                <w:rFonts w:ascii="宋体" w:hAnsi="宋体" w:hint="eastAsia"/>
              </w:rPr>
              <w:t>投标报价总计：</w:t>
            </w:r>
          </w:p>
          <w:p w:rsidR="00C005E6" w:rsidRDefault="00311D9C">
            <w:pPr>
              <w:spacing w:line="360" w:lineRule="exact"/>
              <w:rPr>
                <w:rFonts w:ascii="宋体" w:hAnsi="宋体"/>
              </w:rPr>
            </w:pPr>
            <w:r>
              <w:rPr>
                <w:rFonts w:ascii="宋体" w:hAnsi="宋体" w:hint="eastAsia"/>
              </w:rPr>
              <w:t>大写：</w:t>
            </w:r>
          </w:p>
        </w:tc>
      </w:tr>
    </w:tbl>
    <w:p w:rsidR="00C005E6" w:rsidRDefault="00C005E6">
      <w:pPr>
        <w:spacing w:line="360" w:lineRule="exact"/>
        <w:ind w:firstLineChars="200" w:firstLine="480"/>
        <w:rPr>
          <w:rFonts w:ascii="宋体" w:hAnsi="宋体"/>
        </w:rPr>
      </w:pPr>
    </w:p>
    <w:p w:rsidR="00C005E6" w:rsidRDefault="00311D9C">
      <w:pPr>
        <w:spacing w:line="360" w:lineRule="exact"/>
        <w:ind w:firstLineChars="200" w:firstLine="480"/>
        <w:rPr>
          <w:rFonts w:ascii="宋体" w:hAnsi="宋体"/>
        </w:rPr>
      </w:pPr>
      <w:r>
        <w:rPr>
          <w:rFonts w:ascii="宋体" w:hAnsi="宋体" w:hint="eastAsia"/>
        </w:rPr>
        <w:t>三、服务期限和结算方式</w:t>
      </w:r>
    </w:p>
    <w:p w:rsidR="00C005E6" w:rsidRDefault="00311D9C">
      <w:pPr>
        <w:spacing w:line="360" w:lineRule="exact"/>
        <w:ind w:firstLineChars="200" w:firstLine="480"/>
        <w:rPr>
          <w:rFonts w:ascii="宋体" w:hAnsi="宋体"/>
        </w:rPr>
      </w:pPr>
      <w:r>
        <w:rPr>
          <w:rFonts w:ascii="宋体" w:hAnsi="宋体" w:hint="eastAsia"/>
        </w:rPr>
        <w:t>（</w:t>
      </w:r>
      <w:r>
        <w:rPr>
          <w:rFonts w:ascii="宋体" w:hAnsi="宋体" w:hint="eastAsia"/>
        </w:rPr>
        <w:t>1</w:t>
      </w:r>
      <w:r>
        <w:rPr>
          <w:rFonts w:ascii="宋体" w:hAnsi="宋体" w:hint="eastAsia"/>
        </w:rPr>
        <w:t>）服务期限</w:t>
      </w:r>
      <w:r>
        <w:rPr>
          <w:rFonts w:ascii="宋体" w:hAnsi="宋体" w:hint="eastAsia"/>
        </w:rPr>
        <w:t>2</w:t>
      </w:r>
      <w:r>
        <w:rPr>
          <w:rFonts w:ascii="宋体" w:hAnsi="宋体" w:hint="eastAsia"/>
        </w:rPr>
        <w:t>年（即</w:t>
      </w:r>
      <w:r>
        <w:rPr>
          <w:rFonts w:ascii="宋体" w:hAnsi="宋体" w:hint="eastAsia"/>
        </w:rPr>
        <w:t>2025</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1</w:t>
      </w:r>
      <w:r>
        <w:rPr>
          <w:rFonts w:ascii="宋体" w:hAnsi="宋体" w:hint="eastAsia"/>
        </w:rPr>
        <w:t>日</w:t>
      </w:r>
      <w:r>
        <w:rPr>
          <w:rFonts w:ascii="宋体" w:hAnsi="宋体" w:hint="eastAsia"/>
        </w:rPr>
        <w:t>-2027</w:t>
      </w:r>
      <w:r>
        <w:rPr>
          <w:rFonts w:ascii="宋体" w:hAnsi="宋体" w:hint="eastAsia"/>
        </w:rPr>
        <w:t>年</w:t>
      </w:r>
      <w:r>
        <w:rPr>
          <w:rFonts w:ascii="宋体" w:hAnsi="宋体" w:hint="eastAsia"/>
        </w:rPr>
        <w:t>6</w:t>
      </w:r>
      <w:r>
        <w:rPr>
          <w:rFonts w:ascii="宋体" w:hAnsi="宋体" w:hint="eastAsia"/>
        </w:rPr>
        <w:t>月</w:t>
      </w:r>
      <w:r>
        <w:rPr>
          <w:rFonts w:ascii="宋体" w:hAnsi="宋体" w:hint="eastAsia"/>
        </w:rPr>
        <w:t>30</w:t>
      </w:r>
      <w:r>
        <w:rPr>
          <w:rFonts w:ascii="宋体" w:hAnsi="宋体" w:hint="eastAsia"/>
        </w:rPr>
        <w:t>日）。</w:t>
      </w:r>
    </w:p>
    <w:p w:rsidR="00C005E6" w:rsidRDefault="00311D9C">
      <w:pPr>
        <w:spacing w:line="360" w:lineRule="exact"/>
        <w:ind w:firstLineChars="200" w:firstLine="480"/>
        <w:rPr>
          <w:rFonts w:ascii="宋体" w:hAnsi="宋体"/>
        </w:rPr>
      </w:pPr>
      <w:r>
        <w:rPr>
          <w:rFonts w:ascii="宋体" w:hAnsi="宋体" w:hint="eastAsia"/>
        </w:rPr>
        <w:t>（</w:t>
      </w:r>
      <w:r>
        <w:rPr>
          <w:rFonts w:ascii="宋体" w:hAnsi="宋体" w:hint="eastAsia"/>
        </w:rPr>
        <w:t>2</w:t>
      </w:r>
      <w:r>
        <w:rPr>
          <w:rFonts w:ascii="宋体" w:hAnsi="宋体" w:hint="eastAsia"/>
        </w:rPr>
        <w:t>）结算方式：采购人向中标人逐年支付空调租赁费。如果在</w:t>
      </w:r>
      <w:r>
        <w:rPr>
          <w:rFonts w:ascii="宋体" w:hAnsi="宋体" w:hint="eastAsia"/>
        </w:rPr>
        <w:t>2025</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1</w:t>
      </w:r>
      <w:r>
        <w:rPr>
          <w:rFonts w:ascii="宋体" w:hAnsi="宋体" w:hint="eastAsia"/>
        </w:rPr>
        <w:t>日至</w:t>
      </w:r>
      <w:r>
        <w:rPr>
          <w:rFonts w:ascii="宋体" w:hAnsi="宋体" w:hint="eastAsia"/>
        </w:rPr>
        <w:t>2026</w:t>
      </w:r>
      <w:r>
        <w:rPr>
          <w:rFonts w:ascii="宋体" w:hAnsi="宋体" w:hint="eastAsia"/>
        </w:rPr>
        <w:t>年</w:t>
      </w:r>
      <w:r>
        <w:rPr>
          <w:rFonts w:ascii="宋体" w:hAnsi="宋体" w:hint="eastAsia"/>
        </w:rPr>
        <w:t>6</w:t>
      </w:r>
      <w:r>
        <w:rPr>
          <w:rFonts w:ascii="宋体" w:hAnsi="宋体" w:hint="eastAsia"/>
        </w:rPr>
        <w:t>月</w:t>
      </w:r>
      <w:r>
        <w:rPr>
          <w:rFonts w:ascii="宋体" w:hAnsi="宋体" w:hint="eastAsia"/>
        </w:rPr>
        <w:t>30</w:t>
      </w:r>
      <w:r>
        <w:rPr>
          <w:rFonts w:ascii="宋体" w:hAnsi="宋体" w:hint="eastAsia"/>
        </w:rPr>
        <w:t>日租期内学生宿舍搬迁到桂林洋校区，租赁使用不满一年按一年结算空调租赁费用，支付方式全年一次性支付，支付时间为每年</w:t>
      </w:r>
      <w:r>
        <w:rPr>
          <w:rFonts w:ascii="宋体" w:hAnsi="宋体" w:hint="eastAsia"/>
        </w:rPr>
        <w:t>10</w:t>
      </w:r>
      <w:r>
        <w:rPr>
          <w:rFonts w:ascii="宋体" w:hAnsi="宋体" w:hint="eastAsia"/>
        </w:rPr>
        <w:t>月</w:t>
      </w:r>
      <w:r>
        <w:rPr>
          <w:rFonts w:ascii="宋体" w:hAnsi="宋体" w:hint="eastAsia"/>
        </w:rPr>
        <w:t>1</w:t>
      </w:r>
      <w:r>
        <w:rPr>
          <w:rFonts w:ascii="宋体" w:hAnsi="宋体" w:hint="eastAsia"/>
        </w:rPr>
        <w:t>日之前。</w:t>
      </w:r>
      <w:r>
        <w:rPr>
          <w:rFonts w:ascii="宋体" w:hAnsi="宋体" w:hint="eastAsia"/>
        </w:rPr>
        <w:t>2026</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1</w:t>
      </w:r>
      <w:r>
        <w:rPr>
          <w:rFonts w:ascii="宋体" w:hAnsi="宋体" w:hint="eastAsia"/>
        </w:rPr>
        <w:t>日之后的空调租赁费用根据学生宿舍搬迁情况，按实际租赁使用天数结算支付，支付方式全年分二次支付，每学期支付一次。第一次支付时间为每年</w:t>
      </w:r>
      <w:r>
        <w:rPr>
          <w:rFonts w:ascii="宋体" w:hAnsi="宋体" w:hint="eastAsia"/>
        </w:rPr>
        <w:t>4</w:t>
      </w:r>
      <w:r>
        <w:rPr>
          <w:rFonts w:ascii="宋体" w:hAnsi="宋体" w:hint="eastAsia"/>
        </w:rPr>
        <w:t>月</w:t>
      </w:r>
      <w:r>
        <w:rPr>
          <w:rFonts w:ascii="宋体" w:hAnsi="宋体" w:hint="eastAsia"/>
        </w:rPr>
        <w:t>1</w:t>
      </w:r>
      <w:r>
        <w:rPr>
          <w:rFonts w:ascii="宋体" w:hAnsi="宋体" w:hint="eastAsia"/>
        </w:rPr>
        <w:t>日之前，第二次支付时间为每年</w:t>
      </w:r>
      <w:r>
        <w:rPr>
          <w:rFonts w:ascii="宋体" w:hAnsi="宋体" w:hint="eastAsia"/>
        </w:rPr>
        <w:t>10</w:t>
      </w:r>
      <w:r>
        <w:rPr>
          <w:rFonts w:ascii="宋体" w:hAnsi="宋体" w:hint="eastAsia"/>
        </w:rPr>
        <w:t>月</w:t>
      </w:r>
      <w:r>
        <w:rPr>
          <w:rFonts w:ascii="宋体" w:hAnsi="宋体" w:hint="eastAsia"/>
        </w:rPr>
        <w:t>1</w:t>
      </w:r>
      <w:r>
        <w:rPr>
          <w:rFonts w:ascii="宋体" w:hAnsi="宋体" w:hint="eastAsia"/>
        </w:rPr>
        <w:t>日之前。</w:t>
      </w:r>
    </w:p>
    <w:p w:rsidR="00C005E6" w:rsidRDefault="00311D9C">
      <w:pPr>
        <w:spacing w:line="360" w:lineRule="exact"/>
        <w:ind w:firstLineChars="200" w:firstLine="480"/>
        <w:rPr>
          <w:rFonts w:ascii="宋体" w:hAnsi="宋体"/>
        </w:rPr>
      </w:pPr>
      <w:r>
        <w:rPr>
          <w:rFonts w:ascii="宋体" w:hAnsi="宋体" w:hint="eastAsia"/>
        </w:rPr>
        <w:t>四、违约责任：按《中华人民共和国民法典》执行。</w:t>
      </w:r>
    </w:p>
    <w:p w:rsidR="00C005E6" w:rsidRDefault="00311D9C">
      <w:pPr>
        <w:spacing w:line="360" w:lineRule="exact"/>
        <w:ind w:firstLineChars="200" w:firstLine="480"/>
        <w:rPr>
          <w:rFonts w:ascii="宋体" w:hAnsi="宋体"/>
        </w:rPr>
      </w:pPr>
      <w:r>
        <w:rPr>
          <w:rFonts w:ascii="宋体" w:hAnsi="宋体" w:hint="eastAsia"/>
        </w:rPr>
        <w:t>五、本合同发生争议产生的诉讼，由合同签订所在</w:t>
      </w:r>
      <w:r>
        <w:rPr>
          <w:rFonts w:ascii="宋体" w:hAnsi="宋体" w:hint="eastAsia"/>
        </w:rPr>
        <w:t>地人民法院管辖。</w:t>
      </w:r>
    </w:p>
    <w:p w:rsidR="00C005E6" w:rsidRDefault="00311D9C">
      <w:pPr>
        <w:spacing w:line="360" w:lineRule="exact"/>
        <w:ind w:firstLineChars="200" w:firstLine="480"/>
        <w:rPr>
          <w:rFonts w:ascii="宋体" w:hAnsi="宋体"/>
        </w:rPr>
      </w:pPr>
      <w:r>
        <w:rPr>
          <w:rFonts w:ascii="宋体" w:hAnsi="宋体" w:hint="eastAsia"/>
        </w:rPr>
        <w:lastRenderedPageBreak/>
        <w:t>六、本合同壹式叁份，买、卖、招标机构三方各执壹份，均具同等效力。</w:t>
      </w:r>
    </w:p>
    <w:p w:rsidR="00C005E6" w:rsidRDefault="00311D9C">
      <w:pPr>
        <w:spacing w:line="360" w:lineRule="exact"/>
        <w:ind w:firstLineChars="200" w:firstLine="480"/>
        <w:rPr>
          <w:rFonts w:ascii="宋体" w:hAnsi="宋体"/>
        </w:rPr>
      </w:pPr>
      <w:r>
        <w:rPr>
          <w:rFonts w:ascii="宋体" w:hAnsi="宋体" w:hint="eastAsia"/>
        </w:rPr>
        <w:t>七、本合同经买、卖、鉴证三方签字、盖章并后，合同即生效。</w:t>
      </w:r>
    </w:p>
    <w:p w:rsidR="00C005E6" w:rsidRDefault="00311D9C">
      <w:pPr>
        <w:spacing w:line="360" w:lineRule="exact"/>
        <w:ind w:firstLineChars="200" w:firstLine="480"/>
        <w:rPr>
          <w:rFonts w:ascii="宋体" w:hAnsi="宋体"/>
        </w:rPr>
      </w:pPr>
      <w:r>
        <w:rPr>
          <w:rFonts w:ascii="宋体" w:hAnsi="宋体" w:hint="eastAsia"/>
        </w:rPr>
        <w:t>八、买卖双方应当自中标通知书发出之日起</w:t>
      </w:r>
      <w:r>
        <w:rPr>
          <w:rFonts w:ascii="宋体" w:hAnsi="宋体" w:hint="eastAsia"/>
        </w:rPr>
        <w:t>30</w:t>
      </w:r>
      <w:r>
        <w:rPr>
          <w:rFonts w:ascii="宋体" w:hAnsi="宋体" w:hint="eastAsia"/>
        </w:rPr>
        <w:t>日内，按照招标文件和中标人</w:t>
      </w:r>
      <w:r>
        <w:rPr>
          <w:rFonts w:ascii="宋体" w:hAnsi="宋体" w:hint="eastAsia"/>
        </w:rPr>
        <w:t>响应文件</w:t>
      </w:r>
      <w:r>
        <w:rPr>
          <w:rFonts w:ascii="宋体" w:hAnsi="宋体" w:hint="eastAsia"/>
        </w:rPr>
        <w:t>的规定，双方签订书面合同。如超过期限未签合同，应重新招标或顺延下一中标候选人。</w:t>
      </w:r>
    </w:p>
    <w:p w:rsidR="00C005E6" w:rsidRDefault="00C005E6">
      <w:pPr>
        <w:pStyle w:val="ab"/>
        <w:ind w:left="72" w:right="72"/>
        <w:rPr>
          <w:rFonts w:ascii="宋体" w:hAnsi="宋体"/>
        </w:rPr>
      </w:pPr>
    </w:p>
    <w:p w:rsidR="00C005E6" w:rsidRDefault="00311D9C">
      <w:pPr>
        <w:pStyle w:val="aff7"/>
        <w:rPr>
          <w:rFonts w:ascii="宋体" w:hAnsi="宋体" w:cs="宋体"/>
        </w:rPr>
      </w:pPr>
      <w:r>
        <w:rPr>
          <w:rFonts w:ascii="宋体" w:hAnsi="宋体" w:hint="eastAsia"/>
        </w:rPr>
        <w:t>附：中标通知书、中标清单</w:t>
      </w:r>
    </w:p>
    <w:p w:rsidR="00C005E6" w:rsidRDefault="00C005E6">
      <w:pPr>
        <w:pStyle w:val="aff7"/>
        <w:rPr>
          <w:rFonts w:ascii="宋体" w:hAnsi="宋体" w:cs="宋体"/>
        </w:rPr>
      </w:pPr>
    </w:p>
    <w:p w:rsidR="00C005E6" w:rsidRDefault="00C005E6">
      <w:pPr>
        <w:spacing w:line="360" w:lineRule="auto"/>
        <w:ind w:firstLineChars="200" w:firstLine="480"/>
        <w:rPr>
          <w:rFonts w:ascii="宋体" w:hAnsi="宋体"/>
        </w:rPr>
      </w:pPr>
    </w:p>
    <w:tbl>
      <w:tblPr>
        <w:tblW w:w="0" w:type="auto"/>
        <w:tblLayout w:type="fixed"/>
        <w:tblLook w:val="04A0"/>
      </w:tblPr>
      <w:tblGrid>
        <w:gridCol w:w="4110"/>
        <w:gridCol w:w="5178"/>
      </w:tblGrid>
      <w:tr w:rsidR="00C005E6">
        <w:tc>
          <w:tcPr>
            <w:tcW w:w="4110" w:type="dxa"/>
          </w:tcPr>
          <w:p w:rsidR="00C005E6" w:rsidRDefault="00311D9C">
            <w:pPr>
              <w:spacing w:line="360" w:lineRule="auto"/>
              <w:rPr>
                <w:rFonts w:ascii="宋体" w:hAnsi="宋体"/>
              </w:rPr>
            </w:pPr>
            <w:r>
              <w:rPr>
                <w:rFonts w:ascii="宋体" w:hAnsi="宋体" w:hint="eastAsia"/>
              </w:rPr>
              <w:t>甲方：</w:t>
            </w:r>
            <w:r>
              <w:rPr>
                <w:rFonts w:ascii="宋体" w:hAnsi="宋体" w:hint="eastAsia"/>
              </w:rPr>
              <w:t>海南医科大学</w:t>
            </w:r>
            <w:r>
              <w:rPr>
                <w:rFonts w:ascii="宋体" w:hAnsi="宋体" w:hint="eastAsia"/>
              </w:rPr>
              <w:t>（盖章）</w:t>
            </w:r>
          </w:p>
          <w:p w:rsidR="00C005E6" w:rsidRDefault="00311D9C">
            <w:pPr>
              <w:spacing w:line="360" w:lineRule="auto"/>
              <w:rPr>
                <w:rFonts w:ascii="宋体" w:hAnsi="宋体"/>
              </w:rPr>
            </w:pPr>
            <w:r>
              <w:rPr>
                <w:rFonts w:ascii="宋体" w:hAnsi="宋体" w:hint="eastAsia"/>
              </w:rPr>
              <w:t>地址：</w:t>
            </w:r>
          </w:p>
          <w:p w:rsidR="00C005E6" w:rsidRDefault="00311D9C">
            <w:pPr>
              <w:spacing w:line="360" w:lineRule="auto"/>
              <w:rPr>
                <w:rFonts w:ascii="宋体" w:hAnsi="宋体"/>
              </w:rPr>
            </w:pPr>
            <w:r>
              <w:rPr>
                <w:rFonts w:ascii="宋体" w:hAnsi="宋体" w:hint="eastAsia"/>
              </w:rPr>
              <w:t>法定代表人：</w:t>
            </w:r>
          </w:p>
          <w:p w:rsidR="00C005E6" w:rsidRDefault="00311D9C">
            <w:pPr>
              <w:spacing w:line="360" w:lineRule="auto"/>
              <w:rPr>
                <w:rFonts w:ascii="宋体" w:hAnsi="宋体"/>
              </w:rPr>
            </w:pPr>
            <w:r>
              <w:rPr>
                <w:rFonts w:ascii="宋体" w:hAnsi="宋体" w:hint="eastAsia"/>
              </w:rPr>
              <w:t>委托代理人：</w:t>
            </w:r>
          </w:p>
          <w:p w:rsidR="00C005E6" w:rsidRDefault="00311D9C">
            <w:pPr>
              <w:spacing w:line="360" w:lineRule="auto"/>
              <w:rPr>
                <w:rFonts w:ascii="宋体" w:hAnsi="宋体"/>
              </w:rPr>
            </w:pPr>
            <w:r>
              <w:rPr>
                <w:rFonts w:ascii="宋体" w:hAnsi="宋体" w:hint="eastAsia"/>
              </w:rPr>
              <w:t>电话：</w:t>
            </w:r>
          </w:p>
          <w:p w:rsidR="00C005E6" w:rsidRDefault="00311D9C">
            <w:pPr>
              <w:spacing w:line="360" w:lineRule="auto"/>
              <w:rPr>
                <w:rFonts w:ascii="宋体" w:hAnsi="宋体"/>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c>
          <w:tcPr>
            <w:tcW w:w="5178" w:type="dxa"/>
          </w:tcPr>
          <w:p w:rsidR="00C005E6" w:rsidRDefault="00311D9C">
            <w:pPr>
              <w:spacing w:line="360" w:lineRule="auto"/>
              <w:rPr>
                <w:rFonts w:ascii="宋体" w:hAnsi="宋体"/>
              </w:rPr>
            </w:pPr>
            <w:r>
              <w:rPr>
                <w:rFonts w:ascii="宋体" w:hAnsi="宋体" w:hint="eastAsia"/>
              </w:rPr>
              <w:t>乙方：（盖章）</w:t>
            </w:r>
          </w:p>
          <w:p w:rsidR="00C005E6" w:rsidRDefault="00311D9C">
            <w:pPr>
              <w:spacing w:line="360" w:lineRule="auto"/>
              <w:rPr>
                <w:rFonts w:ascii="宋体" w:hAnsi="宋体"/>
              </w:rPr>
            </w:pPr>
            <w:r>
              <w:rPr>
                <w:rFonts w:ascii="宋体" w:hAnsi="宋体" w:hint="eastAsia"/>
              </w:rPr>
              <w:t>地址：</w:t>
            </w:r>
            <w:r>
              <w:rPr>
                <w:rFonts w:ascii="宋体" w:hAnsi="宋体" w:hint="eastAsia"/>
              </w:rPr>
              <w:t xml:space="preserve">  </w:t>
            </w:r>
          </w:p>
          <w:p w:rsidR="00C005E6" w:rsidRDefault="00311D9C">
            <w:pPr>
              <w:spacing w:line="360" w:lineRule="auto"/>
              <w:rPr>
                <w:rFonts w:ascii="宋体" w:hAnsi="宋体"/>
              </w:rPr>
            </w:pPr>
            <w:r>
              <w:rPr>
                <w:rFonts w:ascii="宋体" w:hAnsi="宋体" w:hint="eastAsia"/>
              </w:rPr>
              <w:t>法定代表人：</w:t>
            </w:r>
          </w:p>
          <w:p w:rsidR="00C005E6" w:rsidRDefault="00311D9C">
            <w:pPr>
              <w:spacing w:line="360" w:lineRule="auto"/>
              <w:rPr>
                <w:rFonts w:ascii="宋体" w:hAnsi="宋体"/>
              </w:rPr>
            </w:pPr>
            <w:r>
              <w:rPr>
                <w:rFonts w:ascii="宋体" w:hAnsi="宋体" w:hint="eastAsia"/>
              </w:rPr>
              <w:t>委托代理人：</w:t>
            </w:r>
          </w:p>
          <w:p w:rsidR="00C005E6" w:rsidRDefault="00311D9C">
            <w:pPr>
              <w:spacing w:line="360" w:lineRule="auto"/>
              <w:rPr>
                <w:rFonts w:ascii="宋体" w:hAnsi="宋体"/>
              </w:rPr>
            </w:pPr>
            <w:r>
              <w:rPr>
                <w:rFonts w:ascii="宋体" w:hAnsi="宋体" w:hint="eastAsia"/>
              </w:rPr>
              <w:t>电话：</w:t>
            </w:r>
          </w:p>
          <w:p w:rsidR="00C005E6" w:rsidRDefault="00311D9C">
            <w:pPr>
              <w:spacing w:line="360" w:lineRule="auto"/>
              <w:rPr>
                <w:rFonts w:ascii="宋体" w:hAnsi="宋体"/>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rsidR="00C005E6" w:rsidRDefault="00C005E6">
      <w:pPr>
        <w:snapToGrid w:val="0"/>
        <w:spacing w:before="19" w:line="320" w:lineRule="exact"/>
        <w:rPr>
          <w:rFonts w:ascii="仿宋_GB2312" w:eastAsia="仿宋_GB2312" w:hAnsi="华文中宋"/>
          <w:color w:val="FF0000"/>
        </w:rPr>
      </w:pPr>
    </w:p>
    <w:p w:rsidR="00C005E6" w:rsidRDefault="00311D9C">
      <w:pPr>
        <w:snapToGrid w:val="0"/>
        <w:spacing w:before="19" w:line="360" w:lineRule="auto"/>
        <w:rPr>
          <w:rFonts w:ascii="宋体"/>
          <w:bCs/>
        </w:rPr>
      </w:pPr>
      <w:r>
        <w:rPr>
          <w:rFonts w:ascii="宋体" w:hAnsi="宋体" w:cs="宋体" w:hint="eastAsia"/>
          <w:bCs/>
        </w:rPr>
        <w:t>采购代理机构声明：本合同标的经采购代理机构依法定程序采购，合同主要条款内容与响应文件的内容一致。</w:t>
      </w:r>
    </w:p>
    <w:p w:rsidR="00C005E6" w:rsidRDefault="00311D9C">
      <w:pPr>
        <w:spacing w:line="360" w:lineRule="auto"/>
        <w:outlineLvl w:val="0"/>
        <w:rPr>
          <w:rFonts w:ascii="宋体" w:hAnsi="宋体"/>
        </w:rPr>
      </w:pPr>
      <w:bookmarkStart w:id="380" w:name="_Toc18508"/>
      <w:r>
        <w:rPr>
          <w:rFonts w:ascii="宋体" w:hAnsi="宋体" w:cs="宋体" w:hint="eastAsia"/>
          <w:bCs/>
        </w:rPr>
        <w:t>采购代理机构：</w:t>
      </w:r>
      <w:bookmarkEnd w:id="380"/>
    </w:p>
    <w:p w:rsidR="00C005E6" w:rsidRDefault="00311D9C">
      <w:pPr>
        <w:snapToGrid w:val="0"/>
        <w:spacing w:line="360" w:lineRule="auto"/>
        <w:rPr>
          <w:rFonts w:ascii="宋体" w:hAnsi="宋体"/>
          <w:sz w:val="28"/>
          <w:szCs w:val="28"/>
        </w:rPr>
        <w:sectPr w:rsidR="00C005E6">
          <w:headerReference w:type="even" r:id="rId14"/>
          <w:footerReference w:type="even" r:id="rId15"/>
          <w:footerReference w:type="default" r:id="rId16"/>
          <w:footnotePr>
            <w:pos w:val="beneathText"/>
          </w:footnotePr>
          <w:pgSz w:w="11906" w:h="16838"/>
          <w:pgMar w:top="1440" w:right="1559" w:bottom="1440" w:left="1797" w:header="851" w:footer="992" w:gutter="0"/>
          <w:pgNumType w:start="1"/>
          <w:cols w:space="720"/>
          <w:docGrid w:linePitch="312"/>
        </w:sectPr>
      </w:pPr>
      <w:r>
        <w:rPr>
          <w:rFonts w:ascii="宋体" w:hAnsi="宋体" w:hint="eastAsia"/>
        </w:rPr>
        <w:t>日期：</w:t>
      </w:r>
      <w:r>
        <w:rPr>
          <w:rFonts w:ascii="宋体" w:hAnsi="宋体" w:hint="eastAsia"/>
          <w:u w:val="single"/>
        </w:rPr>
        <w:t xml:space="preserve"> 202</w:t>
      </w:r>
      <w:r>
        <w:rPr>
          <w:rFonts w:ascii="宋体" w:hAnsi="宋体" w:hint="eastAsia"/>
          <w:u w:val="single"/>
        </w:rPr>
        <w:t>4</w:t>
      </w:r>
      <w:r>
        <w:rPr>
          <w:rFonts w:ascii="宋体" w:hAnsi="宋体" w:hint="eastAsia"/>
        </w:rPr>
        <w:t>年月日</w:t>
      </w:r>
    </w:p>
    <w:p w:rsidR="00C005E6" w:rsidRDefault="00C005E6"/>
    <w:p w:rsidR="00C005E6" w:rsidRDefault="00311D9C">
      <w:pPr>
        <w:pStyle w:val="1"/>
        <w:numPr>
          <w:ilvl w:val="0"/>
          <w:numId w:val="0"/>
        </w:numPr>
        <w:jc w:val="center"/>
      </w:pPr>
      <w:bookmarkStart w:id="381" w:name="_Toc86240858"/>
      <w:r>
        <w:rPr>
          <w:rFonts w:hint="eastAsia"/>
        </w:rPr>
        <w:t>第六章</w:t>
      </w:r>
      <w:bookmarkStart w:id="382" w:name="_Toc2063763"/>
      <w:bookmarkStart w:id="383" w:name="_Toc512602450"/>
      <w:bookmarkStart w:id="384" w:name="_Toc503130409"/>
      <w:bookmarkStart w:id="385" w:name="_Toc503130733"/>
      <w:bookmarkStart w:id="386" w:name="_Toc495406863"/>
      <w:bookmarkStart w:id="387" w:name="_Toc2063638"/>
      <w:bookmarkStart w:id="388" w:name="_Toc2063894"/>
      <w:bookmarkStart w:id="389" w:name="_Toc503130794"/>
      <w:bookmarkStart w:id="390" w:name="_Toc491700930"/>
      <w:bookmarkStart w:id="391" w:name="_Toc302374207"/>
      <w:bookmarkStart w:id="392" w:name="_Toc2063981"/>
      <w:bookmarkStart w:id="393" w:name="_Toc450211804"/>
      <w:bookmarkStart w:id="394" w:name="_Toc389653598"/>
      <w:bookmarkStart w:id="395" w:name="_Toc8343772"/>
      <w:bookmarkStart w:id="396" w:name="_Toc389457526"/>
      <w:bookmarkStart w:id="397" w:name="_Toc434897199"/>
      <w:bookmarkEnd w:id="378"/>
      <w:bookmarkEnd w:id="379"/>
      <w:r>
        <w:rPr>
          <w:rFonts w:hint="eastAsia"/>
        </w:rPr>
        <w:t>响应文件</w:t>
      </w:r>
      <w:r>
        <w:rPr>
          <w:rFonts w:hint="eastAsia"/>
        </w:rPr>
        <w:t>内容和格式</w:t>
      </w:r>
      <w:bookmarkEnd w:id="381"/>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rsidR="00C005E6" w:rsidRDefault="00C005E6">
      <w:pPr>
        <w:tabs>
          <w:tab w:val="left" w:pos="720"/>
          <w:tab w:val="left" w:pos="1260"/>
          <w:tab w:val="left" w:pos="2160"/>
          <w:tab w:val="left" w:pos="2880"/>
          <w:tab w:val="left" w:pos="3600"/>
          <w:tab w:val="left" w:pos="4320"/>
          <w:tab w:val="left" w:pos="5040"/>
          <w:tab w:val="left" w:pos="5760"/>
        </w:tabs>
        <w:autoSpaceDE w:val="0"/>
        <w:autoSpaceDN w:val="0"/>
        <w:spacing w:line="360" w:lineRule="auto"/>
        <w:ind w:leftChars="600" w:left="1440" w:rightChars="123" w:right="295" w:firstLineChars="525" w:firstLine="1687"/>
        <w:jc w:val="left"/>
        <w:rPr>
          <w:rFonts w:ascii="宋体"/>
          <w:b/>
          <w:bCs/>
          <w:sz w:val="32"/>
          <w:szCs w:val="32"/>
        </w:rPr>
      </w:pPr>
    </w:p>
    <w:p w:rsidR="00C005E6" w:rsidRDefault="00311D9C">
      <w:pPr>
        <w:snapToGrid w:val="0"/>
        <w:spacing w:line="240" w:lineRule="atLeast"/>
        <w:jc w:val="center"/>
        <w:rPr>
          <w:rStyle w:val="NormalCharacter"/>
          <w:rFonts w:hAnsi="宋体"/>
          <w:b/>
          <w:sz w:val="32"/>
          <w:szCs w:val="32"/>
        </w:rPr>
      </w:pPr>
      <w:r>
        <w:rPr>
          <w:rStyle w:val="NormalCharacter"/>
          <w:rFonts w:hAnsi="宋体"/>
          <w:b/>
          <w:sz w:val="32"/>
          <w:szCs w:val="32"/>
        </w:rPr>
        <w:t>项目名称：</w:t>
      </w:r>
      <w:r>
        <w:rPr>
          <w:rStyle w:val="NormalCharacter"/>
          <w:rFonts w:hAnsi="宋体"/>
          <w:b/>
          <w:sz w:val="32"/>
          <w:szCs w:val="32"/>
        </w:rPr>
        <w:t xml:space="preserve"> </w:t>
      </w:r>
    </w:p>
    <w:p w:rsidR="00C005E6" w:rsidRDefault="00C005E6">
      <w:pPr>
        <w:snapToGrid w:val="0"/>
        <w:spacing w:line="240" w:lineRule="atLeast"/>
        <w:rPr>
          <w:rStyle w:val="NormalCharacter"/>
          <w:rFonts w:hAnsi="宋体"/>
          <w:b/>
          <w:sz w:val="32"/>
          <w:szCs w:val="32"/>
        </w:rPr>
      </w:pPr>
    </w:p>
    <w:p w:rsidR="00C005E6" w:rsidRDefault="00311D9C">
      <w:pPr>
        <w:snapToGrid w:val="0"/>
        <w:spacing w:line="240" w:lineRule="atLeast"/>
        <w:jc w:val="center"/>
        <w:rPr>
          <w:rStyle w:val="NormalCharacter"/>
          <w:rFonts w:hAnsi="宋体"/>
          <w:b/>
          <w:sz w:val="32"/>
          <w:szCs w:val="32"/>
        </w:rPr>
      </w:pPr>
      <w:r>
        <w:rPr>
          <w:rStyle w:val="NormalCharacter"/>
          <w:rFonts w:hAnsi="宋体"/>
          <w:b/>
          <w:sz w:val="32"/>
          <w:szCs w:val="32"/>
        </w:rPr>
        <w:t>项目编号</w:t>
      </w:r>
      <w:r>
        <w:rPr>
          <w:rStyle w:val="NormalCharacter"/>
          <w:rFonts w:hAnsi="宋体"/>
          <w:b/>
          <w:sz w:val="32"/>
          <w:szCs w:val="32"/>
        </w:rPr>
        <w:t>: HNJY202</w:t>
      </w:r>
      <w:r>
        <w:rPr>
          <w:rStyle w:val="NormalCharacter"/>
          <w:rFonts w:hAnsi="宋体" w:hint="eastAsia"/>
          <w:b/>
          <w:sz w:val="32"/>
          <w:szCs w:val="32"/>
        </w:rPr>
        <w:t>4</w:t>
      </w:r>
      <w:r>
        <w:rPr>
          <w:rStyle w:val="NormalCharacter"/>
          <w:rFonts w:hAnsi="宋体"/>
          <w:b/>
          <w:sz w:val="32"/>
          <w:szCs w:val="32"/>
        </w:rPr>
        <w:t>-</w:t>
      </w:r>
    </w:p>
    <w:p w:rsidR="00C005E6" w:rsidRDefault="00C005E6">
      <w:pPr>
        <w:pStyle w:val="BodyText"/>
        <w:snapToGrid w:val="0"/>
        <w:rPr>
          <w:rStyle w:val="NormalCharacter"/>
          <w:rFonts w:hAnsi="宋体"/>
          <w:b/>
          <w:kern w:val="0"/>
          <w:sz w:val="32"/>
          <w:szCs w:val="32"/>
        </w:rPr>
      </w:pPr>
    </w:p>
    <w:p w:rsidR="00C005E6" w:rsidRDefault="00C005E6">
      <w:pPr>
        <w:snapToGrid w:val="0"/>
        <w:spacing w:line="320" w:lineRule="exact"/>
        <w:ind w:right="2278"/>
        <w:rPr>
          <w:rStyle w:val="NormalCharacter"/>
          <w:rFonts w:hAnsi="宋体"/>
          <w:b/>
          <w:sz w:val="32"/>
          <w:szCs w:val="32"/>
        </w:rPr>
      </w:pPr>
    </w:p>
    <w:p w:rsidR="00C005E6" w:rsidRDefault="00C005E6">
      <w:pPr>
        <w:snapToGrid w:val="0"/>
        <w:ind w:right="2279"/>
        <w:rPr>
          <w:rStyle w:val="NormalCharacter"/>
          <w:rFonts w:hAnsi="宋体"/>
          <w:b/>
          <w:sz w:val="32"/>
          <w:szCs w:val="32"/>
        </w:rPr>
      </w:pPr>
    </w:p>
    <w:p w:rsidR="00C005E6" w:rsidRDefault="00311D9C">
      <w:pPr>
        <w:snapToGrid w:val="0"/>
        <w:ind w:right="2279"/>
        <w:jc w:val="center"/>
        <w:rPr>
          <w:rStyle w:val="NormalCharacter"/>
          <w:rFonts w:hAnsi="宋体"/>
          <w:b/>
          <w:sz w:val="32"/>
          <w:szCs w:val="32"/>
        </w:rPr>
      </w:pPr>
      <w:r>
        <w:rPr>
          <w:rStyle w:val="NormalCharacter"/>
          <w:rFonts w:hAnsi="宋体"/>
          <w:b/>
          <w:sz w:val="32"/>
          <w:szCs w:val="32"/>
        </w:rPr>
        <w:t xml:space="preserve">             </w:t>
      </w:r>
      <w:r>
        <w:rPr>
          <w:rStyle w:val="NormalCharacter"/>
          <w:rFonts w:hAnsi="宋体"/>
          <w:b/>
          <w:sz w:val="32"/>
          <w:szCs w:val="32"/>
        </w:rPr>
        <w:t>竞争性磋商响应文件</w:t>
      </w:r>
    </w:p>
    <w:p w:rsidR="00C005E6" w:rsidRDefault="00C005E6">
      <w:pPr>
        <w:snapToGrid w:val="0"/>
        <w:spacing w:line="320" w:lineRule="exact"/>
        <w:ind w:right="2278"/>
        <w:rPr>
          <w:rStyle w:val="NormalCharacter"/>
          <w:rFonts w:hAnsi="宋体"/>
          <w:b/>
          <w:sz w:val="30"/>
          <w:szCs w:val="30"/>
        </w:rPr>
      </w:pPr>
    </w:p>
    <w:p w:rsidR="00C005E6" w:rsidRDefault="00C005E6">
      <w:pPr>
        <w:snapToGrid w:val="0"/>
        <w:spacing w:line="320" w:lineRule="exact"/>
        <w:ind w:right="2278"/>
        <w:rPr>
          <w:rStyle w:val="NormalCharacter"/>
          <w:rFonts w:hAnsi="宋体"/>
          <w:b/>
          <w:sz w:val="30"/>
          <w:szCs w:val="30"/>
        </w:rPr>
      </w:pPr>
    </w:p>
    <w:p w:rsidR="00C005E6" w:rsidRDefault="00C005E6">
      <w:pPr>
        <w:snapToGrid w:val="0"/>
        <w:spacing w:line="320" w:lineRule="exact"/>
        <w:ind w:right="2278"/>
        <w:rPr>
          <w:rStyle w:val="NormalCharacter"/>
          <w:rFonts w:hAnsi="宋体"/>
          <w:b/>
          <w:sz w:val="30"/>
          <w:szCs w:val="30"/>
        </w:rPr>
      </w:pPr>
    </w:p>
    <w:p w:rsidR="00C005E6" w:rsidRDefault="00C005E6">
      <w:pPr>
        <w:pStyle w:val="BodyText"/>
      </w:pPr>
    </w:p>
    <w:p w:rsidR="00C005E6" w:rsidRDefault="00C005E6">
      <w:pPr>
        <w:pStyle w:val="BodyText"/>
      </w:pPr>
    </w:p>
    <w:p w:rsidR="00C005E6" w:rsidRDefault="00C005E6">
      <w:pPr>
        <w:pStyle w:val="BodyText"/>
      </w:pPr>
    </w:p>
    <w:p w:rsidR="00C005E6" w:rsidRDefault="00C005E6">
      <w:pPr>
        <w:snapToGrid w:val="0"/>
        <w:spacing w:line="320" w:lineRule="exact"/>
        <w:ind w:right="2278"/>
        <w:rPr>
          <w:rStyle w:val="NormalCharacter"/>
          <w:rFonts w:hAnsi="宋体"/>
          <w:b/>
          <w:sz w:val="30"/>
          <w:szCs w:val="30"/>
        </w:rPr>
      </w:pPr>
    </w:p>
    <w:p w:rsidR="00C005E6" w:rsidRDefault="00C005E6">
      <w:pPr>
        <w:snapToGrid w:val="0"/>
        <w:spacing w:line="320" w:lineRule="exact"/>
        <w:ind w:right="2278"/>
        <w:rPr>
          <w:rStyle w:val="NormalCharacter"/>
          <w:rFonts w:hAnsi="宋体"/>
          <w:b/>
          <w:sz w:val="30"/>
          <w:szCs w:val="30"/>
        </w:rPr>
      </w:pPr>
    </w:p>
    <w:p w:rsidR="00C005E6" w:rsidRDefault="00C005E6">
      <w:pPr>
        <w:snapToGrid w:val="0"/>
        <w:spacing w:line="320" w:lineRule="exact"/>
        <w:ind w:right="2278"/>
        <w:rPr>
          <w:rStyle w:val="NormalCharacter"/>
          <w:rFonts w:hAnsi="宋体"/>
          <w:b/>
          <w:sz w:val="30"/>
          <w:szCs w:val="30"/>
        </w:rPr>
      </w:pPr>
    </w:p>
    <w:p w:rsidR="00C005E6" w:rsidRDefault="00C005E6">
      <w:pPr>
        <w:snapToGrid w:val="0"/>
        <w:spacing w:line="320" w:lineRule="exact"/>
        <w:ind w:right="2278"/>
        <w:rPr>
          <w:rStyle w:val="NormalCharacter"/>
          <w:rFonts w:hAnsi="宋体"/>
          <w:b/>
          <w:sz w:val="30"/>
          <w:szCs w:val="30"/>
        </w:rPr>
      </w:pPr>
    </w:p>
    <w:p w:rsidR="00C005E6" w:rsidRDefault="00C005E6">
      <w:pPr>
        <w:snapToGrid w:val="0"/>
        <w:spacing w:line="320" w:lineRule="exact"/>
        <w:ind w:right="2278"/>
        <w:rPr>
          <w:rStyle w:val="NormalCharacter"/>
          <w:rFonts w:hAnsi="宋体"/>
          <w:b/>
          <w:sz w:val="30"/>
          <w:szCs w:val="30"/>
        </w:rPr>
      </w:pPr>
    </w:p>
    <w:p w:rsidR="00C005E6" w:rsidRDefault="00C005E6">
      <w:pPr>
        <w:snapToGrid w:val="0"/>
        <w:spacing w:line="320" w:lineRule="exact"/>
        <w:ind w:right="2278"/>
        <w:rPr>
          <w:rStyle w:val="NormalCharacter"/>
          <w:rFonts w:hAnsi="宋体"/>
          <w:b/>
          <w:sz w:val="30"/>
          <w:szCs w:val="30"/>
        </w:rPr>
      </w:pPr>
    </w:p>
    <w:p w:rsidR="00C005E6" w:rsidRDefault="00C005E6">
      <w:pPr>
        <w:snapToGrid w:val="0"/>
        <w:spacing w:line="320" w:lineRule="exact"/>
        <w:ind w:right="2278"/>
        <w:rPr>
          <w:rStyle w:val="NormalCharacter"/>
          <w:rFonts w:hAnsi="宋体"/>
          <w:b/>
          <w:sz w:val="30"/>
          <w:szCs w:val="30"/>
        </w:rPr>
      </w:pPr>
    </w:p>
    <w:p w:rsidR="00C005E6" w:rsidRDefault="00C005E6">
      <w:pPr>
        <w:snapToGrid w:val="0"/>
        <w:spacing w:line="320" w:lineRule="exact"/>
        <w:ind w:right="2278"/>
        <w:rPr>
          <w:rStyle w:val="NormalCharacter"/>
          <w:rFonts w:hAnsi="宋体"/>
          <w:b/>
          <w:sz w:val="30"/>
          <w:szCs w:val="30"/>
        </w:rPr>
      </w:pPr>
    </w:p>
    <w:p w:rsidR="00C005E6" w:rsidRDefault="00311D9C">
      <w:pPr>
        <w:snapToGrid w:val="0"/>
        <w:ind w:right="2279"/>
        <w:rPr>
          <w:rStyle w:val="NormalCharacter"/>
          <w:rFonts w:hAnsi="宋体"/>
          <w:b/>
          <w:sz w:val="30"/>
          <w:szCs w:val="30"/>
        </w:rPr>
      </w:pPr>
      <w:r>
        <w:rPr>
          <w:rStyle w:val="NormalCharacter"/>
          <w:rFonts w:hAnsi="宋体"/>
          <w:b/>
          <w:sz w:val="30"/>
          <w:szCs w:val="30"/>
        </w:rPr>
        <w:t>供应商名称：</w:t>
      </w:r>
      <w:r>
        <w:rPr>
          <w:rStyle w:val="NormalCharacter"/>
          <w:rFonts w:hAnsi="宋体"/>
          <w:b/>
          <w:sz w:val="30"/>
          <w:szCs w:val="30"/>
        </w:rPr>
        <w:t xml:space="preserve">               </w:t>
      </w:r>
      <w:r>
        <w:rPr>
          <w:rStyle w:val="NormalCharacter"/>
          <w:rFonts w:hAnsi="宋体"/>
          <w:b/>
          <w:sz w:val="30"/>
          <w:szCs w:val="30"/>
        </w:rPr>
        <w:t>（盖章）</w:t>
      </w:r>
    </w:p>
    <w:p w:rsidR="00C005E6" w:rsidRDefault="00311D9C">
      <w:pPr>
        <w:snapToGrid w:val="0"/>
        <w:ind w:right="2279"/>
        <w:rPr>
          <w:rStyle w:val="NormalCharacter"/>
          <w:rFonts w:hAnsi="宋体"/>
          <w:b/>
          <w:sz w:val="30"/>
          <w:szCs w:val="30"/>
        </w:rPr>
      </w:pPr>
      <w:r>
        <w:rPr>
          <w:rStyle w:val="NormalCharacter"/>
          <w:rFonts w:hAnsi="宋体"/>
          <w:b/>
          <w:sz w:val="30"/>
          <w:szCs w:val="30"/>
        </w:rPr>
        <w:t>公司地址：</w:t>
      </w:r>
    </w:p>
    <w:p w:rsidR="00C005E6" w:rsidRDefault="00311D9C">
      <w:pPr>
        <w:snapToGrid w:val="0"/>
        <w:ind w:right="2279"/>
        <w:rPr>
          <w:rStyle w:val="NormalCharacter"/>
          <w:rFonts w:hAnsi="宋体"/>
          <w:b/>
          <w:sz w:val="30"/>
          <w:szCs w:val="30"/>
        </w:rPr>
      </w:pPr>
      <w:r>
        <w:rPr>
          <w:rStyle w:val="NormalCharacter"/>
          <w:rFonts w:hAnsi="宋体"/>
          <w:b/>
          <w:sz w:val="30"/>
          <w:szCs w:val="30"/>
        </w:rPr>
        <w:t>联系人：</w:t>
      </w:r>
    </w:p>
    <w:p w:rsidR="00C005E6" w:rsidRDefault="00311D9C">
      <w:pPr>
        <w:snapToGrid w:val="0"/>
        <w:ind w:right="2279"/>
        <w:rPr>
          <w:rStyle w:val="NormalCharacter"/>
          <w:rFonts w:hAnsi="宋体"/>
          <w:b/>
          <w:sz w:val="30"/>
          <w:szCs w:val="30"/>
        </w:rPr>
      </w:pPr>
      <w:r>
        <w:rPr>
          <w:rStyle w:val="NormalCharacter"/>
          <w:rFonts w:hAnsi="宋体"/>
          <w:b/>
          <w:sz w:val="30"/>
          <w:szCs w:val="30"/>
        </w:rPr>
        <w:t>联系电话：</w:t>
      </w:r>
    </w:p>
    <w:p w:rsidR="00C005E6" w:rsidRDefault="00311D9C">
      <w:pPr>
        <w:snapToGrid w:val="0"/>
        <w:spacing w:line="320" w:lineRule="exact"/>
        <w:ind w:right="2278"/>
        <w:rPr>
          <w:rStyle w:val="NormalCharacter"/>
          <w:rFonts w:hAnsi="宋体"/>
          <w:b/>
          <w:sz w:val="30"/>
          <w:szCs w:val="30"/>
        </w:rPr>
      </w:pPr>
      <w:r>
        <w:rPr>
          <w:rStyle w:val="NormalCharacter"/>
          <w:rFonts w:hAnsi="宋体"/>
          <w:b/>
          <w:sz w:val="30"/>
          <w:szCs w:val="30"/>
        </w:rPr>
        <w:t>日期：</w:t>
      </w:r>
    </w:p>
    <w:p w:rsidR="00C005E6" w:rsidRDefault="00C005E6">
      <w:pPr>
        <w:snapToGrid w:val="0"/>
        <w:spacing w:line="320" w:lineRule="exact"/>
        <w:ind w:right="2278"/>
        <w:rPr>
          <w:rStyle w:val="NormalCharacter"/>
          <w:rFonts w:hAnsi="宋体"/>
          <w:b/>
          <w:sz w:val="30"/>
          <w:szCs w:val="30"/>
        </w:rPr>
      </w:pPr>
    </w:p>
    <w:p w:rsidR="00C005E6" w:rsidRDefault="00C005E6">
      <w:pPr>
        <w:pStyle w:val="BodyText"/>
      </w:pPr>
    </w:p>
    <w:p w:rsidR="00C005E6" w:rsidRDefault="00C005E6">
      <w:pPr>
        <w:pStyle w:val="BodyText"/>
      </w:pPr>
    </w:p>
    <w:p w:rsidR="00C005E6" w:rsidRDefault="00C005E6">
      <w:pPr>
        <w:pStyle w:val="BodyText"/>
      </w:pPr>
    </w:p>
    <w:p w:rsidR="00C005E6" w:rsidRDefault="00C005E6">
      <w:pPr>
        <w:pStyle w:val="BodyText"/>
      </w:pPr>
    </w:p>
    <w:p w:rsidR="00C005E6" w:rsidRDefault="00C005E6">
      <w:pPr>
        <w:tabs>
          <w:tab w:val="left" w:pos="720"/>
          <w:tab w:val="left" w:pos="1260"/>
          <w:tab w:val="left" w:pos="2160"/>
          <w:tab w:val="left" w:pos="2880"/>
          <w:tab w:val="left" w:pos="3600"/>
          <w:tab w:val="left" w:pos="4320"/>
          <w:tab w:val="left" w:pos="5040"/>
          <w:tab w:val="left" w:pos="5760"/>
        </w:tabs>
        <w:autoSpaceDE w:val="0"/>
        <w:autoSpaceDN w:val="0"/>
        <w:spacing w:line="360" w:lineRule="auto"/>
        <w:ind w:leftChars="600" w:left="1440" w:rightChars="123" w:right="295" w:firstLineChars="525" w:firstLine="1687"/>
        <w:jc w:val="left"/>
        <w:rPr>
          <w:rFonts w:ascii="宋体"/>
          <w:b/>
          <w:bCs/>
          <w:sz w:val="32"/>
          <w:szCs w:val="32"/>
        </w:rPr>
      </w:pPr>
    </w:p>
    <w:p w:rsidR="00C005E6" w:rsidRDefault="00311D9C">
      <w:pPr>
        <w:spacing w:line="320" w:lineRule="exact"/>
        <w:ind w:right="2278"/>
        <w:outlineLvl w:val="0"/>
        <w:rPr>
          <w:rFonts w:ascii="宋体" w:hAnsi="宋体"/>
          <w:b/>
        </w:rPr>
      </w:pPr>
      <w:r>
        <w:rPr>
          <w:rFonts w:ascii="宋体" w:hAnsi="宋体" w:hint="eastAsia"/>
          <w:b/>
        </w:rPr>
        <w:lastRenderedPageBreak/>
        <w:t>附件</w:t>
      </w:r>
      <w:r>
        <w:rPr>
          <w:rFonts w:ascii="宋体" w:hAnsi="宋体" w:hint="eastAsia"/>
          <w:b/>
        </w:rPr>
        <w:t>1</w:t>
      </w:r>
    </w:p>
    <w:p w:rsidR="00C005E6" w:rsidRDefault="00311D9C">
      <w:pPr>
        <w:spacing w:line="360" w:lineRule="exact"/>
        <w:jc w:val="center"/>
        <w:outlineLvl w:val="0"/>
        <w:rPr>
          <w:rFonts w:ascii="宋体" w:hAnsi="宋体"/>
          <w:b/>
        </w:rPr>
      </w:pPr>
      <w:r>
        <w:rPr>
          <w:rFonts w:ascii="宋体" w:hAnsi="宋体" w:hint="eastAsia"/>
          <w:b/>
        </w:rPr>
        <w:t>响应函</w:t>
      </w:r>
    </w:p>
    <w:p w:rsidR="00C005E6" w:rsidRDefault="00C005E6">
      <w:pPr>
        <w:spacing w:line="360" w:lineRule="exact"/>
        <w:ind w:firstLine="3510"/>
        <w:outlineLvl w:val="0"/>
        <w:rPr>
          <w:rFonts w:ascii="宋体" w:hAnsi="宋体"/>
          <w:b/>
        </w:rPr>
      </w:pPr>
    </w:p>
    <w:p w:rsidR="00C005E6" w:rsidRDefault="00311D9C">
      <w:pPr>
        <w:spacing w:line="360" w:lineRule="exact"/>
        <w:outlineLvl w:val="0"/>
        <w:rPr>
          <w:rFonts w:ascii="宋体" w:hAnsi="宋体"/>
        </w:rPr>
      </w:pPr>
      <w:r>
        <w:rPr>
          <w:rFonts w:ascii="宋体" w:hAnsi="宋体" w:hint="eastAsia"/>
        </w:rPr>
        <w:t>致：海南省教学仪器设备招标中心有限公司：</w:t>
      </w:r>
    </w:p>
    <w:p w:rsidR="00C005E6" w:rsidRDefault="00C005E6">
      <w:pPr>
        <w:spacing w:line="360" w:lineRule="exact"/>
        <w:outlineLvl w:val="0"/>
        <w:rPr>
          <w:rFonts w:ascii="宋体" w:hAnsi="宋体"/>
        </w:rPr>
      </w:pPr>
    </w:p>
    <w:p w:rsidR="00C005E6" w:rsidRDefault="00C005E6">
      <w:pPr>
        <w:spacing w:line="360" w:lineRule="exact"/>
        <w:ind w:firstLine="480"/>
        <w:rPr>
          <w:rFonts w:ascii="宋体" w:hAnsi="宋体"/>
        </w:rPr>
      </w:pPr>
      <w:r>
        <w:rPr>
          <w:rFonts w:ascii="宋体" w:hAnsi="宋体"/>
        </w:rPr>
        <w:pict>
          <v:line id="_x0000_s1026" style="position:absolute;left:0;text-align:left;z-index:251659264" from="369pt,16.85pt" to="369.05pt,16.85pt"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jQ0tdUAAAAJAQAADwAA&#10;AAAAAAABACAAAAAiAAAAZHJzL2Rvd25yZXYueG1sUEsBAhQAFAAAAAgAh07iQMA9vGTgAQAApgMA&#10;AA4AAAAAAAAAAQAgAAAAJAEAAGRycy9lMm9Eb2MueG1sUEsFBgAAAAAGAAYAWQEAAHYFAAAAAA==&#10;" o:allowincell="f"/>
        </w:pict>
      </w:r>
      <w:r w:rsidR="00311D9C">
        <w:rPr>
          <w:rFonts w:ascii="宋体" w:hAnsi="宋体" w:hint="eastAsia"/>
        </w:rPr>
        <w:t>根据贵方为“”项目的邀请（项目编号：</w:t>
      </w:r>
      <w:r w:rsidR="00311D9C">
        <w:rPr>
          <w:rFonts w:ascii="宋体" w:hAnsi="宋体" w:hint="eastAsia"/>
        </w:rPr>
        <w:t xml:space="preserve">HNJY2024- - </w:t>
      </w:r>
      <w:r w:rsidR="00311D9C">
        <w:rPr>
          <w:rFonts w:ascii="宋体" w:hAnsi="宋体" w:hint="eastAsia"/>
        </w:rPr>
        <w:t>），正式授权下签字代表（全名、职务）代表响应供应商（供应商名称、地址）提交下述文件正本壹份和副本叁份。</w:t>
      </w:r>
    </w:p>
    <w:p w:rsidR="00C005E6" w:rsidRDefault="00311D9C">
      <w:pPr>
        <w:snapToGrid w:val="0"/>
        <w:spacing w:line="480" w:lineRule="exact"/>
        <w:ind w:firstLineChars="200" w:firstLine="480"/>
        <w:rPr>
          <w:rFonts w:ascii="宋体" w:hAnsi="宋体"/>
        </w:rPr>
      </w:pPr>
      <w:r>
        <w:rPr>
          <w:rFonts w:ascii="宋体" w:hAnsi="宋体" w:hint="eastAsia"/>
        </w:rPr>
        <w:t>根据此函，我们宣布同意如下：</w:t>
      </w:r>
    </w:p>
    <w:p w:rsidR="00C005E6" w:rsidRDefault="00311D9C">
      <w:pPr>
        <w:snapToGrid w:val="0"/>
        <w:spacing w:line="480" w:lineRule="exact"/>
        <w:rPr>
          <w:rFonts w:ascii="宋体" w:hAnsi="宋体"/>
        </w:rPr>
      </w:pPr>
      <w:r>
        <w:rPr>
          <w:rFonts w:ascii="宋体" w:hAnsi="宋体" w:hint="eastAsia"/>
        </w:rPr>
        <w:t xml:space="preserve">    1</w:t>
      </w:r>
      <w:r>
        <w:rPr>
          <w:rFonts w:ascii="宋体" w:hAnsi="宋体" w:hint="eastAsia"/>
        </w:rPr>
        <w:t>、我方接受采购文件包括修改文件（如有的话）以及全部参考资料和有关附件的所有的条款和规定。我们完全理解并同意放弃对这方面有不明及误解的权利。</w:t>
      </w:r>
    </w:p>
    <w:p w:rsidR="00C005E6" w:rsidRDefault="00311D9C">
      <w:pPr>
        <w:snapToGrid w:val="0"/>
        <w:spacing w:line="480" w:lineRule="exact"/>
        <w:ind w:firstLineChars="200" w:firstLine="480"/>
        <w:rPr>
          <w:rFonts w:ascii="宋体" w:hAnsi="宋体"/>
        </w:rPr>
      </w:pPr>
      <w:r>
        <w:rPr>
          <w:rFonts w:ascii="宋体" w:hAnsi="宋体" w:hint="eastAsia"/>
        </w:rPr>
        <w:t>2</w:t>
      </w:r>
      <w:r>
        <w:rPr>
          <w:rFonts w:ascii="宋体" w:hAnsi="宋体" w:hint="eastAsia"/>
        </w:rPr>
        <w:t>、我方同意按照磋商文件第三部分</w:t>
      </w:r>
      <w:r>
        <w:rPr>
          <w:rFonts w:ascii="宋体" w:hAnsi="宋体" w:hint="eastAsia"/>
        </w:rPr>
        <w:t xml:space="preserve"> </w:t>
      </w:r>
      <w:r>
        <w:rPr>
          <w:rFonts w:ascii="宋体" w:hAnsi="宋体" w:hint="eastAsia"/>
        </w:rPr>
        <w:t>“供应商须知”的规定，本响应文件的有效期为自递交响应文件截止日期起计算的</w:t>
      </w:r>
      <w:r>
        <w:rPr>
          <w:rFonts w:ascii="宋体" w:hAnsi="宋体" w:hint="eastAsia"/>
          <w:u w:val="single"/>
        </w:rPr>
        <w:t>90</w:t>
      </w:r>
      <w:r>
        <w:rPr>
          <w:rFonts w:ascii="宋体" w:hAnsi="宋体" w:hint="eastAsia"/>
          <w:u w:val="single"/>
        </w:rPr>
        <w:t>天</w:t>
      </w:r>
      <w:r>
        <w:rPr>
          <w:rFonts w:ascii="宋体" w:hAnsi="宋体" w:hint="eastAsia"/>
        </w:rPr>
        <w:t>，在此期间，本响应文件将始终对我方具有约束力，并可随时被接受。</w:t>
      </w:r>
    </w:p>
    <w:p w:rsidR="00C005E6" w:rsidRDefault="00311D9C">
      <w:pPr>
        <w:snapToGrid w:val="0"/>
        <w:spacing w:line="480" w:lineRule="exact"/>
        <w:ind w:firstLine="480"/>
        <w:rPr>
          <w:rFonts w:ascii="宋体" w:hAnsi="宋体"/>
        </w:rPr>
      </w:pPr>
      <w:r>
        <w:rPr>
          <w:rFonts w:ascii="宋体" w:hAnsi="宋体" w:hint="eastAsia"/>
        </w:rPr>
        <w:t>3</w:t>
      </w:r>
      <w:r>
        <w:rPr>
          <w:rFonts w:ascii="宋体" w:hAnsi="宋体" w:hint="eastAsia"/>
        </w:rPr>
        <w:t>、我们同意提供贵单位要求的有关本次响应的所有资料或证据，并保证资料、证据的真实有效性。</w:t>
      </w:r>
      <w:r>
        <w:rPr>
          <w:rFonts w:ascii="宋体" w:hAnsi="宋体" w:hint="eastAsia"/>
        </w:rPr>
        <w:t xml:space="preserve">    </w:t>
      </w:r>
    </w:p>
    <w:p w:rsidR="00C005E6" w:rsidRDefault="00311D9C">
      <w:pPr>
        <w:snapToGrid w:val="0"/>
        <w:spacing w:line="480" w:lineRule="exact"/>
        <w:ind w:firstLine="480"/>
        <w:rPr>
          <w:rFonts w:ascii="宋体" w:hAnsi="宋体"/>
        </w:rPr>
      </w:pPr>
      <w:r>
        <w:rPr>
          <w:rFonts w:ascii="宋体" w:hAnsi="宋体" w:hint="eastAsia"/>
        </w:rPr>
        <w:t>4</w:t>
      </w:r>
      <w:r>
        <w:rPr>
          <w:rFonts w:ascii="宋体" w:hAnsi="宋体" w:hint="eastAsia"/>
        </w:rPr>
        <w:t>、如果我方成交，我们将根据采购文件的规定严格履行自己的责任和义务。</w:t>
      </w:r>
    </w:p>
    <w:p w:rsidR="00C005E6" w:rsidRDefault="00311D9C">
      <w:pPr>
        <w:snapToGrid w:val="0"/>
        <w:spacing w:line="480" w:lineRule="exact"/>
        <w:ind w:firstLineChars="200" w:firstLine="480"/>
        <w:rPr>
          <w:rFonts w:ascii="宋体" w:hAnsi="宋体"/>
        </w:rPr>
      </w:pPr>
      <w:r>
        <w:rPr>
          <w:rFonts w:ascii="宋体" w:hAnsi="宋体" w:hint="eastAsia"/>
        </w:rPr>
        <w:t>5</w:t>
      </w:r>
      <w:r>
        <w:rPr>
          <w:rFonts w:ascii="宋体" w:hAnsi="宋体" w:hint="eastAsia"/>
        </w:rPr>
        <w:t>、如果我方成交，我方将支付本次采购活动的代理服务费。</w:t>
      </w:r>
    </w:p>
    <w:p w:rsidR="00C005E6" w:rsidRDefault="00C005E6">
      <w:pPr>
        <w:snapToGrid w:val="0"/>
        <w:spacing w:line="480" w:lineRule="exact"/>
        <w:ind w:firstLine="570"/>
        <w:rPr>
          <w:rFonts w:ascii="宋体" w:hAnsi="宋体"/>
        </w:rPr>
      </w:pPr>
    </w:p>
    <w:p w:rsidR="00C005E6" w:rsidRDefault="00311D9C">
      <w:pPr>
        <w:snapToGrid w:val="0"/>
        <w:spacing w:line="480" w:lineRule="exact"/>
        <w:rPr>
          <w:rFonts w:ascii="宋体" w:hAnsi="宋体"/>
        </w:rPr>
      </w:pPr>
      <w:r>
        <w:rPr>
          <w:rFonts w:ascii="宋体" w:hAnsi="宋体" w:hint="eastAsia"/>
        </w:rPr>
        <w:t xml:space="preserve">        </w:t>
      </w:r>
      <w:r>
        <w:rPr>
          <w:rFonts w:ascii="宋体" w:hAnsi="宋体" w:hint="eastAsia"/>
        </w:rPr>
        <w:t>供应商名称：</w:t>
      </w:r>
      <w:r>
        <w:rPr>
          <w:rFonts w:ascii="宋体" w:hAnsi="宋体" w:hint="eastAsia"/>
          <w:u w:val="single"/>
        </w:rPr>
        <w:t xml:space="preserve">              </w:t>
      </w:r>
      <w:r>
        <w:rPr>
          <w:rFonts w:ascii="宋体" w:hAnsi="宋体" w:hint="eastAsia"/>
          <w:u w:val="single"/>
        </w:rPr>
        <w:t>（公章）</w:t>
      </w:r>
    </w:p>
    <w:p w:rsidR="00C005E6" w:rsidRDefault="00311D9C">
      <w:pPr>
        <w:snapToGrid w:val="0"/>
        <w:spacing w:line="480" w:lineRule="exact"/>
        <w:rPr>
          <w:rFonts w:ascii="宋体" w:hAnsi="宋体"/>
          <w:u w:val="single"/>
        </w:rPr>
      </w:pPr>
      <w:r>
        <w:rPr>
          <w:rFonts w:ascii="宋体" w:hAnsi="宋体" w:hint="eastAsia"/>
        </w:rPr>
        <w:t xml:space="preserve">        </w:t>
      </w:r>
      <w:r>
        <w:rPr>
          <w:rFonts w:ascii="宋体" w:hAnsi="宋体" w:hint="eastAsia"/>
        </w:rPr>
        <w:t>地址：邮编：</w:t>
      </w:r>
    </w:p>
    <w:p w:rsidR="00C005E6" w:rsidRDefault="00311D9C">
      <w:pPr>
        <w:snapToGrid w:val="0"/>
        <w:spacing w:line="480" w:lineRule="exact"/>
        <w:rPr>
          <w:rFonts w:ascii="宋体" w:hAnsi="宋体"/>
          <w:u w:val="single"/>
        </w:rPr>
      </w:pPr>
      <w:r>
        <w:rPr>
          <w:rFonts w:ascii="宋体" w:hAnsi="宋体" w:hint="eastAsia"/>
        </w:rPr>
        <w:t xml:space="preserve">        </w:t>
      </w:r>
      <w:r>
        <w:rPr>
          <w:rFonts w:ascii="宋体" w:hAnsi="宋体" w:hint="eastAsia"/>
        </w:rPr>
        <w:t>电话：传真：</w:t>
      </w:r>
    </w:p>
    <w:p w:rsidR="00C005E6" w:rsidRDefault="00311D9C">
      <w:pPr>
        <w:snapToGrid w:val="0"/>
        <w:spacing w:line="480" w:lineRule="exact"/>
        <w:rPr>
          <w:rFonts w:ascii="宋体" w:hAnsi="宋体"/>
          <w:u w:val="single"/>
        </w:rPr>
      </w:pPr>
      <w:r>
        <w:rPr>
          <w:rFonts w:ascii="宋体" w:hAnsi="宋体" w:hint="eastAsia"/>
        </w:rPr>
        <w:t xml:space="preserve">        </w:t>
      </w:r>
      <w:r>
        <w:rPr>
          <w:rFonts w:ascii="宋体" w:hAnsi="宋体" w:hint="eastAsia"/>
        </w:rPr>
        <w:t>授权代表签字：</w:t>
      </w:r>
      <w:r>
        <w:rPr>
          <w:rFonts w:ascii="宋体" w:hAnsi="宋体" w:hint="eastAsia"/>
        </w:rPr>
        <w:t xml:space="preserve">   </w:t>
      </w:r>
      <w:r>
        <w:rPr>
          <w:rFonts w:ascii="宋体" w:hAnsi="宋体" w:hint="eastAsia"/>
        </w:rPr>
        <w:t>职务：</w:t>
      </w:r>
    </w:p>
    <w:p w:rsidR="00C005E6" w:rsidRDefault="00311D9C">
      <w:pPr>
        <w:snapToGrid w:val="0"/>
        <w:spacing w:line="480" w:lineRule="exact"/>
        <w:rPr>
          <w:rFonts w:ascii="宋体" w:hAnsi="宋体"/>
          <w:u w:val="single"/>
        </w:rPr>
      </w:pPr>
      <w:r>
        <w:rPr>
          <w:rFonts w:ascii="宋体" w:hAnsi="宋体" w:hint="eastAsia"/>
        </w:rPr>
        <w:t xml:space="preserve">        </w:t>
      </w:r>
      <w:r>
        <w:rPr>
          <w:rFonts w:ascii="宋体" w:hAnsi="宋体" w:hint="eastAsia"/>
        </w:rPr>
        <w:t>日期：</w:t>
      </w:r>
    </w:p>
    <w:p w:rsidR="00C005E6" w:rsidRDefault="00C005E6">
      <w:pPr>
        <w:spacing w:line="360" w:lineRule="exact"/>
        <w:rPr>
          <w:rFonts w:ascii="宋体" w:hAnsi="宋体"/>
        </w:rPr>
      </w:pPr>
    </w:p>
    <w:p w:rsidR="00C005E6" w:rsidRDefault="00C005E6">
      <w:pPr>
        <w:spacing w:line="360" w:lineRule="exact"/>
        <w:rPr>
          <w:rFonts w:ascii="宋体" w:hAnsi="宋体"/>
        </w:rPr>
      </w:pPr>
    </w:p>
    <w:p w:rsidR="00C005E6" w:rsidRDefault="00C005E6">
      <w:pPr>
        <w:spacing w:line="360" w:lineRule="exact"/>
        <w:rPr>
          <w:rFonts w:ascii="宋体" w:hAnsi="宋体"/>
        </w:rPr>
      </w:pPr>
    </w:p>
    <w:p w:rsidR="00C005E6" w:rsidRDefault="00C005E6">
      <w:pPr>
        <w:pStyle w:val="ad"/>
        <w:spacing w:line="360" w:lineRule="exact"/>
        <w:outlineLvl w:val="0"/>
        <w:rPr>
          <w:kern w:val="2"/>
          <w:szCs w:val="24"/>
        </w:rPr>
      </w:pPr>
    </w:p>
    <w:p w:rsidR="00C005E6" w:rsidRDefault="00C005E6"/>
    <w:p w:rsidR="00C005E6" w:rsidRDefault="00C005E6"/>
    <w:p w:rsidR="00C005E6" w:rsidRDefault="00C005E6"/>
    <w:p w:rsidR="00C005E6" w:rsidRDefault="00C005E6"/>
    <w:p w:rsidR="00C005E6" w:rsidRDefault="00C005E6"/>
    <w:p w:rsidR="00C005E6" w:rsidRDefault="00C005E6"/>
    <w:p w:rsidR="00C005E6" w:rsidRDefault="00C005E6"/>
    <w:p w:rsidR="00C005E6" w:rsidRDefault="00311D9C">
      <w:pPr>
        <w:pStyle w:val="ad"/>
        <w:spacing w:line="360" w:lineRule="exact"/>
        <w:ind w:left="480" w:right="508" w:hanging="480"/>
        <w:jc w:val="both"/>
        <w:outlineLvl w:val="0"/>
        <w:rPr>
          <w:b/>
          <w:kern w:val="2"/>
          <w:szCs w:val="24"/>
        </w:rPr>
      </w:pPr>
      <w:r>
        <w:rPr>
          <w:rFonts w:hint="eastAsia"/>
          <w:b/>
          <w:kern w:val="2"/>
          <w:szCs w:val="24"/>
        </w:rPr>
        <w:t>附件</w:t>
      </w:r>
      <w:r>
        <w:rPr>
          <w:rFonts w:hint="eastAsia"/>
          <w:b/>
          <w:kern w:val="2"/>
          <w:szCs w:val="24"/>
        </w:rPr>
        <w:t>2</w:t>
      </w:r>
    </w:p>
    <w:p w:rsidR="00C005E6" w:rsidRDefault="00311D9C">
      <w:pPr>
        <w:spacing w:line="360" w:lineRule="exact"/>
        <w:ind w:right="2278"/>
        <w:jc w:val="center"/>
        <w:outlineLvl w:val="0"/>
        <w:rPr>
          <w:rFonts w:ascii="宋体" w:hAnsi="宋体"/>
          <w:sz w:val="28"/>
          <w:szCs w:val="28"/>
        </w:rPr>
      </w:pPr>
      <w:bookmarkStart w:id="398" w:name="_Toc373100990"/>
      <w:r>
        <w:rPr>
          <w:rFonts w:ascii="宋体" w:hAnsi="宋体" w:hint="eastAsia"/>
          <w:b/>
          <w:sz w:val="28"/>
          <w:szCs w:val="28"/>
        </w:rPr>
        <w:t>报价一览表</w:t>
      </w:r>
      <w:bookmarkEnd w:id="398"/>
    </w:p>
    <w:p w:rsidR="00C005E6" w:rsidRDefault="00C005E6">
      <w:pPr>
        <w:pStyle w:val="af6"/>
        <w:spacing w:line="312" w:lineRule="auto"/>
        <w:ind w:firstLineChars="200" w:firstLine="883"/>
        <w:jc w:val="left"/>
        <w:rPr>
          <w:rFonts w:ascii="仿宋_GB2312" w:eastAsia="仿宋_GB2312" w:cs="仿宋_GB2312"/>
        </w:rPr>
      </w:pPr>
    </w:p>
    <w:p w:rsidR="00C005E6" w:rsidRDefault="00311D9C">
      <w:pPr>
        <w:pStyle w:val="af6"/>
        <w:spacing w:line="312" w:lineRule="auto"/>
        <w:rPr>
          <w:rFonts w:ascii="仿宋_GB2312" w:eastAsia="仿宋_GB2312" w:cs="仿宋_GB2312"/>
          <w:b w:val="0"/>
          <w:bCs/>
          <w:sz w:val="30"/>
          <w:szCs w:val="30"/>
        </w:rPr>
      </w:pPr>
      <w:r>
        <w:rPr>
          <w:rFonts w:ascii="仿宋_GB2312" w:eastAsia="仿宋_GB2312" w:cs="仿宋_GB2312" w:hint="eastAsia"/>
        </w:rPr>
        <w:t>空调租赁费报价表</w:t>
      </w:r>
    </w:p>
    <w:p w:rsidR="00C005E6" w:rsidRDefault="00311D9C">
      <w:pPr>
        <w:pStyle w:val="af6"/>
        <w:spacing w:line="312" w:lineRule="auto"/>
        <w:ind w:firstLineChars="200" w:firstLine="600"/>
        <w:jc w:val="left"/>
        <w:rPr>
          <w:rFonts w:ascii="仿宋_GB2312" w:eastAsia="仿宋_GB2312" w:hAnsi="华文仿宋" w:cs="仿宋_GB2312"/>
          <w:b w:val="0"/>
          <w:bCs/>
          <w:sz w:val="30"/>
          <w:szCs w:val="30"/>
        </w:rPr>
      </w:pPr>
      <w:r>
        <w:rPr>
          <w:rFonts w:ascii="仿宋_GB2312" w:eastAsia="仿宋_GB2312" w:cs="仿宋_GB2312" w:hint="eastAsia"/>
          <w:b w:val="0"/>
          <w:bCs/>
          <w:sz w:val="30"/>
          <w:szCs w:val="30"/>
        </w:rPr>
        <w:t>项目名称：</w:t>
      </w:r>
    </w:p>
    <w:p w:rsidR="00C005E6" w:rsidRDefault="00311D9C">
      <w:pPr>
        <w:pStyle w:val="af6"/>
        <w:spacing w:line="312" w:lineRule="auto"/>
        <w:ind w:firstLineChars="200" w:firstLine="600"/>
        <w:jc w:val="left"/>
        <w:rPr>
          <w:rFonts w:ascii="仿宋_GB2312" w:eastAsia="仿宋_GB2312" w:cs="仿宋_GB2312"/>
          <w:b w:val="0"/>
          <w:bCs/>
          <w:sz w:val="30"/>
          <w:szCs w:val="30"/>
        </w:rPr>
      </w:pPr>
      <w:r>
        <w:rPr>
          <w:rFonts w:ascii="仿宋_GB2312" w:eastAsia="仿宋_GB2312" w:cs="仿宋_GB2312" w:hint="eastAsia"/>
          <w:b w:val="0"/>
          <w:bCs/>
          <w:sz w:val="30"/>
          <w:szCs w:val="30"/>
        </w:rPr>
        <w:t>项目编号：</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4961"/>
      </w:tblGrid>
      <w:tr w:rsidR="00C005E6">
        <w:trPr>
          <w:trHeight w:val="1397"/>
        </w:trPr>
        <w:tc>
          <w:tcPr>
            <w:tcW w:w="2977" w:type="dxa"/>
            <w:vAlign w:val="center"/>
          </w:tcPr>
          <w:p w:rsidR="00C005E6" w:rsidRDefault="00311D9C">
            <w:pPr>
              <w:pStyle w:val="af6"/>
              <w:spacing w:line="312" w:lineRule="auto"/>
              <w:ind w:firstLineChars="200" w:firstLine="600"/>
              <w:jc w:val="left"/>
              <w:rPr>
                <w:rFonts w:ascii="仿宋_GB2312" w:eastAsia="仿宋_GB2312" w:hAnsi="华文仿宋" w:cs="仿宋_GB2312"/>
                <w:b w:val="0"/>
                <w:bCs/>
                <w:sz w:val="30"/>
                <w:szCs w:val="30"/>
              </w:rPr>
            </w:pPr>
            <w:r>
              <w:rPr>
                <w:rFonts w:ascii="仿宋_GB2312" w:eastAsia="仿宋_GB2312" w:hAnsi="华文仿宋" w:cs="仿宋_GB2312" w:hint="eastAsia"/>
                <w:b w:val="0"/>
                <w:bCs/>
                <w:sz w:val="30"/>
                <w:szCs w:val="30"/>
              </w:rPr>
              <w:t>空调租赁费报价</w:t>
            </w:r>
          </w:p>
          <w:p w:rsidR="00C005E6" w:rsidRDefault="00311D9C">
            <w:pPr>
              <w:pStyle w:val="af6"/>
              <w:spacing w:line="312" w:lineRule="auto"/>
              <w:ind w:firstLineChars="200" w:firstLine="600"/>
              <w:jc w:val="left"/>
              <w:rPr>
                <w:rFonts w:eastAsia="仿宋_GB2312"/>
                <w:lang w:val="en-US"/>
              </w:rPr>
            </w:pPr>
            <w:r>
              <w:rPr>
                <w:rFonts w:ascii="仿宋_GB2312" w:eastAsia="仿宋_GB2312" w:hAnsi="华文仿宋" w:cs="仿宋_GB2312" w:hint="eastAsia"/>
                <w:b w:val="0"/>
                <w:bCs/>
                <w:sz w:val="30"/>
                <w:szCs w:val="30"/>
              </w:rPr>
              <w:t>（</w:t>
            </w:r>
            <w:r>
              <w:rPr>
                <w:rFonts w:ascii="仿宋_GB2312" w:eastAsia="仿宋_GB2312" w:hAnsi="华文仿宋" w:cs="仿宋_GB2312" w:hint="eastAsia"/>
                <w:b w:val="0"/>
                <w:bCs/>
                <w:sz w:val="30"/>
                <w:szCs w:val="30"/>
                <w:lang w:val="en-US"/>
              </w:rPr>
              <w:t>元</w:t>
            </w:r>
            <w:r>
              <w:rPr>
                <w:rFonts w:ascii="仿宋_GB2312" w:eastAsia="仿宋_GB2312" w:hAnsi="华文仿宋" w:cs="仿宋_GB2312" w:hint="eastAsia"/>
                <w:b w:val="0"/>
                <w:bCs/>
                <w:sz w:val="30"/>
                <w:szCs w:val="30"/>
                <w:lang w:val="en-US"/>
              </w:rPr>
              <w:t>/</w:t>
            </w:r>
            <w:r>
              <w:rPr>
                <w:rFonts w:ascii="仿宋_GB2312" w:eastAsia="仿宋_GB2312" w:hAnsi="华文仿宋" w:cs="仿宋_GB2312" w:hint="eastAsia"/>
                <w:b w:val="0"/>
                <w:bCs/>
                <w:sz w:val="30"/>
                <w:szCs w:val="30"/>
                <w:lang w:val="en-US"/>
              </w:rPr>
              <w:t>台</w:t>
            </w:r>
            <w:r>
              <w:rPr>
                <w:rFonts w:ascii="仿宋_GB2312" w:eastAsia="仿宋_GB2312" w:hAnsi="华文仿宋" w:cs="仿宋_GB2312" w:hint="eastAsia"/>
                <w:b w:val="0"/>
                <w:bCs/>
                <w:sz w:val="30"/>
                <w:szCs w:val="30"/>
                <w:lang w:val="en-US"/>
              </w:rPr>
              <w:t>/</w:t>
            </w:r>
            <w:r>
              <w:rPr>
                <w:rFonts w:ascii="仿宋_GB2312" w:eastAsia="仿宋_GB2312" w:hAnsi="华文仿宋" w:cs="仿宋_GB2312" w:hint="eastAsia"/>
                <w:b w:val="0"/>
                <w:bCs/>
                <w:sz w:val="30"/>
                <w:szCs w:val="30"/>
                <w:lang w:val="en-US"/>
              </w:rPr>
              <w:t>年）</w:t>
            </w:r>
          </w:p>
        </w:tc>
        <w:tc>
          <w:tcPr>
            <w:tcW w:w="4961" w:type="dxa"/>
            <w:vAlign w:val="center"/>
          </w:tcPr>
          <w:p w:rsidR="00C005E6" w:rsidRDefault="00311D9C">
            <w:pPr>
              <w:pStyle w:val="af6"/>
              <w:spacing w:line="312" w:lineRule="auto"/>
              <w:jc w:val="left"/>
              <w:rPr>
                <w:rFonts w:ascii="仿宋_GB2312" w:eastAsia="仿宋_GB2312" w:hAnsi="华文仿宋" w:cs="仿宋_GB2312"/>
                <w:b w:val="0"/>
                <w:bCs/>
                <w:sz w:val="30"/>
                <w:szCs w:val="30"/>
              </w:rPr>
            </w:pPr>
            <w:r>
              <w:rPr>
                <w:rFonts w:ascii="仿宋_GB2312" w:eastAsia="仿宋_GB2312" w:hAnsi="华文仿宋" w:cs="仿宋_GB2312" w:hint="eastAsia"/>
                <w:b w:val="0"/>
                <w:bCs/>
                <w:sz w:val="30"/>
                <w:szCs w:val="30"/>
              </w:rPr>
              <w:t>大写：</w:t>
            </w:r>
            <w:r>
              <w:rPr>
                <w:rFonts w:ascii="仿宋_GB2312" w:eastAsia="仿宋_GB2312" w:hAnsi="华文仿宋" w:cs="仿宋_GB2312" w:hint="eastAsia"/>
                <w:b w:val="0"/>
                <w:bCs/>
                <w:sz w:val="30"/>
                <w:szCs w:val="30"/>
              </w:rPr>
              <w:t xml:space="preserve"> </w:t>
            </w:r>
            <w:r>
              <w:rPr>
                <w:rFonts w:ascii="仿宋_GB2312" w:eastAsia="仿宋_GB2312" w:hAnsi="华文仿宋" w:cs="仿宋_GB2312" w:hint="eastAsia"/>
                <w:b w:val="0"/>
                <w:bCs/>
                <w:sz w:val="30"/>
                <w:szCs w:val="30"/>
              </w:rPr>
              <w:t>元</w:t>
            </w:r>
          </w:p>
          <w:p w:rsidR="00C005E6" w:rsidRDefault="00C005E6">
            <w:pPr>
              <w:pStyle w:val="af6"/>
              <w:spacing w:line="312" w:lineRule="auto"/>
              <w:ind w:firstLineChars="200" w:firstLine="600"/>
              <w:jc w:val="left"/>
              <w:rPr>
                <w:rFonts w:ascii="仿宋_GB2312" w:eastAsia="仿宋_GB2312" w:hAnsi="华文仿宋" w:cs="仿宋_GB2312"/>
                <w:b w:val="0"/>
                <w:bCs/>
                <w:sz w:val="30"/>
                <w:szCs w:val="30"/>
              </w:rPr>
            </w:pPr>
          </w:p>
          <w:p w:rsidR="00C005E6" w:rsidRDefault="00311D9C">
            <w:pPr>
              <w:pStyle w:val="af6"/>
              <w:spacing w:line="312" w:lineRule="auto"/>
              <w:jc w:val="left"/>
              <w:rPr>
                <w:rFonts w:ascii="仿宋_GB2312" w:eastAsia="仿宋_GB2312" w:hAnsi="华文仿宋" w:cs="仿宋_GB2312"/>
                <w:b w:val="0"/>
                <w:bCs/>
                <w:sz w:val="30"/>
                <w:szCs w:val="30"/>
              </w:rPr>
            </w:pPr>
            <w:r>
              <w:rPr>
                <w:rFonts w:ascii="仿宋_GB2312" w:eastAsia="仿宋_GB2312" w:hAnsi="华文仿宋" w:cs="仿宋_GB2312" w:hint="eastAsia"/>
                <w:b w:val="0"/>
                <w:bCs/>
                <w:sz w:val="30"/>
                <w:szCs w:val="30"/>
              </w:rPr>
              <w:t>小写：元</w:t>
            </w:r>
          </w:p>
        </w:tc>
      </w:tr>
      <w:tr w:rsidR="00C005E6">
        <w:trPr>
          <w:trHeight w:val="1231"/>
        </w:trPr>
        <w:tc>
          <w:tcPr>
            <w:tcW w:w="2977" w:type="dxa"/>
            <w:vAlign w:val="center"/>
          </w:tcPr>
          <w:p w:rsidR="00C005E6" w:rsidRDefault="00311D9C">
            <w:pPr>
              <w:pStyle w:val="af6"/>
              <w:spacing w:line="312" w:lineRule="auto"/>
              <w:ind w:firstLineChars="200" w:firstLine="600"/>
              <w:jc w:val="left"/>
              <w:rPr>
                <w:rFonts w:ascii="仿宋_GB2312" w:eastAsia="仿宋_GB2312" w:hAnsi="华文仿宋" w:cs="仿宋_GB2312"/>
                <w:b w:val="0"/>
                <w:bCs/>
                <w:sz w:val="30"/>
                <w:szCs w:val="30"/>
              </w:rPr>
            </w:pPr>
            <w:r>
              <w:rPr>
                <w:rFonts w:ascii="仿宋_GB2312" w:eastAsia="仿宋_GB2312" w:hAnsi="华文仿宋" w:cs="仿宋_GB2312" w:hint="eastAsia"/>
                <w:b w:val="0"/>
                <w:bCs/>
                <w:sz w:val="30"/>
                <w:szCs w:val="30"/>
              </w:rPr>
              <w:t>服务期限</w:t>
            </w:r>
          </w:p>
        </w:tc>
        <w:tc>
          <w:tcPr>
            <w:tcW w:w="4961" w:type="dxa"/>
            <w:vAlign w:val="center"/>
          </w:tcPr>
          <w:p w:rsidR="00C005E6" w:rsidRDefault="00311D9C">
            <w:pPr>
              <w:pStyle w:val="af6"/>
              <w:spacing w:line="312" w:lineRule="auto"/>
              <w:jc w:val="left"/>
              <w:rPr>
                <w:rFonts w:ascii="仿宋_GB2312" w:eastAsia="仿宋_GB2312" w:hAnsi="华文仿宋" w:cs="仿宋_GB2312"/>
                <w:b w:val="0"/>
                <w:bCs/>
                <w:sz w:val="30"/>
                <w:szCs w:val="30"/>
              </w:rPr>
            </w:pPr>
            <w:r>
              <w:rPr>
                <w:rFonts w:ascii="仿宋_GB2312" w:eastAsia="仿宋_GB2312" w:hAnsi="华文仿宋" w:cs="仿宋_GB2312" w:hint="eastAsia"/>
                <w:b w:val="0"/>
                <w:bCs/>
                <w:sz w:val="30"/>
                <w:szCs w:val="30"/>
              </w:rPr>
              <w:t>服务期限</w:t>
            </w:r>
            <w:r>
              <w:rPr>
                <w:rFonts w:ascii="仿宋_GB2312" w:eastAsia="仿宋_GB2312" w:hAnsi="华文仿宋" w:cs="仿宋_GB2312" w:hint="eastAsia"/>
                <w:b w:val="0"/>
                <w:bCs/>
                <w:sz w:val="30"/>
                <w:szCs w:val="30"/>
              </w:rPr>
              <w:t>2</w:t>
            </w:r>
            <w:r>
              <w:rPr>
                <w:rFonts w:ascii="仿宋_GB2312" w:eastAsia="仿宋_GB2312" w:hAnsi="华文仿宋" w:cs="仿宋_GB2312" w:hint="eastAsia"/>
                <w:b w:val="0"/>
                <w:bCs/>
                <w:sz w:val="30"/>
                <w:szCs w:val="30"/>
              </w:rPr>
              <w:t>年（即</w:t>
            </w:r>
            <w:r>
              <w:rPr>
                <w:rFonts w:ascii="仿宋_GB2312" w:eastAsia="仿宋_GB2312" w:hAnsi="华文仿宋" w:cs="仿宋_GB2312" w:hint="eastAsia"/>
                <w:b w:val="0"/>
                <w:bCs/>
                <w:sz w:val="30"/>
                <w:szCs w:val="30"/>
              </w:rPr>
              <w:t>2025</w:t>
            </w:r>
            <w:r>
              <w:rPr>
                <w:rFonts w:ascii="仿宋_GB2312" w:eastAsia="仿宋_GB2312" w:hAnsi="华文仿宋" w:cs="仿宋_GB2312" w:hint="eastAsia"/>
                <w:b w:val="0"/>
                <w:bCs/>
                <w:sz w:val="30"/>
                <w:szCs w:val="30"/>
              </w:rPr>
              <w:t>年</w:t>
            </w:r>
            <w:r>
              <w:rPr>
                <w:rFonts w:ascii="仿宋_GB2312" w:eastAsia="仿宋_GB2312" w:hAnsi="华文仿宋" w:cs="仿宋_GB2312" w:hint="eastAsia"/>
                <w:b w:val="0"/>
                <w:bCs/>
                <w:sz w:val="30"/>
                <w:szCs w:val="30"/>
              </w:rPr>
              <w:t>7</w:t>
            </w:r>
            <w:r>
              <w:rPr>
                <w:rFonts w:ascii="仿宋_GB2312" w:eastAsia="仿宋_GB2312" w:hAnsi="华文仿宋" w:cs="仿宋_GB2312" w:hint="eastAsia"/>
                <w:b w:val="0"/>
                <w:bCs/>
                <w:sz w:val="30"/>
                <w:szCs w:val="30"/>
              </w:rPr>
              <w:t>月</w:t>
            </w:r>
            <w:r>
              <w:rPr>
                <w:rFonts w:ascii="仿宋_GB2312" w:eastAsia="仿宋_GB2312" w:hAnsi="华文仿宋" w:cs="仿宋_GB2312" w:hint="eastAsia"/>
                <w:b w:val="0"/>
                <w:bCs/>
                <w:sz w:val="30"/>
                <w:szCs w:val="30"/>
              </w:rPr>
              <w:t>1</w:t>
            </w:r>
            <w:r>
              <w:rPr>
                <w:rFonts w:ascii="仿宋_GB2312" w:eastAsia="仿宋_GB2312" w:hAnsi="华文仿宋" w:cs="仿宋_GB2312" w:hint="eastAsia"/>
                <w:b w:val="0"/>
                <w:bCs/>
                <w:sz w:val="30"/>
                <w:szCs w:val="30"/>
              </w:rPr>
              <w:t>日</w:t>
            </w:r>
            <w:r>
              <w:rPr>
                <w:rFonts w:ascii="仿宋_GB2312" w:eastAsia="仿宋_GB2312" w:hAnsi="华文仿宋" w:cs="仿宋_GB2312" w:hint="eastAsia"/>
                <w:b w:val="0"/>
                <w:bCs/>
                <w:sz w:val="30"/>
                <w:szCs w:val="30"/>
              </w:rPr>
              <w:t>-2027</w:t>
            </w:r>
            <w:r>
              <w:rPr>
                <w:rFonts w:ascii="仿宋_GB2312" w:eastAsia="仿宋_GB2312" w:hAnsi="华文仿宋" w:cs="仿宋_GB2312" w:hint="eastAsia"/>
                <w:b w:val="0"/>
                <w:bCs/>
                <w:sz w:val="30"/>
                <w:szCs w:val="30"/>
              </w:rPr>
              <w:t>年</w:t>
            </w:r>
            <w:r>
              <w:rPr>
                <w:rFonts w:ascii="仿宋_GB2312" w:eastAsia="仿宋_GB2312" w:hAnsi="华文仿宋" w:cs="仿宋_GB2312" w:hint="eastAsia"/>
                <w:b w:val="0"/>
                <w:bCs/>
                <w:sz w:val="30"/>
                <w:szCs w:val="30"/>
              </w:rPr>
              <w:t>6</w:t>
            </w:r>
            <w:r>
              <w:rPr>
                <w:rFonts w:ascii="仿宋_GB2312" w:eastAsia="仿宋_GB2312" w:hAnsi="华文仿宋" w:cs="仿宋_GB2312" w:hint="eastAsia"/>
                <w:b w:val="0"/>
                <w:bCs/>
                <w:sz w:val="30"/>
                <w:szCs w:val="30"/>
              </w:rPr>
              <w:t>月</w:t>
            </w:r>
            <w:r>
              <w:rPr>
                <w:rFonts w:ascii="仿宋_GB2312" w:eastAsia="仿宋_GB2312" w:hAnsi="华文仿宋" w:cs="仿宋_GB2312" w:hint="eastAsia"/>
                <w:b w:val="0"/>
                <w:bCs/>
                <w:sz w:val="30"/>
                <w:szCs w:val="30"/>
              </w:rPr>
              <w:t>30</w:t>
            </w:r>
            <w:r>
              <w:rPr>
                <w:rFonts w:ascii="仿宋_GB2312" w:eastAsia="仿宋_GB2312" w:hAnsi="华文仿宋" w:cs="仿宋_GB2312" w:hint="eastAsia"/>
                <w:b w:val="0"/>
                <w:bCs/>
                <w:sz w:val="30"/>
                <w:szCs w:val="30"/>
              </w:rPr>
              <w:t>日）</w:t>
            </w:r>
          </w:p>
        </w:tc>
      </w:tr>
      <w:tr w:rsidR="00C005E6">
        <w:trPr>
          <w:trHeight w:val="860"/>
        </w:trPr>
        <w:tc>
          <w:tcPr>
            <w:tcW w:w="7938" w:type="dxa"/>
            <w:gridSpan w:val="2"/>
            <w:vAlign w:val="center"/>
          </w:tcPr>
          <w:p w:rsidR="00C005E6" w:rsidRDefault="00311D9C">
            <w:pPr>
              <w:pStyle w:val="af6"/>
              <w:spacing w:line="312" w:lineRule="auto"/>
              <w:ind w:firstLineChars="200" w:firstLine="600"/>
              <w:jc w:val="left"/>
              <w:rPr>
                <w:rFonts w:ascii="仿宋_GB2312" w:eastAsia="仿宋_GB2312" w:hAnsi="华文仿宋" w:cs="仿宋_GB2312"/>
                <w:b w:val="0"/>
                <w:bCs/>
                <w:sz w:val="30"/>
                <w:szCs w:val="30"/>
              </w:rPr>
            </w:pPr>
            <w:r>
              <w:rPr>
                <w:rFonts w:ascii="仿宋_GB2312" w:eastAsia="仿宋_GB2312" w:hAnsi="华文仿宋" w:cs="仿宋_GB2312" w:hint="eastAsia"/>
                <w:b w:val="0"/>
                <w:bCs/>
                <w:sz w:val="30"/>
                <w:szCs w:val="30"/>
              </w:rPr>
              <w:t>说明：</w:t>
            </w:r>
            <w:r>
              <w:rPr>
                <w:rFonts w:ascii="仿宋_GB2312" w:eastAsia="仿宋_GB2312" w:hAnsi="华文仿宋" w:cs="仿宋_GB2312" w:hint="eastAsia"/>
                <w:b w:val="0"/>
                <w:bCs/>
                <w:sz w:val="30"/>
                <w:szCs w:val="30"/>
                <w:lang w:val="en-US"/>
              </w:rPr>
              <w:t>1.</w:t>
            </w:r>
            <w:r>
              <w:rPr>
                <w:rFonts w:ascii="仿宋_GB2312" w:eastAsia="仿宋_GB2312" w:hAnsi="华文仿宋" w:cs="仿宋_GB2312" w:hint="eastAsia"/>
                <w:b w:val="0"/>
                <w:bCs/>
                <w:sz w:val="30"/>
                <w:szCs w:val="30"/>
              </w:rPr>
              <w:t>报价金额以空调租赁费进行报价；</w:t>
            </w:r>
          </w:p>
          <w:p w:rsidR="00C005E6" w:rsidRDefault="00311D9C">
            <w:pPr>
              <w:pStyle w:val="af6"/>
              <w:spacing w:line="312" w:lineRule="auto"/>
              <w:ind w:leftChars="625" w:left="1500"/>
              <w:jc w:val="left"/>
              <w:rPr>
                <w:rFonts w:ascii="仿宋_GB2312" w:eastAsia="仿宋_GB2312" w:hAnsi="华文仿宋" w:cs="仿宋_GB2312"/>
                <w:b w:val="0"/>
                <w:bCs/>
                <w:sz w:val="30"/>
                <w:szCs w:val="30"/>
                <w:lang w:val="en-US"/>
              </w:rPr>
            </w:pPr>
            <w:r>
              <w:rPr>
                <w:rFonts w:ascii="仿宋_GB2312" w:eastAsia="仿宋_GB2312" w:hAnsi="华文仿宋" w:cs="仿宋_GB2312" w:hint="eastAsia"/>
                <w:b w:val="0"/>
                <w:bCs/>
                <w:sz w:val="30"/>
                <w:szCs w:val="30"/>
                <w:lang w:val="en-US"/>
              </w:rPr>
              <w:t>2.</w:t>
            </w:r>
            <w:r>
              <w:rPr>
                <w:rFonts w:ascii="仿宋_GB2312" w:eastAsia="仿宋_GB2312" w:hAnsi="华文仿宋" w:cs="仿宋_GB2312" w:hint="eastAsia"/>
                <w:b w:val="0"/>
                <w:bCs/>
                <w:sz w:val="30"/>
                <w:szCs w:val="30"/>
              </w:rPr>
              <w:t>精确到小数点后两位数</w:t>
            </w:r>
            <w:r>
              <w:rPr>
                <w:rFonts w:ascii="仿宋_GB2312" w:eastAsia="仿宋_GB2312" w:hAnsi="华文仿宋" w:cs="仿宋_GB2312" w:hint="eastAsia"/>
                <w:b w:val="0"/>
                <w:bCs/>
                <w:sz w:val="30"/>
                <w:szCs w:val="30"/>
                <w:lang w:val="en-US"/>
              </w:rPr>
              <w:t>;</w:t>
            </w:r>
          </w:p>
          <w:p w:rsidR="00C005E6" w:rsidRDefault="00311D9C">
            <w:pPr>
              <w:pStyle w:val="af6"/>
              <w:spacing w:line="312" w:lineRule="auto"/>
              <w:ind w:leftChars="625" w:left="1500"/>
              <w:jc w:val="left"/>
              <w:rPr>
                <w:rFonts w:eastAsia="仿宋_GB2312"/>
                <w:lang w:val="en-US"/>
              </w:rPr>
            </w:pPr>
            <w:r>
              <w:rPr>
                <w:rFonts w:ascii="仿宋_GB2312" w:eastAsia="仿宋_GB2312" w:hAnsi="华文仿宋" w:cs="仿宋_GB2312" w:hint="eastAsia"/>
                <w:b w:val="0"/>
                <w:bCs/>
                <w:sz w:val="30"/>
                <w:szCs w:val="30"/>
                <w:lang w:val="en-US"/>
              </w:rPr>
              <w:t>3.</w:t>
            </w:r>
            <w:r>
              <w:rPr>
                <w:rFonts w:ascii="仿宋_GB2312" w:eastAsia="仿宋_GB2312" w:hAnsi="华文仿宋" w:cs="仿宋_GB2312" w:hint="eastAsia"/>
                <w:b w:val="0"/>
                <w:bCs/>
                <w:sz w:val="30"/>
                <w:szCs w:val="30"/>
                <w:lang w:val="en-US"/>
              </w:rPr>
              <w:t>空调租赁费最高限价为</w:t>
            </w:r>
            <w:r>
              <w:rPr>
                <w:rFonts w:ascii="仿宋_GB2312" w:eastAsia="仿宋_GB2312" w:hAnsi="华文仿宋" w:cs="仿宋_GB2312" w:hint="eastAsia"/>
                <w:b w:val="0"/>
                <w:bCs/>
                <w:sz w:val="30"/>
                <w:szCs w:val="30"/>
                <w:lang w:val="en-US"/>
              </w:rPr>
              <w:t>530</w:t>
            </w:r>
            <w:r>
              <w:rPr>
                <w:rFonts w:ascii="仿宋_GB2312" w:eastAsia="仿宋_GB2312" w:hAnsi="华文仿宋" w:cs="仿宋_GB2312" w:hint="eastAsia"/>
                <w:b w:val="0"/>
                <w:bCs/>
                <w:sz w:val="30"/>
                <w:szCs w:val="30"/>
                <w:lang w:val="en-US"/>
              </w:rPr>
              <w:t>元</w:t>
            </w:r>
            <w:r>
              <w:rPr>
                <w:rFonts w:ascii="仿宋_GB2312" w:eastAsia="仿宋_GB2312" w:hAnsi="华文仿宋" w:cs="仿宋_GB2312" w:hint="eastAsia"/>
                <w:b w:val="0"/>
                <w:bCs/>
                <w:sz w:val="30"/>
                <w:szCs w:val="30"/>
                <w:lang w:val="en-US"/>
              </w:rPr>
              <w:t>/</w:t>
            </w:r>
            <w:r>
              <w:rPr>
                <w:rFonts w:ascii="仿宋_GB2312" w:eastAsia="仿宋_GB2312" w:hAnsi="华文仿宋" w:cs="仿宋_GB2312" w:hint="eastAsia"/>
                <w:b w:val="0"/>
                <w:bCs/>
                <w:sz w:val="30"/>
                <w:szCs w:val="30"/>
                <w:lang w:val="en-US"/>
              </w:rPr>
              <w:t>台</w:t>
            </w:r>
            <w:r>
              <w:rPr>
                <w:rFonts w:ascii="仿宋_GB2312" w:eastAsia="仿宋_GB2312" w:hAnsi="华文仿宋" w:cs="仿宋_GB2312" w:hint="eastAsia"/>
                <w:b w:val="0"/>
                <w:bCs/>
                <w:sz w:val="30"/>
                <w:szCs w:val="30"/>
                <w:lang w:val="en-US"/>
              </w:rPr>
              <w:t>/</w:t>
            </w:r>
            <w:r>
              <w:rPr>
                <w:rFonts w:ascii="仿宋_GB2312" w:eastAsia="仿宋_GB2312" w:hAnsi="华文仿宋" w:cs="仿宋_GB2312" w:hint="eastAsia"/>
                <w:b w:val="0"/>
                <w:bCs/>
                <w:sz w:val="30"/>
                <w:szCs w:val="30"/>
                <w:lang w:val="en-US"/>
              </w:rPr>
              <w:t>年。投标人的报价超过最高限价的将作为无效投标处理。</w:t>
            </w:r>
          </w:p>
        </w:tc>
      </w:tr>
    </w:tbl>
    <w:p w:rsidR="00C005E6" w:rsidRDefault="00311D9C">
      <w:pPr>
        <w:pStyle w:val="af6"/>
        <w:spacing w:line="312" w:lineRule="auto"/>
        <w:ind w:firstLineChars="200" w:firstLine="600"/>
        <w:jc w:val="left"/>
        <w:rPr>
          <w:rFonts w:ascii="仿宋_GB2312" w:eastAsia="仿宋_GB2312" w:cs="仿宋_GB2312"/>
          <w:b w:val="0"/>
          <w:bCs/>
          <w:sz w:val="30"/>
          <w:szCs w:val="30"/>
        </w:rPr>
      </w:pPr>
      <w:r>
        <w:rPr>
          <w:rFonts w:ascii="仿宋_GB2312" w:eastAsia="仿宋_GB2312" w:cs="仿宋_GB2312" w:hint="eastAsia"/>
          <w:b w:val="0"/>
          <w:bCs/>
          <w:sz w:val="30"/>
          <w:szCs w:val="30"/>
        </w:rPr>
        <w:t>注：</w:t>
      </w:r>
      <w:r>
        <w:rPr>
          <w:rFonts w:ascii="仿宋_GB2312" w:eastAsia="仿宋_GB2312" w:hAnsi="华文仿宋" w:cs="仿宋_GB2312" w:hint="eastAsia"/>
          <w:b w:val="0"/>
          <w:bCs/>
          <w:sz w:val="30"/>
          <w:szCs w:val="30"/>
        </w:rPr>
        <w:t xml:space="preserve"> </w:t>
      </w:r>
      <w:r>
        <w:rPr>
          <w:rFonts w:ascii="仿宋_GB2312" w:eastAsia="仿宋_GB2312" w:hAnsi="华文仿宋" w:cs="仿宋_GB2312" w:hint="eastAsia"/>
          <w:b w:val="0"/>
          <w:bCs/>
          <w:sz w:val="30"/>
          <w:szCs w:val="30"/>
        </w:rPr>
        <w:t>报价大小写必须保持一致，否则为无效投标。</w:t>
      </w:r>
    </w:p>
    <w:p w:rsidR="00C005E6" w:rsidRDefault="00C005E6">
      <w:pPr>
        <w:pStyle w:val="af6"/>
        <w:spacing w:line="312" w:lineRule="auto"/>
        <w:ind w:firstLineChars="200" w:firstLine="600"/>
        <w:jc w:val="left"/>
        <w:rPr>
          <w:rFonts w:ascii="仿宋_GB2312" w:eastAsia="仿宋_GB2312" w:cs="仿宋_GB2312"/>
          <w:b w:val="0"/>
          <w:bCs/>
          <w:sz w:val="30"/>
          <w:szCs w:val="30"/>
        </w:rPr>
      </w:pPr>
    </w:p>
    <w:p w:rsidR="00C005E6" w:rsidRDefault="00311D9C">
      <w:pPr>
        <w:pStyle w:val="af6"/>
        <w:spacing w:line="312" w:lineRule="auto"/>
        <w:ind w:firstLineChars="200" w:firstLine="600"/>
        <w:jc w:val="left"/>
        <w:rPr>
          <w:rFonts w:ascii="仿宋_GB2312" w:eastAsia="仿宋_GB2312" w:cs="仿宋_GB2312"/>
          <w:b w:val="0"/>
          <w:bCs/>
          <w:sz w:val="30"/>
          <w:szCs w:val="30"/>
          <w:u w:val="single"/>
          <w:lang w:val="en-US"/>
        </w:rPr>
      </w:pPr>
      <w:r>
        <w:rPr>
          <w:rFonts w:ascii="仿宋_GB2312" w:eastAsia="仿宋_GB2312" w:cs="仿宋_GB2312" w:hint="eastAsia"/>
          <w:b w:val="0"/>
          <w:bCs/>
          <w:sz w:val="30"/>
          <w:szCs w:val="30"/>
        </w:rPr>
        <w:t>投标人：（盖章）</w:t>
      </w:r>
    </w:p>
    <w:p w:rsidR="00C005E6" w:rsidRDefault="00C005E6">
      <w:pPr>
        <w:pStyle w:val="af6"/>
        <w:spacing w:line="312" w:lineRule="auto"/>
        <w:jc w:val="left"/>
        <w:rPr>
          <w:rFonts w:ascii="仿宋_GB2312" w:eastAsia="仿宋_GB2312" w:cs="仿宋_GB2312"/>
          <w:b w:val="0"/>
          <w:bCs/>
          <w:sz w:val="30"/>
          <w:szCs w:val="30"/>
          <w:lang w:val="en-US"/>
        </w:rPr>
      </w:pPr>
    </w:p>
    <w:p w:rsidR="00C005E6" w:rsidRDefault="00311D9C">
      <w:pPr>
        <w:pStyle w:val="af6"/>
        <w:spacing w:line="312" w:lineRule="auto"/>
        <w:ind w:firstLineChars="200" w:firstLine="600"/>
        <w:jc w:val="left"/>
        <w:rPr>
          <w:rFonts w:ascii="仿宋_GB2312" w:eastAsia="仿宋_GB2312" w:cs="仿宋_GB2312"/>
          <w:b w:val="0"/>
          <w:bCs/>
          <w:sz w:val="30"/>
          <w:szCs w:val="30"/>
          <w:u w:val="single"/>
          <w:lang w:val="en-US"/>
        </w:rPr>
      </w:pPr>
      <w:r>
        <w:rPr>
          <w:rFonts w:ascii="仿宋_GB2312" w:eastAsia="仿宋_GB2312" w:cs="仿宋_GB2312" w:hint="eastAsia"/>
          <w:b w:val="0"/>
          <w:bCs/>
          <w:sz w:val="30"/>
          <w:szCs w:val="30"/>
        </w:rPr>
        <w:t>法定代表人（或被授权人）签字：</w:t>
      </w:r>
    </w:p>
    <w:p w:rsidR="00C005E6" w:rsidRDefault="00C005E6">
      <w:pPr>
        <w:pStyle w:val="af6"/>
        <w:spacing w:line="312" w:lineRule="auto"/>
        <w:ind w:firstLineChars="200" w:firstLine="600"/>
        <w:jc w:val="left"/>
        <w:rPr>
          <w:rFonts w:ascii="仿宋_GB2312" w:eastAsia="仿宋_GB2312" w:cs="仿宋_GB2312"/>
          <w:b w:val="0"/>
          <w:bCs/>
          <w:sz w:val="30"/>
          <w:szCs w:val="30"/>
        </w:rPr>
      </w:pPr>
    </w:p>
    <w:p w:rsidR="00C005E6" w:rsidRDefault="00311D9C">
      <w:pPr>
        <w:spacing w:line="360" w:lineRule="exact"/>
        <w:ind w:firstLineChars="200" w:firstLine="602"/>
        <w:rPr>
          <w:rFonts w:ascii="宋体" w:hAnsi="宋体"/>
          <w:bCs/>
        </w:rPr>
      </w:pPr>
      <w:r>
        <w:rPr>
          <w:rFonts w:ascii="仿宋_GB2312" w:eastAsia="仿宋_GB2312" w:cs="仿宋_GB2312" w:hint="eastAsia"/>
          <w:b/>
          <w:bCs/>
          <w:sz w:val="30"/>
          <w:szCs w:val="30"/>
        </w:rPr>
        <w:t>日期：</w:t>
      </w:r>
      <w:r>
        <w:rPr>
          <w:rFonts w:ascii="仿宋_GB2312" w:eastAsia="仿宋_GB2312" w:cs="仿宋_GB2312" w:hint="eastAsia"/>
          <w:b/>
          <w:bCs/>
          <w:sz w:val="30"/>
          <w:szCs w:val="30"/>
        </w:rPr>
        <w:t xml:space="preserve"> </w:t>
      </w:r>
      <w:r>
        <w:rPr>
          <w:rFonts w:ascii="仿宋_GB2312" w:eastAsia="仿宋_GB2312" w:cs="仿宋_GB2312" w:hint="eastAsia"/>
          <w:b/>
          <w:bCs/>
          <w:sz w:val="30"/>
          <w:szCs w:val="30"/>
        </w:rPr>
        <w:t>年月日</w:t>
      </w:r>
    </w:p>
    <w:p w:rsidR="00C005E6" w:rsidRDefault="00C005E6">
      <w:pPr>
        <w:snapToGrid w:val="0"/>
        <w:spacing w:line="360" w:lineRule="auto"/>
        <w:ind w:firstLineChars="196" w:firstLine="472"/>
        <w:rPr>
          <w:rFonts w:ascii="宋体" w:hAnsi="宋体"/>
          <w:b/>
        </w:rPr>
      </w:pPr>
    </w:p>
    <w:p w:rsidR="00C005E6" w:rsidRDefault="00C005E6">
      <w:pPr>
        <w:spacing w:line="360" w:lineRule="exact"/>
        <w:rPr>
          <w:rFonts w:ascii="宋体" w:hAnsi="宋体"/>
        </w:rPr>
      </w:pPr>
    </w:p>
    <w:p w:rsidR="00C005E6" w:rsidRDefault="00C005E6">
      <w:pPr>
        <w:spacing w:line="360" w:lineRule="exact"/>
        <w:rPr>
          <w:rFonts w:ascii="宋体" w:hAnsi="宋体"/>
        </w:rPr>
      </w:pPr>
    </w:p>
    <w:p w:rsidR="00C005E6" w:rsidRDefault="00C005E6">
      <w:pPr>
        <w:pStyle w:val="Default"/>
      </w:pPr>
    </w:p>
    <w:p w:rsidR="00C005E6" w:rsidRDefault="00C005E6">
      <w:pPr>
        <w:pStyle w:val="Default"/>
      </w:pPr>
    </w:p>
    <w:p w:rsidR="00C005E6" w:rsidRDefault="00C005E6">
      <w:pPr>
        <w:pStyle w:val="Default"/>
      </w:pPr>
    </w:p>
    <w:p w:rsidR="00C005E6" w:rsidRDefault="00311D9C">
      <w:pPr>
        <w:spacing w:line="360" w:lineRule="exact"/>
        <w:rPr>
          <w:rFonts w:ascii="宋体" w:hAnsi="宋体"/>
          <w:b/>
        </w:rPr>
      </w:pPr>
      <w:r>
        <w:rPr>
          <w:rFonts w:ascii="宋体" w:hAnsi="宋体" w:hint="eastAsia"/>
          <w:b/>
        </w:rPr>
        <w:t>附件</w:t>
      </w:r>
      <w:r>
        <w:rPr>
          <w:rFonts w:ascii="宋体" w:hAnsi="宋体" w:hint="eastAsia"/>
          <w:b/>
        </w:rPr>
        <w:t>3</w:t>
      </w:r>
    </w:p>
    <w:p w:rsidR="00C005E6" w:rsidRDefault="00311D9C">
      <w:pPr>
        <w:spacing w:line="360" w:lineRule="exact"/>
        <w:jc w:val="center"/>
        <w:rPr>
          <w:rFonts w:ascii="宋体" w:hAnsi="宋体"/>
          <w:b/>
        </w:rPr>
      </w:pPr>
      <w:r>
        <w:rPr>
          <w:rFonts w:ascii="宋体" w:hAnsi="宋体" w:hint="eastAsia"/>
          <w:b/>
        </w:rPr>
        <w:t>规格响应表</w:t>
      </w:r>
    </w:p>
    <w:p w:rsidR="00C005E6" w:rsidRDefault="00311D9C">
      <w:pPr>
        <w:tabs>
          <w:tab w:val="left" w:pos="9654"/>
        </w:tabs>
        <w:spacing w:line="360" w:lineRule="exact"/>
        <w:rPr>
          <w:rFonts w:ascii="宋体" w:hAnsi="宋体"/>
        </w:rPr>
      </w:pPr>
      <w:r>
        <w:rPr>
          <w:rFonts w:ascii="宋体" w:hAnsi="宋体" w:hint="eastAsia"/>
        </w:rPr>
        <w:t>供应商名称</w:t>
      </w:r>
      <w:r>
        <w:rPr>
          <w:rFonts w:ascii="宋体" w:hAnsi="宋体"/>
        </w:rPr>
        <w:t>:</w:t>
      </w:r>
      <w:r>
        <w:rPr>
          <w:rFonts w:ascii="宋体" w:hAnsi="宋体" w:hint="eastAsia"/>
        </w:rPr>
        <w:t xml:space="preserve"> </w:t>
      </w:r>
      <w:r>
        <w:rPr>
          <w:rFonts w:ascii="宋体" w:hAnsi="宋体" w:hint="eastAsia"/>
        </w:rPr>
        <w:t>（盖章）</w:t>
      </w:r>
    </w:p>
    <w:p w:rsidR="00C005E6" w:rsidRDefault="00C005E6">
      <w:pPr>
        <w:spacing w:line="320" w:lineRule="exact"/>
        <w:jc w:val="center"/>
        <w:rPr>
          <w:rFonts w:ascii="宋体" w:hAnsi="宋体"/>
          <w:b/>
          <w:sz w:val="28"/>
          <w:szCs w:val="28"/>
        </w:rPr>
      </w:pPr>
    </w:p>
    <w:p w:rsidR="00C005E6" w:rsidRDefault="00311D9C">
      <w:pPr>
        <w:spacing w:line="320" w:lineRule="exact"/>
        <w:jc w:val="left"/>
        <w:rPr>
          <w:rFonts w:ascii="宋体" w:hAnsi="宋体"/>
        </w:rPr>
      </w:pPr>
      <w:r>
        <w:rPr>
          <w:rFonts w:ascii="宋体" w:hAnsi="宋体" w:hint="eastAsia"/>
        </w:rPr>
        <w:t>说明：响应供应商必须仔细阅读磋商文件中所有技术规范条款和相关功能要求，并对所有技术规范和功能偏离的条目列入下表，未列入下表的视作响应供应商不响应。响应供应商</w:t>
      </w:r>
      <w:r>
        <w:rPr>
          <w:rFonts w:ascii="宋体" w:hAnsi="宋体" w:hint="eastAsia"/>
          <w:u w:val="single"/>
        </w:rPr>
        <w:t>必须根据所投产品的实际情况如实填写，评委会如发现有虚假描述，</w:t>
      </w:r>
      <w:r>
        <w:rPr>
          <w:rFonts w:ascii="宋体" w:hAnsi="宋体"/>
          <w:u w:val="single"/>
        </w:rPr>
        <w:t>提供虚假材料谋取成交的</w:t>
      </w:r>
      <w:r>
        <w:rPr>
          <w:rFonts w:ascii="宋体" w:hAnsi="宋体" w:hint="eastAsia"/>
          <w:u w:val="single"/>
        </w:rPr>
        <w:t>，属违反政府采购法相关规定，该响应文件作废标处理。</w:t>
      </w:r>
      <w:r>
        <w:rPr>
          <w:rFonts w:ascii="宋体" w:hAnsi="宋体"/>
        </w:rPr>
        <w:tab/>
      </w:r>
    </w:p>
    <w:p w:rsidR="00C005E6" w:rsidRDefault="00C005E6">
      <w:pPr>
        <w:tabs>
          <w:tab w:val="left" w:pos="9654"/>
        </w:tabs>
        <w:spacing w:line="320" w:lineRule="exact"/>
        <w:rPr>
          <w:rFonts w:ascii="宋体" w:hAnsi="宋体"/>
        </w:rPr>
      </w:pPr>
    </w:p>
    <w:p w:rsidR="00C005E6" w:rsidRDefault="00C005E6">
      <w:pPr>
        <w:tabs>
          <w:tab w:val="left" w:pos="635"/>
          <w:tab w:val="left" w:pos="2852"/>
          <w:tab w:val="left" w:pos="5260"/>
          <w:tab w:val="left" w:pos="9654"/>
        </w:tabs>
        <w:spacing w:line="320" w:lineRule="exact"/>
        <w:rPr>
          <w:rFonts w:ascii="宋体" w:hAnsi="宋体"/>
        </w:rPr>
      </w:pPr>
    </w:p>
    <w:tbl>
      <w:tblPr>
        <w:tblW w:w="0" w:type="auto"/>
        <w:tblInd w:w="-66" w:type="dxa"/>
        <w:tblLayout w:type="fixed"/>
        <w:tblCellMar>
          <w:left w:w="54" w:type="dxa"/>
          <w:right w:w="54" w:type="dxa"/>
        </w:tblCellMar>
        <w:tblLook w:val="04A0"/>
      </w:tblPr>
      <w:tblGrid>
        <w:gridCol w:w="660"/>
        <w:gridCol w:w="3300"/>
        <w:gridCol w:w="3300"/>
        <w:gridCol w:w="2552"/>
      </w:tblGrid>
      <w:tr w:rsidR="00C005E6">
        <w:trPr>
          <w:trHeight w:val="160"/>
        </w:trPr>
        <w:tc>
          <w:tcPr>
            <w:tcW w:w="660" w:type="dxa"/>
            <w:tcBorders>
              <w:top w:val="single" w:sz="6" w:space="0" w:color="auto"/>
              <w:left w:val="single" w:sz="6" w:space="0" w:color="auto"/>
              <w:bottom w:val="single" w:sz="6" w:space="0" w:color="auto"/>
              <w:right w:val="single" w:sz="4" w:space="0" w:color="auto"/>
            </w:tcBorders>
            <w:vAlign w:val="center"/>
          </w:tcPr>
          <w:p w:rsidR="00C005E6" w:rsidRDefault="00311D9C">
            <w:pPr>
              <w:spacing w:line="320" w:lineRule="exact"/>
              <w:jc w:val="center"/>
              <w:rPr>
                <w:rFonts w:ascii="宋体" w:hAnsi="宋体"/>
              </w:rPr>
            </w:pPr>
            <w:r>
              <w:rPr>
                <w:rFonts w:ascii="宋体" w:hAnsi="宋体" w:hint="eastAsia"/>
              </w:rPr>
              <w:t>序号</w:t>
            </w:r>
          </w:p>
        </w:tc>
        <w:tc>
          <w:tcPr>
            <w:tcW w:w="3300" w:type="dxa"/>
            <w:tcBorders>
              <w:top w:val="single" w:sz="6" w:space="0" w:color="auto"/>
              <w:left w:val="single" w:sz="4" w:space="0" w:color="auto"/>
              <w:bottom w:val="single" w:sz="6" w:space="0" w:color="auto"/>
              <w:right w:val="single" w:sz="6" w:space="0" w:color="auto"/>
            </w:tcBorders>
            <w:vAlign w:val="center"/>
          </w:tcPr>
          <w:p w:rsidR="00C005E6" w:rsidRDefault="00311D9C">
            <w:pPr>
              <w:spacing w:line="320" w:lineRule="exact"/>
              <w:jc w:val="center"/>
              <w:rPr>
                <w:rFonts w:ascii="宋体" w:hAnsi="宋体"/>
              </w:rPr>
            </w:pPr>
            <w:r>
              <w:rPr>
                <w:rFonts w:ascii="宋体" w:hAnsi="宋体" w:hint="eastAsia"/>
              </w:rPr>
              <w:t>采购规格</w:t>
            </w:r>
          </w:p>
        </w:tc>
        <w:tc>
          <w:tcPr>
            <w:tcW w:w="3300" w:type="dxa"/>
            <w:tcBorders>
              <w:top w:val="single" w:sz="6" w:space="0" w:color="auto"/>
              <w:left w:val="single" w:sz="6" w:space="0" w:color="auto"/>
              <w:bottom w:val="single" w:sz="6" w:space="0" w:color="auto"/>
              <w:right w:val="single" w:sz="6" w:space="0" w:color="auto"/>
            </w:tcBorders>
            <w:vAlign w:val="center"/>
          </w:tcPr>
          <w:p w:rsidR="00C005E6" w:rsidRDefault="00311D9C">
            <w:pPr>
              <w:spacing w:line="320" w:lineRule="exact"/>
              <w:jc w:val="center"/>
              <w:rPr>
                <w:rFonts w:ascii="宋体" w:hAnsi="宋体"/>
              </w:rPr>
            </w:pPr>
            <w:r>
              <w:rPr>
                <w:rFonts w:ascii="宋体" w:hAnsi="宋体" w:hint="eastAsia"/>
              </w:rPr>
              <w:t>响应规格</w:t>
            </w:r>
          </w:p>
        </w:tc>
        <w:tc>
          <w:tcPr>
            <w:tcW w:w="2552" w:type="dxa"/>
            <w:tcBorders>
              <w:top w:val="single" w:sz="6" w:space="0" w:color="auto"/>
              <w:left w:val="single" w:sz="4" w:space="0" w:color="auto"/>
              <w:bottom w:val="single" w:sz="6" w:space="0" w:color="auto"/>
              <w:right w:val="single" w:sz="6" w:space="0" w:color="auto"/>
            </w:tcBorders>
            <w:vAlign w:val="center"/>
          </w:tcPr>
          <w:p w:rsidR="00C005E6" w:rsidRDefault="00311D9C">
            <w:pPr>
              <w:spacing w:line="320" w:lineRule="exact"/>
              <w:jc w:val="center"/>
              <w:rPr>
                <w:rFonts w:ascii="宋体" w:hAnsi="宋体"/>
              </w:rPr>
            </w:pPr>
            <w:r>
              <w:rPr>
                <w:rFonts w:ascii="宋体" w:hAnsi="宋体"/>
              </w:rPr>
              <w:t>偏离情况</w:t>
            </w:r>
          </w:p>
          <w:p w:rsidR="00C005E6" w:rsidRDefault="00311D9C">
            <w:pPr>
              <w:spacing w:line="320" w:lineRule="exact"/>
              <w:jc w:val="center"/>
              <w:rPr>
                <w:rFonts w:ascii="宋体" w:hAnsi="宋体"/>
              </w:rPr>
            </w:pPr>
            <w:r>
              <w:rPr>
                <w:rFonts w:ascii="宋体" w:hAnsi="宋体"/>
              </w:rPr>
              <w:t>（无偏离，正</w:t>
            </w:r>
            <w:r>
              <w:rPr>
                <w:rFonts w:ascii="宋体" w:hAnsi="宋体"/>
              </w:rPr>
              <w:t>/</w:t>
            </w:r>
            <w:r>
              <w:rPr>
                <w:rFonts w:ascii="宋体" w:hAnsi="宋体"/>
              </w:rPr>
              <w:t>负偏离）</w:t>
            </w:r>
          </w:p>
          <w:p w:rsidR="00C005E6" w:rsidRDefault="00311D9C">
            <w:pPr>
              <w:spacing w:line="320" w:lineRule="exact"/>
              <w:jc w:val="center"/>
              <w:rPr>
                <w:rFonts w:ascii="宋体" w:hAnsi="宋体"/>
              </w:rPr>
            </w:pPr>
            <w:r>
              <w:rPr>
                <w:rFonts w:ascii="宋体" w:hAnsi="宋体" w:hint="eastAsia"/>
              </w:rPr>
              <w:t>证明材料页码</w:t>
            </w:r>
          </w:p>
        </w:tc>
      </w:tr>
      <w:tr w:rsidR="00C005E6">
        <w:trPr>
          <w:cantSplit/>
          <w:trHeight w:val="160"/>
        </w:trPr>
        <w:tc>
          <w:tcPr>
            <w:tcW w:w="660" w:type="dxa"/>
            <w:tcBorders>
              <w:top w:val="single" w:sz="6" w:space="0" w:color="auto"/>
              <w:left w:val="single" w:sz="6" w:space="0" w:color="auto"/>
              <w:bottom w:val="single" w:sz="4" w:space="0" w:color="auto"/>
              <w:right w:val="single" w:sz="4" w:space="0" w:color="auto"/>
            </w:tcBorders>
          </w:tcPr>
          <w:p w:rsidR="00C005E6" w:rsidRDefault="00C005E6">
            <w:pPr>
              <w:spacing w:line="320" w:lineRule="exact"/>
              <w:rPr>
                <w:rFonts w:ascii="宋体" w:hAnsi="宋体"/>
              </w:rPr>
            </w:pPr>
          </w:p>
        </w:tc>
        <w:tc>
          <w:tcPr>
            <w:tcW w:w="3300" w:type="dxa"/>
            <w:tcBorders>
              <w:top w:val="single" w:sz="6" w:space="0" w:color="auto"/>
              <w:left w:val="single" w:sz="4" w:space="0" w:color="auto"/>
              <w:bottom w:val="single" w:sz="4" w:space="0" w:color="auto"/>
              <w:right w:val="single" w:sz="6" w:space="0" w:color="auto"/>
            </w:tcBorders>
          </w:tcPr>
          <w:p w:rsidR="00C005E6" w:rsidRDefault="00C005E6">
            <w:pPr>
              <w:spacing w:line="320" w:lineRule="exact"/>
              <w:rPr>
                <w:rFonts w:ascii="宋体" w:hAnsi="宋体"/>
              </w:rPr>
            </w:pPr>
          </w:p>
        </w:tc>
        <w:tc>
          <w:tcPr>
            <w:tcW w:w="3300" w:type="dxa"/>
            <w:tcBorders>
              <w:top w:val="single" w:sz="6" w:space="0" w:color="auto"/>
              <w:left w:val="single" w:sz="6" w:space="0" w:color="auto"/>
              <w:bottom w:val="single" w:sz="4" w:space="0" w:color="auto"/>
              <w:right w:val="single" w:sz="6" w:space="0" w:color="auto"/>
            </w:tcBorders>
          </w:tcPr>
          <w:p w:rsidR="00C005E6" w:rsidRDefault="00C005E6">
            <w:pPr>
              <w:spacing w:line="320" w:lineRule="exact"/>
              <w:rPr>
                <w:rFonts w:ascii="宋体" w:hAnsi="宋体"/>
              </w:rPr>
            </w:pPr>
          </w:p>
        </w:tc>
        <w:tc>
          <w:tcPr>
            <w:tcW w:w="2552" w:type="dxa"/>
            <w:tcBorders>
              <w:top w:val="single" w:sz="6" w:space="0" w:color="auto"/>
              <w:left w:val="single" w:sz="4" w:space="0" w:color="auto"/>
              <w:bottom w:val="single" w:sz="4" w:space="0" w:color="auto"/>
              <w:right w:val="single" w:sz="6" w:space="0" w:color="auto"/>
            </w:tcBorders>
          </w:tcPr>
          <w:p w:rsidR="00C005E6" w:rsidRDefault="00C005E6">
            <w:pPr>
              <w:spacing w:line="320" w:lineRule="exact"/>
              <w:rPr>
                <w:rFonts w:ascii="宋体" w:hAnsi="宋体"/>
              </w:rPr>
            </w:pPr>
          </w:p>
        </w:tc>
      </w:tr>
      <w:tr w:rsidR="00C005E6">
        <w:trPr>
          <w:cantSplit/>
          <w:trHeight w:val="160"/>
        </w:trPr>
        <w:tc>
          <w:tcPr>
            <w:tcW w:w="660" w:type="dxa"/>
            <w:tcBorders>
              <w:top w:val="single" w:sz="4" w:space="0" w:color="auto"/>
              <w:left w:val="single" w:sz="6" w:space="0" w:color="auto"/>
              <w:bottom w:val="single" w:sz="4" w:space="0" w:color="auto"/>
              <w:right w:val="single" w:sz="4" w:space="0" w:color="auto"/>
            </w:tcBorders>
          </w:tcPr>
          <w:p w:rsidR="00C005E6" w:rsidRDefault="00C005E6">
            <w:pPr>
              <w:spacing w:line="320" w:lineRule="exact"/>
              <w:rPr>
                <w:rFonts w:ascii="宋体" w:hAnsi="宋体"/>
              </w:rPr>
            </w:pPr>
          </w:p>
        </w:tc>
        <w:tc>
          <w:tcPr>
            <w:tcW w:w="3300" w:type="dxa"/>
            <w:tcBorders>
              <w:top w:val="single" w:sz="4" w:space="0" w:color="auto"/>
              <w:left w:val="single" w:sz="4" w:space="0" w:color="auto"/>
              <w:bottom w:val="single" w:sz="4" w:space="0" w:color="auto"/>
              <w:right w:val="single" w:sz="6" w:space="0" w:color="auto"/>
            </w:tcBorders>
          </w:tcPr>
          <w:p w:rsidR="00C005E6" w:rsidRDefault="00C005E6">
            <w:pPr>
              <w:spacing w:line="320" w:lineRule="exact"/>
              <w:rPr>
                <w:rFonts w:ascii="宋体" w:hAnsi="宋体"/>
              </w:rPr>
            </w:pPr>
          </w:p>
        </w:tc>
        <w:tc>
          <w:tcPr>
            <w:tcW w:w="3300" w:type="dxa"/>
            <w:tcBorders>
              <w:top w:val="single" w:sz="4" w:space="0" w:color="auto"/>
              <w:left w:val="single" w:sz="6" w:space="0" w:color="auto"/>
              <w:bottom w:val="single" w:sz="4" w:space="0" w:color="auto"/>
              <w:right w:val="single" w:sz="6" w:space="0" w:color="auto"/>
            </w:tcBorders>
          </w:tcPr>
          <w:p w:rsidR="00C005E6" w:rsidRDefault="00C005E6">
            <w:pPr>
              <w:spacing w:line="320" w:lineRule="exact"/>
              <w:rPr>
                <w:rFonts w:ascii="宋体" w:hAnsi="宋体"/>
              </w:rPr>
            </w:pPr>
          </w:p>
        </w:tc>
        <w:tc>
          <w:tcPr>
            <w:tcW w:w="2552" w:type="dxa"/>
            <w:tcBorders>
              <w:top w:val="single" w:sz="4" w:space="0" w:color="auto"/>
              <w:left w:val="single" w:sz="4" w:space="0" w:color="auto"/>
              <w:bottom w:val="single" w:sz="4" w:space="0" w:color="auto"/>
              <w:right w:val="single" w:sz="6" w:space="0" w:color="auto"/>
            </w:tcBorders>
          </w:tcPr>
          <w:p w:rsidR="00C005E6" w:rsidRDefault="00C005E6">
            <w:pPr>
              <w:spacing w:line="320" w:lineRule="exact"/>
              <w:rPr>
                <w:rFonts w:ascii="宋体" w:hAnsi="宋体"/>
              </w:rPr>
            </w:pPr>
          </w:p>
        </w:tc>
      </w:tr>
      <w:tr w:rsidR="00C005E6">
        <w:trPr>
          <w:cantSplit/>
          <w:trHeight w:val="160"/>
        </w:trPr>
        <w:tc>
          <w:tcPr>
            <w:tcW w:w="660" w:type="dxa"/>
            <w:tcBorders>
              <w:top w:val="single" w:sz="4" w:space="0" w:color="auto"/>
              <w:left w:val="single" w:sz="6" w:space="0" w:color="auto"/>
              <w:bottom w:val="single" w:sz="6" w:space="0" w:color="auto"/>
              <w:right w:val="single" w:sz="4" w:space="0" w:color="auto"/>
            </w:tcBorders>
          </w:tcPr>
          <w:p w:rsidR="00C005E6" w:rsidRDefault="00C005E6">
            <w:pPr>
              <w:spacing w:line="320" w:lineRule="exact"/>
              <w:rPr>
                <w:rFonts w:ascii="宋体" w:hAnsi="宋体"/>
              </w:rPr>
            </w:pPr>
          </w:p>
        </w:tc>
        <w:tc>
          <w:tcPr>
            <w:tcW w:w="3300" w:type="dxa"/>
            <w:tcBorders>
              <w:top w:val="single" w:sz="4" w:space="0" w:color="auto"/>
              <w:left w:val="single" w:sz="4" w:space="0" w:color="auto"/>
              <w:bottom w:val="single" w:sz="6" w:space="0" w:color="auto"/>
              <w:right w:val="single" w:sz="6" w:space="0" w:color="auto"/>
            </w:tcBorders>
          </w:tcPr>
          <w:p w:rsidR="00C005E6" w:rsidRDefault="00C005E6">
            <w:pPr>
              <w:spacing w:line="320" w:lineRule="exact"/>
              <w:rPr>
                <w:rFonts w:ascii="宋体" w:hAnsi="宋体"/>
              </w:rPr>
            </w:pPr>
          </w:p>
        </w:tc>
        <w:tc>
          <w:tcPr>
            <w:tcW w:w="3300" w:type="dxa"/>
            <w:tcBorders>
              <w:top w:val="single" w:sz="4" w:space="0" w:color="auto"/>
              <w:left w:val="single" w:sz="6" w:space="0" w:color="auto"/>
              <w:bottom w:val="single" w:sz="6" w:space="0" w:color="auto"/>
              <w:right w:val="single" w:sz="6" w:space="0" w:color="auto"/>
            </w:tcBorders>
          </w:tcPr>
          <w:p w:rsidR="00C005E6" w:rsidRDefault="00C005E6">
            <w:pPr>
              <w:spacing w:line="320" w:lineRule="exact"/>
              <w:rPr>
                <w:rFonts w:ascii="宋体" w:hAnsi="宋体"/>
              </w:rPr>
            </w:pPr>
          </w:p>
        </w:tc>
        <w:tc>
          <w:tcPr>
            <w:tcW w:w="2552" w:type="dxa"/>
            <w:tcBorders>
              <w:top w:val="single" w:sz="4" w:space="0" w:color="auto"/>
              <w:left w:val="single" w:sz="4" w:space="0" w:color="auto"/>
              <w:bottom w:val="single" w:sz="6" w:space="0" w:color="auto"/>
              <w:right w:val="single" w:sz="6" w:space="0" w:color="auto"/>
            </w:tcBorders>
          </w:tcPr>
          <w:p w:rsidR="00C005E6" w:rsidRDefault="00C005E6">
            <w:pPr>
              <w:spacing w:line="320" w:lineRule="exact"/>
              <w:rPr>
                <w:rFonts w:ascii="宋体" w:hAnsi="宋体"/>
              </w:rPr>
            </w:pPr>
          </w:p>
        </w:tc>
      </w:tr>
      <w:tr w:rsidR="00C005E6">
        <w:trPr>
          <w:trHeight w:val="160"/>
        </w:trPr>
        <w:tc>
          <w:tcPr>
            <w:tcW w:w="660" w:type="dxa"/>
            <w:tcBorders>
              <w:top w:val="single" w:sz="6" w:space="0" w:color="auto"/>
              <w:left w:val="single" w:sz="6" w:space="0" w:color="auto"/>
              <w:bottom w:val="single" w:sz="4" w:space="0" w:color="auto"/>
              <w:right w:val="single" w:sz="4" w:space="0" w:color="auto"/>
            </w:tcBorders>
          </w:tcPr>
          <w:p w:rsidR="00C005E6" w:rsidRDefault="00C005E6">
            <w:pPr>
              <w:spacing w:line="320" w:lineRule="exact"/>
              <w:rPr>
                <w:rFonts w:ascii="宋体" w:hAnsi="宋体"/>
              </w:rPr>
            </w:pPr>
          </w:p>
        </w:tc>
        <w:tc>
          <w:tcPr>
            <w:tcW w:w="3300" w:type="dxa"/>
            <w:tcBorders>
              <w:top w:val="single" w:sz="6" w:space="0" w:color="auto"/>
              <w:left w:val="single" w:sz="4" w:space="0" w:color="auto"/>
              <w:bottom w:val="single" w:sz="4" w:space="0" w:color="auto"/>
              <w:right w:val="single" w:sz="6" w:space="0" w:color="auto"/>
            </w:tcBorders>
          </w:tcPr>
          <w:p w:rsidR="00C005E6" w:rsidRDefault="00C005E6">
            <w:pPr>
              <w:spacing w:line="320" w:lineRule="exact"/>
              <w:rPr>
                <w:rFonts w:ascii="宋体" w:hAnsi="宋体"/>
              </w:rPr>
            </w:pPr>
          </w:p>
        </w:tc>
        <w:tc>
          <w:tcPr>
            <w:tcW w:w="3300" w:type="dxa"/>
            <w:tcBorders>
              <w:top w:val="single" w:sz="6" w:space="0" w:color="auto"/>
              <w:left w:val="single" w:sz="6" w:space="0" w:color="auto"/>
              <w:bottom w:val="single" w:sz="4" w:space="0" w:color="auto"/>
              <w:right w:val="single" w:sz="6" w:space="0" w:color="auto"/>
            </w:tcBorders>
          </w:tcPr>
          <w:p w:rsidR="00C005E6" w:rsidRDefault="00C005E6">
            <w:pPr>
              <w:spacing w:line="320" w:lineRule="exact"/>
              <w:rPr>
                <w:rFonts w:ascii="宋体" w:hAnsi="宋体"/>
              </w:rPr>
            </w:pPr>
          </w:p>
        </w:tc>
        <w:tc>
          <w:tcPr>
            <w:tcW w:w="2552" w:type="dxa"/>
            <w:tcBorders>
              <w:top w:val="single" w:sz="6" w:space="0" w:color="auto"/>
              <w:left w:val="single" w:sz="4" w:space="0" w:color="auto"/>
              <w:bottom w:val="single" w:sz="4" w:space="0" w:color="auto"/>
              <w:right w:val="single" w:sz="6" w:space="0" w:color="auto"/>
            </w:tcBorders>
          </w:tcPr>
          <w:p w:rsidR="00C005E6" w:rsidRDefault="00C005E6">
            <w:pPr>
              <w:spacing w:line="320" w:lineRule="exact"/>
              <w:rPr>
                <w:rFonts w:ascii="宋体" w:hAnsi="宋体"/>
              </w:rPr>
            </w:pPr>
          </w:p>
        </w:tc>
      </w:tr>
      <w:tr w:rsidR="00C005E6">
        <w:trPr>
          <w:trHeight w:val="160"/>
        </w:trPr>
        <w:tc>
          <w:tcPr>
            <w:tcW w:w="660" w:type="dxa"/>
            <w:tcBorders>
              <w:top w:val="single" w:sz="4" w:space="0" w:color="auto"/>
              <w:left w:val="single" w:sz="6" w:space="0" w:color="auto"/>
              <w:bottom w:val="single" w:sz="4" w:space="0" w:color="auto"/>
              <w:right w:val="single" w:sz="4" w:space="0" w:color="auto"/>
            </w:tcBorders>
          </w:tcPr>
          <w:p w:rsidR="00C005E6" w:rsidRDefault="00C005E6">
            <w:pPr>
              <w:spacing w:line="320" w:lineRule="exact"/>
              <w:rPr>
                <w:rFonts w:ascii="宋体" w:hAnsi="宋体"/>
              </w:rPr>
            </w:pPr>
          </w:p>
        </w:tc>
        <w:tc>
          <w:tcPr>
            <w:tcW w:w="3300" w:type="dxa"/>
            <w:tcBorders>
              <w:top w:val="single" w:sz="4" w:space="0" w:color="auto"/>
              <w:left w:val="single" w:sz="4" w:space="0" w:color="auto"/>
              <w:bottom w:val="single" w:sz="4" w:space="0" w:color="auto"/>
              <w:right w:val="single" w:sz="6" w:space="0" w:color="auto"/>
            </w:tcBorders>
          </w:tcPr>
          <w:p w:rsidR="00C005E6" w:rsidRDefault="00C005E6">
            <w:pPr>
              <w:spacing w:line="320" w:lineRule="exact"/>
              <w:rPr>
                <w:rFonts w:ascii="宋体" w:hAnsi="宋体"/>
              </w:rPr>
            </w:pPr>
          </w:p>
        </w:tc>
        <w:tc>
          <w:tcPr>
            <w:tcW w:w="3300" w:type="dxa"/>
            <w:tcBorders>
              <w:top w:val="single" w:sz="4" w:space="0" w:color="auto"/>
              <w:left w:val="single" w:sz="6" w:space="0" w:color="auto"/>
              <w:bottom w:val="single" w:sz="4" w:space="0" w:color="auto"/>
              <w:right w:val="single" w:sz="6" w:space="0" w:color="auto"/>
            </w:tcBorders>
          </w:tcPr>
          <w:p w:rsidR="00C005E6" w:rsidRDefault="00C005E6">
            <w:pPr>
              <w:spacing w:line="320" w:lineRule="exact"/>
              <w:rPr>
                <w:rFonts w:ascii="宋体" w:hAnsi="宋体"/>
              </w:rPr>
            </w:pPr>
          </w:p>
        </w:tc>
        <w:tc>
          <w:tcPr>
            <w:tcW w:w="2552" w:type="dxa"/>
            <w:tcBorders>
              <w:top w:val="single" w:sz="4" w:space="0" w:color="auto"/>
              <w:left w:val="single" w:sz="4" w:space="0" w:color="auto"/>
              <w:bottom w:val="single" w:sz="4" w:space="0" w:color="auto"/>
              <w:right w:val="single" w:sz="6" w:space="0" w:color="auto"/>
            </w:tcBorders>
          </w:tcPr>
          <w:p w:rsidR="00C005E6" w:rsidRDefault="00C005E6">
            <w:pPr>
              <w:spacing w:line="320" w:lineRule="exact"/>
              <w:rPr>
                <w:rFonts w:ascii="宋体" w:hAnsi="宋体"/>
              </w:rPr>
            </w:pPr>
          </w:p>
        </w:tc>
      </w:tr>
    </w:tbl>
    <w:p w:rsidR="00C005E6" w:rsidRDefault="00C005E6">
      <w:pPr>
        <w:spacing w:line="320" w:lineRule="exact"/>
        <w:outlineLvl w:val="0"/>
        <w:rPr>
          <w:rFonts w:ascii="宋体" w:hAnsi="宋体"/>
          <w:b/>
        </w:rPr>
      </w:pPr>
    </w:p>
    <w:p w:rsidR="00C005E6" w:rsidRDefault="00311D9C">
      <w:pPr>
        <w:spacing w:line="320" w:lineRule="exact"/>
        <w:outlineLvl w:val="0"/>
        <w:rPr>
          <w:rFonts w:ascii="宋体" w:hAnsi="宋体"/>
          <w:b/>
        </w:rPr>
      </w:pPr>
      <w:r>
        <w:rPr>
          <w:rFonts w:ascii="宋体" w:hAnsi="宋体" w:hint="eastAsia"/>
          <w:b/>
        </w:rPr>
        <w:t>注：</w:t>
      </w:r>
      <w:r>
        <w:rPr>
          <w:rFonts w:ascii="宋体" w:hAnsi="宋体" w:hint="eastAsia"/>
          <w:b/>
        </w:rPr>
        <w:t>1</w:t>
      </w:r>
      <w:r>
        <w:rPr>
          <w:rFonts w:ascii="宋体" w:hAnsi="宋体" w:hint="eastAsia"/>
          <w:b/>
        </w:rPr>
        <w:t>、采购规格按磋商采购文件要求填写。</w:t>
      </w:r>
    </w:p>
    <w:p w:rsidR="00C005E6" w:rsidRDefault="00311D9C">
      <w:pPr>
        <w:numPr>
          <w:ilvl w:val="0"/>
          <w:numId w:val="8"/>
        </w:numPr>
        <w:adjustRightInd/>
        <w:spacing w:line="320" w:lineRule="exact"/>
        <w:ind w:firstLineChars="200" w:firstLine="482"/>
        <w:textAlignment w:val="auto"/>
        <w:outlineLvl w:val="0"/>
        <w:rPr>
          <w:rFonts w:ascii="宋体" w:hAnsi="宋体"/>
          <w:b/>
        </w:rPr>
      </w:pPr>
      <w:r>
        <w:rPr>
          <w:rFonts w:ascii="宋体" w:hAnsi="宋体" w:hint="eastAsia"/>
          <w:b/>
          <w:bCs/>
        </w:rPr>
        <w:t>响应规格按所投产品规格填写</w:t>
      </w:r>
      <w:r>
        <w:rPr>
          <w:rFonts w:ascii="宋体" w:hAnsi="宋体" w:hint="eastAsia"/>
          <w:b/>
        </w:rPr>
        <w:t>。不接受有选择性的参数。</w:t>
      </w:r>
    </w:p>
    <w:p w:rsidR="00C005E6" w:rsidRDefault="00C005E6">
      <w:pPr>
        <w:spacing w:line="320" w:lineRule="exact"/>
        <w:jc w:val="left"/>
        <w:outlineLvl w:val="0"/>
        <w:rPr>
          <w:rFonts w:ascii="宋体" w:hAnsi="宋体"/>
          <w:b/>
        </w:rPr>
      </w:pPr>
    </w:p>
    <w:p w:rsidR="00C005E6" w:rsidRDefault="00311D9C">
      <w:pPr>
        <w:spacing w:line="320" w:lineRule="exact"/>
        <w:ind w:leftChars="200" w:left="480"/>
        <w:jc w:val="left"/>
        <w:outlineLvl w:val="0"/>
        <w:rPr>
          <w:rFonts w:ascii="宋体" w:hAnsi="宋体"/>
          <w:b/>
        </w:rPr>
      </w:pPr>
      <w:r>
        <w:rPr>
          <w:rFonts w:ascii="宋体" w:hAnsi="宋体" w:hint="eastAsia"/>
          <w:b/>
        </w:rPr>
        <w:t xml:space="preserve"> </w:t>
      </w:r>
      <w:r>
        <w:rPr>
          <w:rFonts w:ascii="宋体" w:hAnsi="宋体" w:hint="eastAsia"/>
          <w:b/>
        </w:rPr>
        <w:t>供应商代表签名：</w:t>
      </w:r>
    </w:p>
    <w:p w:rsidR="00C005E6" w:rsidRDefault="00C005E6">
      <w:pPr>
        <w:spacing w:line="360" w:lineRule="exact"/>
        <w:rPr>
          <w:rFonts w:ascii="宋体" w:hAnsi="宋体"/>
        </w:rPr>
      </w:pPr>
    </w:p>
    <w:p w:rsidR="00C005E6" w:rsidRDefault="00C005E6">
      <w:pPr>
        <w:spacing w:line="360" w:lineRule="exact"/>
        <w:outlineLvl w:val="0"/>
        <w:rPr>
          <w:rFonts w:ascii="宋体" w:hAnsi="宋体"/>
          <w:b/>
        </w:rPr>
      </w:pPr>
    </w:p>
    <w:p w:rsidR="00C005E6" w:rsidRDefault="00C005E6">
      <w:pPr>
        <w:spacing w:line="360" w:lineRule="exact"/>
        <w:outlineLvl w:val="0"/>
        <w:rPr>
          <w:rFonts w:ascii="宋体" w:hAnsi="宋体"/>
          <w:b/>
        </w:rPr>
      </w:pPr>
    </w:p>
    <w:p w:rsidR="00C005E6" w:rsidRDefault="00C005E6">
      <w:pPr>
        <w:spacing w:line="360" w:lineRule="exact"/>
        <w:outlineLvl w:val="0"/>
        <w:rPr>
          <w:rFonts w:ascii="宋体" w:hAnsi="宋体"/>
          <w:b/>
        </w:rPr>
      </w:pPr>
    </w:p>
    <w:p w:rsidR="00C005E6" w:rsidRDefault="00C005E6">
      <w:pPr>
        <w:spacing w:line="360" w:lineRule="exact"/>
        <w:outlineLvl w:val="0"/>
        <w:rPr>
          <w:rFonts w:ascii="宋体" w:hAnsi="宋体"/>
          <w:b/>
        </w:rPr>
      </w:pPr>
    </w:p>
    <w:p w:rsidR="00C005E6" w:rsidRDefault="00311D9C">
      <w:pPr>
        <w:spacing w:line="360" w:lineRule="exact"/>
        <w:outlineLvl w:val="0"/>
        <w:rPr>
          <w:rFonts w:ascii="宋体" w:hAnsi="宋体"/>
          <w:b/>
        </w:rPr>
      </w:pPr>
      <w:r>
        <w:rPr>
          <w:rFonts w:ascii="宋体" w:hAnsi="宋体" w:hint="eastAsia"/>
          <w:b/>
        </w:rPr>
        <w:t>附件</w:t>
      </w:r>
      <w:r>
        <w:rPr>
          <w:rFonts w:ascii="宋体" w:hAnsi="宋体" w:hint="eastAsia"/>
          <w:b/>
        </w:rPr>
        <w:t>4</w:t>
      </w:r>
    </w:p>
    <w:p w:rsidR="00C005E6" w:rsidRDefault="00C005E6">
      <w:pPr>
        <w:spacing w:line="360" w:lineRule="exact"/>
        <w:outlineLvl w:val="0"/>
        <w:rPr>
          <w:rFonts w:ascii="宋体" w:hAnsi="宋体"/>
          <w:b/>
        </w:rPr>
      </w:pPr>
    </w:p>
    <w:p w:rsidR="00C005E6" w:rsidRDefault="00311D9C">
      <w:pPr>
        <w:spacing w:line="360" w:lineRule="exact"/>
        <w:jc w:val="center"/>
        <w:rPr>
          <w:rFonts w:ascii="宋体" w:hAnsi="宋体"/>
          <w:b/>
        </w:rPr>
      </w:pPr>
      <w:r>
        <w:rPr>
          <w:rFonts w:ascii="宋体" w:hAnsi="宋体" w:hint="eastAsia"/>
          <w:b/>
        </w:rPr>
        <w:t>服务计划</w:t>
      </w:r>
    </w:p>
    <w:p w:rsidR="00C005E6" w:rsidRDefault="00C005E6">
      <w:pPr>
        <w:spacing w:line="360" w:lineRule="exact"/>
        <w:jc w:val="center"/>
        <w:rPr>
          <w:rFonts w:ascii="宋体" w:hAnsi="宋体"/>
          <w:b/>
        </w:rPr>
      </w:pPr>
    </w:p>
    <w:p w:rsidR="00C005E6" w:rsidRDefault="00311D9C">
      <w:pPr>
        <w:spacing w:before="240" w:line="360" w:lineRule="exact"/>
        <w:ind w:firstLineChars="200" w:firstLine="480"/>
        <w:rPr>
          <w:rFonts w:ascii="宋体" w:hAnsi="宋体"/>
        </w:rPr>
      </w:pPr>
      <w:r>
        <w:rPr>
          <w:rFonts w:ascii="宋体" w:hAnsi="宋体" w:hint="eastAsia"/>
        </w:rPr>
        <w:t xml:space="preserve">                             </w:t>
      </w:r>
      <w:r>
        <w:rPr>
          <w:rFonts w:ascii="宋体" w:hAnsi="宋体" w:hint="eastAsia"/>
        </w:rPr>
        <w:t>（自拟）</w:t>
      </w:r>
    </w:p>
    <w:p w:rsidR="00C005E6" w:rsidRDefault="00C005E6">
      <w:pPr>
        <w:spacing w:before="240" w:line="360" w:lineRule="exact"/>
        <w:rPr>
          <w:rFonts w:ascii="宋体" w:hAnsi="宋体"/>
        </w:rPr>
      </w:pPr>
    </w:p>
    <w:p w:rsidR="00C005E6" w:rsidRDefault="00C005E6">
      <w:pPr>
        <w:spacing w:before="240" w:line="360" w:lineRule="exact"/>
        <w:rPr>
          <w:rFonts w:ascii="宋体" w:hAnsi="宋体"/>
        </w:rPr>
      </w:pPr>
    </w:p>
    <w:p w:rsidR="00C005E6" w:rsidRDefault="00C005E6">
      <w:pPr>
        <w:spacing w:before="240" w:line="360" w:lineRule="exact"/>
        <w:rPr>
          <w:rFonts w:ascii="宋体" w:hAnsi="宋体"/>
        </w:rPr>
      </w:pPr>
    </w:p>
    <w:p w:rsidR="00C005E6" w:rsidRDefault="00C005E6">
      <w:pPr>
        <w:spacing w:before="240" w:line="360" w:lineRule="exact"/>
        <w:rPr>
          <w:rFonts w:ascii="宋体" w:hAnsi="宋体"/>
        </w:rPr>
      </w:pPr>
    </w:p>
    <w:p w:rsidR="00C005E6" w:rsidRDefault="00C005E6">
      <w:pPr>
        <w:spacing w:before="240" w:line="360" w:lineRule="exact"/>
        <w:rPr>
          <w:rFonts w:ascii="宋体" w:hAnsi="宋体"/>
        </w:rPr>
      </w:pPr>
    </w:p>
    <w:p w:rsidR="00C005E6" w:rsidRDefault="00311D9C">
      <w:pPr>
        <w:spacing w:line="360" w:lineRule="exact"/>
        <w:rPr>
          <w:rFonts w:ascii="宋体" w:hAnsi="宋体"/>
          <w:b/>
        </w:rPr>
      </w:pPr>
      <w:r>
        <w:rPr>
          <w:rFonts w:ascii="宋体" w:hAnsi="宋体" w:hint="eastAsia"/>
          <w:b/>
        </w:rPr>
        <w:t>附件</w:t>
      </w:r>
      <w:bookmarkStart w:id="399" w:name="_Ref467988543"/>
      <w:bookmarkStart w:id="400" w:name="_Toc480942355"/>
      <w:bookmarkStart w:id="401" w:name="_Toc520356224"/>
      <w:bookmarkStart w:id="402" w:name="_Toc183588702"/>
      <w:r>
        <w:rPr>
          <w:rFonts w:ascii="宋体" w:hAnsi="宋体" w:hint="eastAsia"/>
          <w:b/>
        </w:rPr>
        <w:t>5</w:t>
      </w:r>
      <w:r>
        <w:rPr>
          <w:rFonts w:ascii="宋体" w:hAnsi="宋体" w:hint="eastAsia"/>
          <w:b/>
          <w:szCs w:val="24"/>
        </w:rPr>
        <w:t>资格证明文件（格式</w:t>
      </w:r>
      <w:bookmarkEnd w:id="399"/>
      <w:bookmarkEnd w:id="400"/>
      <w:bookmarkEnd w:id="401"/>
      <w:r>
        <w:rPr>
          <w:rFonts w:ascii="宋体" w:hAnsi="宋体" w:hint="eastAsia"/>
          <w:b/>
          <w:szCs w:val="24"/>
        </w:rPr>
        <w:t>）</w:t>
      </w:r>
      <w:bookmarkEnd w:id="402"/>
      <w:r>
        <w:rPr>
          <w:rFonts w:ascii="宋体" w:hAnsi="宋体"/>
          <w:b/>
          <w:szCs w:val="24"/>
        </w:rPr>
        <w:cr/>
      </w:r>
    </w:p>
    <w:p w:rsidR="00C005E6" w:rsidRDefault="00311D9C">
      <w:pPr>
        <w:pStyle w:val="ac"/>
        <w:tabs>
          <w:tab w:val="left" w:pos="5160"/>
        </w:tabs>
        <w:ind w:left="2820" w:firstLine="241"/>
        <w:rPr>
          <w:rFonts w:hAnsi="宋体"/>
          <w:szCs w:val="24"/>
        </w:rPr>
      </w:pPr>
      <w:r>
        <w:rPr>
          <w:rFonts w:hAnsi="宋体" w:hint="eastAsia"/>
          <w:szCs w:val="24"/>
        </w:rPr>
        <w:t>目</w:t>
      </w:r>
      <w:r>
        <w:rPr>
          <w:rFonts w:hAnsi="宋体" w:hint="eastAsia"/>
          <w:szCs w:val="24"/>
        </w:rPr>
        <w:t xml:space="preserve">     </w:t>
      </w:r>
      <w:r>
        <w:rPr>
          <w:rFonts w:hAnsi="宋体" w:hint="eastAsia"/>
          <w:szCs w:val="24"/>
        </w:rPr>
        <w:t>录</w:t>
      </w:r>
      <w:r>
        <w:rPr>
          <w:rFonts w:hAnsi="宋体"/>
          <w:szCs w:val="24"/>
        </w:rPr>
        <w:tab/>
      </w:r>
    </w:p>
    <w:p w:rsidR="00C005E6" w:rsidRDefault="00311D9C">
      <w:pPr>
        <w:spacing w:line="380" w:lineRule="exact"/>
        <w:rPr>
          <w:rFonts w:ascii="宋体" w:hAnsi="宋体"/>
          <w:bCs/>
        </w:rPr>
      </w:pPr>
      <w:r>
        <w:rPr>
          <w:rFonts w:ascii="宋体" w:hAnsi="宋体" w:hint="eastAsia"/>
        </w:rPr>
        <w:t xml:space="preserve">5.1 </w:t>
      </w:r>
      <w:r>
        <w:rPr>
          <w:rFonts w:ascii="宋体" w:hAnsi="宋体" w:hint="eastAsia"/>
          <w:bCs/>
        </w:rPr>
        <w:t>法人营业执照的复印件（须加盖本单位公章）</w:t>
      </w:r>
    </w:p>
    <w:p w:rsidR="00C005E6" w:rsidRDefault="00311D9C">
      <w:pPr>
        <w:spacing w:line="380" w:lineRule="exact"/>
        <w:rPr>
          <w:rFonts w:ascii="宋体" w:hAnsi="宋体"/>
          <w:bCs/>
        </w:rPr>
      </w:pPr>
      <w:r>
        <w:rPr>
          <w:rFonts w:ascii="宋体" w:hAnsi="宋体" w:hint="eastAsia"/>
          <w:bCs/>
        </w:rPr>
        <w:t>5.2</w:t>
      </w:r>
      <w:r>
        <w:rPr>
          <w:rFonts w:ascii="宋体" w:hAnsi="宋体" w:hint="eastAsia"/>
          <w:bCs/>
        </w:rPr>
        <w:t>法定代表人授权书（格式）</w:t>
      </w:r>
    </w:p>
    <w:p w:rsidR="00C005E6" w:rsidRDefault="00311D9C">
      <w:pPr>
        <w:spacing w:line="380" w:lineRule="exact"/>
        <w:rPr>
          <w:rFonts w:ascii="宋体" w:hAnsi="宋体"/>
          <w:bCs/>
        </w:rPr>
      </w:pPr>
      <w:r>
        <w:rPr>
          <w:rFonts w:ascii="宋体" w:hAnsi="宋体" w:hint="eastAsia"/>
          <w:bCs/>
        </w:rPr>
        <w:t>5.3</w:t>
      </w:r>
      <w:r>
        <w:rPr>
          <w:rFonts w:ascii="宋体" w:hAnsi="宋体" w:hint="eastAsia"/>
          <w:bCs/>
        </w:rPr>
        <w:t>供应商的资格声明（格式）</w:t>
      </w:r>
    </w:p>
    <w:p w:rsidR="00C005E6" w:rsidRDefault="00311D9C">
      <w:pPr>
        <w:spacing w:line="380" w:lineRule="exact"/>
        <w:rPr>
          <w:rFonts w:ascii="宋体" w:hAnsi="宋体"/>
          <w:bCs/>
        </w:rPr>
      </w:pPr>
      <w:r>
        <w:rPr>
          <w:rFonts w:ascii="宋体" w:hAnsi="宋体" w:hint="eastAsia"/>
          <w:bCs/>
        </w:rPr>
        <w:t>5.4</w:t>
      </w:r>
      <w:r>
        <w:rPr>
          <w:rFonts w:ascii="宋体" w:hAnsi="宋体" w:hint="eastAsia"/>
          <w:bCs/>
        </w:rPr>
        <w:t>具有良好的商业信誉和健全的财务会计制度（提供承诺函加盖公章）</w:t>
      </w:r>
    </w:p>
    <w:p w:rsidR="00C005E6" w:rsidRDefault="00311D9C">
      <w:pPr>
        <w:spacing w:line="380" w:lineRule="exact"/>
      </w:pPr>
      <w:r>
        <w:rPr>
          <w:rFonts w:ascii="宋体" w:hAnsi="宋体" w:hint="eastAsia"/>
          <w:bCs/>
        </w:rPr>
        <w:t>5.5</w:t>
      </w:r>
      <w:r>
        <w:rPr>
          <w:rFonts w:ascii="宋体" w:hAnsi="宋体"/>
        </w:rPr>
        <w:t>具有履行合同所必需的设备和专业技术能力</w:t>
      </w:r>
      <w:r>
        <w:rPr>
          <w:rFonts w:ascii="宋体" w:hAnsi="宋体" w:hint="eastAsia"/>
        </w:rPr>
        <w:t>(</w:t>
      </w:r>
      <w:r>
        <w:rPr>
          <w:rFonts w:ascii="宋体" w:hAnsi="宋体" w:hint="eastAsia"/>
          <w:bCs/>
        </w:rPr>
        <w:t>提供</w:t>
      </w:r>
      <w:r>
        <w:rPr>
          <w:rFonts w:ascii="宋体" w:hAnsi="宋体"/>
        </w:rPr>
        <w:t>承诺书</w:t>
      </w:r>
      <w:r>
        <w:rPr>
          <w:rFonts w:ascii="宋体" w:hAnsi="宋体" w:hint="eastAsia"/>
        </w:rPr>
        <w:t>)</w:t>
      </w:r>
    </w:p>
    <w:p w:rsidR="00C005E6" w:rsidRDefault="00311D9C">
      <w:pPr>
        <w:spacing w:line="380" w:lineRule="exact"/>
        <w:rPr>
          <w:rFonts w:ascii="宋体" w:hAnsi="宋体"/>
          <w:bCs/>
        </w:rPr>
      </w:pPr>
      <w:r>
        <w:rPr>
          <w:rFonts w:ascii="宋体" w:hAnsi="宋体" w:hint="eastAsia"/>
          <w:bCs/>
        </w:rPr>
        <w:t>5.6</w:t>
      </w:r>
      <w:r>
        <w:rPr>
          <w:rFonts w:ascii="宋体" w:hAnsi="宋体" w:hint="eastAsia"/>
          <w:bCs/>
        </w:rPr>
        <w:t>有依法缴纳税收和社会保障资金的良好记录（提供承诺函加盖公章）</w:t>
      </w:r>
    </w:p>
    <w:p w:rsidR="00C005E6" w:rsidRDefault="00311D9C">
      <w:pPr>
        <w:spacing w:line="380" w:lineRule="exact"/>
        <w:rPr>
          <w:rFonts w:ascii="宋体" w:hAnsi="宋体"/>
          <w:bCs/>
        </w:rPr>
      </w:pPr>
      <w:r>
        <w:rPr>
          <w:rFonts w:ascii="宋体" w:hAnsi="宋体" w:hint="eastAsia"/>
          <w:bCs/>
        </w:rPr>
        <w:t>5.7</w:t>
      </w:r>
      <w:r>
        <w:rPr>
          <w:rFonts w:ascii="宋体" w:hAnsi="宋体" w:hint="eastAsia"/>
          <w:bCs/>
        </w:rPr>
        <w:t>供应商参加政府采购活动近三年内，在经营活动中没有重大事故、违法记录的声明</w:t>
      </w:r>
    </w:p>
    <w:p w:rsidR="00C005E6" w:rsidRDefault="00311D9C">
      <w:pPr>
        <w:spacing w:line="380" w:lineRule="exact"/>
        <w:rPr>
          <w:rFonts w:ascii="宋体" w:hAnsi="宋体"/>
          <w:bCs/>
        </w:rPr>
      </w:pPr>
      <w:r>
        <w:rPr>
          <w:rFonts w:ascii="宋体" w:hAnsi="宋体" w:hint="eastAsia"/>
          <w:bCs/>
        </w:rPr>
        <w:t>5.8</w:t>
      </w:r>
      <w:r>
        <w:rPr>
          <w:rFonts w:ascii="宋体" w:hAnsi="宋体" w:hint="eastAsia"/>
          <w:bCs/>
        </w:rPr>
        <w:t>供应商参加政府采购活动前三年内，在经营活动中没有环保类行政处罚记录</w:t>
      </w:r>
    </w:p>
    <w:p w:rsidR="00C005E6" w:rsidRDefault="00311D9C">
      <w:pPr>
        <w:spacing w:line="380" w:lineRule="exact"/>
        <w:rPr>
          <w:rFonts w:ascii="宋体" w:hAnsi="宋体" w:cs="宋体"/>
          <w:bCs/>
        </w:rPr>
      </w:pPr>
      <w:r>
        <w:rPr>
          <w:rFonts w:ascii="宋体" w:hAnsi="宋体" w:hint="eastAsia"/>
          <w:b/>
          <w:bCs/>
        </w:rPr>
        <w:t>5.9</w:t>
      </w:r>
      <w:r>
        <w:rPr>
          <w:rFonts w:ascii="宋体" w:hAnsi="宋体" w:hint="eastAsia"/>
          <w:b/>
          <w:bCs/>
        </w:rPr>
        <w:t>其他资格证明文件</w:t>
      </w:r>
    </w:p>
    <w:p w:rsidR="00C005E6" w:rsidRDefault="00C005E6">
      <w:pPr>
        <w:spacing w:line="380" w:lineRule="exact"/>
        <w:rPr>
          <w:rFonts w:ascii="宋体" w:hAnsi="宋体" w:cs="宋体"/>
          <w:bCs/>
        </w:rPr>
      </w:pPr>
    </w:p>
    <w:p w:rsidR="00C005E6" w:rsidRDefault="00C005E6">
      <w:pPr>
        <w:spacing w:line="360" w:lineRule="exact"/>
        <w:rPr>
          <w:rFonts w:ascii="宋体" w:hAnsi="宋体"/>
          <w:u w:val="single"/>
        </w:rPr>
      </w:pPr>
    </w:p>
    <w:p w:rsidR="00C005E6" w:rsidRDefault="00C005E6">
      <w:pPr>
        <w:spacing w:line="360" w:lineRule="exact"/>
        <w:ind w:firstLineChars="2350" w:firstLine="5640"/>
        <w:rPr>
          <w:rFonts w:ascii="宋体" w:hAnsi="宋体"/>
          <w:u w:val="single"/>
        </w:rPr>
      </w:pPr>
    </w:p>
    <w:p w:rsidR="00C005E6" w:rsidRDefault="00311D9C">
      <w:pPr>
        <w:pStyle w:val="2"/>
        <w:pageBreakBefore/>
        <w:numPr>
          <w:ilvl w:val="0"/>
          <w:numId w:val="0"/>
        </w:numPr>
        <w:rPr>
          <w:rFonts w:ascii="宋体" w:hAnsi="宋体"/>
          <w:szCs w:val="24"/>
        </w:rPr>
      </w:pPr>
      <w:bookmarkStart w:id="403" w:name="_Toc183588703"/>
      <w:r>
        <w:rPr>
          <w:rFonts w:ascii="宋体" w:hAnsi="宋体" w:hint="eastAsia"/>
          <w:szCs w:val="24"/>
        </w:rPr>
        <w:lastRenderedPageBreak/>
        <w:t>附件</w:t>
      </w:r>
      <w:r>
        <w:rPr>
          <w:rFonts w:ascii="宋体" w:hAnsi="宋体" w:hint="eastAsia"/>
          <w:szCs w:val="24"/>
        </w:rPr>
        <w:t>5.1</w:t>
      </w:r>
      <w:bookmarkStart w:id="404" w:name="_Hlt520274911"/>
      <w:bookmarkEnd w:id="404"/>
      <w:r>
        <w:rPr>
          <w:rFonts w:ascii="宋体" w:hAnsi="宋体" w:hint="eastAsia"/>
          <w:szCs w:val="24"/>
        </w:rPr>
        <w:t xml:space="preserve">  </w:t>
      </w:r>
      <w:r>
        <w:rPr>
          <w:rFonts w:ascii="宋体" w:hAnsi="宋体" w:hint="eastAsia"/>
          <w:szCs w:val="24"/>
        </w:rPr>
        <w:t>法人营业执照的复印件</w:t>
      </w:r>
      <w:bookmarkEnd w:id="403"/>
    </w:p>
    <w:p w:rsidR="00C005E6" w:rsidRDefault="00C005E6">
      <w:pPr>
        <w:pStyle w:val="ac"/>
        <w:tabs>
          <w:tab w:val="left" w:pos="5580"/>
        </w:tabs>
        <w:jc w:val="center"/>
        <w:rPr>
          <w:rFonts w:hAnsi="宋体"/>
          <w:b/>
          <w:szCs w:val="24"/>
        </w:rPr>
      </w:pPr>
    </w:p>
    <w:p w:rsidR="00C005E6" w:rsidRDefault="00311D9C">
      <w:pPr>
        <w:pStyle w:val="ac"/>
        <w:jc w:val="center"/>
        <w:rPr>
          <w:rFonts w:hAnsi="宋体"/>
          <w:szCs w:val="24"/>
        </w:rPr>
      </w:pPr>
      <w:r>
        <w:rPr>
          <w:rFonts w:hAnsi="宋体" w:hint="eastAsia"/>
          <w:szCs w:val="24"/>
        </w:rPr>
        <w:t>提供工商年检合格的营业执照副本复印件</w:t>
      </w:r>
    </w:p>
    <w:p w:rsidR="00C005E6" w:rsidRDefault="00C005E6">
      <w:pPr>
        <w:pStyle w:val="ac"/>
        <w:tabs>
          <w:tab w:val="left" w:pos="5580"/>
        </w:tabs>
        <w:jc w:val="center"/>
        <w:rPr>
          <w:rFonts w:hAnsi="宋体"/>
          <w:b/>
          <w:szCs w:val="24"/>
        </w:rPr>
      </w:pPr>
    </w:p>
    <w:p w:rsidR="00C005E6" w:rsidRDefault="00311D9C">
      <w:pPr>
        <w:pStyle w:val="ac"/>
        <w:tabs>
          <w:tab w:val="left" w:pos="5580"/>
        </w:tabs>
        <w:jc w:val="center"/>
        <w:rPr>
          <w:rFonts w:hAnsi="宋体"/>
          <w:b/>
          <w:szCs w:val="24"/>
        </w:rPr>
      </w:pPr>
      <w:r>
        <w:rPr>
          <w:rFonts w:hAnsi="宋体" w:hint="eastAsia"/>
          <w:b/>
          <w:szCs w:val="24"/>
        </w:rPr>
        <w:t>（须加盖本单位公章）</w:t>
      </w:r>
    </w:p>
    <w:p w:rsidR="00C005E6" w:rsidRDefault="00C005E6">
      <w:pPr>
        <w:jc w:val="center"/>
        <w:rPr>
          <w:rFonts w:ascii="宋体" w:hAnsi="宋体"/>
          <w:b/>
          <w:bCs/>
        </w:rPr>
      </w:pPr>
    </w:p>
    <w:p w:rsidR="00C005E6" w:rsidRDefault="00C005E6">
      <w:pPr>
        <w:jc w:val="center"/>
        <w:rPr>
          <w:rFonts w:ascii="宋体" w:hAnsi="宋体"/>
          <w:b/>
          <w:bCs/>
        </w:rPr>
      </w:pPr>
    </w:p>
    <w:p w:rsidR="00C005E6" w:rsidRDefault="00C005E6">
      <w:pPr>
        <w:rPr>
          <w:rFonts w:ascii="宋体" w:hAnsi="宋体"/>
          <w:b/>
          <w:bCs/>
        </w:rPr>
      </w:pPr>
    </w:p>
    <w:p w:rsidR="00C005E6" w:rsidRDefault="00311D9C">
      <w:pPr>
        <w:pStyle w:val="2"/>
        <w:numPr>
          <w:ilvl w:val="0"/>
          <w:numId w:val="0"/>
        </w:numPr>
        <w:spacing w:line="415" w:lineRule="auto"/>
        <w:rPr>
          <w:rFonts w:ascii="宋体" w:hAnsi="宋体"/>
          <w:szCs w:val="24"/>
        </w:rPr>
      </w:pPr>
      <w:bookmarkStart w:id="405" w:name="_Toc183588706"/>
      <w:bookmarkStart w:id="406" w:name="_Toc480942357"/>
      <w:bookmarkStart w:id="407" w:name="_Toc520125061"/>
      <w:bookmarkStart w:id="408" w:name="_Ref467988471"/>
      <w:bookmarkStart w:id="409" w:name="_Ref467988485"/>
      <w:bookmarkStart w:id="410" w:name="_Toc520356229"/>
      <w:bookmarkStart w:id="411" w:name="_Ref467990064"/>
      <w:bookmarkStart w:id="412" w:name="_Ref467990058"/>
      <w:bookmarkStart w:id="413" w:name="_Toc520356228"/>
      <w:bookmarkStart w:id="414" w:name="_Toc480942358"/>
      <w:bookmarkStart w:id="415" w:name="_Ref467990101"/>
      <w:bookmarkStart w:id="416" w:name="_Toc520125062"/>
      <w:bookmarkStart w:id="417" w:name="_Ref467988479"/>
      <w:bookmarkStart w:id="418" w:name="_Ref467990100"/>
      <w:r>
        <w:rPr>
          <w:rFonts w:ascii="宋体" w:hAnsi="宋体" w:hint="eastAsia"/>
          <w:szCs w:val="24"/>
        </w:rPr>
        <w:t>附件</w:t>
      </w:r>
      <w:r>
        <w:rPr>
          <w:rFonts w:ascii="宋体" w:hAnsi="宋体" w:hint="eastAsia"/>
          <w:szCs w:val="24"/>
        </w:rPr>
        <w:t xml:space="preserve">5.2          </w:t>
      </w:r>
      <w:r>
        <w:rPr>
          <w:rFonts w:ascii="宋体" w:hAnsi="宋体" w:hint="eastAsia"/>
          <w:szCs w:val="24"/>
        </w:rPr>
        <w:t>法定代表人授权书</w:t>
      </w:r>
      <w:bookmarkEnd w:id="405"/>
    </w:p>
    <w:p w:rsidR="00C005E6" w:rsidRDefault="00C005E6">
      <w:pPr>
        <w:pStyle w:val="a5"/>
        <w:ind w:firstLine="480"/>
        <w:rPr>
          <w:rFonts w:hAnsi="宋体"/>
        </w:rPr>
      </w:pPr>
    </w:p>
    <w:p w:rsidR="00C005E6" w:rsidRDefault="00311D9C">
      <w:pPr>
        <w:pStyle w:val="ac"/>
        <w:rPr>
          <w:rFonts w:hAnsi="宋体"/>
          <w:szCs w:val="24"/>
        </w:rPr>
      </w:pPr>
      <w:r>
        <w:rPr>
          <w:rFonts w:hAnsi="宋体" w:hint="eastAsia"/>
          <w:szCs w:val="24"/>
        </w:rPr>
        <w:t xml:space="preserve">    </w:t>
      </w:r>
      <w:r>
        <w:rPr>
          <w:rFonts w:hAnsi="宋体" w:hint="eastAsia"/>
          <w:szCs w:val="24"/>
        </w:rPr>
        <w:t>本授权书声明：注册于</w:t>
      </w:r>
      <w:r>
        <w:rPr>
          <w:rFonts w:hAnsi="宋体" w:hint="eastAsia"/>
          <w:szCs w:val="24"/>
          <w:u w:val="single"/>
        </w:rPr>
        <w:t>（国家或地区的名称）</w:t>
      </w:r>
      <w:r>
        <w:rPr>
          <w:rFonts w:hAnsi="宋体" w:hint="eastAsia"/>
          <w:szCs w:val="24"/>
        </w:rPr>
        <w:t>的（</w:t>
      </w:r>
      <w:r>
        <w:rPr>
          <w:rFonts w:hAnsi="宋体" w:hint="eastAsia"/>
          <w:i/>
          <w:szCs w:val="24"/>
          <w:u w:val="single"/>
        </w:rPr>
        <w:t>公司名称</w:t>
      </w:r>
      <w:r>
        <w:rPr>
          <w:rFonts w:hAnsi="宋体" w:hint="eastAsia"/>
          <w:szCs w:val="24"/>
        </w:rPr>
        <w:t>）的在下面签字的（</w:t>
      </w:r>
      <w:r>
        <w:rPr>
          <w:rFonts w:hAnsi="宋体" w:hint="eastAsia"/>
          <w:i/>
          <w:szCs w:val="24"/>
          <w:u w:val="single"/>
        </w:rPr>
        <w:t>法人代表姓名、职务</w:t>
      </w:r>
      <w:r>
        <w:rPr>
          <w:rFonts w:hAnsi="宋体" w:hint="eastAsia"/>
          <w:szCs w:val="24"/>
        </w:rPr>
        <w:t>）代表本公司授权（</w:t>
      </w:r>
      <w:r>
        <w:rPr>
          <w:rFonts w:hAnsi="宋体" w:hint="eastAsia"/>
          <w:i/>
          <w:szCs w:val="24"/>
          <w:u w:val="single"/>
        </w:rPr>
        <w:t>单位名称</w:t>
      </w:r>
      <w:r>
        <w:rPr>
          <w:rFonts w:hAnsi="宋体" w:hint="eastAsia"/>
          <w:szCs w:val="24"/>
        </w:rPr>
        <w:t>）的在下面签字的（</w:t>
      </w:r>
      <w:r>
        <w:rPr>
          <w:rFonts w:hAnsi="宋体" w:hint="eastAsia"/>
          <w:i/>
          <w:szCs w:val="24"/>
          <w:u w:val="single"/>
        </w:rPr>
        <w:t>被授权人的姓名、职务</w:t>
      </w:r>
      <w:r>
        <w:rPr>
          <w:rFonts w:hAnsi="宋体" w:hint="eastAsia"/>
          <w:szCs w:val="24"/>
        </w:rPr>
        <w:t>）为本公司的合法代理人，就（</w:t>
      </w:r>
      <w:r>
        <w:rPr>
          <w:rFonts w:hAnsi="宋体" w:hint="eastAsia"/>
          <w:i/>
          <w:szCs w:val="24"/>
          <w:u w:val="single"/>
        </w:rPr>
        <w:t>项目名称</w:t>
      </w:r>
      <w:r>
        <w:rPr>
          <w:rFonts w:hAnsi="宋体" w:hint="eastAsia"/>
          <w:szCs w:val="24"/>
        </w:rPr>
        <w:t>）的投标，以本公司名义处理一切与之有关的事务。</w:t>
      </w:r>
      <w:r>
        <w:rPr>
          <w:rFonts w:hAnsi="宋体" w:hint="eastAsia"/>
          <w:szCs w:val="24"/>
        </w:rPr>
        <w:cr/>
      </w:r>
      <w:r>
        <w:rPr>
          <w:rFonts w:hAnsi="宋体" w:hint="eastAsia"/>
          <w:szCs w:val="24"/>
        </w:rPr>
        <w:t xml:space="preserve">　　</w:t>
      </w:r>
    </w:p>
    <w:p w:rsidR="00C005E6" w:rsidRDefault="00311D9C">
      <w:pPr>
        <w:pStyle w:val="ac"/>
        <w:tabs>
          <w:tab w:val="left" w:pos="5580"/>
        </w:tabs>
        <w:ind w:firstLine="480"/>
        <w:rPr>
          <w:rFonts w:hAnsi="宋体"/>
          <w:szCs w:val="24"/>
        </w:rPr>
      </w:pPr>
      <w:r>
        <w:rPr>
          <w:rFonts w:hAnsi="宋体" w:hint="eastAsia"/>
          <w:szCs w:val="24"/>
        </w:rPr>
        <w:t>本授权书于</w:t>
      </w:r>
      <w:r>
        <w:rPr>
          <w:rFonts w:hAnsi="宋体" w:hint="eastAsia"/>
          <w:szCs w:val="24"/>
        </w:rPr>
        <w:t>__________</w:t>
      </w:r>
      <w:r>
        <w:rPr>
          <w:rFonts w:hAnsi="宋体" w:hint="eastAsia"/>
          <w:szCs w:val="24"/>
        </w:rPr>
        <w:t>年</w:t>
      </w:r>
      <w:r>
        <w:rPr>
          <w:rFonts w:hAnsi="宋体" w:hint="eastAsia"/>
          <w:szCs w:val="24"/>
        </w:rPr>
        <w:t>_____</w:t>
      </w:r>
      <w:r>
        <w:rPr>
          <w:rFonts w:hAnsi="宋体" w:hint="eastAsia"/>
          <w:szCs w:val="24"/>
        </w:rPr>
        <w:t>月</w:t>
      </w:r>
      <w:r>
        <w:rPr>
          <w:rFonts w:hAnsi="宋体" w:hint="eastAsia"/>
          <w:szCs w:val="24"/>
        </w:rPr>
        <w:t>______</w:t>
      </w:r>
      <w:r>
        <w:rPr>
          <w:rFonts w:hAnsi="宋体" w:hint="eastAsia"/>
          <w:szCs w:val="24"/>
        </w:rPr>
        <w:t>日签字生效</w:t>
      </w:r>
      <w:r>
        <w:rPr>
          <w:rFonts w:hAnsi="宋体" w:hint="eastAsia"/>
          <w:szCs w:val="24"/>
        </w:rPr>
        <w:t>,</w:t>
      </w:r>
      <w:r>
        <w:rPr>
          <w:rFonts w:hAnsi="宋体" w:hint="eastAsia"/>
          <w:szCs w:val="24"/>
        </w:rPr>
        <w:t>特此声明。</w:t>
      </w:r>
      <w:r>
        <w:rPr>
          <w:rFonts w:hAnsi="宋体" w:hint="eastAsia"/>
          <w:szCs w:val="24"/>
        </w:rPr>
        <w:cr/>
      </w:r>
      <w:r>
        <w:rPr>
          <w:rFonts w:hAnsi="宋体" w:hint="eastAsia"/>
          <w:szCs w:val="24"/>
        </w:rPr>
        <w:t>法定代表人签字或盖章</w:t>
      </w:r>
      <w:r>
        <w:rPr>
          <w:rFonts w:hAnsi="宋体" w:hint="eastAsia"/>
          <w:szCs w:val="24"/>
        </w:rPr>
        <w:t>_______________________________</w:t>
      </w:r>
    </w:p>
    <w:p w:rsidR="00C005E6" w:rsidRDefault="00311D9C">
      <w:pPr>
        <w:pStyle w:val="ac"/>
        <w:tabs>
          <w:tab w:val="left" w:pos="5580"/>
        </w:tabs>
        <w:rPr>
          <w:rFonts w:hAnsi="宋体"/>
          <w:szCs w:val="24"/>
        </w:rPr>
      </w:pPr>
      <w:r>
        <w:rPr>
          <w:rFonts w:hAnsi="宋体" w:hint="eastAsia"/>
          <w:szCs w:val="24"/>
        </w:rPr>
        <w:cr/>
      </w:r>
      <w:r>
        <w:rPr>
          <w:rFonts w:hAnsi="宋体" w:hint="eastAsia"/>
          <w:szCs w:val="24"/>
        </w:rPr>
        <w:t>被授权人签字</w:t>
      </w:r>
      <w:r>
        <w:rPr>
          <w:rFonts w:hAnsi="宋体" w:hint="eastAsia"/>
          <w:szCs w:val="24"/>
        </w:rPr>
        <w:t>_______________________________</w:t>
      </w:r>
    </w:p>
    <w:p w:rsidR="00C005E6" w:rsidRDefault="00311D9C">
      <w:pPr>
        <w:pStyle w:val="ac"/>
        <w:tabs>
          <w:tab w:val="left" w:pos="5580"/>
        </w:tabs>
        <w:rPr>
          <w:rFonts w:hAnsi="宋体"/>
          <w:szCs w:val="24"/>
        </w:rPr>
      </w:pPr>
      <w:r>
        <w:rPr>
          <w:rFonts w:hAnsi="宋体" w:hint="eastAsia"/>
          <w:szCs w:val="24"/>
        </w:rPr>
        <w:t>公司盖章：</w:t>
      </w:r>
      <w:r>
        <w:rPr>
          <w:rFonts w:hAnsi="宋体" w:hint="eastAsia"/>
          <w:szCs w:val="24"/>
        </w:rPr>
        <w:t xml:space="preserve">                             </w:t>
      </w:r>
      <w:r>
        <w:rPr>
          <w:rFonts w:hAnsi="宋体" w:hint="eastAsia"/>
          <w:szCs w:val="24"/>
        </w:rPr>
        <w:t xml:space="preserve">    </w:t>
      </w:r>
    </w:p>
    <w:p w:rsidR="00C005E6" w:rsidRDefault="00311D9C">
      <w:pPr>
        <w:pStyle w:val="ac"/>
        <w:tabs>
          <w:tab w:val="left" w:pos="5580"/>
        </w:tabs>
        <w:rPr>
          <w:rFonts w:hAnsi="宋体"/>
          <w:szCs w:val="24"/>
        </w:rPr>
      </w:pPr>
      <w:r>
        <w:rPr>
          <w:rFonts w:hAnsi="宋体" w:hint="eastAsia"/>
          <w:szCs w:val="24"/>
        </w:rPr>
        <w:t>附：</w:t>
      </w:r>
    </w:p>
    <w:p w:rsidR="00C005E6" w:rsidRDefault="00311D9C">
      <w:pPr>
        <w:pStyle w:val="ac"/>
        <w:tabs>
          <w:tab w:val="left" w:pos="5580"/>
        </w:tabs>
        <w:rPr>
          <w:rFonts w:hAnsi="宋体"/>
          <w:szCs w:val="24"/>
        </w:rPr>
      </w:pPr>
      <w:r>
        <w:rPr>
          <w:rFonts w:hAnsi="宋体" w:hint="eastAsia"/>
          <w:szCs w:val="24"/>
        </w:rPr>
        <w:t>被授权人姓名：</w:t>
      </w:r>
    </w:p>
    <w:p w:rsidR="00C005E6" w:rsidRDefault="00311D9C">
      <w:pPr>
        <w:pStyle w:val="ac"/>
        <w:tabs>
          <w:tab w:val="left" w:pos="5580"/>
        </w:tabs>
        <w:rPr>
          <w:rFonts w:hAnsi="宋体"/>
          <w:szCs w:val="24"/>
        </w:rPr>
      </w:pPr>
      <w:r>
        <w:rPr>
          <w:rFonts w:hAnsi="宋体" w:hint="eastAsia"/>
          <w:szCs w:val="24"/>
        </w:rPr>
        <w:t>职　　　　务：</w:t>
      </w:r>
    </w:p>
    <w:p w:rsidR="00C005E6" w:rsidRDefault="00311D9C">
      <w:pPr>
        <w:pStyle w:val="ac"/>
        <w:tabs>
          <w:tab w:val="left" w:pos="5580"/>
        </w:tabs>
        <w:rPr>
          <w:rFonts w:hAnsi="宋体"/>
          <w:szCs w:val="24"/>
        </w:rPr>
      </w:pPr>
      <w:r>
        <w:rPr>
          <w:rFonts w:hAnsi="宋体" w:hint="eastAsia"/>
          <w:szCs w:val="24"/>
        </w:rPr>
        <w:t>详细通讯地址：</w:t>
      </w:r>
    </w:p>
    <w:p w:rsidR="00C005E6" w:rsidRDefault="00311D9C">
      <w:pPr>
        <w:pStyle w:val="ac"/>
        <w:tabs>
          <w:tab w:val="left" w:pos="5580"/>
        </w:tabs>
        <w:rPr>
          <w:rFonts w:hAnsi="宋体"/>
          <w:szCs w:val="24"/>
        </w:rPr>
      </w:pPr>
      <w:r>
        <w:rPr>
          <w:rFonts w:hAnsi="宋体" w:hint="eastAsia"/>
          <w:szCs w:val="24"/>
        </w:rPr>
        <w:t>邮政编码　　：</w:t>
      </w:r>
    </w:p>
    <w:p w:rsidR="00C005E6" w:rsidRDefault="00311D9C">
      <w:pPr>
        <w:pStyle w:val="ac"/>
        <w:tabs>
          <w:tab w:val="left" w:pos="5580"/>
        </w:tabs>
        <w:rPr>
          <w:rFonts w:hAnsi="宋体"/>
          <w:szCs w:val="24"/>
        </w:rPr>
      </w:pPr>
      <w:r>
        <w:rPr>
          <w:rFonts w:hAnsi="宋体" w:hint="eastAsia"/>
          <w:szCs w:val="24"/>
        </w:rPr>
        <w:t>传　　　　真：</w:t>
      </w:r>
    </w:p>
    <w:p w:rsidR="00C005E6" w:rsidRDefault="00311D9C">
      <w:pPr>
        <w:pStyle w:val="ac"/>
        <w:tabs>
          <w:tab w:val="left" w:pos="5580"/>
        </w:tabs>
        <w:rPr>
          <w:rFonts w:hAnsi="宋体"/>
          <w:szCs w:val="24"/>
        </w:rPr>
      </w:pPr>
      <w:r>
        <w:rPr>
          <w:rFonts w:hAnsi="宋体" w:hint="eastAsia"/>
          <w:szCs w:val="24"/>
        </w:rPr>
        <w:t>电　　　　话：</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2"/>
      </w:tblGrid>
      <w:tr w:rsidR="00C005E6">
        <w:trPr>
          <w:trHeight w:val="1550"/>
        </w:trPr>
        <w:tc>
          <w:tcPr>
            <w:tcW w:w="3992" w:type="dxa"/>
            <w:vAlign w:val="center"/>
          </w:tcPr>
          <w:p w:rsidR="00C005E6" w:rsidRDefault="00311D9C">
            <w:pPr>
              <w:spacing w:line="360" w:lineRule="exact"/>
              <w:jc w:val="center"/>
              <w:rPr>
                <w:rFonts w:ascii="宋体" w:hAnsi="宋体"/>
              </w:rPr>
            </w:pPr>
            <w:r>
              <w:rPr>
                <w:rFonts w:ascii="宋体" w:hAnsi="宋体" w:hint="eastAsia"/>
              </w:rPr>
              <w:t>粘贴</w:t>
            </w:r>
          </w:p>
          <w:p w:rsidR="00C005E6" w:rsidRDefault="00311D9C">
            <w:pPr>
              <w:spacing w:line="360" w:lineRule="exact"/>
              <w:jc w:val="center"/>
              <w:rPr>
                <w:rFonts w:ascii="宋体" w:hAnsi="宋体"/>
              </w:rPr>
            </w:pPr>
            <w:r>
              <w:rPr>
                <w:rFonts w:ascii="宋体" w:hAnsi="宋体" w:hint="eastAsia"/>
              </w:rPr>
              <w:t>法人及投标方代表身份证复印件正反面</w:t>
            </w:r>
          </w:p>
        </w:tc>
      </w:tr>
    </w:tbl>
    <w:p w:rsidR="00C005E6" w:rsidRDefault="00C005E6">
      <w:pPr>
        <w:pStyle w:val="ac"/>
        <w:tabs>
          <w:tab w:val="left" w:pos="5580"/>
        </w:tabs>
        <w:rPr>
          <w:rFonts w:hAnsi="宋体"/>
          <w:szCs w:val="24"/>
        </w:rPr>
      </w:pPr>
    </w:p>
    <w:p w:rsidR="00C005E6" w:rsidRDefault="00C005E6">
      <w:pPr>
        <w:pStyle w:val="ac"/>
        <w:tabs>
          <w:tab w:val="left" w:pos="5580"/>
        </w:tabs>
        <w:rPr>
          <w:rFonts w:hAnsi="宋体"/>
          <w:szCs w:val="24"/>
        </w:rPr>
      </w:pPr>
    </w:p>
    <w:p w:rsidR="00C005E6" w:rsidRDefault="00C005E6">
      <w:pPr>
        <w:pStyle w:val="2"/>
        <w:numPr>
          <w:ilvl w:val="0"/>
          <w:numId w:val="0"/>
        </w:numPr>
        <w:rPr>
          <w:rFonts w:ascii="宋体" w:hAnsi="宋体"/>
          <w:kern w:val="2"/>
          <w:sz w:val="21"/>
          <w:szCs w:val="24"/>
        </w:rPr>
      </w:pPr>
      <w:bookmarkStart w:id="419" w:name="_Toc183588707"/>
    </w:p>
    <w:p w:rsidR="00C005E6" w:rsidRDefault="00C005E6">
      <w:pPr>
        <w:pStyle w:val="2"/>
        <w:numPr>
          <w:ilvl w:val="0"/>
          <w:numId w:val="0"/>
        </w:numPr>
        <w:rPr>
          <w:rFonts w:ascii="宋体" w:hAnsi="宋体"/>
          <w:kern w:val="2"/>
          <w:sz w:val="21"/>
          <w:szCs w:val="24"/>
        </w:rPr>
      </w:pPr>
    </w:p>
    <w:p w:rsidR="00C005E6" w:rsidRDefault="00C005E6">
      <w:pPr>
        <w:pStyle w:val="2"/>
        <w:numPr>
          <w:ilvl w:val="0"/>
          <w:numId w:val="0"/>
        </w:numPr>
        <w:rPr>
          <w:rFonts w:ascii="宋体" w:hAnsi="宋体"/>
          <w:kern w:val="2"/>
          <w:sz w:val="21"/>
          <w:szCs w:val="24"/>
        </w:rPr>
      </w:pPr>
    </w:p>
    <w:p w:rsidR="00C005E6" w:rsidRDefault="00C005E6">
      <w:pPr>
        <w:pStyle w:val="2"/>
        <w:numPr>
          <w:ilvl w:val="0"/>
          <w:numId w:val="0"/>
        </w:numPr>
        <w:rPr>
          <w:rFonts w:ascii="宋体" w:hAnsi="宋体"/>
          <w:kern w:val="2"/>
          <w:sz w:val="21"/>
          <w:szCs w:val="24"/>
        </w:rPr>
      </w:pPr>
    </w:p>
    <w:p w:rsidR="00C005E6" w:rsidRDefault="00C005E6">
      <w:pPr>
        <w:pStyle w:val="2"/>
        <w:numPr>
          <w:ilvl w:val="0"/>
          <w:numId w:val="0"/>
        </w:numPr>
        <w:rPr>
          <w:rFonts w:ascii="宋体" w:hAnsi="宋体"/>
          <w:kern w:val="2"/>
          <w:sz w:val="21"/>
          <w:szCs w:val="24"/>
        </w:rPr>
      </w:pPr>
    </w:p>
    <w:p w:rsidR="00C005E6" w:rsidRDefault="00C005E6">
      <w:pPr>
        <w:pStyle w:val="2"/>
        <w:numPr>
          <w:ilvl w:val="0"/>
          <w:numId w:val="0"/>
        </w:numPr>
        <w:rPr>
          <w:rFonts w:ascii="宋体" w:hAnsi="宋体"/>
          <w:kern w:val="2"/>
          <w:sz w:val="21"/>
          <w:szCs w:val="24"/>
        </w:rPr>
      </w:pPr>
    </w:p>
    <w:p w:rsidR="00C005E6" w:rsidRDefault="00C005E6">
      <w:pPr>
        <w:pStyle w:val="2"/>
        <w:numPr>
          <w:ilvl w:val="0"/>
          <w:numId w:val="0"/>
        </w:numPr>
        <w:rPr>
          <w:rFonts w:ascii="宋体" w:hAnsi="宋体"/>
          <w:kern w:val="2"/>
          <w:sz w:val="21"/>
          <w:szCs w:val="24"/>
        </w:rPr>
      </w:pPr>
    </w:p>
    <w:p w:rsidR="00C005E6" w:rsidRDefault="00C005E6">
      <w:pPr>
        <w:pStyle w:val="2"/>
        <w:numPr>
          <w:ilvl w:val="0"/>
          <w:numId w:val="0"/>
        </w:numPr>
        <w:rPr>
          <w:rFonts w:ascii="宋体" w:hAnsi="宋体"/>
          <w:kern w:val="2"/>
          <w:sz w:val="21"/>
          <w:szCs w:val="24"/>
        </w:rPr>
      </w:pPr>
    </w:p>
    <w:p w:rsidR="00C005E6" w:rsidRDefault="00C005E6">
      <w:pPr>
        <w:pStyle w:val="2"/>
        <w:numPr>
          <w:ilvl w:val="0"/>
          <w:numId w:val="0"/>
        </w:numPr>
        <w:rPr>
          <w:rFonts w:ascii="宋体" w:hAnsi="宋体"/>
          <w:kern w:val="2"/>
          <w:sz w:val="21"/>
          <w:szCs w:val="24"/>
        </w:rPr>
      </w:pPr>
    </w:p>
    <w:p w:rsidR="00C005E6" w:rsidRDefault="00C005E6">
      <w:pPr>
        <w:pStyle w:val="2"/>
        <w:numPr>
          <w:ilvl w:val="0"/>
          <w:numId w:val="0"/>
        </w:numPr>
        <w:rPr>
          <w:rFonts w:ascii="宋体" w:hAnsi="宋体"/>
          <w:kern w:val="2"/>
          <w:sz w:val="21"/>
          <w:szCs w:val="24"/>
        </w:rPr>
      </w:pPr>
    </w:p>
    <w:p w:rsidR="00C005E6" w:rsidRDefault="00C005E6">
      <w:pPr>
        <w:pStyle w:val="2"/>
        <w:numPr>
          <w:ilvl w:val="0"/>
          <w:numId w:val="0"/>
        </w:numPr>
        <w:rPr>
          <w:rFonts w:ascii="宋体" w:hAnsi="宋体"/>
          <w:kern w:val="2"/>
          <w:sz w:val="21"/>
          <w:szCs w:val="24"/>
        </w:rPr>
      </w:pPr>
    </w:p>
    <w:p w:rsidR="00C005E6" w:rsidRDefault="00C005E6">
      <w:pPr>
        <w:pStyle w:val="2"/>
        <w:numPr>
          <w:ilvl w:val="0"/>
          <w:numId w:val="0"/>
        </w:numPr>
        <w:rPr>
          <w:rFonts w:ascii="宋体" w:hAnsi="宋体"/>
          <w:kern w:val="2"/>
          <w:sz w:val="21"/>
          <w:szCs w:val="24"/>
        </w:rPr>
      </w:pPr>
    </w:p>
    <w:p w:rsidR="00C005E6" w:rsidRDefault="00C005E6">
      <w:pPr>
        <w:pStyle w:val="2"/>
        <w:numPr>
          <w:ilvl w:val="0"/>
          <w:numId w:val="0"/>
        </w:numPr>
        <w:rPr>
          <w:rFonts w:ascii="宋体" w:hAnsi="宋体"/>
          <w:kern w:val="2"/>
          <w:sz w:val="21"/>
          <w:szCs w:val="24"/>
        </w:rPr>
      </w:pPr>
    </w:p>
    <w:p w:rsidR="00C005E6" w:rsidRDefault="00C005E6">
      <w:pPr>
        <w:pStyle w:val="2"/>
        <w:numPr>
          <w:ilvl w:val="0"/>
          <w:numId w:val="0"/>
        </w:numPr>
        <w:rPr>
          <w:rFonts w:ascii="宋体" w:hAnsi="宋体"/>
          <w:kern w:val="2"/>
          <w:sz w:val="21"/>
          <w:szCs w:val="24"/>
        </w:rPr>
      </w:pPr>
    </w:p>
    <w:p w:rsidR="00C005E6" w:rsidRDefault="00311D9C">
      <w:pPr>
        <w:pStyle w:val="2"/>
        <w:numPr>
          <w:ilvl w:val="0"/>
          <w:numId w:val="0"/>
        </w:numPr>
        <w:rPr>
          <w:rFonts w:ascii="宋体" w:hAnsi="宋体"/>
          <w:bCs/>
          <w:szCs w:val="24"/>
        </w:rPr>
      </w:pPr>
      <w:r>
        <w:rPr>
          <w:rFonts w:ascii="宋体" w:hAnsi="宋体" w:hint="eastAsia"/>
          <w:bCs/>
          <w:szCs w:val="24"/>
        </w:rPr>
        <w:lastRenderedPageBreak/>
        <w:t>附件</w:t>
      </w:r>
      <w:r>
        <w:rPr>
          <w:rFonts w:ascii="宋体" w:hAnsi="宋体" w:hint="eastAsia"/>
          <w:bCs/>
          <w:szCs w:val="24"/>
        </w:rPr>
        <w:t xml:space="preserve">65.3  </w:t>
      </w:r>
      <w:r>
        <w:rPr>
          <w:rFonts w:ascii="宋体" w:hAnsi="宋体" w:hint="eastAsia"/>
          <w:szCs w:val="24"/>
        </w:rPr>
        <w:t>供应商的资格声明</w:t>
      </w:r>
      <w:r>
        <w:rPr>
          <w:rFonts w:ascii="宋体" w:hAnsi="宋体" w:hint="eastAsia"/>
          <w:bCs/>
          <w:szCs w:val="24"/>
        </w:rPr>
        <w:t xml:space="preserve"> </w:t>
      </w:r>
      <w:r>
        <w:rPr>
          <w:rFonts w:ascii="宋体" w:hAnsi="宋体" w:hint="eastAsia"/>
          <w:bCs/>
          <w:szCs w:val="24"/>
        </w:rPr>
        <w:t>（格式）</w:t>
      </w:r>
      <w:bookmarkEnd w:id="419"/>
    </w:p>
    <w:p w:rsidR="00C005E6" w:rsidRDefault="00311D9C">
      <w:pPr>
        <w:tabs>
          <w:tab w:val="left" w:pos="5580"/>
        </w:tabs>
        <w:spacing w:before="120" w:line="360" w:lineRule="auto"/>
        <w:jc w:val="center"/>
        <w:rPr>
          <w:rFonts w:ascii="宋体" w:hAnsi="宋体"/>
          <w:b/>
        </w:rPr>
      </w:pPr>
      <w:r>
        <w:rPr>
          <w:rFonts w:ascii="宋体" w:hAnsi="宋体" w:hint="eastAsia"/>
          <w:b/>
        </w:rPr>
        <w:t>（须加盖本单位公章）</w:t>
      </w:r>
    </w:p>
    <w:p w:rsidR="00C005E6" w:rsidRDefault="00311D9C">
      <w:pPr>
        <w:numPr>
          <w:ilvl w:val="0"/>
          <w:numId w:val="8"/>
        </w:numPr>
        <w:tabs>
          <w:tab w:val="left" w:pos="360"/>
          <w:tab w:val="left" w:pos="5580"/>
        </w:tabs>
        <w:adjustRightInd/>
        <w:spacing w:before="120" w:line="360" w:lineRule="exact"/>
        <w:textAlignment w:val="auto"/>
        <w:rPr>
          <w:rFonts w:ascii="宋体" w:hAnsi="宋体"/>
        </w:rPr>
      </w:pPr>
      <w:r>
        <w:rPr>
          <w:rFonts w:ascii="宋体" w:hAnsi="宋体" w:hint="eastAsia"/>
        </w:rPr>
        <w:t>名称及概况</w:t>
      </w:r>
      <w:r>
        <w:rPr>
          <w:rFonts w:ascii="宋体" w:hAnsi="宋体" w:hint="eastAsia"/>
        </w:rPr>
        <w:t xml:space="preserve"> </w:t>
      </w:r>
      <w:r>
        <w:rPr>
          <w:rFonts w:ascii="宋体" w:hAnsi="宋体" w:hint="eastAsia"/>
        </w:rPr>
        <w:t>：</w:t>
      </w:r>
    </w:p>
    <w:p w:rsidR="00C005E6" w:rsidRDefault="00311D9C">
      <w:pPr>
        <w:tabs>
          <w:tab w:val="left" w:pos="5580"/>
        </w:tabs>
        <w:spacing w:before="120" w:line="360" w:lineRule="exact"/>
        <w:ind w:firstLine="360"/>
        <w:rPr>
          <w:rFonts w:ascii="宋体" w:hAnsi="宋体"/>
        </w:rPr>
      </w:pPr>
      <w:r>
        <w:rPr>
          <w:rFonts w:ascii="宋体" w:hAnsi="宋体"/>
        </w:rPr>
        <w:t>(1)</w:t>
      </w:r>
      <w:r>
        <w:rPr>
          <w:rFonts w:ascii="宋体" w:hAnsi="宋体" w:hint="eastAsia"/>
        </w:rPr>
        <w:t xml:space="preserve"> </w:t>
      </w:r>
      <w:r>
        <w:rPr>
          <w:rFonts w:ascii="宋体" w:hAnsi="宋体" w:hint="eastAsia"/>
        </w:rPr>
        <w:t>供应商名称：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360"/>
        <w:rPr>
          <w:rFonts w:ascii="宋体" w:hAnsi="宋体"/>
        </w:rPr>
      </w:pPr>
      <w:r>
        <w:rPr>
          <w:rFonts w:ascii="宋体" w:hAnsi="宋体"/>
        </w:rPr>
        <w:t>(2)</w:t>
      </w:r>
      <w:r>
        <w:rPr>
          <w:rFonts w:ascii="宋体" w:hAnsi="宋体" w:hint="eastAsia"/>
        </w:rPr>
        <w:t>地址及邮编：</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360"/>
        <w:rPr>
          <w:rFonts w:ascii="宋体" w:hAnsi="宋体"/>
          <w:u w:val="single"/>
        </w:rPr>
      </w:pPr>
      <w:r>
        <w:rPr>
          <w:rFonts w:ascii="宋体" w:hAnsi="宋体"/>
        </w:rPr>
        <w:t>(3)</w:t>
      </w:r>
      <w:r>
        <w:rPr>
          <w:rFonts w:ascii="宋体" w:hAnsi="宋体" w:hint="eastAsia"/>
        </w:rPr>
        <w:t>成立和注册日期：</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360"/>
        <w:rPr>
          <w:rFonts w:ascii="宋体" w:hAnsi="宋体"/>
          <w:u w:val="single"/>
        </w:rPr>
      </w:pPr>
      <w:r>
        <w:rPr>
          <w:rFonts w:ascii="宋体" w:hAnsi="宋体"/>
        </w:rPr>
        <w:t>(4)</w:t>
      </w:r>
      <w:r>
        <w:rPr>
          <w:rFonts w:ascii="宋体" w:hAnsi="宋体" w:hint="eastAsia"/>
        </w:rPr>
        <w:t>主管部门：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360"/>
        <w:rPr>
          <w:rFonts w:ascii="宋体" w:hAnsi="宋体"/>
          <w:u w:val="single"/>
        </w:rPr>
      </w:pPr>
      <w:r>
        <w:rPr>
          <w:rFonts w:ascii="宋体" w:hAnsi="宋体"/>
        </w:rPr>
        <w:t>(5)</w:t>
      </w:r>
      <w:r>
        <w:rPr>
          <w:rFonts w:ascii="宋体" w:hAnsi="宋体" w:hint="eastAsia"/>
        </w:rPr>
        <w:t>企业性质：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360"/>
        <w:rPr>
          <w:rFonts w:ascii="宋体" w:hAnsi="宋体"/>
          <w:u w:val="single"/>
        </w:rPr>
      </w:pPr>
      <w:r>
        <w:rPr>
          <w:rFonts w:ascii="宋体" w:hAnsi="宋体"/>
        </w:rPr>
        <w:t>(6)</w:t>
      </w:r>
      <w:r>
        <w:rPr>
          <w:rFonts w:ascii="宋体" w:hAnsi="宋体" w:hint="eastAsia"/>
        </w:rPr>
        <w:t>法人代表：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360"/>
        <w:rPr>
          <w:rFonts w:ascii="宋体" w:hAnsi="宋体"/>
          <w:u w:val="single"/>
        </w:rPr>
      </w:pPr>
      <w:r>
        <w:rPr>
          <w:rFonts w:ascii="宋体" w:hAnsi="宋体"/>
        </w:rPr>
        <w:t>(7)</w:t>
      </w:r>
      <w:r>
        <w:rPr>
          <w:rFonts w:ascii="宋体" w:hAnsi="宋体" w:hint="eastAsia"/>
        </w:rPr>
        <w:t>职员人数：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960"/>
        <w:rPr>
          <w:rFonts w:ascii="宋体" w:hAnsi="宋体"/>
          <w:u w:val="single"/>
        </w:rPr>
      </w:pPr>
      <w:r>
        <w:rPr>
          <w:rFonts w:ascii="宋体" w:hAnsi="宋体" w:hint="eastAsia"/>
        </w:rPr>
        <w:t>一般员工：</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960"/>
        <w:rPr>
          <w:rFonts w:ascii="宋体" w:hAnsi="宋体"/>
          <w:u w:val="single"/>
        </w:rPr>
      </w:pPr>
      <w:r>
        <w:rPr>
          <w:rFonts w:ascii="宋体" w:hAnsi="宋体" w:hint="eastAsia"/>
        </w:rPr>
        <w:t>技术人员：</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Chars="171" w:left="1130" w:hangingChars="300" w:hanging="720"/>
        <w:rPr>
          <w:rFonts w:ascii="宋体" w:hAnsi="宋体"/>
        </w:rPr>
      </w:pPr>
      <w:r>
        <w:rPr>
          <w:rFonts w:ascii="宋体" w:hAnsi="宋体"/>
        </w:rPr>
        <w:t>(8)</w:t>
      </w:r>
      <w:r>
        <w:rPr>
          <w:rFonts w:ascii="宋体" w:hAnsi="宋体" w:hint="eastAsia"/>
        </w:rPr>
        <w:t>近期资产负债表</w:t>
      </w:r>
      <w:r>
        <w:rPr>
          <w:rFonts w:ascii="宋体" w:hAnsi="宋体"/>
        </w:rPr>
        <w:t>(</w:t>
      </w:r>
      <w:r>
        <w:rPr>
          <w:rFonts w:ascii="宋体" w:hAnsi="宋体" w:hint="eastAsia"/>
        </w:rPr>
        <w:t>到</w:t>
      </w:r>
      <w:r>
        <w:rPr>
          <w:rFonts w:ascii="宋体" w:hAnsi="宋体"/>
          <w:u w:val="single"/>
        </w:rPr>
        <w:tab/>
      </w:r>
      <w:r>
        <w:rPr>
          <w:rFonts w:ascii="宋体" w:hAnsi="宋体"/>
          <w:u w:val="single"/>
        </w:rPr>
        <w:tab/>
      </w:r>
      <w:r>
        <w:rPr>
          <w:rFonts w:ascii="宋体" w:hAnsi="宋体" w:hint="eastAsia"/>
        </w:rPr>
        <w:t>年月</w:t>
      </w:r>
      <w:r>
        <w:rPr>
          <w:rFonts w:ascii="宋体" w:hAnsi="宋体"/>
          <w:u w:val="single"/>
        </w:rPr>
        <w:tab/>
      </w:r>
      <w:r>
        <w:rPr>
          <w:rFonts w:ascii="宋体" w:hAnsi="宋体"/>
          <w:u w:val="single"/>
        </w:rPr>
        <w:tab/>
      </w:r>
      <w:r>
        <w:rPr>
          <w:rFonts w:ascii="宋体" w:hAnsi="宋体"/>
          <w:u w:val="single"/>
        </w:rPr>
        <w:tab/>
      </w:r>
      <w:r>
        <w:rPr>
          <w:rFonts w:ascii="宋体" w:hAnsi="宋体" w:hint="eastAsia"/>
        </w:rPr>
        <w:t>日止</w:t>
      </w:r>
      <w:r>
        <w:rPr>
          <w:rFonts w:ascii="宋体" w:hAnsi="宋体"/>
        </w:rPr>
        <w:t>)</w:t>
      </w:r>
    </w:p>
    <w:p w:rsidR="00C005E6" w:rsidRDefault="00311D9C">
      <w:pPr>
        <w:tabs>
          <w:tab w:val="left" w:pos="5580"/>
        </w:tabs>
        <w:spacing w:before="120" w:line="360" w:lineRule="exact"/>
        <w:ind w:left="454" w:firstLine="454"/>
        <w:rPr>
          <w:rFonts w:ascii="宋体" w:hAnsi="宋体"/>
          <w:u w:val="single"/>
        </w:rPr>
      </w:pPr>
      <w:r>
        <w:rPr>
          <w:rFonts w:ascii="宋体" w:hAnsi="宋体"/>
        </w:rPr>
        <w:t>(1</w:t>
      </w:r>
      <w:r>
        <w:rPr>
          <w:rFonts w:ascii="宋体" w:hAnsi="宋体" w:hint="eastAsia"/>
        </w:rPr>
        <w:t>)</w:t>
      </w:r>
      <w:r>
        <w:rPr>
          <w:rFonts w:ascii="宋体" w:hAnsi="宋体" w:hint="eastAsia"/>
        </w:rPr>
        <w:t>固定资产：</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1362" w:firstLine="454"/>
        <w:rPr>
          <w:rFonts w:ascii="宋体" w:hAnsi="宋体"/>
          <w:u w:val="single"/>
        </w:rPr>
      </w:pPr>
      <w:r>
        <w:rPr>
          <w:rFonts w:ascii="宋体" w:hAnsi="宋体" w:hint="eastAsia"/>
        </w:rPr>
        <w:t>原值：</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1362" w:firstLine="454"/>
        <w:rPr>
          <w:rFonts w:ascii="宋体" w:hAnsi="宋体"/>
          <w:u w:val="single"/>
        </w:rPr>
      </w:pPr>
      <w:r>
        <w:rPr>
          <w:rFonts w:ascii="宋体" w:hAnsi="宋体" w:hint="eastAsia"/>
        </w:rPr>
        <w:t>净值：</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454" w:firstLine="454"/>
        <w:rPr>
          <w:rFonts w:ascii="宋体" w:hAnsi="宋体"/>
          <w:u w:val="single"/>
        </w:rPr>
      </w:pPr>
      <w:r>
        <w:rPr>
          <w:rFonts w:ascii="宋体" w:hAnsi="宋体"/>
        </w:rPr>
        <w:t>(2)</w:t>
      </w:r>
      <w:r>
        <w:rPr>
          <w:rFonts w:ascii="宋体" w:hAnsi="宋体" w:hint="eastAsia"/>
        </w:rPr>
        <w:t>流动资金：</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454" w:firstLine="454"/>
        <w:rPr>
          <w:rFonts w:ascii="宋体" w:hAnsi="宋体"/>
          <w:u w:val="single"/>
        </w:rPr>
      </w:pPr>
      <w:r>
        <w:rPr>
          <w:rFonts w:ascii="宋体" w:hAnsi="宋体"/>
        </w:rPr>
        <w:t>(3)</w:t>
      </w:r>
      <w:r>
        <w:rPr>
          <w:rFonts w:ascii="宋体" w:hAnsi="宋体" w:hint="eastAsia"/>
        </w:rPr>
        <w:t>长期负债：</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454" w:firstLine="454"/>
        <w:rPr>
          <w:rFonts w:ascii="宋体" w:hAnsi="宋体"/>
          <w:u w:val="single"/>
        </w:rPr>
      </w:pPr>
      <w:r>
        <w:rPr>
          <w:rFonts w:ascii="宋体" w:hAnsi="宋体"/>
        </w:rPr>
        <w:t>(4)</w:t>
      </w:r>
      <w:r>
        <w:rPr>
          <w:rFonts w:ascii="宋体" w:hAnsi="宋体" w:hint="eastAsia"/>
        </w:rPr>
        <w:t>短期负债：</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454" w:firstLine="454"/>
        <w:rPr>
          <w:rFonts w:ascii="宋体" w:hAnsi="宋体"/>
        </w:rPr>
      </w:pPr>
      <w:r>
        <w:rPr>
          <w:rFonts w:ascii="宋体" w:hAnsi="宋体"/>
        </w:rPr>
        <w:t>(5)</w:t>
      </w:r>
      <w:r>
        <w:rPr>
          <w:rFonts w:ascii="宋体" w:hAnsi="宋体" w:hint="eastAsia"/>
        </w:rPr>
        <w:t>资金来源</w:t>
      </w:r>
    </w:p>
    <w:p w:rsidR="00C005E6" w:rsidRDefault="00311D9C">
      <w:pPr>
        <w:tabs>
          <w:tab w:val="left" w:pos="5580"/>
        </w:tabs>
        <w:spacing w:before="120" w:line="360" w:lineRule="exact"/>
        <w:ind w:left="1362" w:firstLine="454"/>
        <w:rPr>
          <w:rFonts w:ascii="宋体" w:hAnsi="宋体"/>
        </w:rPr>
      </w:pPr>
      <w:r>
        <w:rPr>
          <w:rFonts w:ascii="宋体" w:hAnsi="宋体" w:hint="eastAsia"/>
        </w:rPr>
        <w:t>自有资金：</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1362" w:firstLine="454"/>
        <w:rPr>
          <w:rFonts w:ascii="宋体" w:hAnsi="宋体"/>
          <w:u w:val="single"/>
        </w:rPr>
      </w:pPr>
      <w:r>
        <w:rPr>
          <w:rFonts w:ascii="宋体" w:hAnsi="宋体" w:hint="eastAsia"/>
        </w:rPr>
        <w:t>银行贷款：</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454" w:firstLine="454"/>
        <w:rPr>
          <w:rFonts w:ascii="宋体" w:hAnsi="宋体"/>
          <w:u w:val="single"/>
        </w:rPr>
      </w:pPr>
      <w:r>
        <w:rPr>
          <w:rFonts w:ascii="宋体" w:hAnsi="宋体"/>
        </w:rPr>
        <w:t>(6)</w:t>
      </w:r>
      <w:r>
        <w:rPr>
          <w:rFonts w:ascii="宋体" w:hAnsi="宋体" w:hint="eastAsia"/>
        </w:rPr>
        <w:t>资金类型：</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1362" w:firstLine="454"/>
        <w:rPr>
          <w:rFonts w:ascii="宋体" w:hAnsi="宋体"/>
          <w:u w:val="single"/>
        </w:rPr>
      </w:pPr>
      <w:r>
        <w:rPr>
          <w:rFonts w:ascii="宋体" w:hAnsi="宋体" w:hint="eastAsia"/>
        </w:rPr>
        <w:t>生产资金：</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ind w:left="1362" w:firstLine="454"/>
        <w:rPr>
          <w:rFonts w:ascii="宋体" w:hAnsi="宋体"/>
          <w:u w:val="single"/>
        </w:rPr>
      </w:pPr>
      <w:r>
        <w:rPr>
          <w:rFonts w:ascii="宋体" w:hAnsi="宋体" w:hint="eastAsia"/>
        </w:rPr>
        <w:t>非生产资金：</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p>
    <w:p w:rsidR="00C005E6" w:rsidRDefault="00311D9C">
      <w:pPr>
        <w:tabs>
          <w:tab w:val="left" w:pos="5580"/>
        </w:tabs>
        <w:spacing w:before="120" w:line="360" w:lineRule="exact"/>
        <w:rPr>
          <w:rFonts w:ascii="宋体" w:hAnsi="宋体"/>
        </w:rPr>
      </w:pPr>
      <w:r>
        <w:rPr>
          <w:rFonts w:ascii="宋体" w:hAnsi="宋体" w:hint="eastAsia"/>
        </w:rPr>
        <w:lastRenderedPageBreak/>
        <w:t>2</w:t>
      </w:r>
      <w:r>
        <w:rPr>
          <w:rFonts w:ascii="宋体" w:hAnsi="宋体" w:hint="eastAsia"/>
        </w:rPr>
        <w:t>、近三年的年营业额：</w:t>
      </w:r>
    </w:p>
    <w:p w:rsidR="00C005E6" w:rsidRDefault="00311D9C">
      <w:pPr>
        <w:tabs>
          <w:tab w:val="left" w:pos="5580"/>
        </w:tabs>
        <w:spacing w:before="120" w:line="360" w:lineRule="exact"/>
        <w:ind w:firstLine="454"/>
        <w:rPr>
          <w:rFonts w:ascii="宋体" w:hAnsi="宋体"/>
        </w:rPr>
      </w:pPr>
      <w:r>
        <w:rPr>
          <w:rFonts w:ascii="宋体" w:hAnsi="宋体" w:hint="eastAsia"/>
        </w:rPr>
        <w:t>年份　　　　　　国内　　　　　　出口　　　　　　总额</w:t>
      </w:r>
    </w:p>
    <w:p w:rsidR="00C005E6" w:rsidRDefault="00311D9C">
      <w:pPr>
        <w:tabs>
          <w:tab w:val="left" w:pos="5580"/>
        </w:tabs>
        <w:spacing w:before="120" w:line="360" w:lineRule="exact"/>
        <w:ind w:firstLine="454"/>
        <w:rPr>
          <w:rFonts w:ascii="宋体" w:hAnsi="宋体"/>
        </w:rPr>
      </w:pPr>
      <w:r>
        <w:rPr>
          <w:rFonts w:ascii="宋体" w:hAnsi="宋体"/>
        </w:rPr>
        <w:t>__________</w:t>
      </w:r>
      <w:r>
        <w:rPr>
          <w:rFonts w:ascii="宋体" w:hAnsi="宋体" w:hint="eastAsia"/>
        </w:rPr>
        <w:t xml:space="preserve">　　　</w:t>
      </w:r>
      <w:r>
        <w:rPr>
          <w:rFonts w:ascii="宋体" w:hAnsi="宋体"/>
        </w:rPr>
        <w:t xml:space="preserve"> ___________</w:t>
      </w:r>
      <w:r>
        <w:rPr>
          <w:rFonts w:ascii="宋体" w:hAnsi="宋体" w:hint="eastAsia"/>
        </w:rPr>
        <w:t xml:space="preserve">　　　</w:t>
      </w:r>
      <w:r>
        <w:rPr>
          <w:rFonts w:ascii="宋体" w:hAnsi="宋体"/>
        </w:rPr>
        <w:t>___________</w:t>
      </w:r>
      <w:r>
        <w:rPr>
          <w:rFonts w:ascii="宋体" w:hAnsi="宋体" w:hint="eastAsia"/>
        </w:rPr>
        <w:t xml:space="preserve">　　　</w:t>
      </w:r>
      <w:r>
        <w:rPr>
          <w:rFonts w:ascii="宋体" w:hAnsi="宋体"/>
        </w:rPr>
        <w:t>___________</w:t>
      </w:r>
    </w:p>
    <w:p w:rsidR="00C005E6" w:rsidRDefault="00311D9C">
      <w:pPr>
        <w:tabs>
          <w:tab w:val="left" w:pos="5580"/>
        </w:tabs>
        <w:spacing w:before="120" w:line="360" w:lineRule="exact"/>
        <w:rPr>
          <w:rFonts w:ascii="宋体" w:hAnsi="宋体"/>
        </w:rPr>
      </w:pPr>
      <w:r>
        <w:rPr>
          <w:rFonts w:ascii="宋体" w:hAnsi="宋体" w:hint="eastAsia"/>
        </w:rPr>
        <w:t>3</w:t>
      </w:r>
      <w:r>
        <w:rPr>
          <w:rFonts w:ascii="宋体" w:hAnsi="宋体" w:hint="eastAsia"/>
        </w:rPr>
        <w:t>、有关开户银行的名称和地址：</w:t>
      </w:r>
      <w:r>
        <w:rPr>
          <w:rFonts w:ascii="宋体" w:hAnsi="宋体"/>
        </w:rPr>
        <w:t>_______________________________</w:t>
      </w:r>
    </w:p>
    <w:p w:rsidR="00C005E6" w:rsidRDefault="00311D9C">
      <w:pPr>
        <w:tabs>
          <w:tab w:val="left" w:pos="5580"/>
        </w:tabs>
        <w:spacing w:before="120" w:line="360" w:lineRule="exact"/>
        <w:rPr>
          <w:rFonts w:ascii="宋体" w:hAnsi="宋体"/>
        </w:rPr>
      </w:pPr>
      <w:r>
        <w:rPr>
          <w:rFonts w:ascii="宋体" w:hAnsi="宋体" w:hint="eastAsia"/>
        </w:rPr>
        <w:t>4</w:t>
      </w:r>
      <w:r>
        <w:rPr>
          <w:rFonts w:ascii="宋体" w:hAnsi="宋体" w:hint="eastAsia"/>
        </w:rPr>
        <w:t>、其他情况：</w:t>
      </w:r>
      <w:r>
        <w:rPr>
          <w:rFonts w:ascii="宋体" w:hAnsi="宋体"/>
        </w:rPr>
        <w:t>_______________________________________________</w:t>
      </w:r>
    </w:p>
    <w:p w:rsidR="00C005E6" w:rsidRDefault="00311D9C">
      <w:pPr>
        <w:tabs>
          <w:tab w:val="left" w:pos="5580"/>
        </w:tabs>
        <w:spacing w:before="120" w:line="360" w:lineRule="exact"/>
        <w:ind w:firstLine="454"/>
        <w:rPr>
          <w:rFonts w:ascii="宋体" w:hAnsi="宋体"/>
        </w:rPr>
      </w:pPr>
      <w:r>
        <w:rPr>
          <w:rFonts w:ascii="宋体" w:hAnsi="宋体" w:hint="eastAsia"/>
        </w:rPr>
        <w:t>兹证明上述声明是真实、正确的，并提供了全部能提供的资料和数据，我们同意遵照贵方要求出示有关证明文件。</w:t>
      </w:r>
    </w:p>
    <w:p w:rsidR="00C005E6" w:rsidRDefault="00311D9C">
      <w:pPr>
        <w:tabs>
          <w:tab w:val="left" w:pos="5580"/>
        </w:tabs>
        <w:spacing w:before="120" w:line="360" w:lineRule="exact"/>
        <w:rPr>
          <w:rFonts w:ascii="宋体" w:hAnsi="宋体"/>
        </w:rPr>
      </w:pPr>
      <w:r>
        <w:rPr>
          <w:rFonts w:ascii="宋体" w:hAnsi="宋体" w:hint="eastAsia"/>
        </w:rPr>
        <w:t>日期：</w:t>
      </w:r>
      <w:r>
        <w:rPr>
          <w:rFonts w:ascii="宋体" w:hAnsi="宋体"/>
        </w:rPr>
        <w:t>_____</w:t>
      </w:r>
      <w:r>
        <w:rPr>
          <w:rFonts w:ascii="宋体" w:hAnsi="宋体" w:hint="eastAsia"/>
        </w:rPr>
        <w:t>年</w:t>
      </w:r>
      <w:r>
        <w:rPr>
          <w:rFonts w:ascii="宋体" w:hAnsi="宋体"/>
        </w:rPr>
        <w:t>______</w:t>
      </w:r>
      <w:r>
        <w:rPr>
          <w:rFonts w:ascii="宋体" w:hAnsi="宋体" w:hint="eastAsia"/>
        </w:rPr>
        <w:t>月</w:t>
      </w:r>
      <w:r>
        <w:rPr>
          <w:rFonts w:ascii="宋体" w:hAnsi="宋体"/>
        </w:rPr>
        <w:t>______</w:t>
      </w:r>
      <w:r>
        <w:rPr>
          <w:rFonts w:ascii="宋体" w:hAnsi="宋体" w:hint="eastAsia"/>
        </w:rPr>
        <w:t>日</w:t>
      </w:r>
    </w:p>
    <w:p w:rsidR="00C005E6" w:rsidRDefault="00311D9C">
      <w:pPr>
        <w:tabs>
          <w:tab w:val="left" w:pos="5580"/>
        </w:tabs>
        <w:spacing w:before="120" w:line="360" w:lineRule="exact"/>
        <w:rPr>
          <w:rFonts w:ascii="宋体" w:hAnsi="宋体"/>
        </w:rPr>
      </w:pPr>
      <w:r>
        <w:rPr>
          <w:rFonts w:ascii="宋体" w:hAnsi="宋体" w:hint="eastAsia"/>
        </w:rPr>
        <w:t>响应供应商授权代表</w:t>
      </w:r>
      <w:r>
        <w:rPr>
          <w:rFonts w:ascii="宋体" w:hAnsi="宋体"/>
        </w:rPr>
        <w:t>(</w:t>
      </w:r>
      <w:r>
        <w:rPr>
          <w:rFonts w:ascii="宋体" w:hAnsi="宋体" w:hint="eastAsia"/>
        </w:rPr>
        <w:t>签字</w:t>
      </w:r>
      <w:r>
        <w:rPr>
          <w:rFonts w:ascii="宋体" w:hAnsi="宋体"/>
        </w:rPr>
        <w:t>)</w:t>
      </w:r>
      <w:r>
        <w:rPr>
          <w:rFonts w:ascii="宋体" w:hAnsi="宋体" w:hint="eastAsia"/>
        </w:rPr>
        <w:t>：</w:t>
      </w:r>
      <w:r>
        <w:rPr>
          <w:rFonts w:ascii="宋体" w:hAnsi="宋体"/>
        </w:rPr>
        <w:t>__________________</w:t>
      </w:r>
    </w:p>
    <w:p w:rsidR="00C005E6" w:rsidRDefault="00311D9C">
      <w:pPr>
        <w:tabs>
          <w:tab w:val="left" w:pos="5580"/>
        </w:tabs>
        <w:spacing w:before="120" w:line="360" w:lineRule="exact"/>
        <w:rPr>
          <w:rFonts w:ascii="宋体" w:hAnsi="宋体"/>
        </w:rPr>
      </w:pPr>
      <w:r>
        <w:rPr>
          <w:rFonts w:ascii="宋体" w:hAnsi="宋体" w:hint="eastAsia"/>
        </w:rPr>
        <w:t>响应供应商授权代表的职务：</w:t>
      </w:r>
      <w:r>
        <w:rPr>
          <w:rFonts w:ascii="宋体" w:hAnsi="宋体"/>
        </w:rPr>
        <w:t>__________________</w:t>
      </w:r>
    </w:p>
    <w:p w:rsidR="00C005E6" w:rsidRDefault="00311D9C">
      <w:pPr>
        <w:tabs>
          <w:tab w:val="left" w:pos="5580"/>
        </w:tabs>
        <w:spacing w:before="120" w:line="360" w:lineRule="exact"/>
        <w:rPr>
          <w:rFonts w:ascii="宋体" w:hAnsi="宋体"/>
        </w:rPr>
      </w:pPr>
      <w:r>
        <w:rPr>
          <w:rFonts w:ascii="宋体" w:hAnsi="宋体" w:hint="eastAsia"/>
        </w:rPr>
        <w:t>电话号：</w:t>
      </w:r>
      <w:r>
        <w:rPr>
          <w:rFonts w:ascii="宋体" w:hAnsi="宋体"/>
        </w:rPr>
        <w:t>__________________</w:t>
      </w:r>
    </w:p>
    <w:p w:rsidR="00C005E6" w:rsidRDefault="00311D9C">
      <w:pPr>
        <w:tabs>
          <w:tab w:val="left" w:pos="5580"/>
        </w:tabs>
        <w:spacing w:before="120" w:line="360" w:lineRule="exact"/>
        <w:rPr>
          <w:rFonts w:ascii="宋体" w:hAnsi="宋体"/>
        </w:rPr>
      </w:pPr>
      <w:r>
        <w:rPr>
          <w:rFonts w:ascii="宋体" w:hAnsi="宋体" w:hint="eastAsia"/>
        </w:rPr>
        <w:t>响应供应商盖章：</w:t>
      </w:r>
      <w:r>
        <w:rPr>
          <w:rFonts w:ascii="宋体" w:hAnsi="宋体"/>
        </w:rPr>
        <w:t>____________________________</w:t>
      </w:r>
      <w:r>
        <w:rPr>
          <w:rFonts w:ascii="宋体" w:hAnsi="宋体" w:hint="eastAsia"/>
        </w:rPr>
        <w:t xml:space="preserve">　　</w:t>
      </w:r>
    </w:p>
    <w:p w:rsidR="00C005E6" w:rsidRDefault="00311D9C">
      <w:pPr>
        <w:tabs>
          <w:tab w:val="left" w:pos="5580"/>
        </w:tabs>
        <w:spacing w:before="120" w:line="360" w:lineRule="exact"/>
      </w:pPr>
      <w:r>
        <w:rPr>
          <w:rFonts w:hint="eastAsia"/>
        </w:rPr>
        <w:t>传真号：</w:t>
      </w:r>
      <w:r>
        <w:t>__________________</w:t>
      </w:r>
    </w:p>
    <w:p w:rsidR="00C005E6" w:rsidRDefault="00C005E6">
      <w:pPr>
        <w:tabs>
          <w:tab w:val="left" w:pos="5580"/>
        </w:tabs>
        <w:spacing w:before="120" w:line="360" w:lineRule="exact"/>
        <w:rPr>
          <w:rFonts w:ascii="宋体" w:hAnsi="宋体"/>
        </w:rPr>
      </w:pPr>
    </w:p>
    <w:bookmarkEnd w:id="406"/>
    <w:bookmarkEnd w:id="407"/>
    <w:bookmarkEnd w:id="408"/>
    <w:bookmarkEnd w:id="409"/>
    <w:bookmarkEnd w:id="410"/>
    <w:bookmarkEnd w:id="411"/>
    <w:bookmarkEnd w:id="412"/>
    <w:bookmarkEnd w:id="413"/>
    <w:bookmarkEnd w:id="414"/>
    <w:bookmarkEnd w:id="415"/>
    <w:bookmarkEnd w:id="416"/>
    <w:bookmarkEnd w:id="417"/>
    <w:bookmarkEnd w:id="418"/>
    <w:p w:rsidR="00C005E6" w:rsidRDefault="00311D9C">
      <w:pPr>
        <w:spacing w:line="360" w:lineRule="auto"/>
        <w:rPr>
          <w:rFonts w:ascii="宋体" w:hAnsi="宋体"/>
        </w:rPr>
      </w:pPr>
      <w:r>
        <w:rPr>
          <w:rFonts w:ascii="宋体" w:hAnsi="宋体"/>
        </w:rPr>
        <w:br w:type="page"/>
      </w:r>
    </w:p>
    <w:p w:rsidR="00C005E6" w:rsidRDefault="00311D9C">
      <w:pPr>
        <w:spacing w:line="360" w:lineRule="exact"/>
        <w:rPr>
          <w:rFonts w:ascii="宋体" w:hAnsi="宋体" w:cs="宋体"/>
          <w:b/>
        </w:rPr>
      </w:pPr>
      <w:bookmarkStart w:id="420" w:name="_Toc183588711"/>
      <w:r>
        <w:rPr>
          <w:rFonts w:ascii="宋体" w:hAnsi="宋体" w:hint="eastAsia"/>
          <w:b/>
        </w:rPr>
        <w:lastRenderedPageBreak/>
        <w:t>附件</w:t>
      </w:r>
      <w:r>
        <w:rPr>
          <w:rFonts w:ascii="宋体" w:hAnsi="宋体" w:hint="eastAsia"/>
          <w:b/>
        </w:rPr>
        <w:t xml:space="preserve">5.4  </w:t>
      </w:r>
      <w:r>
        <w:rPr>
          <w:rFonts w:ascii="宋体" w:hAnsi="宋体" w:cs="宋体" w:hint="eastAsia"/>
          <w:b/>
        </w:rPr>
        <w:t>具有良好的商业信誉和健全的财务会计制度（承诺函）</w:t>
      </w:r>
    </w:p>
    <w:p w:rsidR="00C005E6" w:rsidRDefault="00C005E6">
      <w:pPr>
        <w:snapToGrid w:val="0"/>
        <w:spacing w:line="300" w:lineRule="auto"/>
        <w:rPr>
          <w:rFonts w:hAnsi="宋体"/>
        </w:rPr>
      </w:pPr>
    </w:p>
    <w:p w:rsidR="00C005E6" w:rsidRDefault="00311D9C">
      <w:pPr>
        <w:snapToGrid w:val="0"/>
        <w:spacing w:line="300" w:lineRule="auto"/>
        <w:rPr>
          <w:rFonts w:ascii="宋体" w:hAnsi="宋体"/>
        </w:rPr>
      </w:pPr>
      <w:r>
        <w:rPr>
          <w:rFonts w:hAnsi="宋体" w:hint="eastAsia"/>
        </w:rPr>
        <w:t>海南省教学仪器设备招标中心有限公司：</w:t>
      </w:r>
    </w:p>
    <w:p w:rsidR="00C005E6" w:rsidRDefault="00311D9C">
      <w:pPr>
        <w:pStyle w:val="2"/>
        <w:numPr>
          <w:ilvl w:val="0"/>
          <w:numId w:val="0"/>
        </w:numPr>
        <w:ind w:leftChars="50" w:left="120" w:firstLineChars="147" w:firstLine="354"/>
        <w:jc w:val="left"/>
        <w:rPr>
          <w:rFonts w:ascii="宋体" w:hAnsi="宋体" w:cs="宋体"/>
          <w:b/>
        </w:rPr>
      </w:pPr>
      <w:r>
        <w:rPr>
          <w:rFonts w:ascii="宋体" w:hAnsi="宋体" w:hint="eastAsia"/>
          <w:b/>
        </w:rPr>
        <w:t xml:space="preserve"> </w:t>
      </w:r>
      <w:r>
        <w:rPr>
          <w:rFonts w:ascii="宋体" w:hAnsi="宋体" w:hint="eastAsia"/>
          <w:b/>
        </w:rPr>
        <w:t>我单位在贵公司组织的（项目名称：</w:t>
      </w:r>
      <w:r>
        <w:rPr>
          <w:rFonts w:ascii="宋体" w:hAnsi="宋体" w:hint="eastAsia"/>
          <w:b/>
        </w:rPr>
        <w:t xml:space="preserve">     </w:t>
      </w:r>
      <w:r>
        <w:rPr>
          <w:rFonts w:ascii="宋体" w:hAnsi="宋体" w:hint="eastAsia"/>
          <w:b/>
        </w:rPr>
        <w:t>），（项目编号：</w:t>
      </w:r>
      <w:r>
        <w:rPr>
          <w:rFonts w:ascii="宋体" w:hAnsi="宋体"/>
          <w:b/>
        </w:rPr>
        <w:tab/>
      </w:r>
      <w:r>
        <w:rPr>
          <w:rFonts w:ascii="宋体" w:hAnsi="宋体"/>
          <w:b/>
        </w:rPr>
        <w:tab/>
      </w:r>
      <w:r>
        <w:rPr>
          <w:rFonts w:ascii="宋体" w:hAnsi="宋体" w:hint="eastAsia"/>
          <w:b/>
        </w:rPr>
        <w:t>）采购活动中郑重承诺</w:t>
      </w:r>
      <w:r>
        <w:rPr>
          <w:rFonts w:ascii="宋体" w:hAnsi="宋体" w:cs="宋体" w:hint="eastAsia"/>
          <w:b/>
        </w:rPr>
        <w:t>具有良好的商业信誉和健全的财务会计制度。</w:t>
      </w:r>
      <w:r>
        <w:rPr>
          <w:rFonts w:ascii="宋体" w:hAnsi="宋体" w:cs="宋体"/>
          <w:b/>
        </w:rPr>
        <w:t>如有虚</w:t>
      </w:r>
      <w:r>
        <w:rPr>
          <w:rFonts w:ascii="宋体" w:hAnsi="宋体" w:cs="宋体"/>
          <w:b/>
        </w:rPr>
        <w:t>假承诺</w:t>
      </w:r>
      <w:r>
        <w:rPr>
          <w:rFonts w:ascii="宋体" w:hAnsi="宋体" w:cs="宋体" w:hint="eastAsia"/>
          <w:b/>
        </w:rPr>
        <w:t>，我们愿承担相应的法律责任。</w:t>
      </w:r>
    </w:p>
    <w:p w:rsidR="00C005E6" w:rsidRDefault="00311D9C">
      <w:pPr>
        <w:spacing w:line="360" w:lineRule="auto"/>
        <w:ind w:firstLineChars="1200" w:firstLine="2880"/>
        <w:rPr>
          <w:rFonts w:ascii="宋体" w:hAnsi="宋体"/>
          <w:bCs/>
        </w:rPr>
      </w:pPr>
      <w:r>
        <w:rPr>
          <w:rFonts w:ascii="宋体" w:hAnsi="宋体" w:hint="eastAsia"/>
        </w:rPr>
        <w:t>承诺人：</w:t>
      </w:r>
      <w:r>
        <w:rPr>
          <w:rFonts w:ascii="宋体" w:hAnsi="宋体" w:hint="eastAsia"/>
        </w:rPr>
        <w:t xml:space="preserve">    </w:t>
      </w:r>
      <w:r>
        <w:rPr>
          <w:rFonts w:ascii="宋体" w:hAnsi="宋体" w:hint="eastAsia"/>
        </w:rPr>
        <w:t>（填写名称并加盖公章）</w:t>
      </w:r>
    </w:p>
    <w:p w:rsidR="00C005E6" w:rsidRDefault="00311D9C">
      <w:pPr>
        <w:spacing w:line="360" w:lineRule="auto"/>
        <w:ind w:firstLineChars="1000" w:firstLine="2400"/>
        <w:rPr>
          <w:rFonts w:ascii="宋体" w:hAnsi="宋体"/>
          <w:bCs/>
        </w:rPr>
      </w:pPr>
      <w:r>
        <w:rPr>
          <w:rFonts w:ascii="宋体" w:hAnsi="宋体" w:hint="eastAsia"/>
        </w:rPr>
        <w:t>法定代表人或授权代表</w:t>
      </w:r>
      <w:r>
        <w:rPr>
          <w:rFonts w:ascii="宋体" w:hAnsi="宋体" w:hint="eastAsia"/>
          <w:bCs/>
        </w:rPr>
        <w:t>：</w:t>
      </w:r>
      <w:r>
        <w:rPr>
          <w:rFonts w:ascii="宋体" w:hAnsi="宋体" w:hint="eastAsia"/>
          <w:iCs/>
          <w:szCs w:val="21"/>
        </w:rPr>
        <w:t>（签字或盖章）</w:t>
      </w:r>
    </w:p>
    <w:p w:rsidR="00C005E6" w:rsidRDefault="00C005E6">
      <w:pPr>
        <w:spacing w:line="360" w:lineRule="auto"/>
        <w:rPr>
          <w:rFonts w:ascii="宋体" w:hAnsi="宋体"/>
          <w:bCs/>
        </w:rPr>
      </w:pPr>
    </w:p>
    <w:p w:rsidR="00C005E6" w:rsidRDefault="00311D9C">
      <w:pPr>
        <w:ind w:firstLineChars="1200" w:firstLine="2880"/>
        <w:rPr>
          <w:rStyle w:val="CharChar"/>
          <w:rFonts w:hAnsi="宋体"/>
        </w:rPr>
      </w:pPr>
      <w:r>
        <w:rPr>
          <w:rFonts w:ascii="宋体" w:hAnsi="宋体" w:hint="eastAsia"/>
          <w:bCs/>
        </w:rPr>
        <w:t>日期：</w:t>
      </w:r>
      <w:r>
        <w:rPr>
          <w:rFonts w:ascii="宋体" w:hAnsi="宋体" w:hint="eastAsia"/>
          <w:bCs/>
        </w:rPr>
        <w:t>2024</w:t>
      </w:r>
      <w:r>
        <w:rPr>
          <w:rFonts w:ascii="宋体" w:hAnsi="宋体" w:hint="eastAsia"/>
          <w:bCs/>
        </w:rPr>
        <w:t>年</w:t>
      </w:r>
      <w:r>
        <w:rPr>
          <w:rFonts w:ascii="宋体" w:hAnsi="宋体" w:hint="eastAsia"/>
          <w:bCs/>
        </w:rPr>
        <w:t xml:space="preserve">  </w:t>
      </w:r>
      <w:r>
        <w:rPr>
          <w:rFonts w:ascii="宋体" w:hAnsi="宋体" w:hint="eastAsia"/>
          <w:bCs/>
        </w:rPr>
        <w:t>月</w:t>
      </w:r>
      <w:r>
        <w:rPr>
          <w:rFonts w:ascii="宋体" w:hAnsi="宋体" w:hint="eastAsia"/>
          <w:bCs/>
        </w:rPr>
        <w:t xml:space="preserve">  </w:t>
      </w:r>
      <w:r>
        <w:rPr>
          <w:rFonts w:ascii="宋体" w:hAnsi="宋体" w:hint="eastAsia"/>
          <w:bCs/>
        </w:rPr>
        <w:t>日</w:t>
      </w:r>
    </w:p>
    <w:p w:rsidR="00C005E6" w:rsidRDefault="00C005E6">
      <w:pPr>
        <w:rPr>
          <w:rFonts w:ascii="宋体" w:hAnsi="宋体"/>
        </w:rPr>
      </w:pPr>
    </w:p>
    <w:p w:rsidR="00C005E6" w:rsidRDefault="00C005E6">
      <w:pPr>
        <w:rPr>
          <w:rFonts w:ascii="宋体" w:hAnsi="宋体"/>
        </w:rPr>
      </w:pPr>
    </w:p>
    <w:p w:rsidR="00C005E6" w:rsidRDefault="00311D9C">
      <w:pPr>
        <w:rPr>
          <w:rFonts w:ascii="宋体" w:hAnsi="宋体"/>
          <w:b/>
          <w:bCs/>
        </w:rPr>
      </w:pPr>
      <w:r>
        <w:rPr>
          <w:rFonts w:ascii="宋体" w:hAnsi="宋体" w:hint="eastAsia"/>
          <w:b/>
          <w:bCs/>
        </w:rPr>
        <w:t>附件</w:t>
      </w:r>
      <w:r>
        <w:rPr>
          <w:rFonts w:ascii="宋体" w:hAnsi="宋体" w:hint="eastAsia"/>
          <w:b/>
          <w:bCs/>
        </w:rPr>
        <w:t>5.5</w:t>
      </w:r>
      <w:r>
        <w:rPr>
          <w:rFonts w:ascii="宋体" w:hAnsi="宋体" w:hint="eastAsia"/>
          <w:b/>
          <w:bCs/>
        </w:rPr>
        <w:t>、</w:t>
      </w:r>
      <w:r>
        <w:rPr>
          <w:rFonts w:ascii="宋体" w:hAnsi="宋体"/>
          <w:b/>
          <w:bCs/>
        </w:rPr>
        <w:t>具有履行合同所必需的设备和专业技术能力承诺书</w:t>
      </w:r>
    </w:p>
    <w:p w:rsidR="00C005E6" w:rsidRDefault="00C005E6">
      <w:pPr>
        <w:spacing w:line="360" w:lineRule="auto"/>
        <w:rPr>
          <w:rFonts w:ascii="宋体" w:hAnsi="宋体"/>
        </w:rPr>
      </w:pPr>
    </w:p>
    <w:p w:rsidR="00C005E6" w:rsidRDefault="00311D9C">
      <w:pPr>
        <w:spacing w:line="360" w:lineRule="auto"/>
        <w:rPr>
          <w:rFonts w:ascii="宋体" w:hAnsi="宋体"/>
          <w:u w:val="single"/>
        </w:rPr>
      </w:pPr>
      <w:r>
        <w:rPr>
          <w:rFonts w:ascii="宋体" w:hAnsi="宋体" w:hint="eastAsia"/>
        </w:rPr>
        <w:t>致：</w:t>
      </w:r>
      <w:r>
        <w:rPr>
          <w:rFonts w:ascii="宋体" w:hAnsi="宋体" w:hint="eastAsia"/>
          <w:u w:val="single"/>
        </w:rPr>
        <w:t>海南省教学仪器设备招标中心有限公司</w:t>
      </w:r>
    </w:p>
    <w:p w:rsidR="00C005E6" w:rsidRDefault="00311D9C">
      <w:pPr>
        <w:spacing w:line="360" w:lineRule="auto"/>
        <w:ind w:firstLineChars="200" w:firstLine="480"/>
        <w:rPr>
          <w:rFonts w:ascii="宋体" w:hAnsi="宋体"/>
        </w:rPr>
      </w:pPr>
      <w:r>
        <w:rPr>
          <w:rFonts w:ascii="宋体" w:hAnsi="宋体"/>
        </w:rPr>
        <w:t>我单位参与你公司组织的</w:t>
      </w:r>
      <w:r>
        <w:rPr>
          <w:rFonts w:ascii="宋体" w:hAnsi="宋体"/>
          <w:u w:val="single"/>
        </w:rPr>
        <w:t>（项目名称）</w:t>
      </w:r>
      <w:r>
        <w:rPr>
          <w:rFonts w:ascii="宋体" w:hAnsi="宋体"/>
          <w:u w:val="single"/>
        </w:rPr>
        <w:t xml:space="preserve"> </w:t>
      </w:r>
      <w:r>
        <w:rPr>
          <w:rFonts w:ascii="宋体" w:hAnsi="宋体"/>
        </w:rPr>
        <w:t>采购活动，现承诺具有履行合同所必需的人员</w:t>
      </w:r>
      <w:r>
        <w:rPr>
          <w:rFonts w:ascii="宋体" w:hAnsi="宋体" w:hint="eastAsia"/>
        </w:rPr>
        <w:t>、</w:t>
      </w:r>
      <w:r>
        <w:rPr>
          <w:rFonts w:ascii="宋体" w:hAnsi="宋体"/>
        </w:rPr>
        <w:t>设备和专业技术能力，如有虚假承诺，愿承担一切法律责任。</w:t>
      </w:r>
    </w:p>
    <w:p w:rsidR="00C005E6" w:rsidRDefault="00311D9C">
      <w:pPr>
        <w:spacing w:line="360" w:lineRule="auto"/>
        <w:rPr>
          <w:rFonts w:ascii="宋体" w:hAnsi="宋体"/>
        </w:rPr>
      </w:pPr>
      <w:r>
        <w:rPr>
          <w:rFonts w:ascii="宋体" w:hAnsi="宋体"/>
        </w:rPr>
        <w:t>特此承诺</w:t>
      </w:r>
      <w:r>
        <w:rPr>
          <w:rFonts w:ascii="宋体" w:hAnsi="宋体" w:hint="eastAsia"/>
        </w:rPr>
        <w:t>。</w:t>
      </w:r>
    </w:p>
    <w:p w:rsidR="00C005E6" w:rsidRDefault="00C005E6">
      <w:pPr>
        <w:spacing w:line="360" w:lineRule="auto"/>
        <w:rPr>
          <w:rFonts w:ascii="宋体" w:hAnsi="宋体"/>
        </w:rPr>
      </w:pPr>
    </w:p>
    <w:p w:rsidR="00C005E6" w:rsidRDefault="00311D9C">
      <w:pPr>
        <w:spacing w:line="360" w:lineRule="auto"/>
        <w:rPr>
          <w:rFonts w:ascii="宋体" w:hAnsi="宋体"/>
          <w:iCs/>
        </w:rPr>
      </w:pPr>
      <w:r>
        <w:rPr>
          <w:rFonts w:ascii="宋体" w:hAnsi="宋体" w:hint="eastAsia"/>
        </w:rPr>
        <w:t>供应商</w:t>
      </w:r>
      <w:r>
        <w:rPr>
          <w:rFonts w:ascii="宋体" w:hAnsi="宋体"/>
        </w:rPr>
        <w:t>：（填写名称并盖章）</w:t>
      </w:r>
    </w:p>
    <w:p w:rsidR="00C005E6" w:rsidRDefault="00C005E6">
      <w:pPr>
        <w:spacing w:line="360" w:lineRule="auto"/>
        <w:rPr>
          <w:rFonts w:ascii="宋体" w:hAnsi="宋体"/>
        </w:rPr>
      </w:pPr>
    </w:p>
    <w:p w:rsidR="00C005E6" w:rsidRDefault="00311D9C">
      <w:pPr>
        <w:spacing w:line="360" w:lineRule="auto"/>
        <w:rPr>
          <w:rFonts w:ascii="宋体" w:hAnsi="宋体"/>
        </w:rPr>
      </w:pPr>
      <w:r>
        <w:rPr>
          <w:rFonts w:ascii="宋体" w:hAnsi="宋体"/>
        </w:rPr>
        <w:t>法定代表人或其授权委托人：</w:t>
      </w:r>
      <w:r>
        <w:rPr>
          <w:rFonts w:ascii="宋体" w:hAnsi="宋体"/>
          <w:iCs/>
        </w:rPr>
        <w:t>（签字或盖章）</w:t>
      </w:r>
    </w:p>
    <w:p w:rsidR="00C005E6" w:rsidRDefault="00C005E6">
      <w:pPr>
        <w:spacing w:line="360" w:lineRule="auto"/>
        <w:rPr>
          <w:rFonts w:ascii="宋体" w:hAnsi="宋体"/>
        </w:rPr>
      </w:pPr>
    </w:p>
    <w:p w:rsidR="00C005E6" w:rsidRDefault="00311D9C">
      <w:pPr>
        <w:rPr>
          <w:rFonts w:ascii="宋体" w:hAnsi="宋体"/>
        </w:rPr>
      </w:pPr>
      <w:r>
        <w:rPr>
          <w:rFonts w:ascii="宋体" w:hAnsi="宋体"/>
        </w:rPr>
        <w:t>日期：</w:t>
      </w:r>
      <w:r>
        <w:rPr>
          <w:rFonts w:ascii="宋体" w:hAnsi="宋体" w:hint="eastAsia"/>
        </w:rPr>
        <w:t>2024</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bookmarkEnd w:id="420"/>
    <w:p w:rsidR="00C005E6" w:rsidRDefault="00C005E6">
      <w:pPr>
        <w:tabs>
          <w:tab w:val="left" w:pos="5580"/>
        </w:tabs>
        <w:spacing w:line="360" w:lineRule="auto"/>
        <w:rPr>
          <w:rFonts w:ascii="宋体" w:hAnsi="宋体"/>
        </w:rPr>
      </w:pPr>
    </w:p>
    <w:p w:rsidR="00C005E6" w:rsidRPr="008C6228" w:rsidRDefault="00311D9C">
      <w:pPr>
        <w:pStyle w:val="2"/>
        <w:numPr>
          <w:ilvl w:val="0"/>
          <w:numId w:val="0"/>
        </w:numPr>
        <w:rPr>
          <w:rFonts w:ascii="宋体" w:hAnsi="宋体"/>
          <w:b/>
          <w:szCs w:val="24"/>
        </w:rPr>
      </w:pPr>
      <w:bookmarkStart w:id="421" w:name="_Toc183588717"/>
      <w:r w:rsidRPr="008C6228">
        <w:rPr>
          <w:rFonts w:ascii="宋体" w:hAnsi="宋体" w:hint="eastAsia"/>
          <w:b/>
          <w:szCs w:val="24"/>
        </w:rPr>
        <w:t>附件</w:t>
      </w:r>
      <w:r w:rsidRPr="008C6228">
        <w:rPr>
          <w:rFonts w:ascii="宋体" w:hAnsi="宋体" w:hint="eastAsia"/>
          <w:b/>
          <w:szCs w:val="24"/>
        </w:rPr>
        <w:t>6.6</w:t>
      </w:r>
      <w:r w:rsidRPr="008C6228">
        <w:rPr>
          <w:rFonts w:ascii="宋体" w:hAnsi="宋体" w:cs="宋体" w:hint="eastAsia"/>
          <w:b/>
        </w:rPr>
        <w:t>具有依法缴纳税收和社会保障资金的良好记录（承诺函）</w:t>
      </w:r>
    </w:p>
    <w:p w:rsidR="00C005E6" w:rsidRDefault="00C005E6">
      <w:pPr>
        <w:snapToGrid w:val="0"/>
        <w:spacing w:line="300" w:lineRule="auto"/>
        <w:rPr>
          <w:rFonts w:hAnsi="宋体"/>
        </w:rPr>
      </w:pPr>
    </w:p>
    <w:p w:rsidR="00C005E6" w:rsidRDefault="00311D9C">
      <w:pPr>
        <w:snapToGrid w:val="0"/>
        <w:spacing w:line="300" w:lineRule="auto"/>
        <w:rPr>
          <w:rFonts w:hAnsi="宋体"/>
        </w:rPr>
      </w:pPr>
      <w:r>
        <w:rPr>
          <w:rFonts w:ascii="宋体" w:hAnsi="宋体" w:hint="eastAsia"/>
        </w:rPr>
        <w:t>致：</w:t>
      </w:r>
      <w:r>
        <w:rPr>
          <w:rFonts w:hAnsi="宋体" w:hint="eastAsia"/>
        </w:rPr>
        <w:t>海南省教学仪器设备招标中心有限公司：</w:t>
      </w:r>
    </w:p>
    <w:p w:rsidR="00C005E6" w:rsidRDefault="00311D9C">
      <w:pPr>
        <w:snapToGrid w:val="0"/>
        <w:spacing w:line="300" w:lineRule="auto"/>
        <w:ind w:firstLineChars="200" w:firstLine="482"/>
        <w:rPr>
          <w:rFonts w:ascii="宋体" w:hAnsi="宋体"/>
        </w:rPr>
      </w:pPr>
      <w:r>
        <w:rPr>
          <w:rFonts w:ascii="宋体" w:hAnsi="宋体" w:hint="eastAsia"/>
          <w:b/>
        </w:rPr>
        <w:t>我单位在贵公司组织的（项目名称：</w:t>
      </w:r>
      <w:r>
        <w:rPr>
          <w:rFonts w:ascii="宋体" w:hAnsi="宋体" w:hint="eastAsia"/>
          <w:b/>
        </w:rPr>
        <w:t xml:space="preserve">     </w:t>
      </w:r>
      <w:r>
        <w:rPr>
          <w:rFonts w:ascii="宋体" w:hAnsi="宋体" w:hint="eastAsia"/>
          <w:b/>
        </w:rPr>
        <w:t>），（项目编号：</w:t>
      </w:r>
      <w:r>
        <w:rPr>
          <w:rFonts w:ascii="宋体" w:hAnsi="宋体"/>
          <w:b/>
        </w:rPr>
        <w:tab/>
      </w:r>
      <w:r>
        <w:rPr>
          <w:rFonts w:ascii="宋体" w:hAnsi="宋体"/>
          <w:b/>
        </w:rPr>
        <w:tab/>
      </w:r>
      <w:r>
        <w:rPr>
          <w:rFonts w:ascii="宋体" w:hAnsi="宋体" w:hint="eastAsia"/>
          <w:b/>
        </w:rPr>
        <w:t>）采购活动中郑重承诺</w:t>
      </w:r>
      <w:r>
        <w:rPr>
          <w:rFonts w:ascii="宋体" w:hAnsi="宋体" w:cs="宋体" w:hint="eastAsia"/>
          <w:b/>
        </w:rPr>
        <w:t>具有依法缴纳税收和社会保障资金的良好记录。</w:t>
      </w:r>
      <w:r>
        <w:rPr>
          <w:rFonts w:ascii="宋体" w:hAnsi="宋体" w:cs="宋体"/>
          <w:b/>
        </w:rPr>
        <w:t>如有虚假承诺</w:t>
      </w:r>
      <w:r>
        <w:rPr>
          <w:rFonts w:ascii="宋体" w:hAnsi="宋体" w:cs="宋体" w:hint="eastAsia"/>
          <w:b/>
        </w:rPr>
        <w:t>，我们愿承担相应的法律责任。</w:t>
      </w:r>
    </w:p>
    <w:p w:rsidR="00C005E6" w:rsidRDefault="00311D9C">
      <w:pPr>
        <w:pStyle w:val="2"/>
        <w:numPr>
          <w:ilvl w:val="0"/>
          <w:numId w:val="0"/>
        </w:numPr>
        <w:ind w:left="2833"/>
        <w:rPr>
          <w:rFonts w:ascii="宋体" w:hAnsi="宋体"/>
          <w:b/>
          <w:bCs/>
        </w:rPr>
      </w:pPr>
      <w:r>
        <w:rPr>
          <w:rFonts w:ascii="宋体" w:hAnsi="宋体" w:hint="eastAsia"/>
          <w:b/>
        </w:rPr>
        <w:t>承诺人：</w:t>
      </w:r>
      <w:r>
        <w:rPr>
          <w:rFonts w:ascii="宋体" w:hAnsi="宋体" w:hint="eastAsia"/>
          <w:b/>
        </w:rPr>
        <w:t xml:space="preserve">    </w:t>
      </w:r>
      <w:r>
        <w:rPr>
          <w:rFonts w:ascii="宋体" w:hAnsi="宋体" w:hint="eastAsia"/>
          <w:b/>
        </w:rPr>
        <w:t>（填写名称并加盖公章）</w:t>
      </w:r>
    </w:p>
    <w:p w:rsidR="00C005E6" w:rsidRDefault="00311D9C">
      <w:pPr>
        <w:spacing w:line="360" w:lineRule="auto"/>
        <w:ind w:firstLineChars="1100" w:firstLine="2640"/>
        <w:rPr>
          <w:rFonts w:ascii="宋体" w:hAnsi="宋体"/>
          <w:bCs/>
        </w:rPr>
      </w:pPr>
      <w:r>
        <w:rPr>
          <w:rFonts w:ascii="宋体" w:hAnsi="宋体" w:hint="eastAsia"/>
        </w:rPr>
        <w:t>法定代表人或授权代表</w:t>
      </w:r>
      <w:r>
        <w:rPr>
          <w:rFonts w:ascii="宋体" w:hAnsi="宋体" w:hint="eastAsia"/>
          <w:bCs/>
        </w:rPr>
        <w:t>：</w:t>
      </w:r>
      <w:r>
        <w:rPr>
          <w:rFonts w:ascii="宋体" w:hAnsi="宋体" w:hint="eastAsia"/>
          <w:iCs/>
          <w:szCs w:val="21"/>
        </w:rPr>
        <w:t>（签字或盖章）</w:t>
      </w:r>
    </w:p>
    <w:p w:rsidR="00C005E6" w:rsidRDefault="00311D9C">
      <w:pPr>
        <w:ind w:firstLineChars="1350" w:firstLine="3240"/>
        <w:rPr>
          <w:rStyle w:val="CharChar"/>
          <w:rFonts w:hAnsi="宋体"/>
        </w:rPr>
      </w:pPr>
      <w:r>
        <w:rPr>
          <w:rFonts w:ascii="宋体" w:hAnsi="宋体" w:hint="eastAsia"/>
          <w:bCs/>
        </w:rPr>
        <w:t>日期：</w:t>
      </w:r>
      <w:r>
        <w:rPr>
          <w:rFonts w:ascii="宋体" w:hAnsi="宋体" w:hint="eastAsia"/>
          <w:bCs/>
        </w:rPr>
        <w:t>2024</w:t>
      </w:r>
      <w:r>
        <w:rPr>
          <w:rFonts w:ascii="宋体" w:hAnsi="宋体" w:hint="eastAsia"/>
          <w:bCs/>
        </w:rPr>
        <w:t>年</w:t>
      </w:r>
      <w:r>
        <w:rPr>
          <w:rFonts w:ascii="宋体" w:hAnsi="宋体" w:hint="eastAsia"/>
          <w:bCs/>
        </w:rPr>
        <w:t xml:space="preserve">  </w:t>
      </w:r>
      <w:r>
        <w:rPr>
          <w:rFonts w:ascii="宋体" w:hAnsi="宋体" w:hint="eastAsia"/>
          <w:bCs/>
        </w:rPr>
        <w:t>月</w:t>
      </w:r>
      <w:r>
        <w:rPr>
          <w:rFonts w:ascii="宋体" w:hAnsi="宋体" w:hint="eastAsia"/>
          <w:bCs/>
        </w:rPr>
        <w:t xml:space="preserve">  </w:t>
      </w:r>
      <w:r>
        <w:rPr>
          <w:rFonts w:ascii="宋体" w:hAnsi="宋体" w:hint="eastAsia"/>
          <w:bCs/>
        </w:rPr>
        <w:t>日</w:t>
      </w:r>
    </w:p>
    <w:p w:rsidR="00C005E6" w:rsidRDefault="00C005E6">
      <w:pPr>
        <w:pStyle w:val="2"/>
        <w:numPr>
          <w:ilvl w:val="0"/>
          <w:numId w:val="0"/>
        </w:numPr>
        <w:snapToGrid w:val="0"/>
        <w:spacing w:line="300" w:lineRule="auto"/>
        <w:rPr>
          <w:rFonts w:ascii="宋体" w:hAnsi="宋体"/>
          <w:bCs/>
          <w:szCs w:val="24"/>
        </w:rPr>
      </w:pPr>
    </w:p>
    <w:p w:rsidR="00C005E6" w:rsidRDefault="00311D9C">
      <w:pPr>
        <w:pStyle w:val="2"/>
        <w:numPr>
          <w:ilvl w:val="0"/>
          <w:numId w:val="0"/>
        </w:numPr>
        <w:rPr>
          <w:rFonts w:ascii="宋体" w:hAnsi="宋体"/>
          <w:bCs/>
          <w:szCs w:val="24"/>
        </w:rPr>
      </w:pPr>
      <w:r>
        <w:rPr>
          <w:rFonts w:ascii="宋体" w:hAnsi="宋体" w:hint="eastAsia"/>
          <w:bCs/>
          <w:szCs w:val="24"/>
        </w:rPr>
        <w:lastRenderedPageBreak/>
        <w:t>附件</w:t>
      </w:r>
      <w:r>
        <w:rPr>
          <w:rFonts w:ascii="宋体" w:hAnsi="宋体" w:hint="eastAsia"/>
          <w:bCs/>
          <w:szCs w:val="24"/>
        </w:rPr>
        <w:t xml:space="preserve">5.7 </w:t>
      </w:r>
      <w:r>
        <w:rPr>
          <w:rFonts w:ascii="宋体" w:hAnsi="宋体" w:hint="eastAsia"/>
          <w:bCs/>
          <w:szCs w:val="24"/>
        </w:rPr>
        <w:t>响应</w:t>
      </w:r>
      <w:r>
        <w:rPr>
          <w:rFonts w:ascii="宋体" w:hAnsi="宋体" w:hint="eastAsia"/>
          <w:szCs w:val="24"/>
        </w:rPr>
        <w:t>供应商</w:t>
      </w:r>
      <w:r>
        <w:rPr>
          <w:rFonts w:ascii="宋体" w:hAnsi="宋体" w:hint="eastAsia"/>
          <w:bCs/>
          <w:szCs w:val="24"/>
        </w:rPr>
        <w:t>参加政府采购活动近三年内，在经营活动中没有重大事故、违法记录的声明</w:t>
      </w:r>
    </w:p>
    <w:p w:rsidR="00C005E6" w:rsidRDefault="00311D9C">
      <w:pPr>
        <w:spacing w:line="360" w:lineRule="auto"/>
        <w:jc w:val="center"/>
        <w:rPr>
          <w:rFonts w:ascii="宋体" w:hAnsi="宋体"/>
        </w:rPr>
      </w:pPr>
      <w:r>
        <w:rPr>
          <w:rFonts w:ascii="宋体" w:hAnsi="宋体" w:hint="eastAsia"/>
        </w:rPr>
        <w:t>（须加盖本单位公章）</w:t>
      </w:r>
    </w:p>
    <w:p w:rsidR="00C005E6" w:rsidRDefault="00311D9C">
      <w:pPr>
        <w:rPr>
          <w:rFonts w:ascii="宋体" w:hAnsi="宋体"/>
        </w:rPr>
      </w:pPr>
      <w:r>
        <w:rPr>
          <w:rFonts w:ascii="宋体" w:hAnsi="宋体" w:hint="eastAsia"/>
        </w:rPr>
        <w:t>海南省教学仪器设备招标中心有限公司：</w:t>
      </w:r>
    </w:p>
    <w:p w:rsidR="00C005E6" w:rsidRDefault="00C005E6">
      <w:pPr>
        <w:rPr>
          <w:rFonts w:ascii="宋体" w:hAnsi="宋体"/>
        </w:rPr>
      </w:pPr>
    </w:p>
    <w:p w:rsidR="00C005E6" w:rsidRDefault="00311D9C">
      <w:pPr>
        <w:ind w:firstLineChars="200" w:firstLine="480"/>
        <w:rPr>
          <w:rFonts w:ascii="宋体" w:hAnsi="宋体"/>
        </w:rPr>
      </w:pPr>
      <w:r>
        <w:rPr>
          <w:rFonts w:ascii="宋体" w:hAnsi="宋体" w:hint="eastAsia"/>
        </w:rPr>
        <w:t>我公司在参加本次政府采购活动前三年内，在经营活动中没有重大事故、违法记录。</w:t>
      </w:r>
    </w:p>
    <w:p w:rsidR="00C005E6" w:rsidRDefault="00C005E6">
      <w:pPr>
        <w:rPr>
          <w:rFonts w:ascii="宋体" w:hAnsi="宋体"/>
        </w:rPr>
      </w:pPr>
    </w:p>
    <w:p w:rsidR="00C005E6" w:rsidRDefault="00311D9C">
      <w:pPr>
        <w:ind w:firstLineChars="200" w:firstLine="480"/>
        <w:rPr>
          <w:rFonts w:ascii="宋体" w:hAnsi="宋体"/>
        </w:rPr>
      </w:pPr>
      <w:r>
        <w:rPr>
          <w:rFonts w:ascii="宋体" w:hAnsi="宋体" w:hint="eastAsia"/>
        </w:rPr>
        <w:t>特此声明。</w:t>
      </w:r>
    </w:p>
    <w:p w:rsidR="00C005E6" w:rsidRDefault="00C005E6">
      <w:pPr>
        <w:ind w:firstLineChars="200" w:firstLine="480"/>
        <w:rPr>
          <w:rFonts w:ascii="宋体" w:hAnsi="宋体"/>
        </w:rPr>
      </w:pPr>
    </w:p>
    <w:p w:rsidR="00C005E6" w:rsidRDefault="00C005E6">
      <w:pPr>
        <w:ind w:firstLineChars="200" w:firstLine="480"/>
        <w:rPr>
          <w:rFonts w:ascii="宋体" w:hAnsi="宋体"/>
        </w:rPr>
      </w:pPr>
    </w:p>
    <w:p w:rsidR="00C005E6" w:rsidRDefault="00C005E6">
      <w:pPr>
        <w:rPr>
          <w:rFonts w:ascii="宋体" w:hAnsi="宋体"/>
        </w:rPr>
      </w:pPr>
    </w:p>
    <w:p w:rsidR="00C005E6" w:rsidRDefault="00C005E6">
      <w:pPr>
        <w:ind w:firstLineChars="200" w:firstLine="480"/>
        <w:rPr>
          <w:rFonts w:ascii="宋体" w:hAnsi="宋体"/>
        </w:rPr>
      </w:pPr>
    </w:p>
    <w:p w:rsidR="00C005E6" w:rsidRDefault="00311D9C">
      <w:pPr>
        <w:ind w:firstLineChars="1500" w:firstLine="3600"/>
        <w:rPr>
          <w:rFonts w:ascii="宋体" w:hAnsi="宋体"/>
        </w:rPr>
      </w:pPr>
      <w:r>
        <w:rPr>
          <w:rFonts w:ascii="宋体" w:hAnsi="宋体" w:hint="eastAsia"/>
        </w:rPr>
        <w:t>法定代表人或被授权人签字：</w:t>
      </w:r>
    </w:p>
    <w:p w:rsidR="00C005E6" w:rsidRDefault="00C005E6">
      <w:pPr>
        <w:ind w:firstLineChars="1500" w:firstLine="3600"/>
        <w:rPr>
          <w:rFonts w:ascii="宋体" w:hAnsi="宋体"/>
        </w:rPr>
      </w:pPr>
    </w:p>
    <w:p w:rsidR="00C005E6" w:rsidRDefault="00C005E6">
      <w:pPr>
        <w:ind w:firstLineChars="1500" w:firstLine="3600"/>
        <w:rPr>
          <w:rFonts w:ascii="宋体" w:hAnsi="宋体"/>
        </w:rPr>
      </w:pPr>
    </w:p>
    <w:p w:rsidR="00C005E6" w:rsidRDefault="00C005E6">
      <w:pPr>
        <w:ind w:firstLineChars="1500" w:firstLine="3600"/>
        <w:rPr>
          <w:rFonts w:ascii="宋体" w:hAnsi="宋体"/>
        </w:rPr>
      </w:pPr>
    </w:p>
    <w:p w:rsidR="00C005E6" w:rsidRDefault="00311D9C">
      <w:pPr>
        <w:ind w:firstLineChars="1600" w:firstLine="3840"/>
        <w:rPr>
          <w:rFonts w:ascii="宋体" w:hAnsi="宋体"/>
        </w:rPr>
      </w:pPr>
      <w:r>
        <w:rPr>
          <w:rFonts w:ascii="宋体" w:hAnsi="宋体" w:hint="eastAsia"/>
        </w:rPr>
        <w:t>供应商名称：（盖公章）：</w:t>
      </w:r>
    </w:p>
    <w:p w:rsidR="00C005E6" w:rsidRDefault="00C005E6">
      <w:pPr>
        <w:ind w:firstLineChars="2200" w:firstLine="5280"/>
        <w:rPr>
          <w:rFonts w:ascii="宋体" w:hAnsi="宋体"/>
        </w:rPr>
      </w:pPr>
    </w:p>
    <w:p w:rsidR="00C005E6" w:rsidRDefault="00C005E6">
      <w:pPr>
        <w:ind w:firstLineChars="1500" w:firstLine="3600"/>
        <w:rPr>
          <w:rFonts w:ascii="宋体" w:hAnsi="宋体"/>
        </w:rPr>
      </w:pPr>
    </w:p>
    <w:p w:rsidR="00C005E6" w:rsidRDefault="00C005E6">
      <w:pPr>
        <w:ind w:firstLineChars="1500" w:firstLine="3600"/>
        <w:rPr>
          <w:rFonts w:ascii="宋体" w:hAnsi="宋体"/>
        </w:rPr>
      </w:pPr>
    </w:p>
    <w:p w:rsidR="00C005E6" w:rsidRDefault="00311D9C">
      <w:pPr>
        <w:ind w:firstLineChars="2650" w:firstLine="6360"/>
        <w:rPr>
          <w:rFonts w:ascii="仿宋_GB2312" w:eastAsia="仿宋_GB2312"/>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C005E6" w:rsidRDefault="00C005E6"/>
    <w:p w:rsidR="00C005E6" w:rsidRDefault="00311D9C">
      <w:pPr>
        <w:pStyle w:val="2"/>
        <w:numPr>
          <w:ilvl w:val="0"/>
          <w:numId w:val="0"/>
        </w:numPr>
        <w:rPr>
          <w:rStyle w:val="CharChar"/>
          <w:rFonts w:hAnsi="宋体"/>
        </w:rPr>
      </w:pPr>
      <w:r>
        <w:rPr>
          <w:rFonts w:ascii="宋体" w:hAnsi="宋体" w:hint="eastAsia"/>
          <w:szCs w:val="24"/>
        </w:rPr>
        <w:t>附件</w:t>
      </w:r>
      <w:r>
        <w:rPr>
          <w:rFonts w:ascii="宋体" w:hAnsi="宋体" w:hint="eastAsia"/>
          <w:szCs w:val="24"/>
        </w:rPr>
        <w:t xml:space="preserve">5.8 </w:t>
      </w:r>
      <w:r>
        <w:rPr>
          <w:rFonts w:ascii="宋体" w:hAnsi="宋体" w:hint="eastAsia"/>
          <w:szCs w:val="24"/>
        </w:rPr>
        <w:t>参加政府采购活动前三年内，在经营活动中没有环保类行政处罚记录</w:t>
      </w:r>
    </w:p>
    <w:p w:rsidR="00C005E6" w:rsidRDefault="00311D9C">
      <w:pPr>
        <w:pStyle w:val="a5"/>
        <w:overflowPunct w:val="0"/>
        <w:spacing w:line="560" w:lineRule="exact"/>
        <w:ind w:firstLine="0"/>
        <w:jc w:val="center"/>
        <w:rPr>
          <w:b/>
          <w:sz w:val="32"/>
          <w:szCs w:val="32"/>
        </w:rPr>
      </w:pPr>
      <w:r>
        <w:rPr>
          <w:b/>
          <w:sz w:val="32"/>
          <w:szCs w:val="32"/>
        </w:rPr>
        <w:t>环保类行政处罚记录声明函</w:t>
      </w:r>
    </w:p>
    <w:p w:rsidR="00C005E6" w:rsidRDefault="00311D9C">
      <w:pPr>
        <w:spacing w:line="480" w:lineRule="auto"/>
      </w:pPr>
      <w:r>
        <w:rPr>
          <w:rFonts w:hint="eastAsia"/>
        </w:rPr>
        <w:t>致：</w:t>
      </w:r>
      <w:r>
        <w:rPr>
          <w:rFonts w:hint="eastAsia"/>
          <w:u w:val="single"/>
        </w:rPr>
        <w:t>（采购人名称）</w:t>
      </w:r>
    </w:p>
    <w:p w:rsidR="00C005E6" w:rsidRDefault="00311D9C">
      <w:pPr>
        <w:spacing w:line="480" w:lineRule="auto"/>
        <w:ind w:firstLineChars="200" w:firstLine="480"/>
      </w:pPr>
      <w:r>
        <w:rPr>
          <w:rFonts w:hint="eastAsia"/>
        </w:rPr>
        <w:t>我单位（供应商名称）郑重声明：</w:t>
      </w:r>
    </w:p>
    <w:p w:rsidR="00C005E6" w:rsidRDefault="00311D9C">
      <w:pPr>
        <w:spacing w:line="480" w:lineRule="auto"/>
        <w:ind w:firstLineChars="200" w:firstLine="480"/>
      </w:pPr>
      <w:r>
        <w:rPr>
          <w:rFonts w:hint="eastAsia"/>
        </w:rPr>
        <w:t>我单位参加政府采购活动前三年内，在经营活动中</w:t>
      </w:r>
      <w:r>
        <w:rPr>
          <w:rFonts w:hint="eastAsia"/>
          <w:b/>
          <w:bCs/>
          <w:u w:val="single"/>
        </w:rPr>
        <w:t>没有</w:t>
      </w:r>
      <w:r>
        <w:rPr>
          <w:rFonts w:hint="eastAsia"/>
        </w:rPr>
        <w:t>（在下划线上如实填写：有或没有）环保类行政处罚记录，特此声明。</w:t>
      </w:r>
    </w:p>
    <w:p w:rsidR="00C005E6" w:rsidRDefault="00C005E6">
      <w:pPr>
        <w:pStyle w:val="af1"/>
        <w:jc w:val="both"/>
      </w:pPr>
    </w:p>
    <w:p w:rsidR="00C005E6" w:rsidRDefault="00311D9C">
      <w:pPr>
        <w:spacing w:line="360" w:lineRule="auto"/>
        <w:ind w:firstLineChars="1350" w:firstLine="3240"/>
        <w:rPr>
          <w:bCs/>
        </w:rPr>
      </w:pPr>
      <w:r>
        <w:rPr>
          <w:rFonts w:hint="eastAsia"/>
        </w:rPr>
        <w:t>声明人：（填写名称并盖章）</w:t>
      </w:r>
    </w:p>
    <w:p w:rsidR="00C005E6" w:rsidRDefault="00C005E6">
      <w:pPr>
        <w:spacing w:line="360" w:lineRule="auto"/>
        <w:ind w:firstLineChars="200" w:firstLine="480"/>
      </w:pPr>
    </w:p>
    <w:p w:rsidR="00C005E6" w:rsidRDefault="00311D9C">
      <w:pPr>
        <w:spacing w:line="360" w:lineRule="auto"/>
        <w:ind w:firstLineChars="1350" w:firstLine="3240"/>
        <w:rPr>
          <w:bCs/>
        </w:rPr>
      </w:pPr>
      <w:r>
        <w:rPr>
          <w:rFonts w:hint="eastAsia"/>
        </w:rPr>
        <w:t>法定代表人或授权代表</w:t>
      </w:r>
      <w:r>
        <w:rPr>
          <w:rFonts w:hint="eastAsia"/>
          <w:bCs/>
        </w:rPr>
        <w:t>：</w:t>
      </w:r>
      <w:r>
        <w:rPr>
          <w:rFonts w:hint="eastAsia"/>
          <w:iCs/>
          <w:szCs w:val="21"/>
        </w:rPr>
        <w:t>（签字或盖章）</w:t>
      </w:r>
    </w:p>
    <w:p w:rsidR="00C005E6" w:rsidRDefault="00C005E6">
      <w:pPr>
        <w:spacing w:line="360" w:lineRule="auto"/>
        <w:ind w:firstLineChars="200" w:firstLine="480"/>
        <w:rPr>
          <w:bCs/>
        </w:rPr>
      </w:pPr>
    </w:p>
    <w:p w:rsidR="00C005E6" w:rsidRDefault="00311D9C">
      <w:pPr>
        <w:ind w:firstLineChars="1800" w:firstLine="4320"/>
        <w:rPr>
          <w:rFonts w:ascii="宋体" w:hAnsi="宋体"/>
          <w:b/>
        </w:rPr>
      </w:pPr>
      <w:r>
        <w:rPr>
          <w:rFonts w:hint="eastAsia"/>
          <w:bCs/>
        </w:rPr>
        <w:t>日期：</w:t>
      </w:r>
      <w:r>
        <w:rPr>
          <w:rFonts w:hint="eastAsia"/>
          <w:bCs/>
        </w:rPr>
        <w:t>2024</w:t>
      </w:r>
      <w:r>
        <w:rPr>
          <w:rFonts w:hint="eastAsia"/>
          <w:bCs/>
        </w:rPr>
        <w:t>年月日</w:t>
      </w:r>
    </w:p>
    <w:p w:rsidR="00C005E6" w:rsidRDefault="00311D9C">
      <w:pPr>
        <w:ind w:firstLineChars="250" w:firstLine="722"/>
        <w:jc w:val="left"/>
        <w:rPr>
          <w:rFonts w:ascii="宋体" w:hAnsi="宋体"/>
          <w:b/>
          <w:spacing w:val="24"/>
        </w:rPr>
      </w:pPr>
      <w:r>
        <w:rPr>
          <w:rFonts w:ascii="宋体" w:hAnsi="宋体" w:hint="eastAsia"/>
          <w:b/>
          <w:spacing w:val="24"/>
        </w:rPr>
        <w:lastRenderedPageBreak/>
        <w:t>附件</w:t>
      </w:r>
      <w:bookmarkStart w:id="422" w:name="_Toc183588718"/>
      <w:bookmarkEnd w:id="421"/>
      <w:r>
        <w:rPr>
          <w:rFonts w:ascii="宋体" w:hAnsi="宋体" w:hint="eastAsia"/>
          <w:b/>
          <w:spacing w:val="24"/>
        </w:rPr>
        <w:t>6</w:t>
      </w:r>
      <w:r>
        <w:rPr>
          <w:rFonts w:ascii="宋体" w:hAnsi="宋体" w:hint="eastAsia"/>
          <w:b/>
          <w:spacing w:val="24"/>
        </w:rPr>
        <w:t>、</w:t>
      </w:r>
      <w:r>
        <w:rPr>
          <w:rFonts w:ascii="宋体" w:hAnsi="宋体" w:hint="eastAsia"/>
          <w:b/>
          <w:spacing w:val="24"/>
        </w:rPr>
        <w:t xml:space="preserve"> </w:t>
      </w:r>
      <w:r>
        <w:rPr>
          <w:rFonts w:ascii="宋体" w:hAnsi="宋体" w:hint="eastAsia"/>
          <w:b/>
          <w:spacing w:val="24"/>
        </w:rPr>
        <w:t>代理服务费承诺书（格式）</w:t>
      </w:r>
      <w:bookmarkEnd w:id="422"/>
    </w:p>
    <w:p w:rsidR="00C005E6" w:rsidRDefault="00311D9C">
      <w:pPr>
        <w:pStyle w:val="ac"/>
        <w:ind w:firstLineChars="200" w:firstLine="480"/>
        <w:rPr>
          <w:rFonts w:hAnsi="宋体"/>
          <w:sz w:val="24"/>
          <w:szCs w:val="24"/>
        </w:rPr>
      </w:pPr>
      <w:r>
        <w:rPr>
          <w:rFonts w:hAnsi="宋体" w:hint="eastAsia"/>
          <w:sz w:val="24"/>
          <w:szCs w:val="24"/>
        </w:rPr>
        <w:t>致：海南省教学仪器设备招标中心有限公司：</w:t>
      </w:r>
    </w:p>
    <w:p w:rsidR="00C005E6" w:rsidRDefault="00311D9C">
      <w:pPr>
        <w:pStyle w:val="ac"/>
        <w:ind w:firstLineChars="200" w:firstLine="480"/>
        <w:rPr>
          <w:rFonts w:hAnsi="宋体"/>
          <w:sz w:val="24"/>
          <w:szCs w:val="24"/>
        </w:rPr>
      </w:pPr>
      <w:r>
        <w:rPr>
          <w:rFonts w:hAnsi="宋体"/>
          <w:sz w:val="24"/>
          <w:szCs w:val="24"/>
        </w:rPr>
        <w:tab/>
      </w:r>
      <w:r>
        <w:rPr>
          <w:rFonts w:hAnsi="宋体" w:hint="eastAsia"/>
          <w:sz w:val="24"/>
          <w:szCs w:val="24"/>
        </w:rPr>
        <w:t>我们在贵公司组织的</w:t>
      </w:r>
      <w:r>
        <w:rPr>
          <w:rFonts w:hAnsi="宋体"/>
          <w:sz w:val="24"/>
          <w:szCs w:val="24"/>
          <w:u w:val="single"/>
        </w:rPr>
        <w:tab/>
      </w:r>
      <w:r>
        <w:rPr>
          <w:rFonts w:hAnsi="宋体"/>
          <w:sz w:val="24"/>
          <w:szCs w:val="24"/>
          <w:u w:val="single"/>
        </w:rPr>
        <w:tab/>
      </w:r>
      <w:r>
        <w:rPr>
          <w:rFonts w:hAnsi="宋体" w:hint="eastAsia"/>
          <w:sz w:val="24"/>
          <w:szCs w:val="24"/>
        </w:rPr>
        <w:t>项目（设备）采购活动中若获成交（项目文件编号：</w:t>
      </w:r>
      <w:r>
        <w:rPr>
          <w:rFonts w:hAnsi="宋体"/>
          <w:sz w:val="24"/>
          <w:szCs w:val="24"/>
          <w:u w:val="single"/>
        </w:rPr>
        <w:tab/>
      </w:r>
      <w:r>
        <w:rPr>
          <w:rFonts w:hAnsi="宋体"/>
          <w:sz w:val="24"/>
          <w:szCs w:val="24"/>
          <w:u w:val="single"/>
        </w:rPr>
        <w:tab/>
      </w:r>
      <w:r>
        <w:rPr>
          <w:rFonts w:hAnsi="宋体" w:hint="eastAsia"/>
          <w:sz w:val="24"/>
          <w:szCs w:val="24"/>
        </w:rPr>
        <w:t>），我们保证在签订合同的同时按采购文件的规定，以支票、汇票或现金方式，向贵公司一次性支付应该交纳的代理服务费用。收费标准按“中华人民共和国国家计划委员会</w:t>
      </w:r>
      <w:r>
        <w:rPr>
          <w:rFonts w:hAnsi="宋体" w:hint="eastAsia"/>
          <w:sz w:val="24"/>
          <w:szCs w:val="24"/>
        </w:rPr>
        <w:t>[</w:t>
      </w:r>
      <w:r>
        <w:rPr>
          <w:rFonts w:hAnsi="宋体" w:hint="eastAsia"/>
          <w:sz w:val="24"/>
          <w:szCs w:val="24"/>
        </w:rPr>
        <w:t>计价格</w:t>
      </w:r>
      <w:r>
        <w:rPr>
          <w:rFonts w:hAnsi="宋体" w:hint="eastAsia"/>
          <w:sz w:val="24"/>
          <w:szCs w:val="24"/>
        </w:rPr>
        <w:t xml:space="preserve"> </w:t>
      </w:r>
      <w:r>
        <w:rPr>
          <w:rFonts w:hAnsi="宋体" w:hint="eastAsia"/>
          <w:sz w:val="24"/>
          <w:szCs w:val="24"/>
        </w:rPr>
        <w:t>［</w:t>
      </w:r>
      <w:r>
        <w:rPr>
          <w:rFonts w:hAnsi="宋体" w:hint="eastAsia"/>
          <w:sz w:val="24"/>
          <w:szCs w:val="24"/>
        </w:rPr>
        <w:t>2002</w:t>
      </w:r>
      <w:r>
        <w:rPr>
          <w:rFonts w:hAnsi="宋体" w:hint="eastAsia"/>
          <w:sz w:val="24"/>
          <w:szCs w:val="24"/>
        </w:rPr>
        <w:t>］</w:t>
      </w:r>
      <w:r>
        <w:rPr>
          <w:rFonts w:hAnsi="宋体" w:hint="eastAsia"/>
          <w:sz w:val="24"/>
          <w:szCs w:val="24"/>
        </w:rPr>
        <w:t>1980</w:t>
      </w:r>
      <w:r>
        <w:rPr>
          <w:rFonts w:hAnsi="宋体" w:hint="eastAsia"/>
          <w:sz w:val="24"/>
          <w:szCs w:val="24"/>
        </w:rPr>
        <w:t>号</w:t>
      </w:r>
      <w:r>
        <w:rPr>
          <w:rFonts w:hAnsi="宋体" w:hint="eastAsia"/>
          <w:sz w:val="24"/>
          <w:szCs w:val="24"/>
        </w:rPr>
        <w:t>]</w:t>
      </w:r>
      <w:r>
        <w:rPr>
          <w:rFonts w:hAnsi="宋体" w:hint="eastAsia"/>
          <w:sz w:val="24"/>
          <w:szCs w:val="24"/>
        </w:rPr>
        <w:t>”文件规定按差额定率累进法计算后按标准的</w:t>
      </w:r>
      <w:r>
        <w:rPr>
          <w:rFonts w:hAnsi="宋体" w:hint="eastAsia"/>
          <w:sz w:val="24"/>
          <w:szCs w:val="24"/>
        </w:rPr>
        <w:t>70%</w:t>
      </w:r>
      <w:r>
        <w:rPr>
          <w:rFonts w:hAnsi="宋体" w:hint="eastAsia"/>
          <w:sz w:val="24"/>
          <w:szCs w:val="24"/>
        </w:rPr>
        <w:t>收取</w:t>
      </w:r>
      <w:r>
        <w:rPr>
          <w:rFonts w:hAnsi="宋体" w:hint="eastAsia"/>
          <w:sz w:val="24"/>
          <w:szCs w:val="24"/>
        </w:rPr>
        <w:t>，</w:t>
      </w:r>
      <w:r>
        <w:rPr>
          <w:rFonts w:hAnsi="宋体" w:hint="eastAsia"/>
          <w:sz w:val="24"/>
          <w:szCs w:val="24"/>
        </w:rPr>
        <w:t>本项目代理服务费金额为</w:t>
      </w:r>
      <w:r>
        <w:rPr>
          <w:rFonts w:hAnsi="宋体" w:hint="eastAsia"/>
          <w:sz w:val="24"/>
          <w:szCs w:val="24"/>
        </w:rPr>
        <w:t>1367</w:t>
      </w:r>
      <w:r>
        <w:rPr>
          <w:rFonts w:hAnsi="宋体" w:hint="eastAsia"/>
          <w:sz w:val="24"/>
          <w:szCs w:val="24"/>
        </w:rPr>
        <w:t>9.00</w:t>
      </w:r>
      <w:r>
        <w:rPr>
          <w:rFonts w:hAnsi="宋体" w:hint="eastAsia"/>
          <w:sz w:val="24"/>
          <w:szCs w:val="24"/>
        </w:rPr>
        <w:t>元</w:t>
      </w:r>
      <w:r>
        <w:rPr>
          <w:rFonts w:hAnsi="宋体" w:hint="eastAsia"/>
          <w:sz w:val="24"/>
          <w:szCs w:val="24"/>
        </w:rPr>
        <w:t>。</w:t>
      </w:r>
    </w:p>
    <w:p w:rsidR="00C005E6" w:rsidRDefault="00C005E6">
      <w:pPr>
        <w:pStyle w:val="ac"/>
        <w:ind w:firstLineChars="200" w:firstLine="480"/>
        <w:rPr>
          <w:rFonts w:hAnsi="宋体"/>
          <w:sz w:val="24"/>
          <w:szCs w:val="24"/>
        </w:rPr>
      </w:pPr>
    </w:p>
    <w:p w:rsidR="00C005E6" w:rsidRDefault="00311D9C">
      <w:pPr>
        <w:pStyle w:val="ac"/>
        <w:ind w:firstLineChars="200" w:firstLine="480"/>
        <w:rPr>
          <w:rFonts w:hAnsi="宋体"/>
          <w:sz w:val="24"/>
          <w:szCs w:val="24"/>
        </w:rPr>
      </w:pPr>
      <w:r>
        <w:rPr>
          <w:rFonts w:hAnsi="宋体"/>
          <w:sz w:val="24"/>
          <w:szCs w:val="24"/>
        </w:rPr>
        <w:tab/>
      </w:r>
      <w:r>
        <w:rPr>
          <w:rFonts w:hAnsi="宋体"/>
          <w:sz w:val="24"/>
          <w:szCs w:val="24"/>
        </w:rPr>
        <w:tab/>
      </w:r>
      <w:r>
        <w:rPr>
          <w:rFonts w:hAnsi="宋体" w:hint="eastAsia"/>
          <w:sz w:val="24"/>
          <w:szCs w:val="24"/>
        </w:rPr>
        <w:t>特此承诺！</w:t>
      </w:r>
    </w:p>
    <w:p w:rsidR="00C005E6" w:rsidRDefault="00C005E6">
      <w:pPr>
        <w:pStyle w:val="ac"/>
        <w:ind w:firstLineChars="200" w:firstLine="480"/>
        <w:rPr>
          <w:rFonts w:hAnsi="宋体"/>
          <w:sz w:val="24"/>
          <w:szCs w:val="24"/>
        </w:rPr>
      </w:pPr>
    </w:p>
    <w:p w:rsidR="00C005E6" w:rsidRDefault="00311D9C">
      <w:pPr>
        <w:pStyle w:val="ac"/>
        <w:ind w:firstLineChars="200" w:firstLine="480"/>
        <w:rPr>
          <w:rFonts w:hAnsi="宋体"/>
          <w:sz w:val="24"/>
          <w:szCs w:val="24"/>
        </w:rPr>
      </w:pPr>
      <w:r>
        <w:rPr>
          <w:rFonts w:hAnsi="宋体"/>
          <w:sz w:val="24"/>
          <w:szCs w:val="24"/>
        </w:rPr>
        <w:tab/>
      </w:r>
      <w:r>
        <w:rPr>
          <w:rFonts w:hAnsi="宋体" w:hint="eastAsia"/>
          <w:sz w:val="24"/>
          <w:szCs w:val="24"/>
        </w:rPr>
        <w:t>承诺方法定名称：</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rsidR="00C005E6" w:rsidRDefault="00311D9C">
      <w:pPr>
        <w:pStyle w:val="ac"/>
        <w:ind w:firstLineChars="200" w:firstLine="480"/>
        <w:rPr>
          <w:rFonts w:hAnsi="宋体"/>
          <w:sz w:val="24"/>
          <w:szCs w:val="24"/>
        </w:rPr>
      </w:pPr>
      <w:r>
        <w:rPr>
          <w:rFonts w:hAnsi="宋体"/>
          <w:sz w:val="24"/>
          <w:szCs w:val="24"/>
        </w:rPr>
        <w:tab/>
      </w:r>
      <w:r>
        <w:rPr>
          <w:rFonts w:hAnsi="宋体" w:hint="eastAsia"/>
          <w:sz w:val="24"/>
          <w:szCs w:val="24"/>
        </w:rPr>
        <w:t>地址：</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rsidR="00C005E6" w:rsidRDefault="00311D9C">
      <w:pPr>
        <w:pStyle w:val="ac"/>
        <w:ind w:firstLineChars="200" w:firstLine="480"/>
        <w:rPr>
          <w:rFonts w:hAnsi="宋体"/>
          <w:sz w:val="24"/>
          <w:szCs w:val="24"/>
        </w:rPr>
      </w:pPr>
      <w:r>
        <w:rPr>
          <w:rFonts w:hAnsi="宋体"/>
          <w:sz w:val="24"/>
          <w:szCs w:val="24"/>
        </w:rPr>
        <w:tab/>
      </w:r>
      <w:r>
        <w:rPr>
          <w:rFonts w:hAnsi="宋体" w:hint="eastAsia"/>
          <w:sz w:val="24"/>
          <w:szCs w:val="24"/>
        </w:rPr>
        <w:t>电话：</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hint="eastAsia"/>
          <w:sz w:val="24"/>
          <w:szCs w:val="24"/>
        </w:rPr>
        <w:t>传真：</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rsidR="00C005E6" w:rsidRDefault="00311D9C">
      <w:pPr>
        <w:pStyle w:val="ac"/>
        <w:ind w:firstLineChars="200" w:firstLine="480"/>
        <w:rPr>
          <w:rFonts w:hAnsi="宋体"/>
          <w:sz w:val="24"/>
          <w:szCs w:val="24"/>
        </w:rPr>
      </w:pPr>
      <w:r>
        <w:rPr>
          <w:rFonts w:hAnsi="宋体"/>
          <w:sz w:val="24"/>
          <w:szCs w:val="24"/>
        </w:rPr>
        <w:tab/>
      </w:r>
      <w:r>
        <w:rPr>
          <w:rFonts w:hAnsi="宋体" w:hint="eastAsia"/>
          <w:sz w:val="24"/>
          <w:szCs w:val="24"/>
        </w:rPr>
        <w:t>电传：</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hint="eastAsia"/>
          <w:sz w:val="24"/>
          <w:szCs w:val="24"/>
        </w:rPr>
        <w:t>邮编：</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p>
    <w:p w:rsidR="00C005E6" w:rsidRDefault="00311D9C">
      <w:pPr>
        <w:pStyle w:val="ac"/>
        <w:ind w:firstLineChars="200" w:firstLine="480"/>
        <w:rPr>
          <w:rFonts w:hAnsi="宋体"/>
          <w:sz w:val="24"/>
          <w:szCs w:val="24"/>
        </w:rPr>
      </w:pPr>
      <w:r>
        <w:rPr>
          <w:rFonts w:hAnsi="宋体"/>
          <w:sz w:val="24"/>
          <w:szCs w:val="24"/>
        </w:rPr>
        <w:tab/>
      </w:r>
      <w:r>
        <w:rPr>
          <w:rFonts w:hAnsi="宋体" w:hint="eastAsia"/>
          <w:sz w:val="24"/>
          <w:szCs w:val="24"/>
        </w:rPr>
        <w:t>承诺方授权代表签字：</w:t>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sz w:val="24"/>
          <w:szCs w:val="24"/>
        </w:rPr>
        <w:tab/>
      </w:r>
      <w:r>
        <w:rPr>
          <w:rFonts w:hAnsi="宋体" w:hint="eastAsia"/>
          <w:sz w:val="24"/>
          <w:szCs w:val="24"/>
        </w:rPr>
        <w:t>（承诺方盖章）</w:t>
      </w:r>
    </w:p>
    <w:p w:rsidR="00C005E6" w:rsidRDefault="00311D9C">
      <w:pPr>
        <w:pStyle w:val="ac"/>
        <w:ind w:firstLineChars="200" w:firstLine="480"/>
        <w:rPr>
          <w:rFonts w:hAnsi="宋体"/>
          <w:szCs w:val="24"/>
        </w:rPr>
      </w:pPr>
      <w:r>
        <w:rPr>
          <w:rFonts w:hAnsi="宋体"/>
          <w:sz w:val="24"/>
          <w:szCs w:val="24"/>
        </w:rPr>
        <w:tab/>
      </w:r>
      <w:r>
        <w:rPr>
          <w:rFonts w:hAnsi="宋体" w:hint="eastAsia"/>
          <w:sz w:val="24"/>
          <w:szCs w:val="24"/>
        </w:rPr>
        <w:t>承诺日期：</w:t>
      </w:r>
      <w:r>
        <w:rPr>
          <w:rFonts w:hAnsi="宋体"/>
          <w:szCs w:val="24"/>
        </w:rPr>
        <w:tab/>
      </w:r>
      <w:r>
        <w:rPr>
          <w:rFonts w:hAnsi="宋体"/>
          <w:szCs w:val="24"/>
        </w:rPr>
        <w:tab/>
      </w:r>
      <w:r>
        <w:rPr>
          <w:rFonts w:hAnsi="宋体"/>
          <w:szCs w:val="24"/>
        </w:rPr>
        <w:tab/>
      </w:r>
      <w:r>
        <w:rPr>
          <w:rFonts w:hAnsi="宋体"/>
          <w:szCs w:val="24"/>
        </w:rPr>
        <w:tab/>
      </w:r>
    </w:p>
    <w:p w:rsidR="00C005E6" w:rsidRDefault="00C005E6">
      <w:pPr>
        <w:pStyle w:val="2"/>
        <w:numPr>
          <w:ilvl w:val="0"/>
          <w:numId w:val="0"/>
        </w:numPr>
        <w:spacing w:line="415" w:lineRule="auto"/>
        <w:rPr>
          <w:rFonts w:ascii="宋体" w:hAnsi="宋体"/>
          <w:bCs/>
          <w:szCs w:val="24"/>
        </w:rPr>
      </w:pPr>
      <w:bookmarkStart w:id="423" w:name="_Toc183588719"/>
    </w:p>
    <w:p w:rsidR="00C005E6" w:rsidRDefault="00311D9C">
      <w:pPr>
        <w:pStyle w:val="2"/>
        <w:numPr>
          <w:ilvl w:val="0"/>
          <w:numId w:val="0"/>
        </w:numPr>
        <w:spacing w:line="415" w:lineRule="auto"/>
        <w:rPr>
          <w:rFonts w:ascii="宋体" w:hAnsi="宋体"/>
          <w:bCs/>
          <w:szCs w:val="24"/>
        </w:rPr>
      </w:pPr>
      <w:r>
        <w:rPr>
          <w:rFonts w:ascii="宋体" w:hAnsi="宋体" w:hint="eastAsia"/>
          <w:bCs/>
          <w:szCs w:val="24"/>
        </w:rPr>
        <w:t>附件</w:t>
      </w:r>
      <w:r>
        <w:rPr>
          <w:rFonts w:ascii="宋体" w:hAnsi="宋体" w:hint="eastAsia"/>
          <w:bCs/>
          <w:szCs w:val="24"/>
        </w:rPr>
        <w:t>7</w:t>
      </w:r>
      <w:r>
        <w:rPr>
          <w:rFonts w:ascii="宋体" w:hAnsi="宋体" w:hint="eastAsia"/>
          <w:bCs/>
          <w:szCs w:val="24"/>
        </w:rPr>
        <w:t>、</w:t>
      </w:r>
      <w:r>
        <w:rPr>
          <w:rFonts w:ascii="宋体" w:hAnsi="宋体" w:hint="eastAsia"/>
          <w:bCs/>
          <w:szCs w:val="24"/>
        </w:rPr>
        <w:t xml:space="preserve"> </w:t>
      </w:r>
      <w:r>
        <w:rPr>
          <w:rFonts w:ascii="宋体" w:hAnsi="宋体" w:hint="eastAsia"/>
          <w:bCs/>
          <w:szCs w:val="24"/>
        </w:rPr>
        <w:t>响应</w:t>
      </w:r>
      <w:r>
        <w:rPr>
          <w:rFonts w:ascii="宋体" w:hAnsi="宋体" w:hint="eastAsia"/>
          <w:szCs w:val="24"/>
        </w:rPr>
        <w:t>供应商</w:t>
      </w:r>
      <w:r>
        <w:rPr>
          <w:rFonts w:ascii="宋体" w:hAnsi="宋体" w:hint="eastAsia"/>
          <w:bCs/>
          <w:szCs w:val="24"/>
        </w:rPr>
        <w:t>认为需要提供的用于参与评审其他相关资料</w:t>
      </w:r>
      <w:bookmarkEnd w:id="423"/>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C005E6">
      <w:pPr>
        <w:autoSpaceDE w:val="0"/>
        <w:autoSpaceDN w:val="0"/>
        <w:jc w:val="left"/>
        <w:rPr>
          <w:rFonts w:ascii="宋体" w:hAnsi="宋体" w:cs="仿宋"/>
          <w:b/>
        </w:rPr>
      </w:pPr>
    </w:p>
    <w:p w:rsidR="00C005E6" w:rsidRDefault="00311D9C">
      <w:pPr>
        <w:autoSpaceDE w:val="0"/>
        <w:autoSpaceDN w:val="0"/>
        <w:jc w:val="left"/>
        <w:rPr>
          <w:rFonts w:ascii="宋体" w:hAnsi="宋体" w:cs="仿宋"/>
          <w:b/>
        </w:rPr>
      </w:pPr>
      <w:r>
        <w:rPr>
          <w:rFonts w:ascii="宋体" w:hAnsi="宋体" w:cs="仿宋" w:hint="eastAsia"/>
          <w:b/>
        </w:rPr>
        <w:lastRenderedPageBreak/>
        <w:t>附件</w:t>
      </w:r>
      <w:r>
        <w:rPr>
          <w:rFonts w:ascii="宋体" w:hAnsi="宋体" w:cs="仿宋" w:hint="eastAsia"/>
          <w:b/>
        </w:rPr>
        <w:t>8</w:t>
      </w:r>
      <w:r>
        <w:rPr>
          <w:rFonts w:ascii="宋体" w:hAnsi="宋体" w:cs="仿宋" w:hint="eastAsia"/>
          <w:b/>
        </w:rPr>
        <w:t>、</w:t>
      </w:r>
      <w:r>
        <w:rPr>
          <w:rFonts w:ascii="宋体" w:hAnsi="宋体" w:cs="仿宋" w:hint="eastAsia"/>
          <w:b/>
        </w:rPr>
        <w:t xml:space="preserve">  </w:t>
      </w:r>
      <w:r>
        <w:rPr>
          <w:rFonts w:ascii="宋体" w:hAnsi="宋体" w:cs="仿宋" w:hint="eastAsia"/>
          <w:b/>
        </w:rPr>
        <w:t>中小型、微型企业声明函</w:t>
      </w:r>
    </w:p>
    <w:p w:rsidR="00C005E6" w:rsidRDefault="00311D9C">
      <w:pPr>
        <w:autoSpaceDE w:val="0"/>
        <w:autoSpaceDN w:val="0"/>
        <w:spacing w:line="520" w:lineRule="exact"/>
        <w:jc w:val="center"/>
        <w:rPr>
          <w:rFonts w:ascii="宋体" w:hAnsi="宋体" w:cs="宋体"/>
        </w:rPr>
      </w:pPr>
      <w:r>
        <w:rPr>
          <w:rFonts w:ascii="宋体" w:hAnsi="宋体" w:cs="宋体" w:hint="eastAsia"/>
        </w:rPr>
        <w:t>中小企业声明函（服务）</w:t>
      </w:r>
    </w:p>
    <w:p w:rsidR="00C005E6" w:rsidRDefault="00311D9C">
      <w:pPr>
        <w:autoSpaceDE w:val="0"/>
        <w:autoSpaceDN w:val="0"/>
        <w:spacing w:line="560" w:lineRule="exact"/>
        <w:ind w:firstLineChars="200" w:firstLine="480"/>
        <w:jc w:val="left"/>
        <w:rPr>
          <w:rFonts w:ascii="宋体" w:hAnsi="宋体" w:cs="仿宋"/>
        </w:rPr>
      </w:pPr>
      <w:r>
        <w:rPr>
          <w:rFonts w:ascii="宋体" w:hAnsi="宋体" w:cs="仿宋" w:hint="eastAsia"/>
        </w:rPr>
        <w:t>本公司（联合体）郑重声明，根据《政府采购促进中小企业发展管理办法》（财库</w:t>
      </w:r>
      <w:r>
        <w:rPr>
          <w:rFonts w:ascii="宋体" w:hAnsi="宋体" w:cs="宋体" w:hint="eastAsia"/>
        </w:rPr>
        <w:t>﹝</w:t>
      </w:r>
      <w:r>
        <w:rPr>
          <w:rFonts w:ascii="宋体" w:hAnsi="宋体" w:cs="仿宋"/>
        </w:rPr>
        <w:t>2020</w:t>
      </w:r>
      <w:r>
        <w:rPr>
          <w:rFonts w:ascii="宋体" w:hAnsi="宋体" w:cs="宋体" w:hint="eastAsia"/>
        </w:rPr>
        <w:t>﹞</w:t>
      </w:r>
      <w:r>
        <w:rPr>
          <w:rFonts w:ascii="宋体" w:hAnsi="宋体" w:cs="仿宋"/>
        </w:rPr>
        <w:t xml:space="preserve">46 </w:t>
      </w:r>
      <w:r>
        <w:rPr>
          <w:rFonts w:ascii="宋体" w:hAnsi="宋体" w:cs="仿宋" w:hint="eastAsia"/>
        </w:rPr>
        <w:t>号）的规定，本公司（联合体）参加（单位名称）的（项目名称）采购活动，服务全部由符合政策要求的中小企业承接。相关企业（含联合体中的中小企业、签订分包意向协议的中小企业）的具体情况如下：</w:t>
      </w:r>
    </w:p>
    <w:p w:rsidR="00C005E6" w:rsidRDefault="00311D9C">
      <w:pPr>
        <w:autoSpaceDE w:val="0"/>
        <w:autoSpaceDN w:val="0"/>
        <w:spacing w:line="560" w:lineRule="exact"/>
        <w:jc w:val="left"/>
        <w:rPr>
          <w:rFonts w:ascii="宋体" w:hAnsi="宋体" w:cs="仿宋"/>
        </w:rPr>
      </w:pPr>
      <w:r>
        <w:rPr>
          <w:rFonts w:ascii="宋体" w:hAnsi="宋体" w:cs="仿宋"/>
        </w:rPr>
        <w:t xml:space="preserve">1. </w:t>
      </w:r>
      <w:r>
        <w:rPr>
          <w:rFonts w:ascii="宋体" w:hAnsi="宋体" w:cs="仿宋" w:hint="eastAsia"/>
          <w:u w:val="single"/>
        </w:rPr>
        <w:t>（标的名称）</w:t>
      </w:r>
      <w:r>
        <w:rPr>
          <w:rFonts w:ascii="宋体" w:hAnsi="宋体" w:cs="仿宋" w:hint="eastAsia"/>
        </w:rPr>
        <w:t>，属于</w:t>
      </w:r>
      <w:r>
        <w:rPr>
          <w:rFonts w:ascii="宋体" w:hAnsi="宋体" w:cs="仿宋" w:hint="eastAsia"/>
          <w:u w:val="single"/>
        </w:rPr>
        <w:t>（采购文件中明确的所属行业）</w:t>
      </w:r>
      <w:r>
        <w:rPr>
          <w:rFonts w:ascii="宋体" w:hAnsi="宋体" w:cs="仿宋" w:hint="eastAsia"/>
        </w:rPr>
        <w:t>行业；承接企业为</w:t>
      </w:r>
      <w:r>
        <w:rPr>
          <w:rFonts w:ascii="宋体" w:hAnsi="宋体" w:cs="仿宋" w:hint="eastAsia"/>
          <w:u w:val="single"/>
        </w:rPr>
        <w:t>（企业名称）</w:t>
      </w:r>
      <w:r>
        <w:rPr>
          <w:rFonts w:ascii="宋体" w:hAnsi="宋体" w:cs="仿宋" w:hint="eastAsia"/>
        </w:rPr>
        <w:t>，从业人员人，营业收入为万元，资产总额为万元，属于</w:t>
      </w:r>
      <w:r>
        <w:rPr>
          <w:rFonts w:ascii="宋体" w:hAnsi="宋体" w:cs="仿宋" w:hint="eastAsia"/>
          <w:u w:val="single"/>
        </w:rPr>
        <w:t>（中型企业、小型企业、微型企业）</w:t>
      </w:r>
      <w:r>
        <w:rPr>
          <w:rFonts w:ascii="宋体" w:hAnsi="宋体" w:cs="仿宋" w:hint="eastAsia"/>
        </w:rPr>
        <w:t>；</w:t>
      </w:r>
    </w:p>
    <w:p w:rsidR="00C005E6" w:rsidRDefault="00311D9C">
      <w:pPr>
        <w:autoSpaceDE w:val="0"/>
        <w:autoSpaceDN w:val="0"/>
        <w:spacing w:line="560" w:lineRule="exact"/>
        <w:jc w:val="left"/>
        <w:rPr>
          <w:rFonts w:ascii="宋体" w:hAnsi="宋体" w:cs="仿宋"/>
        </w:rPr>
      </w:pPr>
      <w:r>
        <w:rPr>
          <w:rFonts w:ascii="宋体" w:hAnsi="宋体" w:cs="仿宋"/>
        </w:rPr>
        <w:t xml:space="preserve">2. </w:t>
      </w:r>
      <w:r>
        <w:rPr>
          <w:rFonts w:ascii="宋体" w:hAnsi="宋体" w:cs="仿宋" w:hint="eastAsia"/>
          <w:u w:val="single"/>
        </w:rPr>
        <w:t>（标的名称）</w:t>
      </w:r>
      <w:r>
        <w:rPr>
          <w:rFonts w:ascii="宋体" w:hAnsi="宋体" w:cs="仿宋" w:hint="eastAsia"/>
        </w:rPr>
        <w:t>，属于</w:t>
      </w:r>
      <w:r>
        <w:rPr>
          <w:rFonts w:ascii="宋体" w:hAnsi="宋体" w:cs="仿宋" w:hint="eastAsia"/>
          <w:u w:val="single"/>
        </w:rPr>
        <w:t>（采购文件中明确的所属行业）</w:t>
      </w:r>
      <w:r>
        <w:rPr>
          <w:rFonts w:ascii="宋体" w:hAnsi="宋体" w:cs="仿宋" w:hint="eastAsia"/>
        </w:rPr>
        <w:t>行业；承接企业为</w:t>
      </w:r>
      <w:r>
        <w:rPr>
          <w:rFonts w:ascii="宋体" w:hAnsi="宋体" w:cs="仿宋" w:hint="eastAsia"/>
          <w:u w:val="single"/>
        </w:rPr>
        <w:t>（企</w:t>
      </w:r>
      <w:r>
        <w:rPr>
          <w:rFonts w:ascii="宋体" w:hAnsi="宋体" w:cs="仿宋" w:hint="eastAsia"/>
          <w:u w:val="single"/>
        </w:rPr>
        <w:t>业名称）</w:t>
      </w:r>
      <w:r>
        <w:rPr>
          <w:rFonts w:ascii="宋体" w:hAnsi="宋体" w:cs="仿宋" w:hint="eastAsia"/>
        </w:rPr>
        <w:t>，从业人员人，营业收入为万元，资产总额为万元，属于</w:t>
      </w:r>
      <w:r>
        <w:rPr>
          <w:rFonts w:ascii="宋体" w:hAnsi="宋体" w:cs="仿宋" w:hint="eastAsia"/>
          <w:u w:val="single"/>
        </w:rPr>
        <w:t>（中型企业、小型企业、微型企业）</w:t>
      </w:r>
      <w:r>
        <w:rPr>
          <w:rFonts w:ascii="宋体" w:hAnsi="宋体" w:cs="仿宋" w:hint="eastAsia"/>
        </w:rPr>
        <w:t>；</w:t>
      </w:r>
    </w:p>
    <w:p w:rsidR="00C005E6" w:rsidRDefault="00311D9C">
      <w:pPr>
        <w:autoSpaceDE w:val="0"/>
        <w:autoSpaceDN w:val="0"/>
        <w:spacing w:line="560" w:lineRule="exact"/>
        <w:jc w:val="left"/>
        <w:rPr>
          <w:rFonts w:ascii="宋体" w:hAnsi="宋体" w:cs="仿宋"/>
        </w:rPr>
      </w:pPr>
      <w:r>
        <w:rPr>
          <w:rFonts w:ascii="宋体" w:hAnsi="宋体" w:cs="仿宋" w:hint="eastAsia"/>
        </w:rPr>
        <w:t>……</w:t>
      </w:r>
    </w:p>
    <w:p w:rsidR="00C005E6" w:rsidRDefault="00311D9C">
      <w:pPr>
        <w:autoSpaceDE w:val="0"/>
        <w:autoSpaceDN w:val="0"/>
        <w:spacing w:line="560" w:lineRule="exact"/>
        <w:ind w:firstLineChars="200" w:firstLine="480"/>
        <w:jc w:val="left"/>
        <w:rPr>
          <w:rFonts w:ascii="宋体" w:hAnsi="宋体" w:cs="仿宋"/>
        </w:rPr>
      </w:pPr>
      <w:r>
        <w:rPr>
          <w:rFonts w:ascii="宋体" w:hAnsi="宋体" w:cs="仿宋" w:hint="eastAsia"/>
        </w:rPr>
        <w:t>以上企业，不属于大企业的分支机构，不存在控股股东为大企业的情形，也不存在与大企业的负责人为同一人的情形。</w:t>
      </w:r>
    </w:p>
    <w:p w:rsidR="00C005E6" w:rsidRDefault="00311D9C">
      <w:pPr>
        <w:autoSpaceDE w:val="0"/>
        <w:autoSpaceDN w:val="0"/>
        <w:spacing w:line="560" w:lineRule="exact"/>
        <w:ind w:firstLineChars="200" w:firstLine="480"/>
        <w:jc w:val="left"/>
        <w:rPr>
          <w:rFonts w:ascii="宋体" w:hAnsi="宋体" w:cs="仿宋"/>
        </w:rPr>
      </w:pPr>
      <w:r>
        <w:rPr>
          <w:rFonts w:ascii="宋体" w:hAnsi="宋体" w:cs="仿宋" w:hint="eastAsia"/>
        </w:rPr>
        <w:t>本企业对上述声明内容的真实性负责。如有虚假，将依法承担相应责任。</w:t>
      </w:r>
    </w:p>
    <w:p w:rsidR="00C005E6" w:rsidRDefault="00311D9C">
      <w:pPr>
        <w:autoSpaceDE w:val="0"/>
        <w:autoSpaceDN w:val="0"/>
        <w:spacing w:line="560" w:lineRule="exact"/>
        <w:ind w:firstLineChars="1450" w:firstLine="3480"/>
        <w:jc w:val="left"/>
        <w:rPr>
          <w:rFonts w:ascii="宋体" w:hAnsi="宋体" w:cs="仿宋"/>
        </w:rPr>
      </w:pPr>
      <w:r>
        <w:rPr>
          <w:rFonts w:ascii="宋体" w:hAnsi="宋体" w:cs="仿宋" w:hint="eastAsia"/>
        </w:rPr>
        <w:t>企业名称（盖章）：</w:t>
      </w:r>
    </w:p>
    <w:p w:rsidR="00C005E6" w:rsidRDefault="00311D9C">
      <w:pPr>
        <w:rPr>
          <w:rFonts w:ascii="宋体" w:hAnsi="宋体"/>
        </w:rPr>
      </w:pPr>
      <w:r>
        <w:rPr>
          <w:rFonts w:ascii="宋体" w:hAnsi="宋体" w:cs="仿宋" w:hint="eastAsia"/>
        </w:rPr>
        <w:t>日期：</w:t>
      </w:r>
    </w:p>
    <w:p w:rsidR="00C005E6" w:rsidRDefault="00C005E6">
      <w:pPr>
        <w:spacing w:line="460" w:lineRule="exact"/>
        <w:rPr>
          <w:rFonts w:ascii="宋体" w:hAnsi="宋体"/>
        </w:rPr>
      </w:pPr>
    </w:p>
    <w:p w:rsidR="00C005E6" w:rsidRDefault="00311D9C">
      <w:pPr>
        <w:snapToGrid w:val="0"/>
        <w:spacing w:line="460" w:lineRule="exact"/>
        <w:rPr>
          <w:rFonts w:ascii="宋体" w:hAnsi="宋体"/>
          <w:b/>
        </w:rPr>
      </w:pPr>
      <w:r>
        <w:rPr>
          <w:rFonts w:ascii="宋体" w:hAnsi="宋体" w:hint="eastAsia"/>
          <w:b/>
        </w:rPr>
        <w:t>附件</w:t>
      </w:r>
      <w:r>
        <w:rPr>
          <w:rFonts w:ascii="宋体" w:hAnsi="宋体" w:hint="eastAsia"/>
          <w:b/>
        </w:rPr>
        <w:t>9</w:t>
      </w:r>
      <w:r>
        <w:rPr>
          <w:rFonts w:ascii="宋体" w:hAnsi="宋体" w:hint="eastAsia"/>
          <w:b/>
        </w:rPr>
        <w:t>残疾人福利性单位声明函</w:t>
      </w:r>
    </w:p>
    <w:p w:rsidR="00C005E6" w:rsidRDefault="00311D9C">
      <w:pPr>
        <w:snapToGrid w:val="0"/>
        <w:spacing w:line="480" w:lineRule="exact"/>
        <w:ind w:firstLineChars="200" w:firstLine="480"/>
        <w:rPr>
          <w:rFonts w:ascii="宋体" w:hAnsi="宋体"/>
        </w:rPr>
      </w:pPr>
      <w:r>
        <w:rPr>
          <w:rFonts w:ascii="宋体" w:hAnsi="宋体" w:hint="eastAsia"/>
        </w:rPr>
        <w:t>本单位郑重声明，根据《财政部</w:t>
      </w:r>
      <w:r>
        <w:rPr>
          <w:rFonts w:ascii="宋体" w:hAnsi="宋体" w:hint="eastAsia"/>
        </w:rPr>
        <w:t> </w:t>
      </w:r>
      <w:r>
        <w:rPr>
          <w:rFonts w:ascii="宋体" w:hAnsi="宋体" w:hint="eastAsia"/>
        </w:rPr>
        <w:t>民政部</w:t>
      </w:r>
      <w:r>
        <w:rPr>
          <w:rFonts w:ascii="宋体" w:hAnsi="宋体" w:hint="eastAsia"/>
        </w:rPr>
        <w:t> </w:t>
      </w:r>
      <w:r>
        <w:rPr>
          <w:rFonts w:ascii="宋体" w:hAnsi="宋体" w:hint="eastAsia"/>
        </w:rPr>
        <w:t>中国残疾人联合会关于促进残疾人就业政府采购政策的通知》（财库〔</w:t>
      </w:r>
      <w:r>
        <w:rPr>
          <w:rFonts w:ascii="宋体" w:hAnsi="宋体" w:hint="eastAsia"/>
        </w:rPr>
        <w:t>2017</w:t>
      </w:r>
      <w:r>
        <w:rPr>
          <w:rFonts w:ascii="宋体" w:hAnsi="宋体" w:hint="eastAsia"/>
        </w:rPr>
        <w:t>〕</w:t>
      </w:r>
      <w:r>
        <w:rPr>
          <w:rFonts w:ascii="宋体" w:hAnsi="宋体" w:hint="eastAsia"/>
        </w:rPr>
        <w:t xml:space="preserve"> </w:t>
      </w:r>
      <w:r>
        <w:rPr>
          <w:rFonts w:ascii="宋体" w:hAnsi="宋体" w:hint="eastAsia"/>
        </w:rPr>
        <w:t>141</w:t>
      </w:r>
      <w:r>
        <w:rPr>
          <w:rFonts w:ascii="宋体" w:hAnsi="宋体" w:hint="eastAsia"/>
        </w:rPr>
        <w:t>号）的规定，本单位为符合条件的残疾人福利性单位，且本单位参加</w:t>
      </w:r>
      <w:r>
        <w:rPr>
          <w:rFonts w:ascii="宋体" w:hAnsi="宋体" w:hint="eastAsia"/>
        </w:rPr>
        <w:t>______</w:t>
      </w:r>
      <w:r>
        <w:rPr>
          <w:rFonts w:ascii="宋体" w:hAnsi="宋体" w:hint="eastAsia"/>
        </w:rPr>
        <w:t>单位的</w:t>
      </w:r>
      <w:r>
        <w:rPr>
          <w:rFonts w:ascii="宋体" w:hAnsi="宋体" w:hint="eastAsia"/>
        </w:rPr>
        <w:t>______</w:t>
      </w:r>
      <w:r>
        <w:rPr>
          <w:rFonts w:ascii="宋体" w:hAnsi="宋体" w:hint="eastAsia"/>
        </w:rPr>
        <w:t>项目采购活动提供本单位制造的货物（由本单位承担工程</w:t>
      </w:r>
      <w:r>
        <w:rPr>
          <w:rFonts w:ascii="宋体" w:hAnsi="宋体" w:hint="eastAsia"/>
        </w:rPr>
        <w:t>/</w:t>
      </w:r>
      <w:r>
        <w:rPr>
          <w:rFonts w:ascii="宋体" w:hAnsi="宋体" w:hint="eastAsia"/>
        </w:rPr>
        <w:t>提供服务），或者提供其他残疾人福利性单位制造的货物（不包括使用非残疾人福利性单位注册商标的货物）。</w:t>
      </w:r>
    </w:p>
    <w:p w:rsidR="00C005E6" w:rsidRDefault="00311D9C">
      <w:pPr>
        <w:snapToGrid w:val="0"/>
        <w:spacing w:line="480" w:lineRule="exact"/>
        <w:ind w:firstLineChars="200" w:firstLine="480"/>
        <w:rPr>
          <w:rFonts w:ascii="宋体" w:hAnsi="宋体"/>
        </w:rPr>
      </w:pPr>
      <w:r>
        <w:rPr>
          <w:rFonts w:ascii="宋体" w:hAnsi="宋体" w:hint="eastAsia"/>
        </w:rPr>
        <w:t>本单位对上述声明的真实性负责。如有虚假，将依法承担相应责任。</w:t>
      </w:r>
    </w:p>
    <w:p w:rsidR="00C005E6" w:rsidRDefault="00311D9C">
      <w:pPr>
        <w:snapToGrid w:val="0"/>
        <w:spacing w:line="480" w:lineRule="exact"/>
        <w:ind w:firstLineChars="200" w:firstLine="480"/>
        <w:rPr>
          <w:rFonts w:ascii="宋体" w:hAnsi="宋体"/>
        </w:rPr>
        <w:sectPr w:rsidR="00C005E6">
          <w:footerReference w:type="default" r:id="rId17"/>
          <w:pgSz w:w="11906" w:h="16838"/>
          <w:pgMar w:top="777" w:right="1469" w:bottom="1089" w:left="1440" w:header="851" w:footer="992" w:gutter="0"/>
          <w:cols w:space="720"/>
          <w:docGrid w:type="lines" w:linePitch="312"/>
        </w:sectPr>
      </w:pPr>
      <w:r>
        <w:rPr>
          <w:rFonts w:ascii="宋体" w:hAnsi="宋体" w:hint="eastAsia"/>
        </w:rPr>
        <w:t xml:space="preserve">                                </w:t>
      </w:r>
      <w:r>
        <w:rPr>
          <w:rFonts w:ascii="宋体" w:hAnsi="宋体" w:hint="eastAsia"/>
        </w:rPr>
        <w:t>单位名称（盖章）</w:t>
      </w:r>
    </w:p>
    <w:p w:rsidR="00C005E6" w:rsidRDefault="00311D9C">
      <w:pPr>
        <w:snapToGrid w:val="0"/>
        <w:rPr>
          <w:rFonts w:ascii="宋体" w:hAnsi="宋体"/>
          <w:b/>
        </w:rPr>
      </w:pPr>
      <w:r>
        <w:rPr>
          <w:rFonts w:ascii="宋体" w:hAnsi="宋体" w:hint="eastAsia"/>
          <w:b/>
        </w:rPr>
        <w:lastRenderedPageBreak/>
        <w:t>附件</w:t>
      </w:r>
      <w:r>
        <w:rPr>
          <w:rFonts w:ascii="宋体" w:hAnsi="宋体" w:hint="eastAsia"/>
          <w:b/>
        </w:rPr>
        <w:t>10</w:t>
      </w:r>
      <w:r>
        <w:rPr>
          <w:rFonts w:ascii="宋体" w:hAnsi="宋体" w:hint="eastAsia"/>
          <w:b/>
          <w:bCs/>
        </w:rPr>
        <w:t>投标人投标承诺书</w:t>
      </w:r>
    </w:p>
    <w:p w:rsidR="00C005E6" w:rsidRDefault="00311D9C">
      <w:pPr>
        <w:snapToGrid w:val="0"/>
        <w:rPr>
          <w:rFonts w:ascii="宋体" w:hAnsi="宋体"/>
        </w:rPr>
      </w:pPr>
      <w:r>
        <w:rPr>
          <w:rFonts w:ascii="宋体" w:hAnsi="宋体" w:hint="eastAsia"/>
        </w:rPr>
        <w:t>致：海南省教学仪器设备招标中心有限公司：</w:t>
      </w:r>
    </w:p>
    <w:p w:rsidR="00C005E6" w:rsidRDefault="00311D9C">
      <w:pPr>
        <w:rPr>
          <w:rFonts w:ascii="宋体" w:hAnsi="宋体"/>
        </w:rPr>
      </w:pPr>
      <w:r>
        <w:rPr>
          <w:rFonts w:ascii="宋体" w:hAnsi="宋体" w:hint="eastAsia"/>
        </w:rPr>
        <w:t>我单位在参加项目的投标活动中，郑重承诺如下：</w:t>
      </w:r>
    </w:p>
    <w:p w:rsidR="00C005E6" w:rsidRDefault="00311D9C">
      <w:pPr>
        <w:ind w:firstLineChars="200" w:firstLine="480"/>
        <w:rPr>
          <w:rFonts w:ascii="宋体" w:hAnsi="宋体"/>
        </w:rPr>
      </w:pPr>
      <w:r>
        <w:rPr>
          <w:rFonts w:ascii="宋体" w:hAnsi="宋体" w:hint="eastAsia"/>
        </w:rPr>
        <w:t>1</w:t>
      </w:r>
      <w:r>
        <w:rPr>
          <w:rFonts w:ascii="宋体" w:hAnsi="宋体" w:hint="eastAsia"/>
        </w:rPr>
        <w:t>、我方在此声明，本次招标投标活动中提交的所有资料都是真实、准确完整的，如发现提供虚假资料，或与事实不符而导致投标无效，甚至造成任何法律和经济责任，完全由我方负责；</w:t>
      </w:r>
    </w:p>
    <w:p w:rsidR="00C005E6" w:rsidRDefault="00311D9C">
      <w:pPr>
        <w:ind w:firstLineChars="200" w:firstLine="480"/>
        <w:rPr>
          <w:rFonts w:ascii="宋体" w:hAnsi="宋体"/>
        </w:rPr>
      </w:pPr>
      <w:r>
        <w:rPr>
          <w:rFonts w:ascii="宋体" w:hAnsi="宋体" w:hint="eastAsia"/>
        </w:rPr>
        <w:t>2</w:t>
      </w:r>
      <w:r>
        <w:rPr>
          <w:rFonts w:ascii="宋体" w:hAnsi="宋体" w:hint="eastAsia"/>
        </w:rPr>
        <w:t>、我公司在参加本次政府采购活动前三年内，在经营活动中没有重大事故、违法记录；我方人员针对本项目没有重大违法记录；</w:t>
      </w:r>
      <w:r>
        <w:rPr>
          <w:rFonts w:ascii="宋体" w:hAnsi="宋体" w:hint="eastAsia"/>
        </w:rPr>
        <w:t xml:space="preserve"> </w:t>
      </w:r>
    </w:p>
    <w:p w:rsidR="00C005E6" w:rsidRDefault="00311D9C">
      <w:pPr>
        <w:ind w:firstLineChars="200" w:firstLine="480"/>
        <w:rPr>
          <w:rFonts w:ascii="宋体" w:hAnsi="宋体"/>
        </w:rPr>
      </w:pPr>
      <w:r>
        <w:rPr>
          <w:rFonts w:ascii="宋体" w:hAnsi="宋体" w:hint="eastAsia"/>
        </w:rPr>
        <w:t>3</w:t>
      </w:r>
      <w:r>
        <w:rPr>
          <w:rFonts w:ascii="宋体" w:hAnsi="宋体" w:hint="eastAsia"/>
        </w:rPr>
        <w:t>、我方未被地市级及其以上行政主管部门做出取消投标资格的处罚且该处罚在有效期内的；</w:t>
      </w:r>
    </w:p>
    <w:p w:rsidR="00C005E6" w:rsidRDefault="00311D9C">
      <w:pPr>
        <w:ind w:firstLineChars="200" w:firstLine="480"/>
        <w:rPr>
          <w:rFonts w:ascii="宋体" w:hAnsi="宋体"/>
        </w:rPr>
      </w:pPr>
      <w:r>
        <w:rPr>
          <w:rFonts w:ascii="宋体" w:hAnsi="宋体" w:hint="eastAsia"/>
        </w:rPr>
        <w:t>4</w:t>
      </w:r>
      <w:r>
        <w:rPr>
          <w:rFonts w:ascii="宋体" w:hAnsi="宋体" w:hint="eastAsia"/>
        </w:rPr>
        <w:t>、我方一旦中标，将严格按照</w:t>
      </w:r>
      <w:r>
        <w:rPr>
          <w:rFonts w:ascii="宋体" w:hAnsi="宋体" w:hint="eastAsia"/>
        </w:rPr>
        <w:t>响应文件</w:t>
      </w:r>
      <w:r>
        <w:rPr>
          <w:rFonts w:ascii="宋体" w:hAnsi="宋体" w:hint="eastAsia"/>
        </w:rPr>
        <w:t>中</w:t>
      </w:r>
      <w:r>
        <w:rPr>
          <w:rFonts w:ascii="宋体" w:hAnsi="宋体" w:hint="eastAsia"/>
        </w:rPr>
        <w:t>所承诺的报价、质量、工期、措施、项目负责人等内容组织实施；</w:t>
      </w:r>
    </w:p>
    <w:p w:rsidR="00C005E6" w:rsidRDefault="00311D9C">
      <w:pPr>
        <w:ind w:firstLineChars="200" w:firstLine="480"/>
        <w:rPr>
          <w:rFonts w:ascii="宋体" w:hAnsi="宋体"/>
        </w:rPr>
      </w:pPr>
      <w:r>
        <w:rPr>
          <w:rFonts w:ascii="宋体" w:hAnsi="宋体" w:hint="eastAsia"/>
        </w:rPr>
        <w:t>5</w:t>
      </w:r>
      <w:r>
        <w:rPr>
          <w:rFonts w:ascii="宋体" w:hAnsi="宋体" w:hint="eastAsia"/>
        </w:rPr>
        <w:t>、我方一旦中标，将按规定及时与采购人签订合同。</w:t>
      </w:r>
    </w:p>
    <w:p w:rsidR="00C005E6" w:rsidRDefault="00311D9C">
      <w:pPr>
        <w:ind w:firstLineChars="200" w:firstLine="480"/>
        <w:rPr>
          <w:rFonts w:ascii="宋体" w:hAnsi="宋体"/>
        </w:rPr>
      </w:pPr>
      <w:r>
        <w:rPr>
          <w:rFonts w:ascii="宋体" w:hAnsi="宋体" w:hint="eastAsia"/>
        </w:rPr>
        <w:t>6</w:t>
      </w:r>
      <w:r>
        <w:rPr>
          <w:rFonts w:ascii="宋体" w:hAnsi="宋体" w:hint="eastAsia"/>
        </w:rPr>
        <w:t>、我公司如果中标本项目，对本项目提供的所有货物保证货源全新正品，保质保量，按时供货，否则按合同赔偿违约金，并自愿接受省财政部门的相关处罚。</w:t>
      </w:r>
    </w:p>
    <w:p w:rsidR="00C005E6" w:rsidRDefault="00311D9C">
      <w:pPr>
        <w:ind w:firstLineChars="200" w:firstLine="480"/>
        <w:rPr>
          <w:rFonts w:ascii="宋体" w:hAnsi="宋体"/>
        </w:rPr>
      </w:pPr>
      <w:r>
        <w:rPr>
          <w:rFonts w:ascii="宋体" w:hAnsi="宋体" w:hint="eastAsia"/>
        </w:rPr>
        <w:t>7</w:t>
      </w:r>
      <w:r>
        <w:rPr>
          <w:rFonts w:ascii="宋体" w:hAnsi="宋体" w:hint="eastAsia"/>
        </w:rPr>
        <w:t>、我方在本次投标活动中绝无资质挂靠、串标、围标情形，若出现下列情形，立即取消我方投标资格并承担相应的法律责任；</w:t>
      </w:r>
    </w:p>
    <w:p w:rsidR="00C005E6" w:rsidRDefault="00311D9C">
      <w:pPr>
        <w:ind w:firstLineChars="200" w:firstLine="480"/>
        <w:rPr>
          <w:rFonts w:ascii="宋体" w:hAnsi="宋体"/>
        </w:rPr>
      </w:pPr>
      <w:r>
        <w:rPr>
          <w:rFonts w:ascii="宋体" w:hAnsi="宋体" w:hint="eastAsia"/>
        </w:rPr>
        <w:t>（</w:t>
      </w:r>
      <w:r>
        <w:rPr>
          <w:rFonts w:ascii="宋体" w:hAnsi="宋体" w:hint="eastAsia"/>
        </w:rPr>
        <w:t>1</w:t>
      </w:r>
      <w:r>
        <w:rPr>
          <w:rFonts w:ascii="宋体" w:hAnsi="宋体" w:hint="eastAsia"/>
        </w:rPr>
        <w:t>）不同投标人的</w:t>
      </w:r>
      <w:r>
        <w:rPr>
          <w:rFonts w:ascii="宋体" w:hAnsi="宋体" w:hint="eastAsia"/>
        </w:rPr>
        <w:t>响应文件</w:t>
      </w:r>
      <w:r>
        <w:rPr>
          <w:rFonts w:ascii="宋体" w:hAnsi="宋体" w:hint="eastAsia"/>
        </w:rPr>
        <w:t>由同一单位或者个人编制；</w:t>
      </w:r>
    </w:p>
    <w:p w:rsidR="00C005E6" w:rsidRDefault="00311D9C">
      <w:pPr>
        <w:ind w:firstLineChars="200" w:firstLine="480"/>
        <w:rPr>
          <w:rFonts w:ascii="宋体" w:hAnsi="宋体"/>
        </w:rPr>
      </w:pPr>
      <w:r>
        <w:rPr>
          <w:rFonts w:ascii="宋体" w:hAnsi="宋体" w:hint="eastAsia"/>
        </w:rPr>
        <w:t>（</w:t>
      </w:r>
      <w:r>
        <w:rPr>
          <w:rFonts w:ascii="宋体" w:hAnsi="宋体" w:hint="eastAsia"/>
        </w:rPr>
        <w:t>2</w:t>
      </w:r>
      <w:r>
        <w:rPr>
          <w:rFonts w:ascii="宋体" w:hAnsi="宋体" w:hint="eastAsia"/>
        </w:rPr>
        <w:t>）不同投标人委托同一单位或者个人办理投标事宜；</w:t>
      </w:r>
    </w:p>
    <w:p w:rsidR="00C005E6" w:rsidRDefault="00311D9C">
      <w:pPr>
        <w:ind w:firstLineChars="200" w:firstLine="480"/>
        <w:rPr>
          <w:rFonts w:ascii="宋体" w:hAnsi="宋体"/>
        </w:rPr>
      </w:pPr>
      <w:r>
        <w:rPr>
          <w:rFonts w:ascii="宋体" w:hAnsi="宋体" w:hint="eastAsia"/>
        </w:rPr>
        <w:t>（</w:t>
      </w:r>
      <w:r>
        <w:rPr>
          <w:rFonts w:ascii="宋体" w:hAnsi="宋体" w:hint="eastAsia"/>
        </w:rPr>
        <w:t>3</w:t>
      </w:r>
      <w:r>
        <w:rPr>
          <w:rFonts w:ascii="宋体" w:hAnsi="宋体" w:hint="eastAsia"/>
        </w:rPr>
        <w:t>）不同投标人的</w:t>
      </w:r>
      <w:r>
        <w:rPr>
          <w:rFonts w:ascii="宋体" w:hAnsi="宋体" w:hint="eastAsia"/>
        </w:rPr>
        <w:t>响应文件</w:t>
      </w:r>
      <w:r>
        <w:rPr>
          <w:rFonts w:ascii="宋体" w:hAnsi="宋体" w:hint="eastAsia"/>
        </w:rPr>
        <w:t>载明的项目管理成</w:t>
      </w:r>
      <w:r>
        <w:rPr>
          <w:rFonts w:ascii="宋体" w:hAnsi="宋体" w:hint="eastAsia"/>
        </w:rPr>
        <w:t>员或者联系人员为同一人；</w:t>
      </w:r>
    </w:p>
    <w:p w:rsidR="00C005E6" w:rsidRDefault="00311D9C">
      <w:pPr>
        <w:ind w:firstLineChars="200" w:firstLine="480"/>
        <w:rPr>
          <w:rFonts w:ascii="宋体" w:hAnsi="宋体"/>
        </w:rPr>
      </w:pPr>
      <w:r>
        <w:rPr>
          <w:rFonts w:ascii="宋体" w:hAnsi="宋体" w:hint="eastAsia"/>
        </w:rPr>
        <w:t>（</w:t>
      </w:r>
      <w:r>
        <w:rPr>
          <w:rFonts w:ascii="宋体" w:hAnsi="宋体" w:hint="eastAsia"/>
        </w:rPr>
        <w:t>4</w:t>
      </w:r>
      <w:r>
        <w:rPr>
          <w:rFonts w:ascii="宋体" w:hAnsi="宋体" w:hint="eastAsia"/>
        </w:rPr>
        <w:t>）不同投标人的</w:t>
      </w:r>
      <w:r>
        <w:rPr>
          <w:rFonts w:ascii="宋体" w:hAnsi="宋体" w:hint="eastAsia"/>
        </w:rPr>
        <w:t>响应文件</w:t>
      </w:r>
      <w:r>
        <w:rPr>
          <w:rFonts w:ascii="宋体" w:hAnsi="宋体" w:hint="eastAsia"/>
        </w:rPr>
        <w:t>异常一致或者投标报价呈规律性差异；</w:t>
      </w:r>
    </w:p>
    <w:p w:rsidR="00C005E6" w:rsidRDefault="00311D9C">
      <w:pPr>
        <w:ind w:firstLineChars="200" w:firstLine="480"/>
        <w:rPr>
          <w:rFonts w:ascii="宋体" w:hAnsi="宋体"/>
        </w:rPr>
      </w:pPr>
      <w:r>
        <w:rPr>
          <w:rFonts w:ascii="宋体" w:hAnsi="宋体" w:hint="eastAsia"/>
        </w:rPr>
        <w:t>（</w:t>
      </w:r>
      <w:r>
        <w:rPr>
          <w:rFonts w:ascii="宋体" w:hAnsi="宋体" w:hint="eastAsia"/>
        </w:rPr>
        <w:t>5</w:t>
      </w:r>
      <w:r>
        <w:rPr>
          <w:rFonts w:ascii="宋体" w:hAnsi="宋体" w:hint="eastAsia"/>
        </w:rPr>
        <w:t>）不同投标人的</w:t>
      </w:r>
      <w:r>
        <w:rPr>
          <w:rFonts w:ascii="宋体" w:hAnsi="宋体" w:hint="eastAsia"/>
        </w:rPr>
        <w:t>响应文件</w:t>
      </w:r>
      <w:r>
        <w:rPr>
          <w:rFonts w:ascii="宋体" w:hAnsi="宋体" w:hint="eastAsia"/>
        </w:rPr>
        <w:t>相互混装；</w:t>
      </w:r>
    </w:p>
    <w:p w:rsidR="00C005E6" w:rsidRDefault="00311D9C">
      <w:pPr>
        <w:ind w:firstLineChars="200" w:firstLine="480"/>
        <w:rPr>
          <w:rFonts w:ascii="宋体" w:hAnsi="宋体"/>
        </w:rPr>
      </w:pPr>
      <w:r>
        <w:rPr>
          <w:rFonts w:ascii="宋体" w:hAnsi="宋体" w:hint="eastAsia"/>
        </w:rPr>
        <w:t>（</w:t>
      </w:r>
      <w:r>
        <w:rPr>
          <w:rFonts w:ascii="宋体" w:hAnsi="宋体" w:hint="eastAsia"/>
        </w:rPr>
        <w:t>6</w:t>
      </w:r>
      <w:r>
        <w:rPr>
          <w:rFonts w:ascii="宋体" w:hAnsi="宋体" w:hint="eastAsia"/>
        </w:rPr>
        <w:t>）单位负责人为同一人或者存在直接控股、管理关系的不同供应商，同时参加本项目采购活动；</w:t>
      </w:r>
    </w:p>
    <w:p w:rsidR="00C005E6" w:rsidRDefault="00311D9C">
      <w:pPr>
        <w:ind w:firstLineChars="200" w:firstLine="480"/>
        <w:rPr>
          <w:rFonts w:ascii="宋体" w:hAnsi="宋体"/>
        </w:rPr>
      </w:pPr>
      <w:r>
        <w:rPr>
          <w:rFonts w:ascii="宋体" w:hAnsi="宋体" w:hint="eastAsia"/>
        </w:rPr>
        <w:t>根据国家企业信用信息公示系统（</w:t>
      </w:r>
      <w:hyperlink r:id="rId18" w:history="1">
        <w:r>
          <w:rPr>
            <w:rFonts w:ascii="宋体" w:hAnsi="宋体"/>
          </w:rPr>
          <w:t>http://www.gsxt.gov.cn/</w:t>
        </w:r>
      </w:hyperlink>
      <w:r>
        <w:rPr>
          <w:rFonts w:ascii="宋体" w:hAnsi="宋体" w:hint="eastAsia"/>
        </w:rPr>
        <w:t>）登记信息提供以下内容：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C005E6">
        <w:trPr>
          <w:trHeight w:val="420"/>
        </w:trPr>
        <w:tc>
          <w:tcPr>
            <w:tcW w:w="766" w:type="dxa"/>
            <w:vAlign w:val="center"/>
          </w:tcPr>
          <w:p w:rsidR="00C005E6" w:rsidRDefault="00311D9C">
            <w:pPr>
              <w:spacing w:line="400" w:lineRule="exact"/>
              <w:jc w:val="center"/>
              <w:rPr>
                <w:rFonts w:ascii="宋体" w:hAnsi="宋体"/>
                <w:szCs w:val="21"/>
              </w:rPr>
            </w:pPr>
            <w:r>
              <w:rPr>
                <w:rFonts w:ascii="宋体" w:hAnsi="宋体" w:hint="eastAsia"/>
                <w:szCs w:val="21"/>
              </w:rPr>
              <w:t>序号</w:t>
            </w:r>
          </w:p>
        </w:tc>
        <w:tc>
          <w:tcPr>
            <w:tcW w:w="2319" w:type="dxa"/>
            <w:vAlign w:val="center"/>
          </w:tcPr>
          <w:p w:rsidR="00C005E6" w:rsidRDefault="00311D9C">
            <w:pPr>
              <w:jc w:val="center"/>
              <w:rPr>
                <w:rFonts w:ascii="宋体" w:hAnsi="宋体"/>
                <w:szCs w:val="21"/>
              </w:rPr>
            </w:pPr>
            <w:r>
              <w:rPr>
                <w:rFonts w:ascii="宋体" w:hAnsi="宋体" w:hint="eastAsia"/>
                <w:szCs w:val="21"/>
              </w:rPr>
              <w:t>股东名称</w:t>
            </w:r>
          </w:p>
        </w:tc>
        <w:tc>
          <w:tcPr>
            <w:tcW w:w="2410" w:type="dxa"/>
            <w:vAlign w:val="center"/>
          </w:tcPr>
          <w:p w:rsidR="00C005E6" w:rsidRDefault="00311D9C">
            <w:pPr>
              <w:jc w:val="center"/>
              <w:rPr>
                <w:rFonts w:ascii="宋体" w:hAnsi="宋体"/>
                <w:szCs w:val="21"/>
              </w:rPr>
            </w:pPr>
            <w:r>
              <w:rPr>
                <w:rFonts w:ascii="宋体" w:hAnsi="宋体" w:hint="eastAsia"/>
                <w:szCs w:val="21"/>
              </w:rPr>
              <w:t>股东类型</w:t>
            </w:r>
          </w:p>
        </w:tc>
        <w:tc>
          <w:tcPr>
            <w:tcW w:w="1559" w:type="dxa"/>
          </w:tcPr>
          <w:p w:rsidR="00C005E6" w:rsidRDefault="00311D9C">
            <w:pPr>
              <w:spacing w:line="400" w:lineRule="exact"/>
              <w:jc w:val="center"/>
              <w:rPr>
                <w:rFonts w:ascii="宋体" w:hAnsi="宋体"/>
                <w:szCs w:val="21"/>
              </w:rPr>
            </w:pPr>
            <w:r>
              <w:rPr>
                <w:rFonts w:ascii="宋体" w:hAnsi="宋体" w:hint="eastAsia"/>
                <w:szCs w:val="21"/>
              </w:rPr>
              <w:t>占股比例</w:t>
            </w:r>
          </w:p>
        </w:tc>
        <w:tc>
          <w:tcPr>
            <w:tcW w:w="1468" w:type="dxa"/>
            <w:vAlign w:val="center"/>
          </w:tcPr>
          <w:p w:rsidR="00C005E6" w:rsidRDefault="00311D9C">
            <w:pPr>
              <w:spacing w:line="400" w:lineRule="exact"/>
              <w:jc w:val="center"/>
              <w:rPr>
                <w:rFonts w:ascii="宋体" w:hAnsi="宋体"/>
                <w:szCs w:val="21"/>
              </w:rPr>
            </w:pPr>
            <w:r>
              <w:rPr>
                <w:rFonts w:ascii="宋体" w:hAnsi="宋体" w:hint="eastAsia"/>
                <w:szCs w:val="21"/>
              </w:rPr>
              <w:t>备注</w:t>
            </w:r>
          </w:p>
        </w:tc>
      </w:tr>
      <w:tr w:rsidR="00C005E6">
        <w:trPr>
          <w:trHeight w:val="420"/>
        </w:trPr>
        <w:tc>
          <w:tcPr>
            <w:tcW w:w="766" w:type="dxa"/>
            <w:vAlign w:val="center"/>
          </w:tcPr>
          <w:p w:rsidR="00C005E6" w:rsidRDefault="00311D9C">
            <w:pPr>
              <w:jc w:val="center"/>
              <w:rPr>
                <w:rFonts w:ascii="宋体" w:hAnsi="宋体"/>
                <w:szCs w:val="21"/>
              </w:rPr>
            </w:pPr>
            <w:r>
              <w:rPr>
                <w:rFonts w:ascii="宋体" w:hAnsi="宋体" w:hint="eastAsia"/>
                <w:szCs w:val="21"/>
              </w:rPr>
              <w:t>1</w:t>
            </w:r>
          </w:p>
        </w:tc>
        <w:tc>
          <w:tcPr>
            <w:tcW w:w="2319" w:type="dxa"/>
            <w:vAlign w:val="center"/>
          </w:tcPr>
          <w:p w:rsidR="00C005E6" w:rsidRDefault="00C005E6">
            <w:pPr>
              <w:jc w:val="center"/>
              <w:rPr>
                <w:rFonts w:ascii="宋体" w:hAnsi="宋体"/>
                <w:szCs w:val="21"/>
              </w:rPr>
            </w:pPr>
          </w:p>
        </w:tc>
        <w:tc>
          <w:tcPr>
            <w:tcW w:w="2410" w:type="dxa"/>
            <w:vAlign w:val="center"/>
          </w:tcPr>
          <w:p w:rsidR="00C005E6" w:rsidRDefault="00C005E6">
            <w:pPr>
              <w:jc w:val="center"/>
              <w:rPr>
                <w:rFonts w:ascii="宋体" w:hAnsi="宋体"/>
                <w:szCs w:val="21"/>
              </w:rPr>
            </w:pPr>
          </w:p>
        </w:tc>
        <w:tc>
          <w:tcPr>
            <w:tcW w:w="1559" w:type="dxa"/>
          </w:tcPr>
          <w:p w:rsidR="00C005E6" w:rsidRDefault="00C005E6">
            <w:pPr>
              <w:jc w:val="center"/>
              <w:rPr>
                <w:rFonts w:ascii="宋体" w:hAnsi="宋体"/>
                <w:szCs w:val="21"/>
              </w:rPr>
            </w:pPr>
          </w:p>
        </w:tc>
        <w:tc>
          <w:tcPr>
            <w:tcW w:w="1468" w:type="dxa"/>
            <w:vAlign w:val="center"/>
          </w:tcPr>
          <w:p w:rsidR="00C005E6" w:rsidRDefault="00C005E6">
            <w:pPr>
              <w:jc w:val="center"/>
              <w:rPr>
                <w:rFonts w:ascii="宋体" w:hAnsi="宋体"/>
                <w:szCs w:val="21"/>
              </w:rPr>
            </w:pPr>
          </w:p>
        </w:tc>
      </w:tr>
      <w:tr w:rsidR="00C005E6">
        <w:trPr>
          <w:trHeight w:val="420"/>
        </w:trPr>
        <w:tc>
          <w:tcPr>
            <w:tcW w:w="766" w:type="dxa"/>
            <w:vAlign w:val="center"/>
          </w:tcPr>
          <w:p w:rsidR="00C005E6" w:rsidRDefault="00311D9C">
            <w:pPr>
              <w:jc w:val="center"/>
              <w:rPr>
                <w:rFonts w:ascii="宋体" w:hAnsi="宋体"/>
                <w:szCs w:val="21"/>
              </w:rPr>
            </w:pPr>
            <w:r>
              <w:rPr>
                <w:rFonts w:ascii="宋体" w:hAnsi="宋体" w:hint="eastAsia"/>
                <w:szCs w:val="21"/>
              </w:rPr>
              <w:t>2</w:t>
            </w:r>
          </w:p>
        </w:tc>
        <w:tc>
          <w:tcPr>
            <w:tcW w:w="2319" w:type="dxa"/>
            <w:vAlign w:val="center"/>
          </w:tcPr>
          <w:p w:rsidR="00C005E6" w:rsidRDefault="00C005E6">
            <w:pPr>
              <w:jc w:val="center"/>
              <w:rPr>
                <w:rFonts w:ascii="宋体" w:hAnsi="宋体"/>
                <w:szCs w:val="21"/>
              </w:rPr>
            </w:pPr>
          </w:p>
        </w:tc>
        <w:tc>
          <w:tcPr>
            <w:tcW w:w="2410" w:type="dxa"/>
            <w:vAlign w:val="center"/>
          </w:tcPr>
          <w:p w:rsidR="00C005E6" w:rsidRDefault="00C005E6">
            <w:pPr>
              <w:jc w:val="center"/>
              <w:rPr>
                <w:rFonts w:ascii="宋体" w:hAnsi="宋体"/>
                <w:szCs w:val="21"/>
              </w:rPr>
            </w:pPr>
          </w:p>
        </w:tc>
        <w:tc>
          <w:tcPr>
            <w:tcW w:w="1559" w:type="dxa"/>
          </w:tcPr>
          <w:p w:rsidR="00C005E6" w:rsidRDefault="00C005E6">
            <w:pPr>
              <w:jc w:val="center"/>
              <w:rPr>
                <w:rFonts w:ascii="宋体" w:hAnsi="宋体"/>
                <w:szCs w:val="21"/>
              </w:rPr>
            </w:pPr>
          </w:p>
        </w:tc>
        <w:tc>
          <w:tcPr>
            <w:tcW w:w="1468" w:type="dxa"/>
            <w:vAlign w:val="center"/>
          </w:tcPr>
          <w:p w:rsidR="00C005E6" w:rsidRDefault="00C005E6">
            <w:pPr>
              <w:jc w:val="center"/>
              <w:rPr>
                <w:rFonts w:ascii="宋体" w:hAnsi="宋体"/>
                <w:szCs w:val="21"/>
              </w:rPr>
            </w:pPr>
          </w:p>
        </w:tc>
      </w:tr>
      <w:tr w:rsidR="00C005E6">
        <w:trPr>
          <w:trHeight w:val="420"/>
        </w:trPr>
        <w:tc>
          <w:tcPr>
            <w:tcW w:w="766" w:type="dxa"/>
            <w:vAlign w:val="center"/>
          </w:tcPr>
          <w:p w:rsidR="00C005E6" w:rsidRDefault="00311D9C">
            <w:pPr>
              <w:jc w:val="center"/>
              <w:rPr>
                <w:rFonts w:ascii="宋体" w:hAnsi="宋体"/>
                <w:szCs w:val="21"/>
              </w:rPr>
            </w:pPr>
            <w:r>
              <w:rPr>
                <w:rFonts w:ascii="宋体" w:hAnsi="宋体" w:hint="eastAsia"/>
                <w:szCs w:val="21"/>
              </w:rPr>
              <w:t>……</w:t>
            </w:r>
          </w:p>
        </w:tc>
        <w:tc>
          <w:tcPr>
            <w:tcW w:w="2319" w:type="dxa"/>
            <w:vAlign w:val="center"/>
          </w:tcPr>
          <w:p w:rsidR="00C005E6" w:rsidRDefault="00C005E6">
            <w:pPr>
              <w:jc w:val="center"/>
              <w:rPr>
                <w:rFonts w:ascii="宋体" w:hAnsi="宋体"/>
                <w:szCs w:val="21"/>
              </w:rPr>
            </w:pPr>
          </w:p>
        </w:tc>
        <w:tc>
          <w:tcPr>
            <w:tcW w:w="2410" w:type="dxa"/>
            <w:vAlign w:val="center"/>
          </w:tcPr>
          <w:p w:rsidR="00C005E6" w:rsidRDefault="00C005E6">
            <w:pPr>
              <w:jc w:val="center"/>
              <w:rPr>
                <w:rFonts w:ascii="宋体" w:hAnsi="宋体"/>
                <w:szCs w:val="21"/>
              </w:rPr>
            </w:pPr>
          </w:p>
        </w:tc>
        <w:tc>
          <w:tcPr>
            <w:tcW w:w="1559" w:type="dxa"/>
          </w:tcPr>
          <w:p w:rsidR="00C005E6" w:rsidRDefault="00C005E6">
            <w:pPr>
              <w:jc w:val="center"/>
              <w:rPr>
                <w:rFonts w:ascii="宋体" w:hAnsi="宋体"/>
                <w:szCs w:val="21"/>
              </w:rPr>
            </w:pPr>
          </w:p>
        </w:tc>
        <w:tc>
          <w:tcPr>
            <w:tcW w:w="1468" w:type="dxa"/>
            <w:vAlign w:val="center"/>
          </w:tcPr>
          <w:p w:rsidR="00C005E6" w:rsidRDefault="00C005E6">
            <w:pPr>
              <w:jc w:val="center"/>
              <w:rPr>
                <w:rFonts w:ascii="宋体" w:hAnsi="宋体"/>
                <w:szCs w:val="21"/>
              </w:rPr>
            </w:pPr>
          </w:p>
        </w:tc>
      </w:tr>
    </w:tbl>
    <w:p w:rsidR="00C005E6" w:rsidRDefault="00C005E6">
      <w:pPr>
        <w:rPr>
          <w:rFonts w:ascii="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773"/>
      </w:tblGrid>
      <w:tr w:rsidR="00C005E6">
        <w:trPr>
          <w:trHeight w:val="420"/>
        </w:trPr>
        <w:tc>
          <w:tcPr>
            <w:tcW w:w="828" w:type="dxa"/>
            <w:vAlign w:val="center"/>
          </w:tcPr>
          <w:p w:rsidR="00C005E6" w:rsidRDefault="00311D9C">
            <w:pPr>
              <w:jc w:val="center"/>
              <w:rPr>
                <w:rFonts w:ascii="宋体" w:hAnsi="宋体"/>
                <w:szCs w:val="21"/>
              </w:rPr>
            </w:pPr>
            <w:r>
              <w:rPr>
                <w:rFonts w:ascii="宋体" w:hAnsi="宋体" w:hint="eastAsia"/>
                <w:szCs w:val="21"/>
              </w:rPr>
              <w:t>序号</w:t>
            </w:r>
          </w:p>
        </w:tc>
        <w:tc>
          <w:tcPr>
            <w:tcW w:w="2340" w:type="dxa"/>
            <w:vAlign w:val="center"/>
          </w:tcPr>
          <w:p w:rsidR="00C005E6" w:rsidRDefault="00311D9C">
            <w:pPr>
              <w:jc w:val="center"/>
              <w:rPr>
                <w:rFonts w:ascii="宋体" w:hAnsi="宋体"/>
                <w:szCs w:val="21"/>
              </w:rPr>
            </w:pPr>
            <w:r>
              <w:rPr>
                <w:rFonts w:ascii="宋体" w:hAnsi="宋体" w:hint="eastAsia"/>
                <w:szCs w:val="21"/>
              </w:rPr>
              <w:t>主要人员姓名</w:t>
            </w:r>
          </w:p>
        </w:tc>
        <w:tc>
          <w:tcPr>
            <w:tcW w:w="1440" w:type="dxa"/>
            <w:vAlign w:val="center"/>
          </w:tcPr>
          <w:p w:rsidR="00C005E6" w:rsidRDefault="00311D9C">
            <w:pPr>
              <w:jc w:val="center"/>
              <w:rPr>
                <w:rFonts w:ascii="宋体" w:hAnsi="宋体"/>
                <w:szCs w:val="21"/>
              </w:rPr>
            </w:pPr>
            <w:r>
              <w:rPr>
                <w:rFonts w:ascii="宋体" w:hAnsi="宋体" w:hint="eastAsia"/>
                <w:szCs w:val="21"/>
              </w:rPr>
              <w:t>职务</w:t>
            </w:r>
          </w:p>
        </w:tc>
        <w:tc>
          <w:tcPr>
            <w:tcW w:w="3773" w:type="dxa"/>
            <w:vAlign w:val="center"/>
          </w:tcPr>
          <w:p w:rsidR="00C005E6" w:rsidRDefault="00311D9C">
            <w:pPr>
              <w:jc w:val="center"/>
              <w:rPr>
                <w:rFonts w:ascii="宋体" w:hAnsi="宋体"/>
                <w:szCs w:val="21"/>
              </w:rPr>
            </w:pPr>
            <w:r>
              <w:rPr>
                <w:rFonts w:ascii="宋体" w:hAnsi="宋体" w:hint="eastAsia"/>
                <w:szCs w:val="21"/>
              </w:rPr>
              <w:t>身份证号</w:t>
            </w:r>
          </w:p>
        </w:tc>
      </w:tr>
      <w:tr w:rsidR="00C005E6">
        <w:trPr>
          <w:trHeight w:val="420"/>
        </w:trPr>
        <w:tc>
          <w:tcPr>
            <w:tcW w:w="828" w:type="dxa"/>
            <w:vAlign w:val="center"/>
          </w:tcPr>
          <w:p w:rsidR="00C005E6" w:rsidRDefault="00311D9C">
            <w:pPr>
              <w:jc w:val="center"/>
              <w:rPr>
                <w:rFonts w:ascii="宋体" w:hAnsi="宋体"/>
                <w:szCs w:val="21"/>
              </w:rPr>
            </w:pPr>
            <w:r>
              <w:rPr>
                <w:rFonts w:ascii="宋体" w:hAnsi="宋体" w:hint="eastAsia"/>
                <w:szCs w:val="21"/>
              </w:rPr>
              <w:t>1</w:t>
            </w:r>
          </w:p>
        </w:tc>
        <w:tc>
          <w:tcPr>
            <w:tcW w:w="2340" w:type="dxa"/>
            <w:vAlign w:val="center"/>
          </w:tcPr>
          <w:p w:rsidR="00C005E6" w:rsidRDefault="00C005E6">
            <w:pPr>
              <w:jc w:val="center"/>
              <w:rPr>
                <w:rFonts w:ascii="宋体" w:hAnsi="宋体"/>
                <w:szCs w:val="21"/>
              </w:rPr>
            </w:pPr>
          </w:p>
        </w:tc>
        <w:tc>
          <w:tcPr>
            <w:tcW w:w="1440" w:type="dxa"/>
            <w:vAlign w:val="center"/>
          </w:tcPr>
          <w:p w:rsidR="00C005E6" w:rsidRDefault="00C005E6">
            <w:pPr>
              <w:jc w:val="center"/>
              <w:rPr>
                <w:rFonts w:ascii="宋体" w:hAnsi="宋体"/>
                <w:szCs w:val="21"/>
              </w:rPr>
            </w:pPr>
          </w:p>
        </w:tc>
        <w:tc>
          <w:tcPr>
            <w:tcW w:w="3773" w:type="dxa"/>
            <w:vAlign w:val="center"/>
          </w:tcPr>
          <w:p w:rsidR="00C005E6" w:rsidRDefault="00C005E6">
            <w:pPr>
              <w:jc w:val="center"/>
              <w:rPr>
                <w:rFonts w:ascii="宋体" w:hAnsi="宋体"/>
                <w:szCs w:val="21"/>
              </w:rPr>
            </w:pPr>
          </w:p>
        </w:tc>
      </w:tr>
      <w:tr w:rsidR="00C005E6">
        <w:trPr>
          <w:trHeight w:val="420"/>
        </w:trPr>
        <w:tc>
          <w:tcPr>
            <w:tcW w:w="828" w:type="dxa"/>
            <w:vAlign w:val="center"/>
          </w:tcPr>
          <w:p w:rsidR="00C005E6" w:rsidRDefault="00311D9C">
            <w:pPr>
              <w:jc w:val="center"/>
              <w:rPr>
                <w:rFonts w:ascii="宋体" w:hAnsi="宋体"/>
                <w:szCs w:val="21"/>
              </w:rPr>
            </w:pPr>
            <w:r>
              <w:rPr>
                <w:rFonts w:ascii="宋体" w:hAnsi="宋体" w:hint="eastAsia"/>
                <w:szCs w:val="21"/>
              </w:rPr>
              <w:t>2</w:t>
            </w:r>
          </w:p>
        </w:tc>
        <w:tc>
          <w:tcPr>
            <w:tcW w:w="2340" w:type="dxa"/>
            <w:vAlign w:val="center"/>
          </w:tcPr>
          <w:p w:rsidR="00C005E6" w:rsidRDefault="00C005E6">
            <w:pPr>
              <w:jc w:val="center"/>
              <w:rPr>
                <w:rFonts w:ascii="宋体" w:hAnsi="宋体"/>
                <w:szCs w:val="21"/>
              </w:rPr>
            </w:pPr>
          </w:p>
        </w:tc>
        <w:tc>
          <w:tcPr>
            <w:tcW w:w="1440" w:type="dxa"/>
            <w:vAlign w:val="center"/>
          </w:tcPr>
          <w:p w:rsidR="00C005E6" w:rsidRDefault="00C005E6">
            <w:pPr>
              <w:jc w:val="center"/>
              <w:rPr>
                <w:rFonts w:ascii="宋体" w:hAnsi="宋体"/>
                <w:szCs w:val="21"/>
              </w:rPr>
            </w:pPr>
          </w:p>
        </w:tc>
        <w:tc>
          <w:tcPr>
            <w:tcW w:w="3773" w:type="dxa"/>
            <w:vAlign w:val="center"/>
          </w:tcPr>
          <w:p w:rsidR="00C005E6" w:rsidRDefault="00C005E6">
            <w:pPr>
              <w:jc w:val="center"/>
              <w:rPr>
                <w:rFonts w:ascii="宋体" w:hAnsi="宋体"/>
                <w:szCs w:val="21"/>
              </w:rPr>
            </w:pPr>
          </w:p>
        </w:tc>
      </w:tr>
      <w:tr w:rsidR="00C005E6">
        <w:trPr>
          <w:trHeight w:val="420"/>
        </w:trPr>
        <w:tc>
          <w:tcPr>
            <w:tcW w:w="828" w:type="dxa"/>
            <w:vAlign w:val="center"/>
          </w:tcPr>
          <w:p w:rsidR="00C005E6" w:rsidRDefault="00311D9C">
            <w:pPr>
              <w:jc w:val="center"/>
              <w:rPr>
                <w:rFonts w:ascii="宋体" w:hAnsi="宋体"/>
                <w:szCs w:val="21"/>
              </w:rPr>
            </w:pPr>
            <w:r>
              <w:rPr>
                <w:rFonts w:ascii="宋体" w:hAnsi="宋体" w:hint="eastAsia"/>
                <w:szCs w:val="21"/>
              </w:rPr>
              <w:t>……</w:t>
            </w:r>
          </w:p>
        </w:tc>
        <w:tc>
          <w:tcPr>
            <w:tcW w:w="2340" w:type="dxa"/>
            <w:vAlign w:val="center"/>
          </w:tcPr>
          <w:p w:rsidR="00C005E6" w:rsidRDefault="00C005E6">
            <w:pPr>
              <w:jc w:val="center"/>
              <w:rPr>
                <w:rFonts w:ascii="宋体" w:hAnsi="宋体"/>
                <w:szCs w:val="21"/>
              </w:rPr>
            </w:pPr>
          </w:p>
        </w:tc>
        <w:tc>
          <w:tcPr>
            <w:tcW w:w="1440" w:type="dxa"/>
            <w:vAlign w:val="center"/>
          </w:tcPr>
          <w:p w:rsidR="00C005E6" w:rsidRDefault="00C005E6">
            <w:pPr>
              <w:jc w:val="center"/>
              <w:rPr>
                <w:rFonts w:ascii="宋体" w:hAnsi="宋体"/>
                <w:szCs w:val="21"/>
              </w:rPr>
            </w:pPr>
          </w:p>
        </w:tc>
        <w:tc>
          <w:tcPr>
            <w:tcW w:w="3773" w:type="dxa"/>
            <w:vAlign w:val="center"/>
          </w:tcPr>
          <w:p w:rsidR="00C005E6" w:rsidRDefault="00C005E6">
            <w:pPr>
              <w:jc w:val="center"/>
              <w:rPr>
                <w:rFonts w:ascii="宋体" w:hAnsi="宋体"/>
                <w:szCs w:val="21"/>
              </w:rPr>
            </w:pPr>
          </w:p>
        </w:tc>
      </w:tr>
    </w:tbl>
    <w:p w:rsidR="00C005E6" w:rsidRDefault="00C005E6">
      <w:pPr>
        <w:rPr>
          <w:rFonts w:ascii="宋体" w:hAnsi="宋体"/>
        </w:rPr>
      </w:pPr>
    </w:p>
    <w:p w:rsidR="00C005E6" w:rsidRDefault="00311D9C">
      <w:pPr>
        <w:ind w:leftChars="1285" w:left="3084"/>
        <w:rPr>
          <w:rFonts w:ascii="宋体" w:hAnsi="宋体"/>
        </w:rPr>
      </w:pPr>
      <w:r>
        <w:rPr>
          <w:rFonts w:ascii="宋体" w:hAnsi="宋体" w:hint="eastAsia"/>
        </w:rPr>
        <w:t>投标人名称：</w:t>
      </w:r>
      <w:r>
        <w:rPr>
          <w:rFonts w:ascii="宋体" w:hAnsi="宋体" w:hint="eastAsia"/>
        </w:rPr>
        <w:t xml:space="preserve"> </w:t>
      </w:r>
      <w:r>
        <w:rPr>
          <w:rFonts w:ascii="宋体" w:hAnsi="宋体" w:hint="eastAsia"/>
        </w:rPr>
        <w:t>（盖公章）</w:t>
      </w:r>
    </w:p>
    <w:p w:rsidR="00C005E6" w:rsidRDefault="00311D9C">
      <w:pPr>
        <w:ind w:leftChars="1285" w:left="3084"/>
        <w:rPr>
          <w:rFonts w:ascii="宋体" w:hAnsi="宋体"/>
        </w:rPr>
      </w:pPr>
      <w:r>
        <w:rPr>
          <w:rFonts w:ascii="宋体" w:hAnsi="宋体" w:hint="eastAsia"/>
        </w:rPr>
        <w:t>法定代表人（或授权代理人）：</w:t>
      </w:r>
      <w:r>
        <w:rPr>
          <w:rFonts w:ascii="宋体" w:hAnsi="宋体" w:hint="eastAsia"/>
        </w:rPr>
        <w:t xml:space="preserve"> </w:t>
      </w:r>
      <w:r>
        <w:rPr>
          <w:rFonts w:ascii="宋体" w:hAnsi="宋体" w:hint="eastAsia"/>
        </w:rPr>
        <w:t>（签字或盖章）</w:t>
      </w:r>
    </w:p>
    <w:p w:rsidR="00C005E6" w:rsidRDefault="00311D9C">
      <w:pPr>
        <w:snapToGrid w:val="0"/>
        <w:spacing w:line="300" w:lineRule="auto"/>
        <w:rPr>
          <w:rFonts w:ascii="宋体" w:hAnsi="宋体"/>
        </w:rPr>
      </w:pPr>
      <w:r>
        <w:rPr>
          <w:rFonts w:ascii="宋体" w:hAnsi="宋体" w:hint="eastAsia"/>
        </w:rPr>
        <w:t>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bookmarkEnd w:id="397"/>
    </w:p>
    <w:sectPr w:rsidR="00C005E6" w:rsidSect="00C005E6">
      <w:headerReference w:type="default" r:id="rId19"/>
      <w:footerReference w:type="even" r:id="rId20"/>
      <w:footerReference w:type="default" r:id="rId21"/>
      <w:pgSz w:w="11906" w:h="16838"/>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D9C" w:rsidRDefault="00311D9C">
      <w:pPr>
        <w:spacing w:line="240" w:lineRule="auto"/>
      </w:pPr>
      <w:r>
        <w:separator/>
      </w:r>
    </w:p>
  </w:endnote>
  <w:endnote w:type="continuationSeparator" w:id="1">
    <w:p w:rsidR="00311D9C" w:rsidRDefault="00311D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default"/>
    <w:sig w:usb0="00000000"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E6" w:rsidRDefault="00C005E6">
    <w:pPr>
      <w:pStyle w:val="af0"/>
      <w:framePr w:wrap="around" w:vAnchor="text" w:hAnchor="margin" w:xAlign="right" w:y="1"/>
      <w:ind w:left="284" w:right="284"/>
      <w:rPr>
        <w:rStyle w:val="afa"/>
      </w:rPr>
    </w:pPr>
    <w:r>
      <w:fldChar w:fldCharType="begin"/>
    </w:r>
    <w:r w:rsidR="00311D9C">
      <w:rPr>
        <w:rStyle w:val="afa"/>
      </w:rPr>
      <w:instrText xml:space="preserve">PAGE  </w:instrText>
    </w:r>
    <w:r>
      <w:fldChar w:fldCharType="separate"/>
    </w:r>
    <w:r w:rsidR="00311D9C">
      <w:rPr>
        <w:rStyle w:val="afa"/>
      </w:rPr>
      <w:t>4</w:t>
    </w:r>
    <w:r>
      <w:fldChar w:fldCharType="end"/>
    </w:r>
  </w:p>
  <w:p w:rsidR="00C005E6" w:rsidRDefault="00C005E6">
    <w:pPr>
      <w:pStyle w:val="af0"/>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E6" w:rsidRDefault="00C005E6">
    <w:pPr>
      <w:pStyle w:val="af0"/>
      <w:jc w:val="right"/>
    </w:pPr>
    <w:r w:rsidRPr="00C005E6">
      <w:fldChar w:fldCharType="begin"/>
    </w:r>
    <w:r w:rsidR="00311D9C">
      <w:instrText>PAGE   \* MERGEFORMAT</w:instrText>
    </w:r>
    <w:r w:rsidRPr="00C005E6">
      <w:fldChar w:fldCharType="separate"/>
    </w:r>
    <w:r w:rsidR="008C6228" w:rsidRPr="008C6228">
      <w:rPr>
        <w:noProof/>
        <w:lang w:val="zh-CN"/>
      </w:rPr>
      <w:t>6</w:t>
    </w:r>
    <w:r>
      <w:rPr>
        <w:lang w:val="zh-CN"/>
      </w:rPr>
      <w:fldChar w:fldCharType="end"/>
    </w:r>
  </w:p>
  <w:p w:rsidR="00C005E6" w:rsidRDefault="00C005E6">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E6" w:rsidRDefault="00C005E6">
    <w:pPr>
      <w:pStyle w:val="af0"/>
      <w:jc w:val="right"/>
    </w:pPr>
    <w:r w:rsidRPr="00C005E6">
      <w:fldChar w:fldCharType="begin"/>
    </w:r>
    <w:r w:rsidR="00311D9C">
      <w:instrText>PAGE   \* MERGEFORMAT</w:instrText>
    </w:r>
    <w:r w:rsidRPr="00C005E6">
      <w:fldChar w:fldCharType="separate"/>
    </w:r>
    <w:r w:rsidR="008C6228" w:rsidRPr="008C6228">
      <w:rPr>
        <w:noProof/>
        <w:lang w:val="zh-CN"/>
      </w:rPr>
      <w:t>1</w:t>
    </w:r>
    <w:r>
      <w:rPr>
        <w:lang w:val="zh-CN"/>
      </w:rPr>
      <w:fldChar w:fldCharType="end"/>
    </w:r>
  </w:p>
  <w:p w:rsidR="00C005E6" w:rsidRDefault="00C005E6">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E6" w:rsidRDefault="00C005E6">
    <w:pPr>
      <w:pStyle w:val="af0"/>
      <w:framePr w:wrap="around" w:vAnchor="text" w:hAnchor="margin" w:xAlign="center" w:y="1"/>
      <w:tabs>
        <w:tab w:val="center" w:pos="4153"/>
        <w:tab w:val="right" w:pos="8306"/>
      </w:tabs>
      <w:rPr>
        <w:rStyle w:val="afa"/>
      </w:rPr>
    </w:pPr>
    <w:r>
      <w:fldChar w:fldCharType="begin"/>
    </w:r>
    <w:r w:rsidR="00311D9C">
      <w:rPr>
        <w:rStyle w:val="afa"/>
      </w:rPr>
      <w:instrText xml:space="preserve">PAGE  </w:instrText>
    </w:r>
    <w:r>
      <w:fldChar w:fldCharType="separate"/>
    </w:r>
    <w:r w:rsidR="00311D9C">
      <w:rPr>
        <w:rStyle w:val="afa"/>
      </w:rPr>
      <w:t>0</w:t>
    </w:r>
    <w:r>
      <w:fldChar w:fldCharType="end"/>
    </w:r>
  </w:p>
  <w:p w:rsidR="00C005E6" w:rsidRDefault="00C005E6">
    <w:pPr>
      <w:pStyle w:val="af0"/>
      <w:tabs>
        <w:tab w:val="center" w:pos="4153"/>
        <w:tab w:val="right" w:pos="8306"/>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E6" w:rsidRDefault="00C005E6">
    <w:pPr>
      <w:pStyle w:val="af0"/>
      <w:tabs>
        <w:tab w:val="center" w:pos="4153"/>
        <w:tab w:val="right" w:pos="8306"/>
      </w:tabs>
    </w:pPr>
  </w:p>
  <w:p w:rsidR="00C005E6" w:rsidRDefault="00C005E6">
    <w:pPr>
      <w:pStyle w:val="af0"/>
      <w:tabs>
        <w:tab w:val="center" w:pos="4153"/>
        <w:tab w:val="right" w:pos="8306"/>
      </w:tabs>
    </w:pPr>
    <w:r>
      <w:pict>
        <v:shapetype id="_x0000_t202" coordsize="21600,21600" o:spt="202" path="m,l,21600r21600,l21600,xe">
          <v:stroke joinstyle="miter"/>
          <v:path gradientshapeok="t" o:connecttype="rect"/>
        </v:shapetype>
        <v:shape id="_x0000_s2049" type="#_x0000_t202" style="position:absolute;left:0;text-align:left;margin-left:0;margin-top:0;width:6.6pt;height:14.5pt;z-index:251659264;mso-wrap-style:none;mso-position-horizontal:center;mso-position-horizontal-relative:margin" o:gfxdata="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qKCO1AAAAAMBAAAPAAAAAAAAAAEAIAAAACIAAABkcnMvZG93bnJldi54bWxQSwECFAAUAAAACACH&#10;TuJAp0FfKu8BAADTAwAADgAAAAAAAAABACAAAAAjAQAAZHJzL2Uyb0RvYy54bWxQSwUGAAAAAAYA&#10;BgBZAQAAhAUAAAAA&#10;" filled="f" stroked="f" strokeweight="1.25pt">
          <v:textbox style="mso-next-textbox:#_x0000_s2049;mso-fit-shape-to-text:t" inset="0,0,0,0">
            <w:txbxContent>
              <w:p w:rsidR="00C005E6" w:rsidRDefault="00C005E6">
                <w:pPr>
                  <w:pStyle w:val="af0"/>
                  <w:tabs>
                    <w:tab w:val="center" w:pos="4153"/>
                    <w:tab w:val="right" w:pos="8306"/>
                  </w:tabs>
                  <w:rPr>
                    <w:rStyle w:val="afa"/>
                  </w:rPr>
                </w:pPr>
                <w:r>
                  <w:fldChar w:fldCharType="begin"/>
                </w:r>
                <w:r w:rsidR="00311D9C">
                  <w:rPr>
                    <w:rStyle w:val="afa"/>
                  </w:rPr>
                  <w:instrText xml:space="preserve">PAGE  </w:instrText>
                </w:r>
                <w:r>
                  <w:fldChar w:fldCharType="separate"/>
                </w:r>
                <w:r w:rsidR="008C6228">
                  <w:rPr>
                    <w:rStyle w:val="afa"/>
                    <w:noProof/>
                  </w:rPr>
                  <w:t>26</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E6" w:rsidRDefault="00C005E6">
    <w:pPr>
      <w:pStyle w:val="af0"/>
      <w:jc w:val="center"/>
    </w:pPr>
    <w:r>
      <w:fldChar w:fldCharType="begin"/>
    </w:r>
    <w:r w:rsidR="00311D9C">
      <w:instrText xml:space="preserve"> PAGE   \* MERGEFORMAT </w:instrText>
    </w:r>
    <w:r>
      <w:fldChar w:fldCharType="separate"/>
    </w:r>
    <w:r w:rsidR="008C6228">
      <w:rPr>
        <w:noProof/>
      </w:rPr>
      <w:t>38</w:t>
    </w:r>
    <w:r>
      <w:fldChar w:fldCharType="end"/>
    </w:r>
  </w:p>
  <w:p w:rsidR="00C005E6" w:rsidRDefault="00C005E6">
    <w:pPr>
      <w:pStyle w:val="af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E6" w:rsidRDefault="00C005E6">
    <w:pPr>
      <w:pStyle w:val="af0"/>
      <w:framePr w:wrap="around" w:vAnchor="text" w:hAnchor="margin" w:xAlign="center" w:y="1"/>
      <w:rPr>
        <w:rStyle w:val="afa"/>
      </w:rPr>
    </w:pPr>
    <w:r>
      <w:fldChar w:fldCharType="begin"/>
    </w:r>
    <w:r w:rsidR="00311D9C">
      <w:rPr>
        <w:rStyle w:val="afa"/>
      </w:rPr>
      <w:instrText xml:space="preserve">PAGE  </w:instrText>
    </w:r>
    <w:r>
      <w:fldChar w:fldCharType="separate"/>
    </w:r>
    <w:r w:rsidR="00311D9C">
      <w:rPr>
        <w:rStyle w:val="afa"/>
      </w:rPr>
      <w:t>1</w:t>
    </w:r>
    <w:r>
      <w:fldChar w:fldCharType="end"/>
    </w:r>
  </w:p>
  <w:p w:rsidR="00C005E6" w:rsidRDefault="00C005E6">
    <w:pPr>
      <w:pStyle w:val="af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E6" w:rsidRDefault="00C005E6">
    <w:pPr>
      <w:pStyle w:val="af0"/>
      <w:framePr w:wrap="around" w:vAnchor="text" w:hAnchor="margin" w:xAlign="center" w:y="1"/>
      <w:rPr>
        <w:rStyle w:val="afa"/>
      </w:rPr>
    </w:pPr>
    <w:r>
      <w:fldChar w:fldCharType="begin"/>
    </w:r>
    <w:r w:rsidR="00311D9C">
      <w:rPr>
        <w:rStyle w:val="afa"/>
      </w:rPr>
      <w:instrText xml:space="preserve">PAGE  </w:instrText>
    </w:r>
    <w:r>
      <w:fldChar w:fldCharType="separate"/>
    </w:r>
    <w:r w:rsidR="008C6228">
      <w:rPr>
        <w:rStyle w:val="afa"/>
        <w:noProof/>
      </w:rPr>
      <w:t>39</w:t>
    </w:r>
    <w:r>
      <w:fldChar w:fldCharType="end"/>
    </w:r>
  </w:p>
  <w:p w:rsidR="00C005E6" w:rsidRDefault="00C005E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D9C" w:rsidRDefault="00311D9C">
      <w:pPr>
        <w:spacing w:line="240" w:lineRule="auto"/>
      </w:pPr>
      <w:r>
        <w:separator/>
      </w:r>
    </w:p>
  </w:footnote>
  <w:footnote w:type="continuationSeparator" w:id="1">
    <w:p w:rsidR="00311D9C" w:rsidRDefault="00311D9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E6" w:rsidRDefault="00311D9C">
    <w:pPr>
      <w:pStyle w:val="af1"/>
      <w:pBdr>
        <w:bottom w:val="double" w:sz="6" w:space="1" w:color="auto"/>
      </w:pBdr>
      <w:rPr>
        <w:sz w:val="24"/>
      </w:rPr>
    </w:pPr>
    <w:r>
      <w:rPr>
        <w:rFonts w:hint="eastAsia"/>
        <w:sz w:val="24"/>
      </w:rPr>
      <w:t>招标文件（编号：）</w:t>
    </w:r>
  </w:p>
  <w:p w:rsidR="00C005E6" w:rsidRDefault="00C005E6">
    <w:pPr>
      <w:pStyle w:val="af1"/>
      <w:pBdr>
        <w:bottom w:val="double" w:sz="6" w:space="1" w:color="auto"/>
      </w:pBdr>
      <w:spacing w:line="6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E6" w:rsidRDefault="00C005E6">
    <w:pPr>
      <w:pStyle w:val="af1"/>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E6" w:rsidRDefault="00C005E6">
    <w:pPr>
      <w:pStyle w:val="af1"/>
      <w:framePr w:wrap="around" w:vAnchor="text" w:hAnchor="margin" w:xAlign="center" w:y="1"/>
      <w:tabs>
        <w:tab w:val="center" w:pos="4153"/>
        <w:tab w:val="right" w:pos="8306"/>
      </w:tabs>
      <w:rPr>
        <w:rStyle w:val="afa"/>
      </w:rPr>
    </w:pPr>
    <w:r>
      <w:fldChar w:fldCharType="begin"/>
    </w:r>
    <w:r w:rsidR="00311D9C">
      <w:rPr>
        <w:rStyle w:val="afa"/>
      </w:rPr>
      <w:instrText xml:space="preserve">PAGE  </w:instrText>
    </w:r>
    <w:r>
      <w:fldChar w:fldCharType="separate"/>
    </w:r>
    <w:r w:rsidR="00311D9C">
      <w:rPr>
        <w:rStyle w:val="afa"/>
      </w:rPr>
      <w:t>0</w:t>
    </w:r>
    <w:r>
      <w:fldChar w:fldCharType="end"/>
    </w:r>
  </w:p>
  <w:p w:rsidR="00C005E6" w:rsidRDefault="00C005E6">
    <w:pPr>
      <w:pStyle w:val="af1"/>
      <w:tabs>
        <w:tab w:val="center" w:pos="4153"/>
        <w:tab w:val="right" w:pos="8306"/>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5E6" w:rsidRDefault="00C005E6">
    <w:pPr>
      <w:pStyle w:val="af1"/>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A847C5"/>
    <w:multiLevelType w:val="singleLevel"/>
    <w:tmpl w:val="9BA847C5"/>
    <w:lvl w:ilvl="0">
      <w:start w:val="2"/>
      <w:numFmt w:val="chineseCounting"/>
      <w:suff w:val="nothing"/>
      <w:lvlText w:val="%1、"/>
      <w:lvlJc w:val="left"/>
      <w:rPr>
        <w:rFonts w:hint="eastAsia"/>
      </w:rPr>
    </w:lvl>
  </w:abstractNum>
  <w:abstractNum w:abstractNumId="1">
    <w:nsid w:val="F361EA5B"/>
    <w:multiLevelType w:val="singleLevel"/>
    <w:tmpl w:val="F361EA5B"/>
    <w:lvl w:ilvl="0">
      <w:start w:val="1"/>
      <w:numFmt w:val="decimal"/>
      <w:lvlText w:val="%1."/>
      <w:lvlJc w:val="left"/>
      <w:pPr>
        <w:tabs>
          <w:tab w:val="left" w:pos="312"/>
        </w:tabs>
      </w:pPr>
    </w:lvl>
  </w:abstractNum>
  <w:abstractNum w:abstractNumId="2">
    <w:nsid w:val="FFFFFFFB"/>
    <w:multiLevelType w:val="multilevel"/>
    <w:tmpl w:val="FFFFFFFB"/>
    <w:lvl w:ilvl="0">
      <w:start w:val="1"/>
      <w:numFmt w:val="decimal"/>
      <w:pStyle w:val="1"/>
      <w:lvlText w:val="%1"/>
      <w:legacy w:legacy="1" w:legacySpace="255" w:legacyIndent="0"/>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start w:val="1"/>
      <w:numFmt w:val="decimal"/>
      <w:pStyle w:val="2"/>
      <w:lvlText w:val="%1.%2"/>
      <w:legacy w:legacy="1" w:legacySpace="255" w:legacyIndent="0"/>
      <w:lvlJc w:val="left"/>
      <w:rPr>
        <w:rFonts w:ascii="黑体" w:eastAsia="黑体" w:hint="eastAsia"/>
        <w:b w:val="0"/>
        <w:i w:val="0"/>
        <w:color w:val="auto"/>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0" w:firstLine="0"/>
      </w:pPr>
      <w:rPr>
        <w:rFonts w:ascii="黑体" w:eastAsia="黑体" w:hint="eastAsia"/>
        <w:b w:val="0"/>
        <w:i w:val="0"/>
        <w:sz w:val="24"/>
        <w:lang w:val="en-US"/>
      </w:rPr>
    </w:lvl>
    <w:lvl w:ilvl="7">
      <w:start w:val="1"/>
      <w:numFmt w:val="lowerLetter"/>
      <w:pStyle w:val="8"/>
      <w:lvlText w:val="（%8）"/>
      <w:legacy w:legacy="1" w:legacySpace="113" w:legacyIndent="0"/>
      <w:lvlJc w:val="left"/>
      <w:pPr>
        <w:ind w:left="2314" w:firstLine="0"/>
      </w:pPr>
      <w:rPr>
        <w:rFonts w:ascii="黑体" w:eastAsia="黑体" w:hint="eastAsia"/>
        <w:b w:val="0"/>
        <w:i w:val="0"/>
        <w:sz w:val="24"/>
      </w:rPr>
    </w:lvl>
    <w:lvl w:ilvl="8">
      <w:start w:val="1"/>
      <w:numFmt w:val="lowerRoman"/>
      <w:pStyle w:val="9"/>
      <w:lvlText w:val="（%9）"/>
      <w:legacy w:legacy="1" w:legacySpace="113" w:legacyIndent="0"/>
      <w:lvlJc w:val="left"/>
      <w:pPr>
        <w:ind w:left="3017" w:firstLine="0"/>
      </w:pPr>
      <w:rPr>
        <w:rFonts w:ascii="黑体" w:eastAsia="黑体" w:hint="eastAsia"/>
        <w:b w:val="0"/>
        <w:i w:val="0"/>
        <w:sz w:val="24"/>
      </w:rPr>
    </w:lvl>
  </w:abstractNum>
  <w:abstractNum w:abstractNumId="3">
    <w:nsid w:val="06CC887B"/>
    <w:multiLevelType w:val="singleLevel"/>
    <w:tmpl w:val="06CC887B"/>
    <w:lvl w:ilvl="0">
      <w:start w:val="2"/>
      <w:numFmt w:val="decimal"/>
      <w:lvlText w:val="%1."/>
      <w:lvlJc w:val="left"/>
      <w:pPr>
        <w:tabs>
          <w:tab w:val="left" w:pos="312"/>
        </w:tabs>
      </w:pPr>
    </w:lvl>
  </w:abstractNum>
  <w:abstractNum w:abstractNumId="4">
    <w:nsid w:val="2615314E"/>
    <w:multiLevelType w:val="multilevel"/>
    <w:tmpl w:val="2615314E"/>
    <w:lvl w:ilvl="0">
      <w:start w:val="1"/>
      <w:numFmt w:val="decimal"/>
      <w:pStyle w:val="a"/>
      <w:lvlText w:val="表%1"/>
      <w:lvlJc w:val="left"/>
      <w:pPr>
        <w:tabs>
          <w:tab w:val="left" w:pos="624"/>
        </w:tabs>
        <w:ind w:left="624" w:hanging="62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3872C61"/>
    <w:multiLevelType w:val="multilevel"/>
    <w:tmpl w:val="53872C61"/>
    <w:lvl w:ilvl="0">
      <w:start w:val="1"/>
      <w:numFmt w:val="decimal"/>
      <w:pStyle w:val="a0"/>
      <w:lvlText w:val="图%1"/>
      <w:lvlJc w:val="left"/>
      <w:pPr>
        <w:tabs>
          <w:tab w:val="left" w:pos="624"/>
        </w:tabs>
        <w:ind w:left="624" w:hanging="62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68513B5F"/>
    <w:multiLevelType w:val="multilevel"/>
    <w:tmpl w:val="68513B5F"/>
    <w:lvl w:ilvl="0">
      <w:start w:val="2"/>
      <w:numFmt w:val="decimal"/>
      <w:pStyle w:val="10"/>
      <w:lvlText w:val="%1."/>
      <w:lvlJc w:val="left"/>
      <w:pPr>
        <w:tabs>
          <w:tab w:val="left" w:pos="1186"/>
        </w:tabs>
        <w:ind w:left="1186" w:hanging="360"/>
      </w:pPr>
      <w:rPr>
        <w:rFonts w:hint="default"/>
      </w:rPr>
    </w:lvl>
    <w:lvl w:ilvl="1">
      <w:start w:val="1"/>
      <w:numFmt w:val="lowerLetter"/>
      <w:lvlText w:val="%2)"/>
      <w:lvlJc w:val="left"/>
      <w:pPr>
        <w:tabs>
          <w:tab w:val="left" w:pos="1666"/>
        </w:tabs>
        <w:ind w:left="1666" w:hanging="420"/>
      </w:pPr>
    </w:lvl>
    <w:lvl w:ilvl="2">
      <w:start w:val="1"/>
      <w:numFmt w:val="lowerRoman"/>
      <w:lvlText w:val="%3."/>
      <w:lvlJc w:val="right"/>
      <w:pPr>
        <w:tabs>
          <w:tab w:val="left" w:pos="2086"/>
        </w:tabs>
        <w:ind w:left="2086" w:hanging="420"/>
      </w:pPr>
    </w:lvl>
    <w:lvl w:ilvl="3">
      <w:start w:val="1"/>
      <w:numFmt w:val="decimal"/>
      <w:lvlText w:val="%4."/>
      <w:lvlJc w:val="left"/>
      <w:pPr>
        <w:tabs>
          <w:tab w:val="left" w:pos="2506"/>
        </w:tabs>
        <w:ind w:left="2506" w:hanging="420"/>
      </w:pPr>
    </w:lvl>
    <w:lvl w:ilvl="4">
      <w:start w:val="1"/>
      <w:numFmt w:val="lowerLetter"/>
      <w:lvlText w:val="%5)"/>
      <w:lvlJc w:val="left"/>
      <w:pPr>
        <w:tabs>
          <w:tab w:val="left" w:pos="2926"/>
        </w:tabs>
        <w:ind w:left="2926" w:hanging="420"/>
      </w:pPr>
    </w:lvl>
    <w:lvl w:ilvl="5">
      <w:start w:val="1"/>
      <w:numFmt w:val="lowerRoman"/>
      <w:lvlText w:val="%6."/>
      <w:lvlJc w:val="right"/>
      <w:pPr>
        <w:tabs>
          <w:tab w:val="left" w:pos="3346"/>
        </w:tabs>
        <w:ind w:left="3346" w:hanging="420"/>
      </w:pPr>
    </w:lvl>
    <w:lvl w:ilvl="6">
      <w:start w:val="1"/>
      <w:numFmt w:val="decimal"/>
      <w:lvlText w:val="%7."/>
      <w:lvlJc w:val="left"/>
      <w:pPr>
        <w:tabs>
          <w:tab w:val="left" w:pos="3766"/>
        </w:tabs>
        <w:ind w:left="3766" w:hanging="420"/>
      </w:pPr>
    </w:lvl>
    <w:lvl w:ilvl="7">
      <w:start w:val="1"/>
      <w:numFmt w:val="lowerLetter"/>
      <w:lvlText w:val="%8)"/>
      <w:lvlJc w:val="left"/>
      <w:pPr>
        <w:tabs>
          <w:tab w:val="left" w:pos="4186"/>
        </w:tabs>
        <w:ind w:left="4186" w:hanging="420"/>
      </w:pPr>
    </w:lvl>
    <w:lvl w:ilvl="8">
      <w:start w:val="1"/>
      <w:numFmt w:val="lowerRoman"/>
      <w:lvlText w:val="%9."/>
      <w:lvlJc w:val="right"/>
      <w:pPr>
        <w:tabs>
          <w:tab w:val="left" w:pos="4606"/>
        </w:tabs>
        <w:ind w:left="4606"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5"/>
  <w:drawingGridHorizontalSpacing w:val="20"/>
  <w:drawingGridVerticalSpacing w:val="20"/>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
  <w:docVars>
    <w:docVar w:name="commondata" w:val="eyJoZGlkIjoiNmMzMDYzYzg2NDE5N2NlMGFkYWM0N2M0NjA4NjExZGUifQ=="/>
  </w:docVars>
  <w:rsids>
    <w:rsidRoot w:val="001C578B"/>
    <w:rsid w:val="0000062B"/>
    <w:rsid w:val="00000F92"/>
    <w:rsid w:val="00001277"/>
    <w:rsid w:val="000014F2"/>
    <w:rsid w:val="00002029"/>
    <w:rsid w:val="000028A9"/>
    <w:rsid w:val="00003AAC"/>
    <w:rsid w:val="00003BCA"/>
    <w:rsid w:val="0000499A"/>
    <w:rsid w:val="000060F8"/>
    <w:rsid w:val="00007E4E"/>
    <w:rsid w:val="000100B8"/>
    <w:rsid w:val="000100BB"/>
    <w:rsid w:val="000100CB"/>
    <w:rsid w:val="0001041B"/>
    <w:rsid w:val="00010459"/>
    <w:rsid w:val="00011420"/>
    <w:rsid w:val="00012081"/>
    <w:rsid w:val="00013858"/>
    <w:rsid w:val="00013F32"/>
    <w:rsid w:val="000153B9"/>
    <w:rsid w:val="00016B64"/>
    <w:rsid w:val="00016DBB"/>
    <w:rsid w:val="00017CAA"/>
    <w:rsid w:val="0002345F"/>
    <w:rsid w:val="000245DB"/>
    <w:rsid w:val="00024CF8"/>
    <w:rsid w:val="00025289"/>
    <w:rsid w:val="0002533A"/>
    <w:rsid w:val="00025DF7"/>
    <w:rsid w:val="000265FB"/>
    <w:rsid w:val="000267CC"/>
    <w:rsid w:val="00026A2B"/>
    <w:rsid w:val="0002724D"/>
    <w:rsid w:val="000272C8"/>
    <w:rsid w:val="000279D7"/>
    <w:rsid w:val="00027A66"/>
    <w:rsid w:val="00027D15"/>
    <w:rsid w:val="00027E67"/>
    <w:rsid w:val="000303E6"/>
    <w:rsid w:val="00031677"/>
    <w:rsid w:val="000319EC"/>
    <w:rsid w:val="00031D68"/>
    <w:rsid w:val="00031E94"/>
    <w:rsid w:val="00032871"/>
    <w:rsid w:val="000336AE"/>
    <w:rsid w:val="000362B4"/>
    <w:rsid w:val="00036376"/>
    <w:rsid w:val="00036D03"/>
    <w:rsid w:val="00041396"/>
    <w:rsid w:val="00041F1A"/>
    <w:rsid w:val="0004264F"/>
    <w:rsid w:val="0004312F"/>
    <w:rsid w:val="0004511D"/>
    <w:rsid w:val="000456DD"/>
    <w:rsid w:val="000459B8"/>
    <w:rsid w:val="00045B92"/>
    <w:rsid w:val="000460EF"/>
    <w:rsid w:val="0004793A"/>
    <w:rsid w:val="000521E8"/>
    <w:rsid w:val="000526D7"/>
    <w:rsid w:val="00052928"/>
    <w:rsid w:val="000532FF"/>
    <w:rsid w:val="00055232"/>
    <w:rsid w:val="000555D1"/>
    <w:rsid w:val="00055719"/>
    <w:rsid w:val="00055BD5"/>
    <w:rsid w:val="0005651C"/>
    <w:rsid w:val="00057411"/>
    <w:rsid w:val="00057C2D"/>
    <w:rsid w:val="00060A95"/>
    <w:rsid w:val="00062D4C"/>
    <w:rsid w:val="000630E1"/>
    <w:rsid w:val="0006546F"/>
    <w:rsid w:val="00066159"/>
    <w:rsid w:val="00066DA8"/>
    <w:rsid w:val="0006732D"/>
    <w:rsid w:val="000706A6"/>
    <w:rsid w:val="000708A7"/>
    <w:rsid w:val="00070BEC"/>
    <w:rsid w:val="000720F6"/>
    <w:rsid w:val="00072725"/>
    <w:rsid w:val="00072DAF"/>
    <w:rsid w:val="00073922"/>
    <w:rsid w:val="00073E9B"/>
    <w:rsid w:val="000740A2"/>
    <w:rsid w:val="00074A8D"/>
    <w:rsid w:val="00075A0F"/>
    <w:rsid w:val="00075F8F"/>
    <w:rsid w:val="00075FD3"/>
    <w:rsid w:val="00076E74"/>
    <w:rsid w:val="00080575"/>
    <w:rsid w:val="00080716"/>
    <w:rsid w:val="00080AE8"/>
    <w:rsid w:val="0008153F"/>
    <w:rsid w:val="00081927"/>
    <w:rsid w:val="0008231F"/>
    <w:rsid w:val="00083539"/>
    <w:rsid w:val="00085085"/>
    <w:rsid w:val="00085857"/>
    <w:rsid w:val="00085F7D"/>
    <w:rsid w:val="000869A5"/>
    <w:rsid w:val="00086D06"/>
    <w:rsid w:val="0009090E"/>
    <w:rsid w:val="000911B2"/>
    <w:rsid w:val="00091726"/>
    <w:rsid w:val="00091A03"/>
    <w:rsid w:val="00092ABA"/>
    <w:rsid w:val="00094BB3"/>
    <w:rsid w:val="00096520"/>
    <w:rsid w:val="00096FBF"/>
    <w:rsid w:val="000976B8"/>
    <w:rsid w:val="000A014E"/>
    <w:rsid w:val="000A0976"/>
    <w:rsid w:val="000A0F4F"/>
    <w:rsid w:val="000A1F48"/>
    <w:rsid w:val="000A2E80"/>
    <w:rsid w:val="000A442C"/>
    <w:rsid w:val="000A46DE"/>
    <w:rsid w:val="000A4B44"/>
    <w:rsid w:val="000A6D9A"/>
    <w:rsid w:val="000A7669"/>
    <w:rsid w:val="000B0725"/>
    <w:rsid w:val="000B11B4"/>
    <w:rsid w:val="000B2A1E"/>
    <w:rsid w:val="000B2A48"/>
    <w:rsid w:val="000B32F8"/>
    <w:rsid w:val="000B669E"/>
    <w:rsid w:val="000B66FD"/>
    <w:rsid w:val="000B685D"/>
    <w:rsid w:val="000B6CAB"/>
    <w:rsid w:val="000B7432"/>
    <w:rsid w:val="000B7604"/>
    <w:rsid w:val="000C0818"/>
    <w:rsid w:val="000C385A"/>
    <w:rsid w:val="000C4A1B"/>
    <w:rsid w:val="000C72D2"/>
    <w:rsid w:val="000D12D7"/>
    <w:rsid w:val="000D24DD"/>
    <w:rsid w:val="000D351A"/>
    <w:rsid w:val="000D3A11"/>
    <w:rsid w:val="000D3FB6"/>
    <w:rsid w:val="000D3FC4"/>
    <w:rsid w:val="000D40FE"/>
    <w:rsid w:val="000D5218"/>
    <w:rsid w:val="000D65C3"/>
    <w:rsid w:val="000D799C"/>
    <w:rsid w:val="000D7E6F"/>
    <w:rsid w:val="000E0D55"/>
    <w:rsid w:val="000E265B"/>
    <w:rsid w:val="000E2B21"/>
    <w:rsid w:val="000E306A"/>
    <w:rsid w:val="000E39A5"/>
    <w:rsid w:val="000E4112"/>
    <w:rsid w:val="000E49EE"/>
    <w:rsid w:val="000E5BCF"/>
    <w:rsid w:val="000E6214"/>
    <w:rsid w:val="000E6995"/>
    <w:rsid w:val="000E7D10"/>
    <w:rsid w:val="000E7E4D"/>
    <w:rsid w:val="000F2E64"/>
    <w:rsid w:val="000F452A"/>
    <w:rsid w:val="000F504B"/>
    <w:rsid w:val="000F52C3"/>
    <w:rsid w:val="000F579C"/>
    <w:rsid w:val="000F62B1"/>
    <w:rsid w:val="000F63FC"/>
    <w:rsid w:val="000F6F4D"/>
    <w:rsid w:val="000F745D"/>
    <w:rsid w:val="001011DF"/>
    <w:rsid w:val="0010138D"/>
    <w:rsid w:val="00102C41"/>
    <w:rsid w:val="00104900"/>
    <w:rsid w:val="00104E20"/>
    <w:rsid w:val="001055F0"/>
    <w:rsid w:val="00106742"/>
    <w:rsid w:val="00106FAE"/>
    <w:rsid w:val="0011046A"/>
    <w:rsid w:val="0011095F"/>
    <w:rsid w:val="001125BC"/>
    <w:rsid w:val="00113F0B"/>
    <w:rsid w:val="0011655E"/>
    <w:rsid w:val="001165C8"/>
    <w:rsid w:val="001167C0"/>
    <w:rsid w:val="00117731"/>
    <w:rsid w:val="001178C3"/>
    <w:rsid w:val="00120584"/>
    <w:rsid w:val="00121520"/>
    <w:rsid w:val="00121661"/>
    <w:rsid w:val="00121C7C"/>
    <w:rsid w:val="0012217F"/>
    <w:rsid w:val="00122325"/>
    <w:rsid w:val="0012300C"/>
    <w:rsid w:val="00125D43"/>
    <w:rsid w:val="00125EDD"/>
    <w:rsid w:val="0012647E"/>
    <w:rsid w:val="00127C90"/>
    <w:rsid w:val="00127CDD"/>
    <w:rsid w:val="001307D8"/>
    <w:rsid w:val="001315F4"/>
    <w:rsid w:val="00131F8A"/>
    <w:rsid w:val="00133D8D"/>
    <w:rsid w:val="00133FF6"/>
    <w:rsid w:val="00134AF9"/>
    <w:rsid w:val="00134CC2"/>
    <w:rsid w:val="00134D27"/>
    <w:rsid w:val="00134F56"/>
    <w:rsid w:val="00135107"/>
    <w:rsid w:val="00136D08"/>
    <w:rsid w:val="001376EC"/>
    <w:rsid w:val="00137E5D"/>
    <w:rsid w:val="001409A1"/>
    <w:rsid w:val="00140D72"/>
    <w:rsid w:val="00141A41"/>
    <w:rsid w:val="00141B8A"/>
    <w:rsid w:val="001427A8"/>
    <w:rsid w:val="00143065"/>
    <w:rsid w:val="00143368"/>
    <w:rsid w:val="00143649"/>
    <w:rsid w:val="00143E8C"/>
    <w:rsid w:val="0014402A"/>
    <w:rsid w:val="00144F12"/>
    <w:rsid w:val="00145000"/>
    <w:rsid w:val="001451AC"/>
    <w:rsid w:val="001463EE"/>
    <w:rsid w:val="00146C1D"/>
    <w:rsid w:val="00147128"/>
    <w:rsid w:val="00147EF0"/>
    <w:rsid w:val="00150070"/>
    <w:rsid w:val="001515E3"/>
    <w:rsid w:val="00151886"/>
    <w:rsid w:val="001523FB"/>
    <w:rsid w:val="00152971"/>
    <w:rsid w:val="00152D02"/>
    <w:rsid w:val="0015342E"/>
    <w:rsid w:val="0015345F"/>
    <w:rsid w:val="00153629"/>
    <w:rsid w:val="00153AFB"/>
    <w:rsid w:val="00153D78"/>
    <w:rsid w:val="00153DF4"/>
    <w:rsid w:val="0015416E"/>
    <w:rsid w:val="00154291"/>
    <w:rsid w:val="001547FD"/>
    <w:rsid w:val="001553C6"/>
    <w:rsid w:val="00155BF9"/>
    <w:rsid w:val="001562D9"/>
    <w:rsid w:val="001614EF"/>
    <w:rsid w:val="001614FD"/>
    <w:rsid w:val="00162C68"/>
    <w:rsid w:val="00163167"/>
    <w:rsid w:val="001637BA"/>
    <w:rsid w:val="0016388B"/>
    <w:rsid w:val="0016433E"/>
    <w:rsid w:val="0016483D"/>
    <w:rsid w:val="00164E3D"/>
    <w:rsid w:val="001650A5"/>
    <w:rsid w:val="0016619B"/>
    <w:rsid w:val="0016758B"/>
    <w:rsid w:val="00167732"/>
    <w:rsid w:val="00170E04"/>
    <w:rsid w:val="00171B3F"/>
    <w:rsid w:val="00171D3E"/>
    <w:rsid w:val="0017279E"/>
    <w:rsid w:val="00174A10"/>
    <w:rsid w:val="00174BFC"/>
    <w:rsid w:val="001767A1"/>
    <w:rsid w:val="00176858"/>
    <w:rsid w:val="00177499"/>
    <w:rsid w:val="00180008"/>
    <w:rsid w:val="00180184"/>
    <w:rsid w:val="001811E8"/>
    <w:rsid w:val="0018197E"/>
    <w:rsid w:val="00181DC0"/>
    <w:rsid w:val="001822AF"/>
    <w:rsid w:val="00183FA7"/>
    <w:rsid w:val="00186323"/>
    <w:rsid w:val="00186F6F"/>
    <w:rsid w:val="00187C44"/>
    <w:rsid w:val="00191062"/>
    <w:rsid w:val="00191103"/>
    <w:rsid w:val="0019150D"/>
    <w:rsid w:val="00194014"/>
    <w:rsid w:val="001954DF"/>
    <w:rsid w:val="00195BF2"/>
    <w:rsid w:val="0019674E"/>
    <w:rsid w:val="00196D73"/>
    <w:rsid w:val="00196DAB"/>
    <w:rsid w:val="00197E89"/>
    <w:rsid w:val="001A0C12"/>
    <w:rsid w:val="001A2DAB"/>
    <w:rsid w:val="001A3167"/>
    <w:rsid w:val="001A3377"/>
    <w:rsid w:val="001A414F"/>
    <w:rsid w:val="001A4DE1"/>
    <w:rsid w:val="001A5B96"/>
    <w:rsid w:val="001A5BE9"/>
    <w:rsid w:val="001A72C7"/>
    <w:rsid w:val="001A78B6"/>
    <w:rsid w:val="001A7A82"/>
    <w:rsid w:val="001A7B2F"/>
    <w:rsid w:val="001B0348"/>
    <w:rsid w:val="001B1358"/>
    <w:rsid w:val="001B142D"/>
    <w:rsid w:val="001B243D"/>
    <w:rsid w:val="001B2E79"/>
    <w:rsid w:val="001B37A8"/>
    <w:rsid w:val="001B43CB"/>
    <w:rsid w:val="001B4B63"/>
    <w:rsid w:val="001B63CB"/>
    <w:rsid w:val="001B67F9"/>
    <w:rsid w:val="001B77F9"/>
    <w:rsid w:val="001B78D3"/>
    <w:rsid w:val="001C050E"/>
    <w:rsid w:val="001C0D55"/>
    <w:rsid w:val="001C27FC"/>
    <w:rsid w:val="001C3AD1"/>
    <w:rsid w:val="001C4095"/>
    <w:rsid w:val="001C47F0"/>
    <w:rsid w:val="001C510B"/>
    <w:rsid w:val="001C578B"/>
    <w:rsid w:val="001D1B9B"/>
    <w:rsid w:val="001D28A9"/>
    <w:rsid w:val="001D2C63"/>
    <w:rsid w:val="001D2EA8"/>
    <w:rsid w:val="001D34F5"/>
    <w:rsid w:val="001D3562"/>
    <w:rsid w:val="001D356C"/>
    <w:rsid w:val="001D39F8"/>
    <w:rsid w:val="001D4585"/>
    <w:rsid w:val="001D7160"/>
    <w:rsid w:val="001D726D"/>
    <w:rsid w:val="001D7BF4"/>
    <w:rsid w:val="001E0653"/>
    <w:rsid w:val="001E0A7C"/>
    <w:rsid w:val="001E164C"/>
    <w:rsid w:val="001E2689"/>
    <w:rsid w:val="001E2931"/>
    <w:rsid w:val="001E5A88"/>
    <w:rsid w:val="001E703B"/>
    <w:rsid w:val="001E7234"/>
    <w:rsid w:val="001F0063"/>
    <w:rsid w:val="001F0B6F"/>
    <w:rsid w:val="001F0D7B"/>
    <w:rsid w:val="001F2E28"/>
    <w:rsid w:val="001F383B"/>
    <w:rsid w:val="001F3B2B"/>
    <w:rsid w:val="001F4FBF"/>
    <w:rsid w:val="001F5F08"/>
    <w:rsid w:val="001F5FEB"/>
    <w:rsid w:val="001F6942"/>
    <w:rsid w:val="001F6A80"/>
    <w:rsid w:val="001F7011"/>
    <w:rsid w:val="001F78E4"/>
    <w:rsid w:val="00200714"/>
    <w:rsid w:val="00200BCC"/>
    <w:rsid w:val="00200F2F"/>
    <w:rsid w:val="0020191E"/>
    <w:rsid w:val="00201F74"/>
    <w:rsid w:val="00202FB0"/>
    <w:rsid w:val="00204568"/>
    <w:rsid w:val="002063EE"/>
    <w:rsid w:val="00206B9E"/>
    <w:rsid w:val="002072F5"/>
    <w:rsid w:val="00211F9D"/>
    <w:rsid w:val="0021291B"/>
    <w:rsid w:val="00212DD5"/>
    <w:rsid w:val="00213EBE"/>
    <w:rsid w:val="00214193"/>
    <w:rsid w:val="00214A20"/>
    <w:rsid w:val="002154F1"/>
    <w:rsid w:val="00216F24"/>
    <w:rsid w:val="00217275"/>
    <w:rsid w:val="00217691"/>
    <w:rsid w:val="00217D86"/>
    <w:rsid w:val="0022059B"/>
    <w:rsid w:val="00220C8F"/>
    <w:rsid w:val="00222D0D"/>
    <w:rsid w:val="00223A7E"/>
    <w:rsid w:val="0022468F"/>
    <w:rsid w:val="00224BB6"/>
    <w:rsid w:val="0022592A"/>
    <w:rsid w:val="00226F36"/>
    <w:rsid w:val="00226FE5"/>
    <w:rsid w:val="00227FEE"/>
    <w:rsid w:val="0023050D"/>
    <w:rsid w:val="00230F3A"/>
    <w:rsid w:val="002319C8"/>
    <w:rsid w:val="00233BE2"/>
    <w:rsid w:val="00234229"/>
    <w:rsid w:val="0023576F"/>
    <w:rsid w:val="00235F9D"/>
    <w:rsid w:val="002366C0"/>
    <w:rsid w:val="0024084E"/>
    <w:rsid w:val="00241625"/>
    <w:rsid w:val="002429DA"/>
    <w:rsid w:val="00244DE8"/>
    <w:rsid w:val="002455ED"/>
    <w:rsid w:val="00245A22"/>
    <w:rsid w:val="00245B42"/>
    <w:rsid w:val="00245E88"/>
    <w:rsid w:val="002470D5"/>
    <w:rsid w:val="0025011C"/>
    <w:rsid w:val="00252C70"/>
    <w:rsid w:val="00253697"/>
    <w:rsid w:val="002537B5"/>
    <w:rsid w:val="002539B4"/>
    <w:rsid w:val="00254C91"/>
    <w:rsid w:val="002559FB"/>
    <w:rsid w:val="002567FC"/>
    <w:rsid w:val="00260782"/>
    <w:rsid w:val="00261A70"/>
    <w:rsid w:val="00262304"/>
    <w:rsid w:val="00264583"/>
    <w:rsid w:val="002647C5"/>
    <w:rsid w:val="00264888"/>
    <w:rsid w:val="00265925"/>
    <w:rsid w:val="0026724C"/>
    <w:rsid w:val="00267ED2"/>
    <w:rsid w:val="002707AC"/>
    <w:rsid w:val="002721AF"/>
    <w:rsid w:val="00272A50"/>
    <w:rsid w:val="002770E4"/>
    <w:rsid w:val="0027760E"/>
    <w:rsid w:val="002808A5"/>
    <w:rsid w:val="002812BF"/>
    <w:rsid w:val="002812E4"/>
    <w:rsid w:val="0028137B"/>
    <w:rsid w:val="00281C0B"/>
    <w:rsid w:val="00281DF4"/>
    <w:rsid w:val="00281E56"/>
    <w:rsid w:val="002858C5"/>
    <w:rsid w:val="002865D3"/>
    <w:rsid w:val="002903FD"/>
    <w:rsid w:val="00295925"/>
    <w:rsid w:val="00295994"/>
    <w:rsid w:val="00296092"/>
    <w:rsid w:val="00297BD3"/>
    <w:rsid w:val="002A0B6D"/>
    <w:rsid w:val="002A2161"/>
    <w:rsid w:val="002A43D9"/>
    <w:rsid w:val="002A4501"/>
    <w:rsid w:val="002A7BB2"/>
    <w:rsid w:val="002B2165"/>
    <w:rsid w:val="002B2837"/>
    <w:rsid w:val="002B4340"/>
    <w:rsid w:val="002B528C"/>
    <w:rsid w:val="002B5723"/>
    <w:rsid w:val="002B644F"/>
    <w:rsid w:val="002B6E4E"/>
    <w:rsid w:val="002B7254"/>
    <w:rsid w:val="002B7CA4"/>
    <w:rsid w:val="002C0509"/>
    <w:rsid w:val="002C050F"/>
    <w:rsid w:val="002C0C1D"/>
    <w:rsid w:val="002C1012"/>
    <w:rsid w:val="002C1484"/>
    <w:rsid w:val="002C3676"/>
    <w:rsid w:val="002C48E8"/>
    <w:rsid w:val="002C56C7"/>
    <w:rsid w:val="002C59CF"/>
    <w:rsid w:val="002C631F"/>
    <w:rsid w:val="002C726B"/>
    <w:rsid w:val="002C74C4"/>
    <w:rsid w:val="002C7BB3"/>
    <w:rsid w:val="002D0E30"/>
    <w:rsid w:val="002D1B40"/>
    <w:rsid w:val="002D222D"/>
    <w:rsid w:val="002D30E8"/>
    <w:rsid w:val="002D3DC2"/>
    <w:rsid w:val="002D4485"/>
    <w:rsid w:val="002D4F28"/>
    <w:rsid w:val="002D4F68"/>
    <w:rsid w:val="002D6250"/>
    <w:rsid w:val="002E0524"/>
    <w:rsid w:val="002E24BF"/>
    <w:rsid w:val="002E3C28"/>
    <w:rsid w:val="002E3C9C"/>
    <w:rsid w:val="002E6379"/>
    <w:rsid w:val="002E68A3"/>
    <w:rsid w:val="002E72C2"/>
    <w:rsid w:val="002E7A58"/>
    <w:rsid w:val="002F02A2"/>
    <w:rsid w:val="002F0861"/>
    <w:rsid w:val="002F0B24"/>
    <w:rsid w:val="002F10B8"/>
    <w:rsid w:val="002F11B4"/>
    <w:rsid w:val="002F13D5"/>
    <w:rsid w:val="002F1410"/>
    <w:rsid w:val="002F193C"/>
    <w:rsid w:val="002F29AA"/>
    <w:rsid w:val="002F29C6"/>
    <w:rsid w:val="002F442C"/>
    <w:rsid w:val="002F44EB"/>
    <w:rsid w:val="002F47DD"/>
    <w:rsid w:val="002F4C1D"/>
    <w:rsid w:val="002F524E"/>
    <w:rsid w:val="002F747A"/>
    <w:rsid w:val="002F757F"/>
    <w:rsid w:val="002F7DE9"/>
    <w:rsid w:val="00300590"/>
    <w:rsid w:val="00301757"/>
    <w:rsid w:val="00302357"/>
    <w:rsid w:val="00303C22"/>
    <w:rsid w:val="00306165"/>
    <w:rsid w:val="00306B59"/>
    <w:rsid w:val="00306B7F"/>
    <w:rsid w:val="0031062F"/>
    <w:rsid w:val="0031124D"/>
    <w:rsid w:val="00311A22"/>
    <w:rsid w:val="00311D9C"/>
    <w:rsid w:val="0031203A"/>
    <w:rsid w:val="003133A0"/>
    <w:rsid w:val="003135BA"/>
    <w:rsid w:val="003137FF"/>
    <w:rsid w:val="003154FC"/>
    <w:rsid w:val="00315757"/>
    <w:rsid w:val="00316271"/>
    <w:rsid w:val="00316A90"/>
    <w:rsid w:val="00316DAF"/>
    <w:rsid w:val="003170E2"/>
    <w:rsid w:val="003171A3"/>
    <w:rsid w:val="0032018C"/>
    <w:rsid w:val="003212D0"/>
    <w:rsid w:val="003225FE"/>
    <w:rsid w:val="00323DE7"/>
    <w:rsid w:val="00324BFB"/>
    <w:rsid w:val="00324CF8"/>
    <w:rsid w:val="00325916"/>
    <w:rsid w:val="0032698A"/>
    <w:rsid w:val="003303CD"/>
    <w:rsid w:val="003322EA"/>
    <w:rsid w:val="00332580"/>
    <w:rsid w:val="00333F2C"/>
    <w:rsid w:val="00334343"/>
    <w:rsid w:val="00334E41"/>
    <w:rsid w:val="0033553E"/>
    <w:rsid w:val="00335C11"/>
    <w:rsid w:val="003374B4"/>
    <w:rsid w:val="00337694"/>
    <w:rsid w:val="003400B9"/>
    <w:rsid w:val="0034024C"/>
    <w:rsid w:val="003423C4"/>
    <w:rsid w:val="0034284C"/>
    <w:rsid w:val="003454B8"/>
    <w:rsid w:val="00345C7A"/>
    <w:rsid w:val="0034634E"/>
    <w:rsid w:val="00346DF7"/>
    <w:rsid w:val="0034755C"/>
    <w:rsid w:val="00350627"/>
    <w:rsid w:val="003514C0"/>
    <w:rsid w:val="00352A39"/>
    <w:rsid w:val="00353A8D"/>
    <w:rsid w:val="00353B00"/>
    <w:rsid w:val="003600A5"/>
    <w:rsid w:val="003601AF"/>
    <w:rsid w:val="00360CA9"/>
    <w:rsid w:val="003617E6"/>
    <w:rsid w:val="0036182B"/>
    <w:rsid w:val="00361C79"/>
    <w:rsid w:val="00362C8E"/>
    <w:rsid w:val="0036334C"/>
    <w:rsid w:val="00363588"/>
    <w:rsid w:val="00363E0F"/>
    <w:rsid w:val="00364AC5"/>
    <w:rsid w:val="00365104"/>
    <w:rsid w:val="003655E7"/>
    <w:rsid w:val="00366567"/>
    <w:rsid w:val="00366E88"/>
    <w:rsid w:val="00367666"/>
    <w:rsid w:val="0037065D"/>
    <w:rsid w:val="00370F7E"/>
    <w:rsid w:val="00372472"/>
    <w:rsid w:val="00372E5F"/>
    <w:rsid w:val="00373790"/>
    <w:rsid w:val="00374D99"/>
    <w:rsid w:val="00376ADE"/>
    <w:rsid w:val="00376BD5"/>
    <w:rsid w:val="00376C8A"/>
    <w:rsid w:val="00377FA7"/>
    <w:rsid w:val="0038096A"/>
    <w:rsid w:val="00381619"/>
    <w:rsid w:val="00382009"/>
    <w:rsid w:val="00382796"/>
    <w:rsid w:val="003828D1"/>
    <w:rsid w:val="003831C5"/>
    <w:rsid w:val="003832AE"/>
    <w:rsid w:val="00383543"/>
    <w:rsid w:val="0038485C"/>
    <w:rsid w:val="00384C6D"/>
    <w:rsid w:val="00384F4E"/>
    <w:rsid w:val="00385ECE"/>
    <w:rsid w:val="00386C28"/>
    <w:rsid w:val="003870E9"/>
    <w:rsid w:val="00387884"/>
    <w:rsid w:val="00391A5F"/>
    <w:rsid w:val="00391C57"/>
    <w:rsid w:val="00392235"/>
    <w:rsid w:val="0039299E"/>
    <w:rsid w:val="003937BE"/>
    <w:rsid w:val="00396A12"/>
    <w:rsid w:val="00397349"/>
    <w:rsid w:val="003A1962"/>
    <w:rsid w:val="003A1B75"/>
    <w:rsid w:val="003A2E20"/>
    <w:rsid w:val="003A31EC"/>
    <w:rsid w:val="003A5B84"/>
    <w:rsid w:val="003A6974"/>
    <w:rsid w:val="003A77A2"/>
    <w:rsid w:val="003B12AC"/>
    <w:rsid w:val="003B1369"/>
    <w:rsid w:val="003B1B9F"/>
    <w:rsid w:val="003B22FE"/>
    <w:rsid w:val="003B3079"/>
    <w:rsid w:val="003B346B"/>
    <w:rsid w:val="003B39CE"/>
    <w:rsid w:val="003B5242"/>
    <w:rsid w:val="003B6562"/>
    <w:rsid w:val="003C0B99"/>
    <w:rsid w:val="003C126C"/>
    <w:rsid w:val="003C24F4"/>
    <w:rsid w:val="003C275B"/>
    <w:rsid w:val="003C365B"/>
    <w:rsid w:val="003C3FC1"/>
    <w:rsid w:val="003C4010"/>
    <w:rsid w:val="003C4533"/>
    <w:rsid w:val="003C55BB"/>
    <w:rsid w:val="003C5717"/>
    <w:rsid w:val="003C65F1"/>
    <w:rsid w:val="003C6B18"/>
    <w:rsid w:val="003C6C30"/>
    <w:rsid w:val="003C73E0"/>
    <w:rsid w:val="003D1480"/>
    <w:rsid w:val="003D15C1"/>
    <w:rsid w:val="003D2530"/>
    <w:rsid w:val="003D2860"/>
    <w:rsid w:val="003D3EAD"/>
    <w:rsid w:val="003D53FB"/>
    <w:rsid w:val="003D7919"/>
    <w:rsid w:val="003E146E"/>
    <w:rsid w:val="003E1CDA"/>
    <w:rsid w:val="003E2B39"/>
    <w:rsid w:val="003E2E4E"/>
    <w:rsid w:val="003E3637"/>
    <w:rsid w:val="003E387B"/>
    <w:rsid w:val="003E3A21"/>
    <w:rsid w:val="003E7F70"/>
    <w:rsid w:val="003F00DB"/>
    <w:rsid w:val="003F0365"/>
    <w:rsid w:val="003F0422"/>
    <w:rsid w:val="003F1381"/>
    <w:rsid w:val="003F1A5C"/>
    <w:rsid w:val="003F242A"/>
    <w:rsid w:val="003F36FD"/>
    <w:rsid w:val="003F3E82"/>
    <w:rsid w:val="003F48BB"/>
    <w:rsid w:val="003F55C1"/>
    <w:rsid w:val="003F5EBD"/>
    <w:rsid w:val="003F72D9"/>
    <w:rsid w:val="003F7343"/>
    <w:rsid w:val="003F7E96"/>
    <w:rsid w:val="00400921"/>
    <w:rsid w:val="00401276"/>
    <w:rsid w:val="004016BE"/>
    <w:rsid w:val="004027C2"/>
    <w:rsid w:val="004030FC"/>
    <w:rsid w:val="00403F13"/>
    <w:rsid w:val="0040468F"/>
    <w:rsid w:val="00404F0E"/>
    <w:rsid w:val="0040560A"/>
    <w:rsid w:val="00405D08"/>
    <w:rsid w:val="00405F6A"/>
    <w:rsid w:val="004068F9"/>
    <w:rsid w:val="00406A37"/>
    <w:rsid w:val="00406DCE"/>
    <w:rsid w:val="0040751E"/>
    <w:rsid w:val="004111AD"/>
    <w:rsid w:val="00411437"/>
    <w:rsid w:val="00411DB7"/>
    <w:rsid w:val="004128E6"/>
    <w:rsid w:val="0041296E"/>
    <w:rsid w:val="00412FD2"/>
    <w:rsid w:val="00413855"/>
    <w:rsid w:val="004138CF"/>
    <w:rsid w:val="00415844"/>
    <w:rsid w:val="00415BA3"/>
    <w:rsid w:val="00417E83"/>
    <w:rsid w:val="00420870"/>
    <w:rsid w:val="0042089A"/>
    <w:rsid w:val="00421A15"/>
    <w:rsid w:val="00421FF2"/>
    <w:rsid w:val="00423B2B"/>
    <w:rsid w:val="0042403F"/>
    <w:rsid w:val="00426247"/>
    <w:rsid w:val="0042658F"/>
    <w:rsid w:val="00426D30"/>
    <w:rsid w:val="00427323"/>
    <w:rsid w:val="00427999"/>
    <w:rsid w:val="00430D53"/>
    <w:rsid w:val="00431C8A"/>
    <w:rsid w:val="0043223A"/>
    <w:rsid w:val="0043301F"/>
    <w:rsid w:val="004348D2"/>
    <w:rsid w:val="00434D69"/>
    <w:rsid w:val="00436E5E"/>
    <w:rsid w:val="00440473"/>
    <w:rsid w:val="00440B5C"/>
    <w:rsid w:val="00440B7C"/>
    <w:rsid w:val="0044137E"/>
    <w:rsid w:val="0044167A"/>
    <w:rsid w:val="00442CAC"/>
    <w:rsid w:val="0044338F"/>
    <w:rsid w:val="004437B9"/>
    <w:rsid w:val="00444024"/>
    <w:rsid w:val="004440C3"/>
    <w:rsid w:val="00444A1E"/>
    <w:rsid w:val="004458CA"/>
    <w:rsid w:val="00445E1A"/>
    <w:rsid w:val="00445ED1"/>
    <w:rsid w:val="00446842"/>
    <w:rsid w:val="004501EB"/>
    <w:rsid w:val="00450A90"/>
    <w:rsid w:val="00450C9A"/>
    <w:rsid w:val="00451B6E"/>
    <w:rsid w:val="00452330"/>
    <w:rsid w:val="00453265"/>
    <w:rsid w:val="0045481A"/>
    <w:rsid w:val="00454AB3"/>
    <w:rsid w:val="00454CCA"/>
    <w:rsid w:val="0045545E"/>
    <w:rsid w:val="00456476"/>
    <w:rsid w:val="00456512"/>
    <w:rsid w:val="004620E4"/>
    <w:rsid w:val="00462F6F"/>
    <w:rsid w:val="00464D21"/>
    <w:rsid w:val="00465003"/>
    <w:rsid w:val="00471080"/>
    <w:rsid w:val="00472C12"/>
    <w:rsid w:val="00473787"/>
    <w:rsid w:val="00473AE7"/>
    <w:rsid w:val="00473CFD"/>
    <w:rsid w:val="004755F7"/>
    <w:rsid w:val="00475BB7"/>
    <w:rsid w:val="00475DFD"/>
    <w:rsid w:val="0047600B"/>
    <w:rsid w:val="00476314"/>
    <w:rsid w:val="00476706"/>
    <w:rsid w:val="00476C36"/>
    <w:rsid w:val="0047734C"/>
    <w:rsid w:val="004778A5"/>
    <w:rsid w:val="00480D8C"/>
    <w:rsid w:val="00481757"/>
    <w:rsid w:val="004847A6"/>
    <w:rsid w:val="00484C61"/>
    <w:rsid w:val="00486CB3"/>
    <w:rsid w:val="0048709A"/>
    <w:rsid w:val="004873F8"/>
    <w:rsid w:val="0048789B"/>
    <w:rsid w:val="00490ADB"/>
    <w:rsid w:val="0049127A"/>
    <w:rsid w:val="00493890"/>
    <w:rsid w:val="0049583B"/>
    <w:rsid w:val="00495FEF"/>
    <w:rsid w:val="004962B1"/>
    <w:rsid w:val="004A1620"/>
    <w:rsid w:val="004A5862"/>
    <w:rsid w:val="004A657A"/>
    <w:rsid w:val="004B17F9"/>
    <w:rsid w:val="004B5197"/>
    <w:rsid w:val="004B62A6"/>
    <w:rsid w:val="004B69F2"/>
    <w:rsid w:val="004B75D8"/>
    <w:rsid w:val="004B78FA"/>
    <w:rsid w:val="004B7EE1"/>
    <w:rsid w:val="004C0390"/>
    <w:rsid w:val="004C15E8"/>
    <w:rsid w:val="004C188F"/>
    <w:rsid w:val="004C199F"/>
    <w:rsid w:val="004C2ADB"/>
    <w:rsid w:val="004C2B6F"/>
    <w:rsid w:val="004C3526"/>
    <w:rsid w:val="004C3729"/>
    <w:rsid w:val="004C5B15"/>
    <w:rsid w:val="004C5D1B"/>
    <w:rsid w:val="004C5DEA"/>
    <w:rsid w:val="004C7F50"/>
    <w:rsid w:val="004D0EB1"/>
    <w:rsid w:val="004D2F23"/>
    <w:rsid w:val="004D3680"/>
    <w:rsid w:val="004D3DCA"/>
    <w:rsid w:val="004D4016"/>
    <w:rsid w:val="004D4253"/>
    <w:rsid w:val="004D4A42"/>
    <w:rsid w:val="004D52ED"/>
    <w:rsid w:val="004D59D0"/>
    <w:rsid w:val="004D5B73"/>
    <w:rsid w:val="004D5D03"/>
    <w:rsid w:val="004D6234"/>
    <w:rsid w:val="004D6414"/>
    <w:rsid w:val="004D7A1D"/>
    <w:rsid w:val="004E0B03"/>
    <w:rsid w:val="004E2032"/>
    <w:rsid w:val="004E2D11"/>
    <w:rsid w:val="004E3BCB"/>
    <w:rsid w:val="004E4178"/>
    <w:rsid w:val="004E4690"/>
    <w:rsid w:val="004E4873"/>
    <w:rsid w:val="004E63F7"/>
    <w:rsid w:val="004E6B81"/>
    <w:rsid w:val="004F016B"/>
    <w:rsid w:val="004F0215"/>
    <w:rsid w:val="004F09E3"/>
    <w:rsid w:val="004F1A8F"/>
    <w:rsid w:val="004F296C"/>
    <w:rsid w:val="004F2FFD"/>
    <w:rsid w:val="004F3E03"/>
    <w:rsid w:val="004F46C6"/>
    <w:rsid w:val="004F54E9"/>
    <w:rsid w:val="004F7473"/>
    <w:rsid w:val="004F791A"/>
    <w:rsid w:val="00501A37"/>
    <w:rsid w:val="00501B53"/>
    <w:rsid w:val="005038DC"/>
    <w:rsid w:val="00503D54"/>
    <w:rsid w:val="005049C8"/>
    <w:rsid w:val="00504B20"/>
    <w:rsid w:val="00506C2E"/>
    <w:rsid w:val="00507191"/>
    <w:rsid w:val="0050794B"/>
    <w:rsid w:val="00510282"/>
    <w:rsid w:val="00511A68"/>
    <w:rsid w:val="00512829"/>
    <w:rsid w:val="00512CFE"/>
    <w:rsid w:val="00514340"/>
    <w:rsid w:val="005148D1"/>
    <w:rsid w:val="00514D4F"/>
    <w:rsid w:val="00515E33"/>
    <w:rsid w:val="00516C79"/>
    <w:rsid w:val="0051765E"/>
    <w:rsid w:val="00520390"/>
    <w:rsid w:val="0052065D"/>
    <w:rsid w:val="00520F2B"/>
    <w:rsid w:val="0052266C"/>
    <w:rsid w:val="005226F4"/>
    <w:rsid w:val="00522F0C"/>
    <w:rsid w:val="00525092"/>
    <w:rsid w:val="00525C95"/>
    <w:rsid w:val="00532AF7"/>
    <w:rsid w:val="005337BB"/>
    <w:rsid w:val="00534AAC"/>
    <w:rsid w:val="00534E05"/>
    <w:rsid w:val="00535098"/>
    <w:rsid w:val="0053514A"/>
    <w:rsid w:val="005353C0"/>
    <w:rsid w:val="005354FA"/>
    <w:rsid w:val="00536028"/>
    <w:rsid w:val="005434FB"/>
    <w:rsid w:val="00543CFF"/>
    <w:rsid w:val="00543E2D"/>
    <w:rsid w:val="00545393"/>
    <w:rsid w:val="00546FEA"/>
    <w:rsid w:val="005523C9"/>
    <w:rsid w:val="00554354"/>
    <w:rsid w:val="005545FC"/>
    <w:rsid w:val="00555196"/>
    <w:rsid w:val="00555585"/>
    <w:rsid w:val="00555F85"/>
    <w:rsid w:val="00556326"/>
    <w:rsid w:val="005570EE"/>
    <w:rsid w:val="005578D5"/>
    <w:rsid w:val="005601D3"/>
    <w:rsid w:val="0056023D"/>
    <w:rsid w:val="00560269"/>
    <w:rsid w:val="00560A5C"/>
    <w:rsid w:val="00560D43"/>
    <w:rsid w:val="00560E08"/>
    <w:rsid w:val="0056367E"/>
    <w:rsid w:val="00563E71"/>
    <w:rsid w:val="005643C5"/>
    <w:rsid w:val="00567369"/>
    <w:rsid w:val="005673BD"/>
    <w:rsid w:val="005710D5"/>
    <w:rsid w:val="00571625"/>
    <w:rsid w:val="005719EE"/>
    <w:rsid w:val="00572987"/>
    <w:rsid w:val="0057318F"/>
    <w:rsid w:val="00573BD5"/>
    <w:rsid w:val="005742BE"/>
    <w:rsid w:val="00574768"/>
    <w:rsid w:val="00574777"/>
    <w:rsid w:val="005749F3"/>
    <w:rsid w:val="00574D18"/>
    <w:rsid w:val="005752CB"/>
    <w:rsid w:val="00575513"/>
    <w:rsid w:val="00576930"/>
    <w:rsid w:val="005779C1"/>
    <w:rsid w:val="00577FF3"/>
    <w:rsid w:val="00580B78"/>
    <w:rsid w:val="00580F92"/>
    <w:rsid w:val="0058164D"/>
    <w:rsid w:val="00583841"/>
    <w:rsid w:val="00583A07"/>
    <w:rsid w:val="00584A03"/>
    <w:rsid w:val="0058575F"/>
    <w:rsid w:val="00585B50"/>
    <w:rsid w:val="0058732E"/>
    <w:rsid w:val="005908C7"/>
    <w:rsid w:val="005913C1"/>
    <w:rsid w:val="005918FA"/>
    <w:rsid w:val="00591A93"/>
    <w:rsid w:val="00592730"/>
    <w:rsid w:val="005927E3"/>
    <w:rsid w:val="0059297C"/>
    <w:rsid w:val="00592BAC"/>
    <w:rsid w:val="00593DF2"/>
    <w:rsid w:val="00593F21"/>
    <w:rsid w:val="00594091"/>
    <w:rsid w:val="00594ACF"/>
    <w:rsid w:val="005952FC"/>
    <w:rsid w:val="00595929"/>
    <w:rsid w:val="00595DC3"/>
    <w:rsid w:val="0059670C"/>
    <w:rsid w:val="005979F7"/>
    <w:rsid w:val="005A2B2E"/>
    <w:rsid w:val="005A31D0"/>
    <w:rsid w:val="005A4092"/>
    <w:rsid w:val="005A4879"/>
    <w:rsid w:val="005A5ECE"/>
    <w:rsid w:val="005A62E1"/>
    <w:rsid w:val="005A6A75"/>
    <w:rsid w:val="005B01F8"/>
    <w:rsid w:val="005B0A3D"/>
    <w:rsid w:val="005B1C6A"/>
    <w:rsid w:val="005B25E6"/>
    <w:rsid w:val="005B34A6"/>
    <w:rsid w:val="005B48A6"/>
    <w:rsid w:val="005B5927"/>
    <w:rsid w:val="005B7283"/>
    <w:rsid w:val="005C00B9"/>
    <w:rsid w:val="005C0AE0"/>
    <w:rsid w:val="005C112B"/>
    <w:rsid w:val="005C1473"/>
    <w:rsid w:val="005C387B"/>
    <w:rsid w:val="005C3B60"/>
    <w:rsid w:val="005C3F87"/>
    <w:rsid w:val="005C5203"/>
    <w:rsid w:val="005C5EB9"/>
    <w:rsid w:val="005C6775"/>
    <w:rsid w:val="005D040B"/>
    <w:rsid w:val="005D0E45"/>
    <w:rsid w:val="005D1381"/>
    <w:rsid w:val="005D162F"/>
    <w:rsid w:val="005D27F7"/>
    <w:rsid w:val="005D2CFE"/>
    <w:rsid w:val="005D4EAA"/>
    <w:rsid w:val="005D565B"/>
    <w:rsid w:val="005D6E01"/>
    <w:rsid w:val="005E0BF7"/>
    <w:rsid w:val="005E0F37"/>
    <w:rsid w:val="005E1013"/>
    <w:rsid w:val="005E2CAB"/>
    <w:rsid w:val="005E3217"/>
    <w:rsid w:val="005E39E9"/>
    <w:rsid w:val="005E3C93"/>
    <w:rsid w:val="005E4A50"/>
    <w:rsid w:val="005E56C1"/>
    <w:rsid w:val="005E6631"/>
    <w:rsid w:val="005E66EE"/>
    <w:rsid w:val="005E7400"/>
    <w:rsid w:val="005F017E"/>
    <w:rsid w:val="005F0961"/>
    <w:rsid w:val="005F0CDC"/>
    <w:rsid w:val="005F1C1B"/>
    <w:rsid w:val="005F209B"/>
    <w:rsid w:val="005F239F"/>
    <w:rsid w:val="005F49CF"/>
    <w:rsid w:val="005F5CC4"/>
    <w:rsid w:val="005F631E"/>
    <w:rsid w:val="005F69C6"/>
    <w:rsid w:val="00602B28"/>
    <w:rsid w:val="006033FB"/>
    <w:rsid w:val="006034A8"/>
    <w:rsid w:val="00603FB4"/>
    <w:rsid w:val="006045D6"/>
    <w:rsid w:val="0060493C"/>
    <w:rsid w:val="00604F38"/>
    <w:rsid w:val="006052AF"/>
    <w:rsid w:val="00605415"/>
    <w:rsid w:val="0060590B"/>
    <w:rsid w:val="00605D9C"/>
    <w:rsid w:val="00606B43"/>
    <w:rsid w:val="0061008B"/>
    <w:rsid w:val="00613C3C"/>
    <w:rsid w:val="00614317"/>
    <w:rsid w:val="0061460F"/>
    <w:rsid w:val="0061508E"/>
    <w:rsid w:val="00616DA5"/>
    <w:rsid w:val="00617BD1"/>
    <w:rsid w:val="00622946"/>
    <w:rsid w:val="00622AFC"/>
    <w:rsid w:val="006236FE"/>
    <w:rsid w:val="00624710"/>
    <w:rsid w:val="0062504B"/>
    <w:rsid w:val="00625121"/>
    <w:rsid w:val="00625E41"/>
    <w:rsid w:val="0062746A"/>
    <w:rsid w:val="00627734"/>
    <w:rsid w:val="00630A67"/>
    <w:rsid w:val="006314AE"/>
    <w:rsid w:val="006319E1"/>
    <w:rsid w:val="00631C1C"/>
    <w:rsid w:val="00633ECB"/>
    <w:rsid w:val="0063487B"/>
    <w:rsid w:val="00634FE1"/>
    <w:rsid w:val="00637BC6"/>
    <w:rsid w:val="00641092"/>
    <w:rsid w:val="00642A7F"/>
    <w:rsid w:val="00643168"/>
    <w:rsid w:val="0064448D"/>
    <w:rsid w:val="00645E2A"/>
    <w:rsid w:val="0064697A"/>
    <w:rsid w:val="0064712C"/>
    <w:rsid w:val="00647676"/>
    <w:rsid w:val="00653ED6"/>
    <w:rsid w:val="006542B2"/>
    <w:rsid w:val="00654DB5"/>
    <w:rsid w:val="006559AA"/>
    <w:rsid w:val="0065687B"/>
    <w:rsid w:val="00656BC0"/>
    <w:rsid w:val="006606C7"/>
    <w:rsid w:val="00660F1D"/>
    <w:rsid w:val="006610E8"/>
    <w:rsid w:val="006622DD"/>
    <w:rsid w:val="006632F0"/>
    <w:rsid w:val="00663654"/>
    <w:rsid w:val="00664B16"/>
    <w:rsid w:val="0066520E"/>
    <w:rsid w:val="006655AF"/>
    <w:rsid w:val="00665B22"/>
    <w:rsid w:val="00666713"/>
    <w:rsid w:val="00666C37"/>
    <w:rsid w:val="00670C97"/>
    <w:rsid w:val="00670F4D"/>
    <w:rsid w:val="0067110E"/>
    <w:rsid w:val="00672DBE"/>
    <w:rsid w:val="006735D9"/>
    <w:rsid w:val="00673853"/>
    <w:rsid w:val="006743D9"/>
    <w:rsid w:val="0067482F"/>
    <w:rsid w:val="006752E7"/>
    <w:rsid w:val="00675A87"/>
    <w:rsid w:val="006769AB"/>
    <w:rsid w:val="00676A6A"/>
    <w:rsid w:val="006805B3"/>
    <w:rsid w:val="006809D7"/>
    <w:rsid w:val="00681220"/>
    <w:rsid w:val="00681FF5"/>
    <w:rsid w:val="00682F4A"/>
    <w:rsid w:val="00684989"/>
    <w:rsid w:val="00684D1B"/>
    <w:rsid w:val="00687087"/>
    <w:rsid w:val="00690323"/>
    <w:rsid w:val="00690807"/>
    <w:rsid w:val="00690B46"/>
    <w:rsid w:val="00690FD5"/>
    <w:rsid w:val="00691924"/>
    <w:rsid w:val="00691969"/>
    <w:rsid w:val="006925CE"/>
    <w:rsid w:val="00692718"/>
    <w:rsid w:val="00692808"/>
    <w:rsid w:val="006934D4"/>
    <w:rsid w:val="00693895"/>
    <w:rsid w:val="00694A3A"/>
    <w:rsid w:val="00695170"/>
    <w:rsid w:val="006952F8"/>
    <w:rsid w:val="006955E1"/>
    <w:rsid w:val="0069699D"/>
    <w:rsid w:val="006A0B1F"/>
    <w:rsid w:val="006A0C50"/>
    <w:rsid w:val="006A15E0"/>
    <w:rsid w:val="006A34D9"/>
    <w:rsid w:val="006A3B9F"/>
    <w:rsid w:val="006A4F49"/>
    <w:rsid w:val="006A579A"/>
    <w:rsid w:val="006A71CC"/>
    <w:rsid w:val="006A7728"/>
    <w:rsid w:val="006B004E"/>
    <w:rsid w:val="006B03D7"/>
    <w:rsid w:val="006B0420"/>
    <w:rsid w:val="006B140C"/>
    <w:rsid w:val="006B1E28"/>
    <w:rsid w:val="006B2150"/>
    <w:rsid w:val="006B4E1E"/>
    <w:rsid w:val="006B5144"/>
    <w:rsid w:val="006B55E9"/>
    <w:rsid w:val="006B589B"/>
    <w:rsid w:val="006B6A94"/>
    <w:rsid w:val="006B6EF5"/>
    <w:rsid w:val="006B7797"/>
    <w:rsid w:val="006C11EA"/>
    <w:rsid w:val="006C1DC7"/>
    <w:rsid w:val="006C1E1F"/>
    <w:rsid w:val="006C26DE"/>
    <w:rsid w:val="006C2B73"/>
    <w:rsid w:val="006C2D7C"/>
    <w:rsid w:val="006C2DC7"/>
    <w:rsid w:val="006C3378"/>
    <w:rsid w:val="006C344A"/>
    <w:rsid w:val="006C3F4C"/>
    <w:rsid w:val="006C4226"/>
    <w:rsid w:val="006C5060"/>
    <w:rsid w:val="006C5633"/>
    <w:rsid w:val="006C6B9E"/>
    <w:rsid w:val="006C7E1B"/>
    <w:rsid w:val="006D0E35"/>
    <w:rsid w:val="006D16EE"/>
    <w:rsid w:val="006D4C04"/>
    <w:rsid w:val="006D4D55"/>
    <w:rsid w:val="006D5EEA"/>
    <w:rsid w:val="006D63C1"/>
    <w:rsid w:val="006D65A4"/>
    <w:rsid w:val="006D70A1"/>
    <w:rsid w:val="006E0480"/>
    <w:rsid w:val="006E04E2"/>
    <w:rsid w:val="006E243E"/>
    <w:rsid w:val="006E2AA3"/>
    <w:rsid w:val="006E4392"/>
    <w:rsid w:val="006E47F9"/>
    <w:rsid w:val="006E4FF8"/>
    <w:rsid w:val="006E66FF"/>
    <w:rsid w:val="006E6B81"/>
    <w:rsid w:val="006E7C85"/>
    <w:rsid w:val="006F1277"/>
    <w:rsid w:val="006F1FE2"/>
    <w:rsid w:val="006F3662"/>
    <w:rsid w:val="006F3E78"/>
    <w:rsid w:val="006F4102"/>
    <w:rsid w:val="006F66CD"/>
    <w:rsid w:val="00700301"/>
    <w:rsid w:val="0070035E"/>
    <w:rsid w:val="007006E8"/>
    <w:rsid w:val="00700DEA"/>
    <w:rsid w:val="0070151C"/>
    <w:rsid w:val="00701F2D"/>
    <w:rsid w:val="0070215E"/>
    <w:rsid w:val="0070337D"/>
    <w:rsid w:val="0070399A"/>
    <w:rsid w:val="0070422B"/>
    <w:rsid w:val="00704AD3"/>
    <w:rsid w:val="00704D1D"/>
    <w:rsid w:val="007062DB"/>
    <w:rsid w:val="00707F1A"/>
    <w:rsid w:val="00710299"/>
    <w:rsid w:val="007102C4"/>
    <w:rsid w:val="00712978"/>
    <w:rsid w:val="007131AE"/>
    <w:rsid w:val="00714055"/>
    <w:rsid w:val="00714571"/>
    <w:rsid w:val="00714929"/>
    <w:rsid w:val="00715B0B"/>
    <w:rsid w:val="00715E50"/>
    <w:rsid w:val="00716F14"/>
    <w:rsid w:val="00717219"/>
    <w:rsid w:val="00722433"/>
    <w:rsid w:val="00723E5E"/>
    <w:rsid w:val="007250D1"/>
    <w:rsid w:val="0072523D"/>
    <w:rsid w:val="0072545C"/>
    <w:rsid w:val="00726C9B"/>
    <w:rsid w:val="007271C7"/>
    <w:rsid w:val="00727BEC"/>
    <w:rsid w:val="0073005B"/>
    <w:rsid w:val="00731E68"/>
    <w:rsid w:val="007324A6"/>
    <w:rsid w:val="00732E37"/>
    <w:rsid w:val="00732EDE"/>
    <w:rsid w:val="00734222"/>
    <w:rsid w:val="00734BAD"/>
    <w:rsid w:val="00734E67"/>
    <w:rsid w:val="00737319"/>
    <w:rsid w:val="00737367"/>
    <w:rsid w:val="00737C5D"/>
    <w:rsid w:val="00737E66"/>
    <w:rsid w:val="00737F3E"/>
    <w:rsid w:val="00740884"/>
    <w:rsid w:val="00740C5E"/>
    <w:rsid w:val="00743C2B"/>
    <w:rsid w:val="007444DC"/>
    <w:rsid w:val="007449E5"/>
    <w:rsid w:val="00746087"/>
    <w:rsid w:val="00746B2F"/>
    <w:rsid w:val="0075011A"/>
    <w:rsid w:val="0075123B"/>
    <w:rsid w:val="007513A7"/>
    <w:rsid w:val="007515BA"/>
    <w:rsid w:val="0075219E"/>
    <w:rsid w:val="00754C28"/>
    <w:rsid w:val="00754D79"/>
    <w:rsid w:val="007577A6"/>
    <w:rsid w:val="007577CF"/>
    <w:rsid w:val="007608A9"/>
    <w:rsid w:val="007626B4"/>
    <w:rsid w:val="00762FEC"/>
    <w:rsid w:val="00763308"/>
    <w:rsid w:val="0076331E"/>
    <w:rsid w:val="007634D3"/>
    <w:rsid w:val="007642F5"/>
    <w:rsid w:val="00764ADF"/>
    <w:rsid w:val="00764C40"/>
    <w:rsid w:val="007652C6"/>
    <w:rsid w:val="007666A4"/>
    <w:rsid w:val="007667E6"/>
    <w:rsid w:val="00767E01"/>
    <w:rsid w:val="00770F94"/>
    <w:rsid w:val="00771021"/>
    <w:rsid w:val="007713A6"/>
    <w:rsid w:val="0077181E"/>
    <w:rsid w:val="007721F4"/>
    <w:rsid w:val="0077231B"/>
    <w:rsid w:val="00772DB1"/>
    <w:rsid w:val="007730A9"/>
    <w:rsid w:val="007733E2"/>
    <w:rsid w:val="00773481"/>
    <w:rsid w:val="0077466F"/>
    <w:rsid w:val="007768A1"/>
    <w:rsid w:val="00776AF0"/>
    <w:rsid w:val="00777879"/>
    <w:rsid w:val="00777888"/>
    <w:rsid w:val="00780261"/>
    <w:rsid w:val="00780BAD"/>
    <w:rsid w:val="00781104"/>
    <w:rsid w:val="0078174C"/>
    <w:rsid w:val="00781BC2"/>
    <w:rsid w:val="00781CA1"/>
    <w:rsid w:val="007827A9"/>
    <w:rsid w:val="007835F1"/>
    <w:rsid w:val="00783F30"/>
    <w:rsid w:val="0078493B"/>
    <w:rsid w:val="00784D25"/>
    <w:rsid w:val="00785344"/>
    <w:rsid w:val="00785F20"/>
    <w:rsid w:val="0078610A"/>
    <w:rsid w:val="007866DD"/>
    <w:rsid w:val="00786DDB"/>
    <w:rsid w:val="00790BBB"/>
    <w:rsid w:val="00791A71"/>
    <w:rsid w:val="00792E62"/>
    <w:rsid w:val="00792FF8"/>
    <w:rsid w:val="0079475C"/>
    <w:rsid w:val="00794D07"/>
    <w:rsid w:val="00795435"/>
    <w:rsid w:val="00796671"/>
    <w:rsid w:val="007A2726"/>
    <w:rsid w:val="007A285B"/>
    <w:rsid w:val="007A44DD"/>
    <w:rsid w:val="007A4DBF"/>
    <w:rsid w:val="007A57DF"/>
    <w:rsid w:val="007A5CC4"/>
    <w:rsid w:val="007A5CCB"/>
    <w:rsid w:val="007A64A3"/>
    <w:rsid w:val="007A6A1B"/>
    <w:rsid w:val="007A7BCE"/>
    <w:rsid w:val="007A7C5A"/>
    <w:rsid w:val="007A7F5F"/>
    <w:rsid w:val="007B0A08"/>
    <w:rsid w:val="007B0AC6"/>
    <w:rsid w:val="007B0B34"/>
    <w:rsid w:val="007B1C08"/>
    <w:rsid w:val="007B21ED"/>
    <w:rsid w:val="007B247C"/>
    <w:rsid w:val="007B2D25"/>
    <w:rsid w:val="007B3FD4"/>
    <w:rsid w:val="007B4711"/>
    <w:rsid w:val="007B5202"/>
    <w:rsid w:val="007B5692"/>
    <w:rsid w:val="007B6A1D"/>
    <w:rsid w:val="007B6C2D"/>
    <w:rsid w:val="007B7743"/>
    <w:rsid w:val="007B78CA"/>
    <w:rsid w:val="007C1CB7"/>
    <w:rsid w:val="007C1F80"/>
    <w:rsid w:val="007C4523"/>
    <w:rsid w:val="007C7126"/>
    <w:rsid w:val="007C79AB"/>
    <w:rsid w:val="007D1FAE"/>
    <w:rsid w:val="007D3756"/>
    <w:rsid w:val="007D4F76"/>
    <w:rsid w:val="007D50BB"/>
    <w:rsid w:val="007D6DBC"/>
    <w:rsid w:val="007D70F6"/>
    <w:rsid w:val="007D7906"/>
    <w:rsid w:val="007E2076"/>
    <w:rsid w:val="007E2526"/>
    <w:rsid w:val="007E399A"/>
    <w:rsid w:val="007E3CF1"/>
    <w:rsid w:val="007E4CEB"/>
    <w:rsid w:val="007E61E1"/>
    <w:rsid w:val="007E6D4A"/>
    <w:rsid w:val="007E72D2"/>
    <w:rsid w:val="007F0834"/>
    <w:rsid w:val="007F1ED0"/>
    <w:rsid w:val="007F2B91"/>
    <w:rsid w:val="007F3221"/>
    <w:rsid w:val="007F3A8A"/>
    <w:rsid w:val="007F4F01"/>
    <w:rsid w:val="007F603B"/>
    <w:rsid w:val="007F71D5"/>
    <w:rsid w:val="007F7543"/>
    <w:rsid w:val="00801802"/>
    <w:rsid w:val="00802D62"/>
    <w:rsid w:val="008045FA"/>
    <w:rsid w:val="008050B0"/>
    <w:rsid w:val="00805932"/>
    <w:rsid w:val="00806A5A"/>
    <w:rsid w:val="00807319"/>
    <w:rsid w:val="00807B6E"/>
    <w:rsid w:val="00810D1F"/>
    <w:rsid w:val="00810E14"/>
    <w:rsid w:val="008110B6"/>
    <w:rsid w:val="0081238C"/>
    <w:rsid w:val="00812413"/>
    <w:rsid w:val="00812690"/>
    <w:rsid w:val="00812E06"/>
    <w:rsid w:val="0081628B"/>
    <w:rsid w:val="00816826"/>
    <w:rsid w:val="00817E23"/>
    <w:rsid w:val="00822ABB"/>
    <w:rsid w:val="00822B71"/>
    <w:rsid w:val="0082459F"/>
    <w:rsid w:val="008252E4"/>
    <w:rsid w:val="00825D2C"/>
    <w:rsid w:val="00826203"/>
    <w:rsid w:val="00826AB1"/>
    <w:rsid w:val="0083063E"/>
    <w:rsid w:val="008307B2"/>
    <w:rsid w:val="00830C80"/>
    <w:rsid w:val="00831375"/>
    <w:rsid w:val="0083207A"/>
    <w:rsid w:val="0083227D"/>
    <w:rsid w:val="00832896"/>
    <w:rsid w:val="00835394"/>
    <w:rsid w:val="00836C70"/>
    <w:rsid w:val="00836E32"/>
    <w:rsid w:val="00836EB5"/>
    <w:rsid w:val="008407DC"/>
    <w:rsid w:val="00841E3A"/>
    <w:rsid w:val="008423C5"/>
    <w:rsid w:val="00843445"/>
    <w:rsid w:val="00844587"/>
    <w:rsid w:val="00845467"/>
    <w:rsid w:val="0084561E"/>
    <w:rsid w:val="008456C0"/>
    <w:rsid w:val="00846E58"/>
    <w:rsid w:val="0084762A"/>
    <w:rsid w:val="00847D0F"/>
    <w:rsid w:val="00847DE4"/>
    <w:rsid w:val="00847E43"/>
    <w:rsid w:val="00850964"/>
    <w:rsid w:val="00852D4B"/>
    <w:rsid w:val="00853FEE"/>
    <w:rsid w:val="00855AD2"/>
    <w:rsid w:val="00855C61"/>
    <w:rsid w:val="00855DB0"/>
    <w:rsid w:val="008568FD"/>
    <w:rsid w:val="00856C44"/>
    <w:rsid w:val="008579FE"/>
    <w:rsid w:val="0086063C"/>
    <w:rsid w:val="0086075F"/>
    <w:rsid w:val="00860827"/>
    <w:rsid w:val="00860855"/>
    <w:rsid w:val="00860E31"/>
    <w:rsid w:val="008618F3"/>
    <w:rsid w:val="00863395"/>
    <w:rsid w:val="00863A01"/>
    <w:rsid w:val="008649B7"/>
    <w:rsid w:val="00867ACC"/>
    <w:rsid w:val="00867F9E"/>
    <w:rsid w:val="00870B40"/>
    <w:rsid w:val="00870B7F"/>
    <w:rsid w:val="008710D9"/>
    <w:rsid w:val="0087328D"/>
    <w:rsid w:val="00873354"/>
    <w:rsid w:val="00873909"/>
    <w:rsid w:val="00875F90"/>
    <w:rsid w:val="0087694A"/>
    <w:rsid w:val="0087796D"/>
    <w:rsid w:val="008814DE"/>
    <w:rsid w:val="00881C4E"/>
    <w:rsid w:val="00881D41"/>
    <w:rsid w:val="00881ED0"/>
    <w:rsid w:val="00882754"/>
    <w:rsid w:val="008843CB"/>
    <w:rsid w:val="008845E8"/>
    <w:rsid w:val="00885C16"/>
    <w:rsid w:val="008860DC"/>
    <w:rsid w:val="0088655A"/>
    <w:rsid w:val="008866C6"/>
    <w:rsid w:val="00887AA0"/>
    <w:rsid w:val="00887B55"/>
    <w:rsid w:val="008900E7"/>
    <w:rsid w:val="00891291"/>
    <w:rsid w:val="00892784"/>
    <w:rsid w:val="00893771"/>
    <w:rsid w:val="00893DC7"/>
    <w:rsid w:val="0089442B"/>
    <w:rsid w:val="00894B94"/>
    <w:rsid w:val="00895408"/>
    <w:rsid w:val="00895557"/>
    <w:rsid w:val="00895A6A"/>
    <w:rsid w:val="008960AA"/>
    <w:rsid w:val="008A1AC1"/>
    <w:rsid w:val="008A1B38"/>
    <w:rsid w:val="008A1EC8"/>
    <w:rsid w:val="008A613C"/>
    <w:rsid w:val="008A68A0"/>
    <w:rsid w:val="008A6B8F"/>
    <w:rsid w:val="008A7425"/>
    <w:rsid w:val="008A7F0A"/>
    <w:rsid w:val="008B033B"/>
    <w:rsid w:val="008B0EB8"/>
    <w:rsid w:val="008B0FB0"/>
    <w:rsid w:val="008B1F6C"/>
    <w:rsid w:val="008B2B28"/>
    <w:rsid w:val="008B2D30"/>
    <w:rsid w:val="008B2F57"/>
    <w:rsid w:val="008B30B6"/>
    <w:rsid w:val="008B4588"/>
    <w:rsid w:val="008B6F32"/>
    <w:rsid w:val="008B72C1"/>
    <w:rsid w:val="008B7672"/>
    <w:rsid w:val="008B7B66"/>
    <w:rsid w:val="008C1083"/>
    <w:rsid w:val="008C17E3"/>
    <w:rsid w:val="008C1B9F"/>
    <w:rsid w:val="008C1BD0"/>
    <w:rsid w:val="008C22C0"/>
    <w:rsid w:val="008C2665"/>
    <w:rsid w:val="008C3E8E"/>
    <w:rsid w:val="008C4037"/>
    <w:rsid w:val="008C4652"/>
    <w:rsid w:val="008C48C9"/>
    <w:rsid w:val="008C50FE"/>
    <w:rsid w:val="008C550D"/>
    <w:rsid w:val="008C6228"/>
    <w:rsid w:val="008C75DE"/>
    <w:rsid w:val="008C790F"/>
    <w:rsid w:val="008D06BE"/>
    <w:rsid w:val="008D1FC1"/>
    <w:rsid w:val="008D2278"/>
    <w:rsid w:val="008D33E1"/>
    <w:rsid w:val="008D385F"/>
    <w:rsid w:val="008D5CDC"/>
    <w:rsid w:val="008D627F"/>
    <w:rsid w:val="008D70F8"/>
    <w:rsid w:val="008D7151"/>
    <w:rsid w:val="008D7AFD"/>
    <w:rsid w:val="008E002C"/>
    <w:rsid w:val="008E116D"/>
    <w:rsid w:val="008E2847"/>
    <w:rsid w:val="008E62D2"/>
    <w:rsid w:val="008E7C56"/>
    <w:rsid w:val="008F0CF3"/>
    <w:rsid w:val="008F23C5"/>
    <w:rsid w:val="008F2676"/>
    <w:rsid w:val="008F288D"/>
    <w:rsid w:val="008F5587"/>
    <w:rsid w:val="008F55A4"/>
    <w:rsid w:val="008F595B"/>
    <w:rsid w:val="008F73F3"/>
    <w:rsid w:val="008F7BD2"/>
    <w:rsid w:val="00900C73"/>
    <w:rsid w:val="00901BBF"/>
    <w:rsid w:val="00903495"/>
    <w:rsid w:val="00903A92"/>
    <w:rsid w:val="00903DEC"/>
    <w:rsid w:val="0090506D"/>
    <w:rsid w:val="00905343"/>
    <w:rsid w:val="00906457"/>
    <w:rsid w:val="0090679A"/>
    <w:rsid w:val="00906A46"/>
    <w:rsid w:val="00906A7A"/>
    <w:rsid w:val="0090772B"/>
    <w:rsid w:val="0090777C"/>
    <w:rsid w:val="009107CB"/>
    <w:rsid w:val="009108B7"/>
    <w:rsid w:val="00913DFF"/>
    <w:rsid w:val="009143ED"/>
    <w:rsid w:val="009148CC"/>
    <w:rsid w:val="0091675B"/>
    <w:rsid w:val="00916E6D"/>
    <w:rsid w:val="009203D0"/>
    <w:rsid w:val="009204B6"/>
    <w:rsid w:val="009216DD"/>
    <w:rsid w:val="00921AEA"/>
    <w:rsid w:val="00921AFF"/>
    <w:rsid w:val="00921EB0"/>
    <w:rsid w:val="0092262E"/>
    <w:rsid w:val="00922735"/>
    <w:rsid w:val="00924042"/>
    <w:rsid w:val="00924E57"/>
    <w:rsid w:val="00925D89"/>
    <w:rsid w:val="00927FF1"/>
    <w:rsid w:val="009300B0"/>
    <w:rsid w:val="0093024A"/>
    <w:rsid w:val="009331E9"/>
    <w:rsid w:val="00933264"/>
    <w:rsid w:val="0093404F"/>
    <w:rsid w:val="00934B46"/>
    <w:rsid w:val="00935C23"/>
    <w:rsid w:val="00935D8A"/>
    <w:rsid w:val="00936EEF"/>
    <w:rsid w:val="00936F38"/>
    <w:rsid w:val="009376BE"/>
    <w:rsid w:val="00937944"/>
    <w:rsid w:val="00940A51"/>
    <w:rsid w:val="00940CD2"/>
    <w:rsid w:val="00941002"/>
    <w:rsid w:val="00942260"/>
    <w:rsid w:val="0094229C"/>
    <w:rsid w:val="009433BA"/>
    <w:rsid w:val="00944156"/>
    <w:rsid w:val="00944ECA"/>
    <w:rsid w:val="00944FBB"/>
    <w:rsid w:val="009457A9"/>
    <w:rsid w:val="00945B17"/>
    <w:rsid w:val="0094669A"/>
    <w:rsid w:val="0095104C"/>
    <w:rsid w:val="00951BF9"/>
    <w:rsid w:val="009520CD"/>
    <w:rsid w:val="00953F30"/>
    <w:rsid w:val="009541BC"/>
    <w:rsid w:val="00955E4F"/>
    <w:rsid w:val="00956B9A"/>
    <w:rsid w:val="00957F14"/>
    <w:rsid w:val="009623BC"/>
    <w:rsid w:val="009632A6"/>
    <w:rsid w:val="009644B3"/>
    <w:rsid w:val="00967AEE"/>
    <w:rsid w:val="00967DCB"/>
    <w:rsid w:val="00970B26"/>
    <w:rsid w:val="0097181F"/>
    <w:rsid w:val="00971884"/>
    <w:rsid w:val="00971CAB"/>
    <w:rsid w:val="0097281E"/>
    <w:rsid w:val="00972EF8"/>
    <w:rsid w:val="009739D1"/>
    <w:rsid w:val="00973C63"/>
    <w:rsid w:val="00973ED2"/>
    <w:rsid w:val="009742C0"/>
    <w:rsid w:val="00974542"/>
    <w:rsid w:val="0097586C"/>
    <w:rsid w:val="00976AA7"/>
    <w:rsid w:val="009778BF"/>
    <w:rsid w:val="00977A81"/>
    <w:rsid w:val="00980A28"/>
    <w:rsid w:val="00981218"/>
    <w:rsid w:val="00981970"/>
    <w:rsid w:val="00982251"/>
    <w:rsid w:val="009831FA"/>
    <w:rsid w:val="00983CAD"/>
    <w:rsid w:val="009862D3"/>
    <w:rsid w:val="009872A1"/>
    <w:rsid w:val="009946D8"/>
    <w:rsid w:val="0099500A"/>
    <w:rsid w:val="00995A24"/>
    <w:rsid w:val="0099656C"/>
    <w:rsid w:val="009977E1"/>
    <w:rsid w:val="009A06AE"/>
    <w:rsid w:val="009A3BAF"/>
    <w:rsid w:val="009A42C6"/>
    <w:rsid w:val="009A526A"/>
    <w:rsid w:val="009A58CC"/>
    <w:rsid w:val="009A72AB"/>
    <w:rsid w:val="009A74AB"/>
    <w:rsid w:val="009B0004"/>
    <w:rsid w:val="009B0427"/>
    <w:rsid w:val="009B38E0"/>
    <w:rsid w:val="009B3A73"/>
    <w:rsid w:val="009B4F05"/>
    <w:rsid w:val="009B7C2C"/>
    <w:rsid w:val="009B7D75"/>
    <w:rsid w:val="009C07F4"/>
    <w:rsid w:val="009C1E12"/>
    <w:rsid w:val="009C20E9"/>
    <w:rsid w:val="009C24C9"/>
    <w:rsid w:val="009C27FC"/>
    <w:rsid w:val="009C32DD"/>
    <w:rsid w:val="009C37F0"/>
    <w:rsid w:val="009C4415"/>
    <w:rsid w:val="009C5AF1"/>
    <w:rsid w:val="009C62B3"/>
    <w:rsid w:val="009C6538"/>
    <w:rsid w:val="009D1636"/>
    <w:rsid w:val="009D1FFB"/>
    <w:rsid w:val="009D29D0"/>
    <w:rsid w:val="009D34D7"/>
    <w:rsid w:val="009D37C9"/>
    <w:rsid w:val="009D737B"/>
    <w:rsid w:val="009D767B"/>
    <w:rsid w:val="009E15E8"/>
    <w:rsid w:val="009E1B10"/>
    <w:rsid w:val="009E2CFD"/>
    <w:rsid w:val="009E53DE"/>
    <w:rsid w:val="009E541D"/>
    <w:rsid w:val="009E570E"/>
    <w:rsid w:val="009E5A5C"/>
    <w:rsid w:val="009E7999"/>
    <w:rsid w:val="009F1043"/>
    <w:rsid w:val="009F14EB"/>
    <w:rsid w:val="009F1AF6"/>
    <w:rsid w:val="009F3A5E"/>
    <w:rsid w:val="009F3C95"/>
    <w:rsid w:val="009F4739"/>
    <w:rsid w:val="009F5C79"/>
    <w:rsid w:val="009F5D4E"/>
    <w:rsid w:val="009F604D"/>
    <w:rsid w:val="009F6248"/>
    <w:rsid w:val="009F62CE"/>
    <w:rsid w:val="009F67BF"/>
    <w:rsid w:val="009F6826"/>
    <w:rsid w:val="00A008EA"/>
    <w:rsid w:val="00A015B3"/>
    <w:rsid w:val="00A01739"/>
    <w:rsid w:val="00A01A54"/>
    <w:rsid w:val="00A01EF3"/>
    <w:rsid w:val="00A02768"/>
    <w:rsid w:val="00A03315"/>
    <w:rsid w:val="00A03911"/>
    <w:rsid w:val="00A039DD"/>
    <w:rsid w:val="00A048DA"/>
    <w:rsid w:val="00A052F4"/>
    <w:rsid w:val="00A06E6C"/>
    <w:rsid w:val="00A11BB0"/>
    <w:rsid w:val="00A138DD"/>
    <w:rsid w:val="00A14630"/>
    <w:rsid w:val="00A154DA"/>
    <w:rsid w:val="00A159BF"/>
    <w:rsid w:val="00A15B84"/>
    <w:rsid w:val="00A15CC6"/>
    <w:rsid w:val="00A15F3D"/>
    <w:rsid w:val="00A175B8"/>
    <w:rsid w:val="00A17AF3"/>
    <w:rsid w:val="00A200B7"/>
    <w:rsid w:val="00A20302"/>
    <w:rsid w:val="00A218E6"/>
    <w:rsid w:val="00A22615"/>
    <w:rsid w:val="00A236C8"/>
    <w:rsid w:val="00A2380C"/>
    <w:rsid w:val="00A23B82"/>
    <w:rsid w:val="00A25E49"/>
    <w:rsid w:val="00A26582"/>
    <w:rsid w:val="00A268CC"/>
    <w:rsid w:val="00A27D8D"/>
    <w:rsid w:val="00A3005F"/>
    <w:rsid w:val="00A30ED4"/>
    <w:rsid w:val="00A348F7"/>
    <w:rsid w:val="00A34B9C"/>
    <w:rsid w:val="00A34EF7"/>
    <w:rsid w:val="00A35366"/>
    <w:rsid w:val="00A35F65"/>
    <w:rsid w:val="00A3733C"/>
    <w:rsid w:val="00A37EC4"/>
    <w:rsid w:val="00A424A8"/>
    <w:rsid w:val="00A43EB2"/>
    <w:rsid w:val="00A452FD"/>
    <w:rsid w:val="00A46541"/>
    <w:rsid w:val="00A46B1B"/>
    <w:rsid w:val="00A471E3"/>
    <w:rsid w:val="00A472C0"/>
    <w:rsid w:val="00A501C9"/>
    <w:rsid w:val="00A51AA2"/>
    <w:rsid w:val="00A52159"/>
    <w:rsid w:val="00A52A48"/>
    <w:rsid w:val="00A52A8B"/>
    <w:rsid w:val="00A530B0"/>
    <w:rsid w:val="00A542E2"/>
    <w:rsid w:val="00A54E6A"/>
    <w:rsid w:val="00A5512F"/>
    <w:rsid w:val="00A56830"/>
    <w:rsid w:val="00A578E0"/>
    <w:rsid w:val="00A6015B"/>
    <w:rsid w:val="00A60828"/>
    <w:rsid w:val="00A60E4D"/>
    <w:rsid w:val="00A6170E"/>
    <w:rsid w:val="00A61E4E"/>
    <w:rsid w:val="00A62667"/>
    <w:rsid w:val="00A629D9"/>
    <w:rsid w:val="00A62CD0"/>
    <w:rsid w:val="00A639EE"/>
    <w:rsid w:val="00A63C1B"/>
    <w:rsid w:val="00A64335"/>
    <w:rsid w:val="00A64CCC"/>
    <w:rsid w:val="00A64EFA"/>
    <w:rsid w:val="00A66E45"/>
    <w:rsid w:val="00A67A8A"/>
    <w:rsid w:val="00A67B0E"/>
    <w:rsid w:val="00A706EF"/>
    <w:rsid w:val="00A70E0B"/>
    <w:rsid w:val="00A71565"/>
    <w:rsid w:val="00A71995"/>
    <w:rsid w:val="00A72DBB"/>
    <w:rsid w:val="00A72F7D"/>
    <w:rsid w:val="00A73739"/>
    <w:rsid w:val="00A751EA"/>
    <w:rsid w:val="00A76124"/>
    <w:rsid w:val="00A7709E"/>
    <w:rsid w:val="00A7795E"/>
    <w:rsid w:val="00A80506"/>
    <w:rsid w:val="00A80510"/>
    <w:rsid w:val="00A80D1E"/>
    <w:rsid w:val="00A818AB"/>
    <w:rsid w:val="00A82259"/>
    <w:rsid w:val="00A822AB"/>
    <w:rsid w:val="00A83073"/>
    <w:rsid w:val="00A8378B"/>
    <w:rsid w:val="00A83977"/>
    <w:rsid w:val="00A85500"/>
    <w:rsid w:val="00A8569A"/>
    <w:rsid w:val="00A86910"/>
    <w:rsid w:val="00A8713F"/>
    <w:rsid w:val="00A87B9D"/>
    <w:rsid w:val="00A90FA1"/>
    <w:rsid w:val="00A9152D"/>
    <w:rsid w:val="00A91792"/>
    <w:rsid w:val="00A944B6"/>
    <w:rsid w:val="00A945FD"/>
    <w:rsid w:val="00A94BDA"/>
    <w:rsid w:val="00A94D8C"/>
    <w:rsid w:val="00A96181"/>
    <w:rsid w:val="00A96E9C"/>
    <w:rsid w:val="00A97D88"/>
    <w:rsid w:val="00AA2B66"/>
    <w:rsid w:val="00AA4C6A"/>
    <w:rsid w:val="00AA50BB"/>
    <w:rsid w:val="00AA70CF"/>
    <w:rsid w:val="00AB3231"/>
    <w:rsid w:val="00AB3463"/>
    <w:rsid w:val="00AB4F2C"/>
    <w:rsid w:val="00AB7139"/>
    <w:rsid w:val="00AB7972"/>
    <w:rsid w:val="00AB7FA3"/>
    <w:rsid w:val="00AC028E"/>
    <w:rsid w:val="00AC02B1"/>
    <w:rsid w:val="00AC177B"/>
    <w:rsid w:val="00AC4C83"/>
    <w:rsid w:val="00AC64B9"/>
    <w:rsid w:val="00AC76E0"/>
    <w:rsid w:val="00AC7D95"/>
    <w:rsid w:val="00AD0C3D"/>
    <w:rsid w:val="00AD164F"/>
    <w:rsid w:val="00AD172F"/>
    <w:rsid w:val="00AD1DF5"/>
    <w:rsid w:val="00AD21B6"/>
    <w:rsid w:val="00AD2D86"/>
    <w:rsid w:val="00AD3509"/>
    <w:rsid w:val="00AD3544"/>
    <w:rsid w:val="00AD3739"/>
    <w:rsid w:val="00AD3C9A"/>
    <w:rsid w:val="00AD4B5F"/>
    <w:rsid w:val="00AD4F35"/>
    <w:rsid w:val="00AD55D0"/>
    <w:rsid w:val="00AD5670"/>
    <w:rsid w:val="00AD579E"/>
    <w:rsid w:val="00AD604B"/>
    <w:rsid w:val="00AD64D2"/>
    <w:rsid w:val="00AE0D10"/>
    <w:rsid w:val="00AE2549"/>
    <w:rsid w:val="00AE2694"/>
    <w:rsid w:val="00AE2D9C"/>
    <w:rsid w:val="00AE389B"/>
    <w:rsid w:val="00AE4645"/>
    <w:rsid w:val="00AE51D4"/>
    <w:rsid w:val="00AE5BD6"/>
    <w:rsid w:val="00AE7D53"/>
    <w:rsid w:val="00AF246C"/>
    <w:rsid w:val="00AF2A43"/>
    <w:rsid w:val="00AF2AF0"/>
    <w:rsid w:val="00AF323D"/>
    <w:rsid w:val="00AF37C9"/>
    <w:rsid w:val="00AF509A"/>
    <w:rsid w:val="00AF5500"/>
    <w:rsid w:val="00AF6517"/>
    <w:rsid w:val="00AF7117"/>
    <w:rsid w:val="00B00EE8"/>
    <w:rsid w:val="00B012BF"/>
    <w:rsid w:val="00B015EC"/>
    <w:rsid w:val="00B02103"/>
    <w:rsid w:val="00B032CE"/>
    <w:rsid w:val="00B0505A"/>
    <w:rsid w:val="00B05216"/>
    <w:rsid w:val="00B05D2D"/>
    <w:rsid w:val="00B06105"/>
    <w:rsid w:val="00B0767D"/>
    <w:rsid w:val="00B07CF6"/>
    <w:rsid w:val="00B104B4"/>
    <w:rsid w:val="00B12CC7"/>
    <w:rsid w:val="00B131E0"/>
    <w:rsid w:val="00B133C7"/>
    <w:rsid w:val="00B13C67"/>
    <w:rsid w:val="00B14B55"/>
    <w:rsid w:val="00B156F8"/>
    <w:rsid w:val="00B15C71"/>
    <w:rsid w:val="00B16107"/>
    <w:rsid w:val="00B2056C"/>
    <w:rsid w:val="00B20661"/>
    <w:rsid w:val="00B2175F"/>
    <w:rsid w:val="00B23DA6"/>
    <w:rsid w:val="00B24493"/>
    <w:rsid w:val="00B25828"/>
    <w:rsid w:val="00B25B6E"/>
    <w:rsid w:val="00B25EE8"/>
    <w:rsid w:val="00B26823"/>
    <w:rsid w:val="00B30AE0"/>
    <w:rsid w:val="00B30B55"/>
    <w:rsid w:val="00B3105E"/>
    <w:rsid w:val="00B31102"/>
    <w:rsid w:val="00B3131C"/>
    <w:rsid w:val="00B31534"/>
    <w:rsid w:val="00B31687"/>
    <w:rsid w:val="00B31928"/>
    <w:rsid w:val="00B31961"/>
    <w:rsid w:val="00B3239B"/>
    <w:rsid w:val="00B335BB"/>
    <w:rsid w:val="00B33A1A"/>
    <w:rsid w:val="00B340E3"/>
    <w:rsid w:val="00B35544"/>
    <w:rsid w:val="00B35E44"/>
    <w:rsid w:val="00B3665B"/>
    <w:rsid w:val="00B36AFC"/>
    <w:rsid w:val="00B36B15"/>
    <w:rsid w:val="00B37440"/>
    <w:rsid w:val="00B41186"/>
    <w:rsid w:val="00B41F59"/>
    <w:rsid w:val="00B44994"/>
    <w:rsid w:val="00B45059"/>
    <w:rsid w:val="00B46095"/>
    <w:rsid w:val="00B46BBA"/>
    <w:rsid w:val="00B4720D"/>
    <w:rsid w:val="00B474B1"/>
    <w:rsid w:val="00B50E35"/>
    <w:rsid w:val="00B50FC6"/>
    <w:rsid w:val="00B5174D"/>
    <w:rsid w:val="00B51E93"/>
    <w:rsid w:val="00B5342A"/>
    <w:rsid w:val="00B53845"/>
    <w:rsid w:val="00B5398C"/>
    <w:rsid w:val="00B53F05"/>
    <w:rsid w:val="00B549C8"/>
    <w:rsid w:val="00B55364"/>
    <w:rsid w:val="00B55F42"/>
    <w:rsid w:val="00B56CFF"/>
    <w:rsid w:val="00B605BE"/>
    <w:rsid w:val="00B605D5"/>
    <w:rsid w:val="00B61244"/>
    <w:rsid w:val="00B617C5"/>
    <w:rsid w:val="00B61EE0"/>
    <w:rsid w:val="00B6291B"/>
    <w:rsid w:val="00B62E15"/>
    <w:rsid w:val="00B65954"/>
    <w:rsid w:val="00B65DDD"/>
    <w:rsid w:val="00B6693B"/>
    <w:rsid w:val="00B673E9"/>
    <w:rsid w:val="00B67C2C"/>
    <w:rsid w:val="00B67DC6"/>
    <w:rsid w:val="00B71262"/>
    <w:rsid w:val="00B713E5"/>
    <w:rsid w:val="00B71999"/>
    <w:rsid w:val="00B72993"/>
    <w:rsid w:val="00B745C1"/>
    <w:rsid w:val="00B74C25"/>
    <w:rsid w:val="00B77A39"/>
    <w:rsid w:val="00B80139"/>
    <w:rsid w:val="00B81742"/>
    <w:rsid w:val="00B8227E"/>
    <w:rsid w:val="00B83C82"/>
    <w:rsid w:val="00B84A80"/>
    <w:rsid w:val="00B91292"/>
    <w:rsid w:val="00B913C4"/>
    <w:rsid w:val="00B927F2"/>
    <w:rsid w:val="00B930A0"/>
    <w:rsid w:val="00B931F1"/>
    <w:rsid w:val="00B93693"/>
    <w:rsid w:val="00B9377D"/>
    <w:rsid w:val="00B94657"/>
    <w:rsid w:val="00B95BDF"/>
    <w:rsid w:val="00B963DF"/>
    <w:rsid w:val="00B96505"/>
    <w:rsid w:val="00B96DA4"/>
    <w:rsid w:val="00BA005F"/>
    <w:rsid w:val="00BA0162"/>
    <w:rsid w:val="00BA0285"/>
    <w:rsid w:val="00BA0C92"/>
    <w:rsid w:val="00BA2216"/>
    <w:rsid w:val="00BA4B2D"/>
    <w:rsid w:val="00BA58AA"/>
    <w:rsid w:val="00BA6888"/>
    <w:rsid w:val="00BB00AE"/>
    <w:rsid w:val="00BB014A"/>
    <w:rsid w:val="00BB1966"/>
    <w:rsid w:val="00BB2D33"/>
    <w:rsid w:val="00BB3BAF"/>
    <w:rsid w:val="00BB4AE3"/>
    <w:rsid w:val="00BB543B"/>
    <w:rsid w:val="00BB5A5F"/>
    <w:rsid w:val="00BB5C07"/>
    <w:rsid w:val="00BB74DB"/>
    <w:rsid w:val="00BB7CE0"/>
    <w:rsid w:val="00BB7E14"/>
    <w:rsid w:val="00BC0E6E"/>
    <w:rsid w:val="00BC12E5"/>
    <w:rsid w:val="00BC175F"/>
    <w:rsid w:val="00BC2BB8"/>
    <w:rsid w:val="00BC30E1"/>
    <w:rsid w:val="00BC3717"/>
    <w:rsid w:val="00BC4E1E"/>
    <w:rsid w:val="00BC596D"/>
    <w:rsid w:val="00BC678E"/>
    <w:rsid w:val="00BC7273"/>
    <w:rsid w:val="00BC7F33"/>
    <w:rsid w:val="00BD14F1"/>
    <w:rsid w:val="00BD19F5"/>
    <w:rsid w:val="00BD347E"/>
    <w:rsid w:val="00BD40FD"/>
    <w:rsid w:val="00BD4809"/>
    <w:rsid w:val="00BD6C62"/>
    <w:rsid w:val="00BE10A8"/>
    <w:rsid w:val="00BE1482"/>
    <w:rsid w:val="00BE2A1E"/>
    <w:rsid w:val="00BE2DAA"/>
    <w:rsid w:val="00BE32E3"/>
    <w:rsid w:val="00BE4222"/>
    <w:rsid w:val="00BE422D"/>
    <w:rsid w:val="00BE474A"/>
    <w:rsid w:val="00BE66C6"/>
    <w:rsid w:val="00BE6FBE"/>
    <w:rsid w:val="00BE774E"/>
    <w:rsid w:val="00BE7824"/>
    <w:rsid w:val="00BF0BB5"/>
    <w:rsid w:val="00BF111C"/>
    <w:rsid w:val="00BF23BF"/>
    <w:rsid w:val="00BF2822"/>
    <w:rsid w:val="00BF2914"/>
    <w:rsid w:val="00BF29EC"/>
    <w:rsid w:val="00BF2A5B"/>
    <w:rsid w:val="00BF3642"/>
    <w:rsid w:val="00BF3AFD"/>
    <w:rsid w:val="00BF440E"/>
    <w:rsid w:val="00BF5D22"/>
    <w:rsid w:val="00BF5D9F"/>
    <w:rsid w:val="00BF6B81"/>
    <w:rsid w:val="00BF6F8D"/>
    <w:rsid w:val="00C005E6"/>
    <w:rsid w:val="00C019DE"/>
    <w:rsid w:val="00C03D9A"/>
    <w:rsid w:val="00C042BD"/>
    <w:rsid w:val="00C0486A"/>
    <w:rsid w:val="00C05412"/>
    <w:rsid w:val="00C05A28"/>
    <w:rsid w:val="00C05B26"/>
    <w:rsid w:val="00C064C2"/>
    <w:rsid w:val="00C066B0"/>
    <w:rsid w:val="00C06DFA"/>
    <w:rsid w:val="00C074DF"/>
    <w:rsid w:val="00C122DC"/>
    <w:rsid w:val="00C146EF"/>
    <w:rsid w:val="00C147E1"/>
    <w:rsid w:val="00C1549C"/>
    <w:rsid w:val="00C159AF"/>
    <w:rsid w:val="00C17333"/>
    <w:rsid w:val="00C175AD"/>
    <w:rsid w:val="00C214F7"/>
    <w:rsid w:val="00C21E6B"/>
    <w:rsid w:val="00C22901"/>
    <w:rsid w:val="00C22B14"/>
    <w:rsid w:val="00C22B63"/>
    <w:rsid w:val="00C23279"/>
    <w:rsid w:val="00C23CFA"/>
    <w:rsid w:val="00C259FF"/>
    <w:rsid w:val="00C2676F"/>
    <w:rsid w:val="00C27B60"/>
    <w:rsid w:val="00C3049B"/>
    <w:rsid w:val="00C3057D"/>
    <w:rsid w:val="00C3170A"/>
    <w:rsid w:val="00C32B6B"/>
    <w:rsid w:val="00C356A6"/>
    <w:rsid w:val="00C37E94"/>
    <w:rsid w:val="00C40397"/>
    <w:rsid w:val="00C40570"/>
    <w:rsid w:val="00C405E8"/>
    <w:rsid w:val="00C41B8D"/>
    <w:rsid w:val="00C41F5D"/>
    <w:rsid w:val="00C43556"/>
    <w:rsid w:val="00C437A9"/>
    <w:rsid w:val="00C440C1"/>
    <w:rsid w:val="00C445B9"/>
    <w:rsid w:val="00C45CDF"/>
    <w:rsid w:val="00C45D36"/>
    <w:rsid w:val="00C46A46"/>
    <w:rsid w:val="00C5076B"/>
    <w:rsid w:val="00C5097F"/>
    <w:rsid w:val="00C51304"/>
    <w:rsid w:val="00C51BC2"/>
    <w:rsid w:val="00C51F1C"/>
    <w:rsid w:val="00C52D1D"/>
    <w:rsid w:val="00C53325"/>
    <w:rsid w:val="00C54577"/>
    <w:rsid w:val="00C54B54"/>
    <w:rsid w:val="00C54C01"/>
    <w:rsid w:val="00C560A3"/>
    <w:rsid w:val="00C56169"/>
    <w:rsid w:val="00C56756"/>
    <w:rsid w:val="00C5679F"/>
    <w:rsid w:val="00C57091"/>
    <w:rsid w:val="00C575D7"/>
    <w:rsid w:val="00C57CD8"/>
    <w:rsid w:val="00C605E7"/>
    <w:rsid w:val="00C628C1"/>
    <w:rsid w:val="00C629D3"/>
    <w:rsid w:val="00C62FC4"/>
    <w:rsid w:val="00C6378C"/>
    <w:rsid w:val="00C640F2"/>
    <w:rsid w:val="00C655F1"/>
    <w:rsid w:val="00C65CA0"/>
    <w:rsid w:val="00C668C2"/>
    <w:rsid w:val="00C70781"/>
    <w:rsid w:val="00C70C05"/>
    <w:rsid w:val="00C70FB9"/>
    <w:rsid w:val="00C71464"/>
    <w:rsid w:val="00C718C7"/>
    <w:rsid w:val="00C72063"/>
    <w:rsid w:val="00C7620C"/>
    <w:rsid w:val="00C76F3A"/>
    <w:rsid w:val="00C772BE"/>
    <w:rsid w:val="00C776EF"/>
    <w:rsid w:val="00C77ABF"/>
    <w:rsid w:val="00C8040E"/>
    <w:rsid w:val="00C80BD6"/>
    <w:rsid w:val="00C82138"/>
    <w:rsid w:val="00C82436"/>
    <w:rsid w:val="00C82A62"/>
    <w:rsid w:val="00C82F32"/>
    <w:rsid w:val="00C8305F"/>
    <w:rsid w:val="00C8492A"/>
    <w:rsid w:val="00C85FC7"/>
    <w:rsid w:val="00C9102C"/>
    <w:rsid w:val="00C92CDA"/>
    <w:rsid w:val="00C95975"/>
    <w:rsid w:val="00C966AA"/>
    <w:rsid w:val="00C96ADB"/>
    <w:rsid w:val="00C9737D"/>
    <w:rsid w:val="00C976CE"/>
    <w:rsid w:val="00CA00DD"/>
    <w:rsid w:val="00CA1395"/>
    <w:rsid w:val="00CA17D9"/>
    <w:rsid w:val="00CA1A95"/>
    <w:rsid w:val="00CA2812"/>
    <w:rsid w:val="00CA49D7"/>
    <w:rsid w:val="00CA4FF7"/>
    <w:rsid w:val="00CA5906"/>
    <w:rsid w:val="00CA70B1"/>
    <w:rsid w:val="00CB042C"/>
    <w:rsid w:val="00CB23BF"/>
    <w:rsid w:val="00CB2A92"/>
    <w:rsid w:val="00CB39F1"/>
    <w:rsid w:val="00CB3C1E"/>
    <w:rsid w:val="00CB48CF"/>
    <w:rsid w:val="00CB4F3E"/>
    <w:rsid w:val="00CC0C95"/>
    <w:rsid w:val="00CC20CB"/>
    <w:rsid w:val="00CC3971"/>
    <w:rsid w:val="00CC4878"/>
    <w:rsid w:val="00CC522B"/>
    <w:rsid w:val="00CC546C"/>
    <w:rsid w:val="00CC5C9D"/>
    <w:rsid w:val="00CC61E2"/>
    <w:rsid w:val="00CC66BE"/>
    <w:rsid w:val="00CD045D"/>
    <w:rsid w:val="00CD0532"/>
    <w:rsid w:val="00CD08D6"/>
    <w:rsid w:val="00CD2289"/>
    <w:rsid w:val="00CD5280"/>
    <w:rsid w:val="00CD55B5"/>
    <w:rsid w:val="00CD5A4D"/>
    <w:rsid w:val="00CD6148"/>
    <w:rsid w:val="00CD6D1D"/>
    <w:rsid w:val="00CD71DF"/>
    <w:rsid w:val="00CE1A7B"/>
    <w:rsid w:val="00CE1D5F"/>
    <w:rsid w:val="00CE2B4B"/>
    <w:rsid w:val="00CE3C04"/>
    <w:rsid w:val="00CE4BD3"/>
    <w:rsid w:val="00CE4F8F"/>
    <w:rsid w:val="00CE5FBF"/>
    <w:rsid w:val="00CE65C0"/>
    <w:rsid w:val="00CE76EB"/>
    <w:rsid w:val="00CF0505"/>
    <w:rsid w:val="00CF0BF5"/>
    <w:rsid w:val="00CF13FF"/>
    <w:rsid w:val="00CF1508"/>
    <w:rsid w:val="00CF1785"/>
    <w:rsid w:val="00CF23BA"/>
    <w:rsid w:val="00CF3357"/>
    <w:rsid w:val="00CF3E5E"/>
    <w:rsid w:val="00CF5B9F"/>
    <w:rsid w:val="00CF624F"/>
    <w:rsid w:val="00CF6857"/>
    <w:rsid w:val="00CF712A"/>
    <w:rsid w:val="00CF7986"/>
    <w:rsid w:val="00D00374"/>
    <w:rsid w:val="00D00610"/>
    <w:rsid w:val="00D039E2"/>
    <w:rsid w:val="00D05D22"/>
    <w:rsid w:val="00D05FD1"/>
    <w:rsid w:val="00D0629A"/>
    <w:rsid w:val="00D10069"/>
    <w:rsid w:val="00D10845"/>
    <w:rsid w:val="00D114C3"/>
    <w:rsid w:val="00D11643"/>
    <w:rsid w:val="00D11771"/>
    <w:rsid w:val="00D11FD4"/>
    <w:rsid w:val="00D120E1"/>
    <w:rsid w:val="00D123A6"/>
    <w:rsid w:val="00D13295"/>
    <w:rsid w:val="00D136D5"/>
    <w:rsid w:val="00D1386C"/>
    <w:rsid w:val="00D145E8"/>
    <w:rsid w:val="00D14974"/>
    <w:rsid w:val="00D14AC2"/>
    <w:rsid w:val="00D14AC9"/>
    <w:rsid w:val="00D14DCC"/>
    <w:rsid w:val="00D1545D"/>
    <w:rsid w:val="00D168F0"/>
    <w:rsid w:val="00D17A38"/>
    <w:rsid w:val="00D20CE9"/>
    <w:rsid w:val="00D21208"/>
    <w:rsid w:val="00D2244B"/>
    <w:rsid w:val="00D22F66"/>
    <w:rsid w:val="00D231F9"/>
    <w:rsid w:val="00D239D0"/>
    <w:rsid w:val="00D23A5F"/>
    <w:rsid w:val="00D24D33"/>
    <w:rsid w:val="00D25082"/>
    <w:rsid w:val="00D25341"/>
    <w:rsid w:val="00D25ED7"/>
    <w:rsid w:val="00D25F9E"/>
    <w:rsid w:val="00D27357"/>
    <w:rsid w:val="00D27E28"/>
    <w:rsid w:val="00D30B33"/>
    <w:rsid w:val="00D315CE"/>
    <w:rsid w:val="00D3200A"/>
    <w:rsid w:val="00D33789"/>
    <w:rsid w:val="00D33EC6"/>
    <w:rsid w:val="00D34334"/>
    <w:rsid w:val="00D34FA7"/>
    <w:rsid w:val="00D351CB"/>
    <w:rsid w:val="00D35AA8"/>
    <w:rsid w:val="00D36521"/>
    <w:rsid w:val="00D372B2"/>
    <w:rsid w:val="00D37E05"/>
    <w:rsid w:val="00D40AE6"/>
    <w:rsid w:val="00D40E7E"/>
    <w:rsid w:val="00D41135"/>
    <w:rsid w:val="00D41392"/>
    <w:rsid w:val="00D440BA"/>
    <w:rsid w:val="00D44304"/>
    <w:rsid w:val="00D45340"/>
    <w:rsid w:val="00D46F7A"/>
    <w:rsid w:val="00D47594"/>
    <w:rsid w:val="00D47B00"/>
    <w:rsid w:val="00D50426"/>
    <w:rsid w:val="00D52F7C"/>
    <w:rsid w:val="00D53B29"/>
    <w:rsid w:val="00D550D5"/>
    <w:rsid w:val="00D567ED"/>
    <w:rsid w:val="00D631AD"/>
    <w:rsid w:val="00D63F89"/>
    <w:rsid w:val="00D657D3"/>
    <w:rsid w:val="00D65E40"/>
    <w:rsid w:val="00D665D8"/>
    <w:rsid w:val="00D67363"/>
    <w:rsid w:val="00D674B7"/>
    <w:rsid w:val="00D7047B"/>
    <w:rsid w:val="00D71663"/>
    <w:rsid w:val="00D71EBD"/>
    <w:rsid w:val="00D724BC"/>
    <w:rsid w:val="00D7316E"/>
    <w:rsid w:val="00D73C44"/>
    <w:rsid w:val="00D73DF6"/>
    <w:rsid w:val="00D73E85"/>
    <w:rsid w:val="00D747F7"/>
    <w:rsid w:val="00D75B47"/>
    <w:rsid w:val="00D75BA7"/>
    <w:rsid w:val="00D769E3"/>
    <w:rsid w:val="00D81A19"/>
    <w:rsid w:val="00D826DB"/>
    <w:rsid w:val="00D83149"/>
    <w:rsid w:val="00D83389"/>
    <w:rsid w:val="00D84B0A"/>
    <w:rsid w:val="00D85C5E"/>
    <w:rsid w:val="00D86A50"/>
    <w:rsid w:val="00D86B79"/>
    <w:rsid w:val="00D87F12"/>
    <w:rsid w:val="00D90660"/>
    <w:rsid w:val="00D9343E"/>
    <w:rsid w:val="00D93FF7"/>
    <w:rsid w:val="00D94327"/>
    <w:rsid w:val="00D97EA6"/>
    <w:rsid w:val="00DA01F0"/>
    <w:rsid w:val="00DA0480"/>
    <w:rsid w:val="00DA16EA"/>
    <w:rsid w:val="00DA1F4F"/>
    <w:rsid w:val="00DA240F"/>
    <w:rsid w:val="00DA5C53"/>
    <w:rsid w:val="00DA6F29"/>
    <w:rsid w:val="00DB00D0"/>
    <w:rsid w:val="00DB05F7"/>
    <w:rsid w:val="00DB2B25"/>
    <w:rsid w:val="00DB3A23"/>
    <w:rsid w:val="00DB6597"/>
    <w:rsid w:val="00DB7F4A"/>
    <w:rsid w:val="00DC0256"/>
    <w:rsid w:val="00DC0F49"/>
    <w:rsid w:val="00DC13FB"/>
    <w:rsid w:val="00DC3A66"/>
    <w:rsid w:val="00DC4823"/>
    <w:rsid w:val="00DC4898"/>
    <w:rsid w:val="00DC55FC"/>
    <w:rsid w:val="00DC60B0"/>
    <w:rsid w:val="00DC67F1"/>
    <w:rsid w:val="00DC6E62"/>
    <w:rsid w:val="00DC75B4"/>
    <w:rsid w:val="00DC77AC"/>
    <w:rsid w:val="00DD02C1"/>
    <w:rsid w:val="00DD08FD"/>
    <w:rsid w:val="00DD0C5D"/>
    <w:rsid w:val="00DD1D95"/>
    <w:rsid w:val="00DD282C"/>
    <w:rsid w:val="00DD2E59"/>
    <w:rsid w:val="00DD3626"/>
    <w:rsid w:val="00DD3761"/>
    <w:rsid w:val="00DD39B8"/>
    <w:rsid w:val="00DD3A03"/>
    <w:rsid w:val="00DD60E9"/>
    <w:rsid w:val="00DD659F"/>
    <w:rsid w:val="00DE0FE7"/>
    <w:rsid w:val="00DE2EB4"/>
    <w:rsid w:val="00DE2EC6"/>
    <w:rsid w:val="00DE31F8"/>
    <w:rsid w:val="00DE38C6"/>
    <w:rsid w:val="00DE536A"/>
    <w:rsid w:val="00DE5458"/>
    <w:rsid w:val="00DE5880"/>
    <w:rsid w:val="00DE5F71"/>
    <w:rsid w:val="00DE6066"/>
    <w:rsid w:val="00DE63E1"/>
    <w:rsid w:val="00DE70F1"/>
    <w:rsid w:val="00DE79C0"/>
    <w:rsid w:val="00DF0C65"/>
    <w:rsid w:val="00DF268F"/>
    <w:rsid w:val="00DF4423"/>
    <w:rsid w:val="00DF47EC"/>
    <w:rsid w:val="00DF5765"/>
    <w:rsid w:val="00DF5CB8"/>
    <w:rsid w:val="00DF624D"/>
    <w:rsid w:val="00DF76B4"/>
    <w:rsid w:val="00E0170A"/>
    <w:rsid w:val="00E01D4C"/>
    <w:rsid w:val="00E03E61"/>
    <w:rsid w:val="00E042E1"/>
    <w:rsid w:val="00E04A43"/>
    <w:rsid w:val="00E054D1"/>
    <w:rsid w:val="00E06A50"/>
    <w:rsid w:val="00E06FB4"/>
    <w:rsid w:val="00E11D9E"/>
    <w:rsid w:val="00E13BFE"/>
    <w:rsid w:val="00E1740D"/>
    <w:rsid w:val="00E174E9"/>
    <w:rsid w:val="00E1767D"/>
    <w:rsid w:val="00E20219"/>
    <w:rsid w:val="00E207FF"/>
    <w:rsid w:val="00E20E14"/>
    <w:rsid w:val="00E210A7"/>
    <w:rsid w:val="00E222EC"/>
    <w:rsid w:val="00E22696"/>
    <w:rsid w:val="00E22B0A"/>
    <w:rsid w:val="00E24BDE"/>
    <w:rsid w:val="00E25FF3"/>
    <w:rsid w:val="00E2673D"/>
    <w:rsid w:val="00E27AD1"/>
    <w:rsid w:val="00E3102F"/>
    <w:rsid w:val="00E328FA"/>
    <w:rsid w:val="00E32F31"/>
    <w:rsid w:val="00E36052"/>
    <w:rsid w:val="00E36FAA"/>
    <w:rsid w:val="00E376CA"/>
    <w:rsid w:val="00E377CE"/>
    <w:rsid w:val="00E42095"/>
    <w:rsid w:val="00E423CD"/>
    <w:rsid w:val="00E4314E"/>
    <w:rsid w:val="00E436C7"/>
    <w:rsid w:val="00E443EE"/>
    <w:rsid w:val="00E4743A"/>
    <w:rsid w:val="00E474C1"/>
    <w:rsid w:val="00E50933"/>
    <w:rsid w:val="00E53029"/>
    <w:rsid w:val="00E55AFA"/>
    <w:rsid w:val="00E55CA6"/>
    <w:rsid w:val="00E5620F"/>
    <w:rsid w:val="00E564B4"/>
    <w:rsid w:val="00E5736F"/>
    <w:rsid w:val="00E5760B"/>
    <w:rsid w:val="00E57971"/>
    <w:rsid w:val="00E57BCD"/>
    <w:rsid w:val="00E61A0E"/>
    <w:rsid w:val="00E61C4B"/>
    <w:rsid w:val="00E620BF"/>
    <w:rsid w:val="00E64DFC"/>
    <w:rsid w:val="00E6510A"/>
    <w:rsid w:val="00E65D3D"/>
    <w:rsid w:val="00E67EA6"/>
    <w:rsid w:val="00E703C2"/>
    <w:rsid w:val="00E71291"/>
    <w:rsid w:val="00E7176F"/>
    <w:rsid w:val="00E720CD"/>
    <w:rsid w:val="00E737C2"/>
    <w:rsid w:val="00E7472B"/>
    <w:rsid w:val="00E80BF5"/>
    <w:rsid w:val="00E82123"/>
    <w:rsid w:val="00E83559"/>
    <w:rsid w:val="00E84944"/>
    <w:rsid w:val="00E8562C"/>
    <w:rsid w:val="00E858CB"/>
    <w:rsid w:val="00E9072E"/>
    <w:rsid w:val="00E92D1A"/>
    <w:rsid w:val="00E9305B"/>
    <w:rsid w:val="00E9499B"/>
    <w:rsid w:val="00E95285"/>
    <w:rsid w:val="00E95AAA"/>
    <w:rsid w:val="00E95C04"/>
    <w:rsid w:val="00E96122"/>
    <w:rsid w:val="00E966DA"/>
    <w:rsid w:val="00E96BD4"/>
    <w:rsid w:val="00EA0871"/>
    <w:rsid w:val="00EA0A2C"/>
    <w:rsid w:val="00EA11A7"/>
    <w:rsid w:val="00EA2050"/>
    <w:rsid w:val="00EA30E2"/>
    <w:rsid w:val="00EA3DA9"/>
    <w:rsid w:val="00EA403D"/>
    <w:rsid w:val="00EA4353"/>
    <w:rsid w:val="00EA4D9B"/>
    <w:rsid w:val="00EA4DC6"/>
    <w:rsid w:val="00EA5254"/>
    <w:rsid w:val="00EA5A1A"/>
    <w:rsid w:val="00EB0630"/>
    <w:rsid w:val="00EB29BE"/>
    <w:rsid w:val="00EB32D3"/>
    <w:rsid w:val="00EB3327"/>
    <w:rsid w:val="00EB341E"/>
    <w:rsid w:val="00EB376A"/>
    <w:rsid w:val="00EB4D9A"/>
    <w:rsid w:val="00EB50F4"/>
    <w:rsid w:val="00EB6094"/>
    <w:rsid w:val="00EB67E5"/>
    <w:rsid w:val="00EB790F"/>
    <w:rsid w:val="00EC0DA0"/>
    <w:rsid w:val="00EC1095"/>
    <w:rsid w:val="00EC1C1F"/>
    <w:rsid w:val="00EC2C82"/>
    <w:rsid w:val="00EC32D5"/>
    <w:rsid w:val="00EC4151"/>
    <w:rsid w:val="00EC424D"/>
    <w:rsid w:val="00EC45BB"/>
    <w:rsid w:val="00EC4636"/>
    <w:rsid w:val="00EC4F2B"/>
    <w:rsid w:val="00EC51F2"/>
    <w:rsid w:val="00EC5E8B"/>
    <w:rsid w:val="00EC7484"/>
    <w:rsid w:val="00EC7947"/>
    <w:rsid w:val="00EC7972"/>
    <w:rsid w:val="00EC7D93"/>
    <w:rsid w:val="00ED04C5"/>
    <w:rsid w:val="00ED1049"/>
    <w:rsid w:val="00ED2006"/>
    <w:rsid w:val="00ED28EA"/>
    <w:rsid w:val="00ED3467"/>
    <w:rsid w:val="00ED46E9"/>
    <w:rsid w:val="00ED5124"/>
    <w:rsid w:val="00ED6FB9"/>
    <w:rsid w:val="00ED7141"/>
    <w:rsid w:val="00ED7C3D"/>
    <w:rsid w:val="00EE00D9"/>
    <w:rsid w:val="00EE0330"/>
    <w:rsid w:val="00EE2D81"/>
    <w:rsid w:val="00EE327F"/>
    <w:rsid w:val="00EE36EF"/>
    <w:rsid w:val="00EE4FBB"/>
    <w:rsid w:val="00EE5149"/>
    <w:rsid w:val="00EE59FF"/>
    <w:rsid w:val="00EE630B"/>
    <w:rsid w:val="00EE6533"/>
    <w:rsid w:val="00EE7C7E"/>
    <w:rsid w:val="00EF1AD5"/>
    <w:rsid w:val="00EF24AC"/>
    <w:rsid w:val="00EF27CF"/>
    <w:rsid w:val="00EF2A98"/>
    <w:rsid w:val="00EF2BED"/>
    <w:rsid w:val="00EF3CD2"/>
    <w:rsid w:val="00EF4CA6"/>
    <w:rsid w:val="00EF4CE7"/>
    <w:rsid w:val="00EF5822"/>
    <w:rsid w:val="00EF5D37"/>
    <w:rsid w:val="00EF6A72"/>
    <w:rsid w:val="00EF773F"/>
    <w:rsid w:val="00F001B2"/>
    <w:rsid w:val="00F00CD3"/>
    <w:rsid w:val="00F05691"/>
    <w:rsid w:val="00F0596A"/>
    <w:rsid w:val="00F059B6"/>
    <w:rsid w:val="00F05F33"/>
    <w:rsid w:val="00F07D60"/>
    <w:rsid w:val="00F108F0"/>
    <w:rsid w:val="00F1098B"/>
    <w:rsid w:val="00F10C5F"/>
    <w:rsid w:val="00F1144E"/>
    <w:rsid w:val="00F12155"/>
    <w:rsid w:val="00F1231E"/>
    <w:rsid w:val="00F1251B"/>
    <w:rsid w:val="00F12E1F"/>
    <w:rsid w:val="00F1449F"/>
    <w:rsid w:val="00F14BFB"/>
    <w:rsid w:val="00F14E16"/>
    <w:rsid w:val="00F15A36"/>
    <w:rsid w:val="00F15E3F"/>
    <w:rsid w:val="00F1708D"/>
    <w:rsid w:val="00F17656"/>
    <w:rsid w:val="00F17DF0"/>
    <w:rsid w:val="00F17F9A"/>
    <w:rsid w:val="00F20FA8"/>
    <w:rsid w:val="00F216F2"/>
    <w:rsid w:val="00F21AC3"/>
    <w:rsid w:val="00F2265F"/>
    <w:rsid w:val="00F23D49"/>
    <w:rsid w:val="00F24190"/>
    <w:rsid w:val="00F2611F"/>
    <w:rsid w:val="00F261BE"/>
    <w:rsid w:val="00F26C35"/>
    <w:rsid w:val="00F27228"/>
    <w:rsid w:val="00F314DE"/>
    <w:rsid w:val="00F322F1"/>
    <w:rsid w:val="00F33D67"/>
    <w:rsid w:val="00F34B7C"/>
    <w:rsid w:val="00F35898"/>
    <w:rsid w:val="00F358F6"/>
    <w:rsid w:val="00F35F9D"/>
    <w:rsid w:val="00F36678"/>
    <w:rsid w:val="00F36B14"/>
    <w:rsid w:val="00F3741A"/>
    <w:rsid w:val="00F37C18"/>
    <w:rsid w:val="00F40621"/>
    <w:rsid w:val="00F41DB7"/>
    <w:rsid w:val="00F424A6"/>
    <w:rsid w:val="00F427EE"/>
    <w:rsid w:val="00F4290C"/>
    <w:rsid w:val="00F42C1E"/>
    <w:rsid w:val="00F432F5"/>
    <w:rsid w:val="00F437A8"/>
    <w:rsid w:val="00F43FD2"/>
    <w:rsid w:val="00F443B6"/>
    <w:rsid w:val="00F44FA2"/>
    <w:rsid w:val="00F450B7"/>
    <w:rsid w:val="00F45C0A"/>
    <w:rsid w:val="00F4654C"/>
    <w:rsid w:val="00F46805"/>
    <w:rsid w:val="00F47C51"/>
    <w:rsid w:val="00F5052A"/>
    <w:rsid w:val="00F5109E"/>
    <w:rsid w:val="00F52112"/>
    <w:rsid w:val="00F52A3C"/>
    <w:rsid w:val="00F54E78"/>
    <w:rsid w:val="00F57986"/>
    <w:rsid w:val="00F60515"/>
    <w:rsid w:val="00F60CFC"/>
    <w:rsid w:val="00F613E7"/>
    <w:rsid w:val="00F618FD"/>
    <w:rsid w:val="00F62FC0"/>
    <w:rsid w:val="00F63A40"/>
    <w:rsid w:val="00F63FF6"/>
    <w:rsid w:val="00F658B3"/>
    <w:rsid w:val="00F66028"/>
    <w:rsid w:val="00F70E88"/>
    <w:rsid w:val="00F7174F"/>
    <w:rsid w:val="00F71AC6"/>
    <w:rsid w:val="00F73F36"/>
    <w:rsid w:val="00F75C2C"/>
    <w:rsid w:val="00F75FB4"/>
    <w:rsid w:val="00F76EE9"/>
    <w:rsid w:val="00F80263"/>
    <w:rsid w:val="00F805AF"/>
    <w:rsid w:val="00F81F18"/>
    <w:rsid w:val="00F81F2D"/>
    <w:rsid w:val="00F821A7"/>
    <w:rsid w:val="00F83F03"/>
    <w:rsid w:val="00F84105"/>
    <w:rsid w:val="00F85140"/>
    <w:rsid w:val="00F85CC2"/>
    <w:rsid w:val="00F8641E"/>
    <w:rsid w:val="00F87033"/>
    <w:rsid w:val="00F878B3"/>
    <w:rsid w:val="00F87A5D"/>
    <w:rsid w:val="00F90471"/>
    <w:rsid w:val="00F908B3"/>
    <w:rsid w:val="00F91703"/>
    <w:rsid w:val="00F9262A"/>
    <w:rsid w:val="00F955BC"/>
    <w:rsid w:val="00F96350"/>
    <w:rsid w:val="00F969D3"/>
    <w:rsid w:val="00F96A92"/>
    <w:rsid w:val="00F96D54"/>
    <w:rsid w:val="00F970DC"/>
    <w:rsid w:val="00F972CC"/>
    <w:rsid w:val="00F97401"/>
    <w:rsid w:val="00FA0D82"/>
    <w:rsid w:val="00FA12A9"/>
    <w:rsid w:val="00FA1B96"/>
    <w:rsid w:val="00FA2FEF"/>
    <w:rsid w:val="00FA33E5"/>
    <w:rsid w:val="00FA402C"/>
    <w:rsid w:val="00FA48FB"/>
    <w:rsid w:val="00FA50EE"/>
    <w:rsid w:val="00FA5716"/>
    <w:rsid w:val="00FA6423"/>
    <w:rsid w:val="00FB0185"/>
    <w:rsid w:val="00FB0549"/>
    <w:rsid w:val="00FB055B"/>
    <w:rsid w:val="00FB06AF"/>
    <w:rsid w:val="00FB4117"/>
    <w:rsid w:val="00FB4238"/>
    <w:rsid w:val="00FB636C"/>
    <w:rsid w:val="00FB647D"/>
    <w:rsid w:val="00FB79A3"/>
    <w:rsid w:val="00FB7C61"/>
    <w:rsid w:val="00FB7EA0"/>
    <w:rsid w:val="00FC0AED"/>
    <w:rsid w:val="00FC1551"/>
    <w:rsid w:val="00FC33EE"/>
    <w:rsid w:val="00FC340E"/>
    <w:rsid w:val="00FC3A41"/>
    <w:rsid w:val="00FC3CEF"/>
    <w:rsid w:val="00FC3D1F"/>
    <w:rsid w:val="00FC46EB"/>
    <w:rsid w:val="00FC47E9"/>
    <w:rsid w:val="00FC5E3E"/>
    <w:rsid w:val="00FC64E5"/>
    <w:rsid w:val="00FC6B2B"/>
    <w:rsid w:val="00FC6CAC"/>
    <w:rsid w:val="00FC6CAE"/>
    <w:rsid w:val="00FC74FC"/>
    <w:rsid w:val="00FC7EB9"/>
    <w:rsid w:val="00FD0836"/>
    <w:rsid w:val="00FD0A4B"/>
    <w:rsid w:val="00FD0D86"/>
    <w:rsid w:val="00FD13A7"/>
    <w:rsid w:val="00FD17E3"/>
    <w:rsid w:val="00FD1CEF"/>
    <w:rsid w:val="00FD2CD3"/>
    <w:rsid w:val="00FD2CDB"/>
    <w:rsid w:val="00FD34A0"/>
    <w:rsid w:val="00FD4713"/>
    <w:rsid w:val="00FD5FBE"/>
    <w:rsid w:val="00FD6382"/>
    <w:rsid w:val="00FD74D2"/>
    <w:rsid w:val="00FE0F08"/>
    <w:rsid w:val="00FE118C"/>
    <w:rsid w:val="00FE1855"/>
    <w:rsid w:val="00FE32C6"/>
    <w:rsid w:val="00FE427C"/>
    <w:rsid w:val="00FE42A2"/>
    <w:rsid w:val="00FE7C43"/>
    <w:rsid w:val="00FF2217"/>
    <w:rsid w:val="00FF340C"/>
    <w:rsid w:val="00FF350D"/>
    <w:rsid w:val="00FF4F7B"/>
    <w:rsid w:val="00FF63D7"/>
    <w:rsid w:val="06936FAD"/>
    <w:rsid w:val="069A035E"/>
    <w:rsid w:val="06FD2D84"/>
    <w:rsid w:val="08A31DEE"/>
    <w:rsid w:val="091B6EB3"/>
    <w:rsid w:val="09CE4FC9"/>
    <w:rsid w:val="09DC10FA"/>
    <w:rsid w:val="09E3757E"/>
    <w:rsid w:val="0A7A0592"/>
    <w:rsid w:val="0A9D666F"/>
    <w:rsid w:val="0AA163ED"/>
    <w:rsid w:val="0B5C3E34"/>
    <w:rsid w:val="0CC06645"/>
    <w:rsid w:val="0EAF4BC3"/>
    <w:rsid w:val="10136EA1"/>
    <w:rsid w:val="10D157E6"/>
    <w:rsid w:val="130C56F1"/>
    <w:rsid w:val="169850C3"/>
    <w:rsid w:val="18D33594"/>
    <w:rsid w:val="1BA06DB5"/>
    <w:rsid w:val="1C684105"/>
    <w:rsid w:val="1E2F53D8"/>
    <w:rsid w:val="1F7C1903"/>
    <w:rsid w:val="1F9D11ED"/>
    <w:rsid w:val="1FD675B9"/>
    <w:rsid w:val="22BB6814"/>
    <w:rsid w:val="256F0463"/>
    <w:rsid w:val="25BE23C8"/>
    <w:rsid w:val="266F65F2"/>
    <w:rsid w:val="26BC0952"/>
    <w:rsid w:val="2B2C517A"/>
    <w:rsid w:val="2C771D6E"/>
    <w:rsid w:val="2CDD74C8"/>
    <w:rsid w:val="2CE04718"/>
    <w:rsid w:val="2CED26E7"/>
    <w:rsid w:val="2D0B0DBF"/>
    <w:rsid w:val="2DA357B4"/>
    <w:rsid w:val="2EF01813"/>
    <w:rsid w:val="2F120B2A"/>
    <w:rsid w:val="2F2B5748"/>
    <w:rsid w:val="2F3F03B2"/>
    <w:rsid w:val="2F984880"/>
    <w:rsid w:val="30D20E0C"/>
    <w:rsid w:val="32333292"/>
    <w:rsid w:val="32891103"/>
    <w:rsid w:val="32C4038E"/>
    <w:rsid w:val="3300542D"/>
    <w:rsid w:val="33131E56"/>
    <w:rsid w:val="346F224F"/>
    <w:rsid w:val="34E00D83"/>
    <w:rsid w:val="353A2F0F"/>
    <w:rsid w:val="35A05526"/>
    <w:rsid w:val="38571B12"/>
    <w:rsid w:val="38E56968"/>
    <w:rsid w:val="3A3C2D67"/>
    <w:rsid w:val="3ACA1295"/>
    <w:rsid w:val="3B361E17"/>
    <w:rsid w:val="3C402383"/>
    <w:rsid w:val="3CCB40C7"/>
    <w:rsid w:val="3D724EC6"/>
    <w:rsid w:val="3E5720B6"/>
    <w:rsid w:val="3E8A5AAC"/>
    <w:rsid w:val="3F786788"/>
    <w:rsid w:val="4044481A"/>
    <w:rsid w:val="40C84A41"/>
    <w:rsid w:val="41C26C43"/>
    <w:rsid w:val="42D54ED3"/>
    <w:rsid w:val="446217B4"/>
    <w:rsid w:val="46690003"/>
    <w:rsid w:val="46C43557"/>
    <w:rsid w:val="478C7EEB"/>
    <w:rsid w:val="47F14A93"/>
    <w:rsid w:val="48173FF2"/>
    <w:rsid w:val="484E277B"/>
    <w:rsid w:val="48853CC3"/>
    <w:rsid w:val="48A17827"/>
    <w:rsid w:val="49144949"/>
    <w:rsid w:val="4B337A07"/>
    <w:rsid w:val="4B545B2A"/>
    <w:rsid w:val="4B8F592E"/>
    <w:rsid w:val="4BB1092D"/>
    <w:rsid w:val="4CAB3EDF"/>
    <w:rsid w:val="4D932A9E"/>
    <w:rsid w:val="4DFB66E6"/>
    <w:rsid w:val="4E375A60"/>
    <w:rsid w:val="4E7A4F82"/>
    <w:rsid w:val="4EFD45B3"/>
    <w:rsid w:val="4F496FB2"/>
    <w:rsid w:val="50A14C51"/>
    <w:rsid w:val="50A823D5"/>
    <w:rsid w:val="51C468F1"/>
    <w:rsid w:val="52013EB1"/>
    <w:rsid w:val="525C1E01"/>
    <w:rsid w:val="534E4060"/>
    <w:rsid w:val="536C7DE7"/>
    <w:rsid w:val="5604091D"/>
    <w:rsid w:val="56CD6F61"/>
    <w:rsid w:val="593212FE"/>
    <w:rsid w:val="5AB960F5"/>
    <w:rsid w:val="5E631F59"/>
    <w:rsid w:val="60EC4488"/>
    <w:rsid w:val="65981673"/>
    <w:rsid w:val="67654F94"/>
    <w:rsid w:val="67A12C85"/>
    <w:rsid w:val="682D5AB2"/>
    <w:rsid w:val="6860601C"/>
    <w:rsid w:val="6909101A"/>
    <w:rsid w:val="6A0665BA"/>
    <w:rsid w:val="6A6F53B3"/>
    <w:rsid w:val="6ADE7537"/>
    <w:rsid w:val="6B1B42E7"/>
    <w:rsid w:val="6D05783A"/>
    <w:rsid w:val="6D424360"/>
    <w:rsid w:val="6D4435F1"/>
    <w:rsid w:val="6E604B3F"/>
    <w:rsid w:val="6F3431A7"/>
    <w:rsid w:val="6F7558CE"/>
    <w:rsid w:val="71573B9F"/>
    <w:rsid w:val="71BE777B"/>
    <w:rsid w:val="71C27906"/>
    <w:rsid w:val="7319019D"/>
    <w:rsid w:val="740240F6"/>
    <w:rsid w:val="74294596"/>
    <w:rsid w:val="748B7854"/>
    <w:rsid w:val="74C74582"/>
    <w:rsid w:val="7523243B"/>
    <w:rsid w:val="782F13D2"/>
    <w:rsid w:val="797352EE"/>
    <w:rsid w:val="79A10853"/>
    <w:rsid w:val="7A546ECE"/>
    <w:rsid w:val="7AC51B7A"/>
    <w:rsid w:val="7B160F44"/>
    <w:rsid w:val="7E22063E"/>
    <w:rsid w:val="7FB60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6" w:qFormat="1"/>
    <w:lsdException w:name="toc 1" w:uiPriority="39" w:qFormat="1"/>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Normal Indent" w:qFormat="1"/>
    <w:lsdException w:name="annotation text" w:qFormat="1"/>
    <w:lsdException w:name="header" w:qFormat="1"/>
    <w:lsdException w:name="footer" w:uiPriority="99" w:qFormat="1"/>
    <w:lsdException w:name="caption" w:uiPriority="99" w:qFormat="1"/>
    <w:lsdException w:name="table of figures" w:uiPriority="99" w:qFormat="1"/>
    <w:lsdException w:name="annotation reference" w:qFormat="1"/>
    <w:lsdException w:name="line number" w:qFormat="1"/>
    <w:lsdException w:name="page number" w:qFormat="1"/>
    <w:lsdException w:name="endnote text" w:uiPriority="99" w:qFormat="1"/>
    <w:lsdException w:name="toa heading" w:semiHidden="1" w:qFormat="1"/>
    <w:lsdException w:name="List" w:uiPriority="99" w:qFormat="1"/>
    <w:lsdException w:name="Title" w:qFormat="1"/>
    <w:lsdException w:name="Default Paragraph Font" w:semiHidden="1" w:uiPriority="1" w:unhideWhenUsed="1" w:qFormat="1"/>
    <w:lsdException w:name="Body Text" w:qFormat="1"/>
    <w:lsdException w:name="Body Text Indent" w:qFormat="1"/>
    <w:lsdException w:name="Subtitle" w:uiPriority="99" w:qFormat="1"/>
    <w:lsdException w:name="Date" w:uiPriority="99" w:qFormat="1"/>
    <w:lsdException w:name="Body Text Indent 2" w:uiPriority="99" w:qFormat="1"/>
    <w:lsdException w:name="Hyperlink" w:uiPriority="99" w:qFormat="1"/>
    <w:lsdException w:name="FollowedHyperlink" w:qFormat="1"/>
    <w:lsdException w:name="Strong"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ite" w:unhideWhenUsed="1" w:qFormat="1"/>
    <w:lsdException w:name="HTML Code" w:unhideWhenUsed="1" w:qFormat="1"/>
    <w:lsdException w:name="HTML Definition" w:unhideWhenUsed="1" w:qFormat="1"/>
    <w:lsdException w:name="HTML Keyboard" w:unhideWhenUsed="1" w:qFormat="1"/>
    <w:lsdException w:name="HTML Preformatted" w:unhideWhenUsed="1" w:qFormat="1"/>
    <w:lsdException w:name="HTML Sample" w:unhideWhenUsed="1" w:qFormat="1"/>
    <w:lsdException w:name="HTML Variable"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005E6"/>
    <w:pPr>
      <w:widowControl w:val="0"/>
      <w:adjustRightInd w:val="0"/>
      <w:spacing w:line="360" w:lineRule="atLeast"/>
      <w:jc w:val="both"/>
      <w:textAlignment w:val="baseline"/>
    </w:pPr>
    <w:rPr>
      <w:sz w:val="24"/>
    </w:rPr>
  </w:style>
  <w:style w:type="paragraph" w:styleId="1">
    <w:name w:val="heading 1"/>
    <w:basedOn w:val="a1"/>
    <w:next w:val="a1"/>
    <w:link w:val="1Char"/>
    <w:qFormat/>
    <w:rsid w:val="00C005E6"/>
    <w:pPr>
      <w:numPr>
        <w:numId w:val="1"/>
      </w:numPr>
      <w:spacing w:before="200" w:after="180"/>
      <w:outlineLvl w:val="0"/>
    </w:pPr>
    <w:rPr>
      <w:rFonts w:ascii="Arial" w:eastAsia="华文中宋"/>
      <w:kern w:val="44"/>
      <w:sz w:val="44"/>
    </w:rPr>
  </w:style>
  <w:style w:type="paragraph" w:styleId="2">
    <w:name w:val="heading 2"/>
    <w:basedOn w:val="a1"/>
    <w:next w:val="a1"/>
    <w:link w:val="2Char"/>
    <w:qFormat/>
    <w:rsid w:val="00C005E6"/>
    <w:pPr>
      <w:numPr>
        <w:ilvl w:val="1"/>
        <w:numId w:val="1"/>
      </w:numPr>
      <w:outlineLvl w:val="1"/>
    </w:pPr>
  </w:style>
  <w:style w:type="paragraph" w:styleId="3">
    <w:name w:val="heading 3"/>
    <w:basedOn w:val="a1"/>
    <w:next w:val="a1"/>
    <w:qFormat/>
    <w:rsid w:val="00C005E6"/>
    <w:pPr>
      <w:numPr>
        <w:ilvl w:val="2"/>
        <w:numId w:val="1"/>
      </w:numPr>
      <w:outlineLvl w:val="2"/>
    </w:pPr>
  </w:style>
  <w:style w:type="paragraph" w:styleId="4">
    <w:name w:val="heading 4"/>
    <w:basedOn w:val="3"/>
    <w:next w:val="a1"/>
    <w:link w:val="4Char"/>
    <w:qFormat/>
    <w:rsid w:val="00C005E6"/>
    <w:pPr>
      <w:numPr>
        <w:ilvl w:val="3"/>
      </w:numPr>
      <w:outlineLvl w:val="3"/>
    </w:pPr>
  </w:style>
  <w:style w:type="paragraph" w:styleId="5">
    <w:name w:val="heading 5"/>
    <w:basedOn w:val="a1"/>
    <w:next w:val="a1"/>
    <w:link w:val="5Char"/>
    <w:qFormat/>
    <w:rsid w:val="00C005E6"/>
    <w:pPr>
      <w:numPr>
        <w:ilvl w:val="4"/>
        <w:numId w:val="1"/>
      </w:numPr>
      <w:outlineLvl w:val="4"/>
    </w:pPr>
  </w:style>
  <w:style w:type="paragraph" w:styleId="6">
    <w:name w:val="heading 6"/>
    <w:basedOn w:val="a1"/>
    <w:next w:val="a1"/>
    <w:link w:val="6Char"/>
    <w:qFormat/>
    <w:rsid w:val="00C005E6"/>
    <w:pPr>
      <w:numPr>
        <w:ilvl w:val="5"/>
        <w:numId w:val="1"/>
      </w:numPr>
      <w:outlineLvl w:val="5"/>
    </w:pPr>
  </w:style>
  <w:style w:type="paragraph" w:styleId="7">
    <w:name w:val="heading 7"/>
    <w:basedOn w:val="a1"/>
    <w:next w:val="a1"/>
    <w:link w:val="7Char"/>
    <w:uiPriority w:val="99"/>
    <w:qFormat/>
    <w:rsid w:val="00C005E6"/>
    <w:pPr>
      <w:numPr>
        <w:ilvl w:val="6"/>
        <w:numId w:val="2"/>
      </w:numPr>
      <w:ind w:leftChars="236" w:left="1416" w:hangingChars="354" w:hanging="850"/>
      <w:outlineLvl w:val="6"/>
    </w:pPr>
  </w:style>
  <w:style w:type="paragraph" w:styleId="8">
    <w:name w:val="heading 8"/>
    <w:basedOn w:val="a1"/>
    <w:next w:val="a1"/>
    <w:link w:val="8Char"/>
    <w:uiPriority w:val="99"/>
    <w:qFormat/>
    <w:rsid w:val="00C005E6"/>
    <w:pPr>
      <w:numPr>
        <w:ilvl w:val="7"/>
        <w:numId w:val="1"/>
      </w:numPr>
      <w:ind w:left="1893" w:hanging="714"/>
      <w:outlineLvl w:val="7"/>
    </w:pPr>
  </w:style>
  <w:style w:type="paragraph" w:styleId="9">
    <w:name w:val="heading 9"/>
    <w:basedOn w:val="a1"/>
    <w:next w:val="a1"/>
    <w:link w:val="9Char"/>
    <w:uiPriority w:val="99"/>
    <w:qFormat/>
    <w:rsid w:val="00C005E6"/>
    <w:pPr>
      <w:numPr>
        <w:ilvl w:val="8"/>
        <w:numId w:val="1"/>
      </w:numPr>
      <w:ind w:left="2596" w:hanging="714"/>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next w:val="a1"/>
    <w:link w:val="Char"/>
    <w:qFormat/>
    <w:rsid w:val="00C005E6"/>
    <w:pPr>
      <w:ind w:firstLine="482"/>
    </w:pPr>
  </w:style>
  <w:style w:type="paragraph" w:styleId="a6">
    <w:name w:val="caption"/>
    <w:basedOn w:val="a1"/>
    <w:next w:val="a1"/>
    <w:uiPriority w:val="99"/>
    <w:qFormat/>
    <w:rsid w:val="00C005E6"/>
    <w:pPr>
      <w:spacing w:before="152" w:after="160"/>
    </w:pPr>
    <w:rPr>
      <w:rFonts w:ascii="Arial" w:eastAsia="黑体" w:hAnsi="Arial"/>
    </w:rPr>
  </w:style>
  <w:style w:type="paragraph" w:styleId="a7">
    <w:name w:val="Document Map"/>
    <w:basedOn w:val="a1"/>
    <w:link w:val="Char0"/>
    <w:uiPriority w:val="99"/>
    <w:qFormat/>
    <w:rsid w:val="00C005E6"/>
    <w:pPr>
      <w:shd w:val="clear" w:color="auto" w:fill="000080"/>
    </w:pPr>
  </w:style>
  <w:style w:type="paragraph" w:styleId="a8">
    <w:name w:val="toa heading"/>
    <w:basedOn w:val="a1"/>
    <w:next w:val="a1"/>
    <w:semiHidden/>
    <w:qFormat/>
    <w:rsid w:val="00C005E6"/>
    <w:pPr>
      <w:spacing w:before="200"/>
      <w:jc w:val="center"/>
    </w:pPr>
    <w:rPr>
      <w:rFonts w:ascii="Arial" w:eastAsia="黑体" w:hAnsi="Arial"/>
      <w:sz w:val="44"/>
    </w:rPr>
  </w:style>
  <w:style w:type="paragraph" w:styleId="a9">
    <w:name w:val="annotation text"/>
    <w:basedOn w:val="a1"/>
    <w:link w:val="Char1"/>
    <w:qFormat/>
    <w:rsid w:val="00C005E6"/>
    <w:pPr>
      <w:jc w:val="left"/>
    </w:pPr>
  </w:style>
  <w:style w:type="paragraph" w:styleId="60">
    <w:name w:val="index 6"/>
    <w:next w:val="a1"/>
    <w:qFormat/>
    <w:rsid w:val="00C005E6"/>
    <w:pPr>
      <w:jc w:val="both"/>
    </w:pPr>
    <w:rPr>
      <w:sz w:val="21"/>
      <w:szCs w:val="24"/>
    </w:rPr>
  </w:style>
  <w:style w:type="paragraph" w:styleId="aa">
    <w:name w:val="Body Text"/>
    <w:basedOn w:val="a1"/>
    <w:next w:val="a1"/>
    <w:link w:val="Char2"/>
    <w:qFormat/>
    <w:rsid w:val="00C005E6"/>
    <w:pPr>
      <w:spacing w:after="60"/>
      <w:ind w:leftChars="30" w:left="72" w:rightChars="30" w:right="72"/>
      <w:jc w:val="center"/>
    </w:pPr>
    <w:rPr>
      <w:sz w:val="21"/>
    </w:rPr>
  </w:style>
  <w:style w:type="paragraph" w:styleId="ab">
    <w:name w:val="Body Text Indent"/>
    <w:basedOn w:val="a1"/>
    <w:link w:val="Char3"/>
    <w:qFormat/>
    <w:rsid w:val="00C005E6"/>
    <w:pPr>
      <w:spacing w:after="60"/>
      <w:ind w:leftChars="30" w:left="30" w:rightChars="30" w:right="30"/>
      <w:jc w:val="center"/>
    </w:pPr>
    <w:rPr>
      <w:rFonts w:ascii="Arial" w:eastAsia="黑体" w:hAnsi="Arial"/>
      <w:sz w:val="21"/>
    </w:rPr>
  </w:style>
  <w:style w:type="paragraph" w:styleId="ac">
    <w:name w:val="Plain Text"/>
    <w:basedOn w:val="a1"/>
    <w:link w:val="Char20"/>
    <w:uiPriority w:val="99"/>
    <w:qFormat/>
    <w:rsid w:val="00C005E6"/>
    <w:pPr>
      <w:adjustRightInd/>
      <w:spacing w:line="240" w:lineRule="auto"/>
      <w:textAlignment w:val="auto"/>
    </w:pPr>
    <w:rPr>
      <w:rFonts w:ascii="宋体" w:hAnsi="Courier New"/>
      <w:kern w:val="2"/>
      <w:sz w:val="21"/>
    </w:rPr>
  </w:style>
  <w:style w:type="paragraph" w:styleId="ad">
    <w:name w:val="Date"/>
    <w:basedOn w:val="a1"/>
    <w:next w:val="a1"/>
    <w:link w:val="Char4"/>
    <w:uiPriority w:val="99"/>
    <w:qFormat/>
    <w:rsid w:val="00C005E6"/>
    <w:pPr>
      <w:widowControl/>
      <w:tabs>
        <w:tab w:val="left" w:pos="600"/>
        <w:tab w:val="left" w:pos="960"/>
        <w:tab w:val="left" w:pos="1080"/>
      </w:tabs>
      <w:overflowPunct w:val="0"/>
      <w:adjustRightInd/>
      <w:spacing w:after="260" w:line="220" w:lineRule="atLeast"/>
      <w:ind w:left="835" w:right="28" w:firstLine="480"/>
      <w:jc w:val="right"/>
      <w:textAlignment w:val="auto"/>
    </w:pPr>
    <w:rPr>
      <w:rFonts w:ascii="宋体" w:hAnsi="宋体"/>
    </w:rPr>
  </w:style>
  <w:style w:type="paragraph" w:styleId="20">
    <w:name w:val="Body Text Indent 2"/>
    <w:basedOn w:val="a1"/>
    <w:link w:val="2Char0"/>
    <w:uiPriority w:val="99"/>
    <w:qFormat/>
    <w:rsid w:val="00C005E6"/>
    <w:pPr>
      <w:spacing w:after="120" w:line="480" w:lineRule="auto"/>
      <w:ind w:leftChars="200" w:left="420"/>
    </w:pPr>
  </w:style>
  <w:style w:type="paragraph" w:styleId="ae">
    <w:name w:val="endnote text"/>
    <w:basedOn w:val="a1"/>
    <w:link w:val="Char5"/>
    <w:uiPriority w:val="99"/>
    <w:qFormat/>
    <w:rsid w:val="00C005E6"/>
    <w:pPr>
      <w:adjustRightInd/>
      <w:snapToGrid w:val="0"/>
      <w:spacing w:line="240" w:lineRule="auto"/>
      <w:jc w:val="left"/>
      <w:textAlignment w:val="auto"/>
    </w:pPr>
    <w:rPr>
      <w:sz w:val="20"/>
    </w:rPr>
  </w:style>
  <w:style w:type="paragraph" w:styleId="af">
    <w:name w:val="Balloon Text"/>
    <w:basedOn w:val="a1"/>
    <w:link w:val="Char6"/>
    <w:uiPriority w:val="99"/>
    <w:qFormat/>
    <w:rsid w:val="00C005E6"/>
    <w:pPr>
      <w:spacing w:line="240" w:lineRule="auto"/>
    </w:pPr>
    <w:rPr>
      <w:sz w:val="18"/>
      <w:szCs w:val="18"/>
    </w:rPr>
  </w:style>
  <w:style w:type="paragraph" w:styleId="af0">
    <w:name w:val="footer"/>
    <w:basedOn w:val="a1"/>
    <w:link w:val="Char7"/>
    <w:uiPriority w:val="99"/>
    <w:qFormat/>
    <w:rsid w:val="00C005E6"/>
    <w:pPr>
      <w:spacing w:line="240" w:lineRule="atLeast"/>
      <w:ind w:left="255" w:right="255"/>
      <w:jc w:val="left"/>
    </w:pPr>
  </w:style>
  <w:style w:type="paragraph" w:styleId="af1">
    <w:name w:val="header"/>
    <w:basedOn w:val="a1"/>
    <w:link w:val="Char8"/>
    <w:qFormat/>
    <w:rsid w:val="00C005E6"/>
    <w:pPr>
      <w:pBdr>
        <w:bottom w:val="double" w:sz="6" w:space="2" w:color="auto"/>
      </w:pBdr>
      <w:spacing w:line="240" w:lineRule="atLeast"/>
      <w:jc w:val="center"/>
    </w:pPr>
    <w:rPr>
      <w:b/>
      <w:sz w:val="21"/>
    </w:rPr>
  </w:style>
  <w:style w:type="paragraph" w:styleId="af2">
    <w:name w:val="Subtitle"/>
    <w:basedOn w:val="a1"/>
    <w:link w:val="Char9"/>
    <w:uiPriority w:val="99"/>
    <w:qFormat/>
    <w:rsid w:val="00C005E6"/>
    <w:pPr>
      <w:spacing w:after="60"/>
      <w:jc w:val="center"/>
    </w:pPr>
    <w:rPr>
      <w:rFonts w:ascii="Arial" w:eastAsia="黑体" w:hAnsi="Arial"/>
      <w:i/>
    </w:rPr>
  </w:style>
  <w:style w:type="paragraph" w:styleId="af3">
    <w:name w:val="List"/>
    <w:basedOn w:val="a1"/>
    <w:uiPriority w:val="99"/>
    <w:qFormat/>
    <w:rsid w:val="00C005E6"/>
    <w:pPr>
      <w:adjustRightInd/>
      <w:spacing w:line="240" w:lineRule="auto"/>
      <w:ind w:left="420" w:hanging="420"/>
      <w:textAlignment w:val="auto"/>
    </w:pPr>
    <w:rPr>
      <w:kern w:val="2"/>
      <w:sz w:val="21"/>
    </w:rPr>
  </w:style>
  <w:style w:type="paragraph" w:styleId="af4">
    <w:name w:val="table of figures"/>
    <w:basedOn w:val="a1"/>
    <w:next w:val="a1"/>
    <w:uiPriority w:val="99"/>
    <w:qFormat/>
    <w:rsid w:val="00C005E6"/>
    <w:pPr>
      <w:adjustRightInd/>
      <w:spacing w:before="60" w:after="80" w:line="240" w:lineRule="auto"/>
      <w:ind w:left="840" w:hanging="420"/>
      <w:textAlignment w:val="auto"/>
    </w:pPr>
    <w:rPr>
      <w:rFonts w:eastAsia="仿宋_GB2312"/>
      <w:b/>
      <w:kern w:val="2"/>
    </w:rPr>
  </w:style>
  <w:style w:type="paragraph" w:styleId="HTML">
    <w:name w:val="HTML Preformatted"/>
    <w:basedOn w:val="a1"/>
    <w:link w:val="HTMLChar"/>
    <w:unhideWhenUsed/>
    <w:qFormat/>
    <w:rsid w:val="00C00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微软雅黑" w:eastAsia="微软雅黑" w:hAnsi="微软雅黑"/>
      <w:szCs w:val="24"/>
    </w:rPr>
  </w:style>
  <w:style w:type="paragraph" w:styleId="af5">
    <w:name w:val="Normal (Web)"/>
    <w:basedOn w:val="a1"/>
    <w:uiPriority w:val="99"/>
    <w:qFormat/>
    <w:rsid w:val="00C005E6"/>
    <w:pPr>
      <w:widowControl/>
      <w:adjustRightInd/>
      <w:spacing w:before="100" w:beforeAutospacing="1" w:after="100" w:afterAutospacing="1" w:line="360" w:lineRule="auto"/>
      <w:jc w:val="left"/>
      <w:textAlignment w:val="auto"/>
    </w:pPr>
    <w:rPr>
      <w:rFonts w:ascii="宋体" w:hAnsi="宋体" w:cs="宋体"/>
      <w:sz w:val="21"/>
      <w:szCs w:val="21"/>
    </w:rPr>
  </w:style>
  <w:style w:type="paragraph" w:styleId="af6">
    <w:name w:val="Title"/>
    <w:basedOn w:val="a1"/>
    <w:next w:val="a1"/>
    <w:link w:val="Chara"/>
    <w:qFormat/>
    <w:rsid w:val="00C005E6"/>
    <w:pPr>
      <w:adjustRightInd/>
      <w:spacing w:line="240" w:lineRule="auto"/>
      <w:jc w:val="center"/>
      <w:textAlignment w:val="auto"/>
    </w:pPr>
    <w:rPr>
      <w:rFonts w:ascii="华文中宋" w:eastAsia="华文中宋" w:hAnsi="华文中宋"/>
      <w:b/>
      <w:kern w:val="2"/>
      <w:sz w:val="44"/>
      <w:szCs w:val="44"/>
      <w:lang w:val="zh-CN"/>
    </w:rPr>
  </w:style>
  <w:style w:type="paragraph" w:styleId="af7">
    <w:name w:val="annotation subject"/>
    <w:basedOn w:val="a9"/>
    <w:next w:val="a9"/>
    <w:link w:val="Charb"/>
    <w:uiPriority w:val="99"/>
    <w:qFormat/>
    <w:rsid w:val="00C005E6"/>
    <w:rPr>
      <w:b/>
      <w:bCs/>
    </w:rPr>
  </w:style>
  <w:style w:type="table" w:styleId="af8">
    <w:name w:val="Table Grid"/>
    <w:basedOn w:val="a3"/>
    <w:qFormat/>
    <w:rsid w:val="00C005E6"/>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C005E6"/>
    <w:rPr>
      <w:b/>
      <w:bCs/>
    </w:rPr>
  </w:style>
  <w:style w:type="character" w:styleId="afa">
    <w:name w:val="page number"/>
    <w:basedOn w:val="a2"/>
    <w:qFormat/>
    <w:rsid w:val="00C005E6"/>
  </w:style>
  <w:style w:type="character" w:styleId="afb">
    <w:name w:val="FollowedHyperlink"/>
    <w:qFormat/>
    <w:rsid w:val="00C005E6"/>
    <w:rPr>
      <w:color w:val="800080"/>
      <w:u w:val="single"/>
    </w:rPr>
  </w:style>
  <w:style w:type="character" w:styleId="afc">
    <w:name w:val="Emphasis"/>
    <w:uiPriority w:val="20"/>
    <w:qFormat/>
    <w:rsid w:val="00C005E6"/>
  </w:style>
  <w:style w:type="character" w:styleId="afd">
    <w:name w:val="line number"/>
    <w:basedOn w:val="a2"/>
    <w:qFormat/>
    <w:rsid w:val="00C005E6"/>
  </w:style>
  <w:style w:type="character" w:styleId="HTML0">
    <w:name w:val="HTML Definition"/>
    <w:unhideWhenUsed/>
    <w:qFormat/>
    <w:rsid w:val="00C005E6"/>
  </w:style>
  <w:style w:type="character" w:styleId="HTML1">
    <w:name w:val="HTML Variable"/>
    <w:unhideWhenUsed/>
    <w:qFormat/>
    <w:rsid w:val="00C005E6"/>
  </w:style>
  <w:style w:type="character" w:styleId="afe">
    <w:name w:val="Hyperlink"/>
    <w:uiPriority w:val="99"/>
    <w:qFormat/>
    <w:rsid w:val="00C005E6"/>
    <w:rPr>
      <w:color w:val="0000FF"/>
      <w:u w:val="single"/>
    </w:rPr>
  </w:style>
  <w:style w:type="character" w:styleId="HTML2">
    <w:name w:val="HTML Code"/>
    <w:unhideWhenUsed/>
    <w:qFormat/>
    <w:rsid w:val="00C005E6"/>
    <w:rPr>
      <w:rFonts w:ascii="微软雅黑" w:eastAsia="微软雅黑" w:hAnsi="微软雅黑" w:cs="微软雅黑" w:hint="eastAsia"/>
      <w:sz w:val="20"/>
    </w:rPr>
  </w:style>
  <w:style w:type="character" w:styleId="aff">
    <w:name w:val="annotation reference"/>
    <w:qFormat/>
    <w:rsid w:val="00C005E6"/>
    <w:rPr>
      <w:sz w:val="21"/>
      <w:szCs w:val="21"/>
    </w:rPr>
  </w:style>
  <w:style w:type="character" w:styleId="HTML3">
    <w:name w:val="HTML Cite"/>
    <w:unhideWhenUsed/>
    <w:qFormat/>
    <w:rsid w:val="00C005E6"/>
  </w:style>
  <w:style w:type="character" w:styleId="HTML4">
    <w:name w:val="HTML Keyboard"/>
    <w:unhideWhenUsed/>
    <w:qFormat/>
    <w:rsid w:val="00C005E6"/>
    <w:rPr>
      <w:rFonts w:ascii="微软雅黑" w:eastAsia="微软雅黑" w:hAnsi="微软雅黑" w:cs="微软雅黑" w:hint="eastAsia"/>
      <w:sz w:val="20"/>
    </w:rPr>
  </w:style>
  <w:style w:type="character" w:styleId="HTML5">
    <w:name w:val="HTML Sample"/>
    <w:unhideWhenUsed/>
    <w:qFormat/>
    <w:rsid w:val="00C005E6"/>
    <w:rPr>
      <w:rFonts w:ascii="微软雅黑" w:eastAsia="微软雅黑" w:hAnsi="微软雅黑" w:cs="微软雅黑" w:hint="eastAsia"/>
    </w:rPr>
  </w:style>
  <w:style w:type="paragraph" w:customStyle="1" w:styleId="Default">
    <w:name w:val="Default"/>
    <w:qFormat/>
    <w:rsid w:val="00C005E6"/>
    <w:pPr>
      <w:widowControl w:val="0"/>
      <w:autoSpaceDE w:val="0"/>
      <w:autoSpaceDN w:val="0"/>
      <w:adjustRightInd w:val="0"/>
    </w:pPr>
    <w:rPr>
      <w:rFonts w:ascii="仿宋" w:hAnsi="仿宋" w:cs="仿宋"/>
      <w:color w:val="000000"/>
      <w:sz w:val="24"/>
      <w:szCs w:val="24"/>
    </w:rPr>
  </w:style>
  <w:style w:type="paragraph" w:customStyle="1" w:styleId="11">
    <w:name w:val="样式1"/>
    <w:basedOn w:val="1"/>
    <w:next w:val="GB231212"/>
    <w:link w:val="12"/>
    <w:qFormat/>
    <w:rsid w:val="00C005E6"/>
    <w:rPr>
      <w:rFonts w:ascii="Times New Roman" w:eastAsia="黑体"/>
      <w:sz w:val="32"/>
    </w:rPr>
  </w:style>
  <w:style w:type="paragraph" w:customStyle="1" w:styleId="GB231212">
    <w:name w:val="样式 (中文) 楷体_GB2312 小三 居中 行距: 最小值 12 磅"/>
    <w:basedOn w:val="a1"/>
    <w:qFormat/>
    <w:rsid w:val="00C005E6"/>
    <w:pPr>
      <w:spacing w:line="240" w:lineRule="atLeast"/>
      <w:jc w:val="center"/>
    </w:pPr>
    <w:rPr>
      <w:rFonts w:eastAsia="楷体" w:cs="宋体"/>
      <w:sz w:val="30"/>
    </w:rPr>
  </w:style>
  <w:style w:type="character" w:customStyle="1" w:styleId="1Char">
    <w:name w:val="标题 1 Char"/>
    <w:link w:val="1"/>
    <w:qFormat/>
    <w:rsid w:val="00C005E6"/>
    <w:rPr>
      <w:rFonts w:ascii="Arial" w:eastAsia="华文中宋"/>
      <w:kern w:val="44"/>
      <w:sz w:val="44"/>
    </w:rPr>
  </w:style>
  <w:style w:type="character" w:customStyle="1" w:styleId="2Char">
    <w:name w:val="标题 2 Char"/>
    <w:link w:val="2"/>
    <w:qFormat/>
    <w:rsid w:val="00C005E6"/>
    <w:rPr>
      <w:sz w:val="24"/>
    </w:rPr>
  </w:style>
  <w:style w:type="character" w:customStyle="1" w:styleId="4Char">
    <w:name w:val="标题 4 Char"/>
    <w:link w:val="4"/>
    <w:qFormat/>
    <w:rsid w:val="00C005E6"/>
    <w:rPr>
      <w:sz w:val="24"/>
    </w:rPr>
  </w:style>
  <w:style w:type="character" w:customStyle="1" w:styleId="5Char">
    <w:name w:val="标题 5 Char"/>
    <w:link w:val="5"/>
    <w:qFormat/>
    <w:rsid w:val="00C005E6"/>
    <w:rPr>
      <w:sz w:val="24"/>
    </w:rPr>
  </w:style>
  <w:style w:type="character" w:customStyle="1" w:styleId="6Char">
    <w:name w:val="标题 6 Char"/>
    <w:link w:val="6"/>
    <w:qFormat/>
    <w:rsid w:val="00C005E6"/>
    <w:rPr>
      <w:sz w:val="24"/>
    </w:rPr>
  </w:style>
  <w:style w:type="character" w:customStyle="1" w:styleId="7Char">
    <w:name w:val="标题 7 Char"/>
    <w:link w:val="7"/>
    <w:uiPriority w:val="99"/>
    <w:qFormat/>
    <w:rsid w:val="00C005E6"/>
    <w:rPr>
      <w:sz w:val="24"/>
    </w:rPr>
  </w:style>
  <w:style w:type="character" w:customStyle="1" w:styleId="8Char">
    <w:name w:val="标题 8 Char"/>
    <w:link w:val="8"/>
    <w:uiPriority w:val="99"/>
    <w:qFormat/>
    <w:rsid w:val="00C005E6"/>
    <w:rPr>
      <w:sz w:val="24"/>
    </w:rPr>
  </w:style>
  <w:style w:type="character" w:customStyle="1" w:styleId="9Char">
    <w:name w:val="标题 9 Char"/>
    <w:link w:val="9"/>
    <w:uiPriority w:val="99"/>
    <w:qFormat/>
    <w:rsid w:val="00C005E6"/>
    <w:rPr>
      <w:sz w:val="24"/>
    </w:rPr>
  </w:style>
  <w:style w:type="character" w:customStyle="1" w:styleId="Char">
    <w:name w:val="正文缩进 Char"/>
    <w:link w:val="a5"/>
    <w:qFormat/>
    <w:rsid w:val="00C005E6"/>
    <w:rPr>
      <w:rFonts w:eastAsia="宋体"/>
      <w:sz w:val="24"/>
      <w:lang w:val="en-US" w:eastAsia="zh-CN" w:bidi="ar-SA"/>
    </w:rPr>
  </w:style>
  <w:style w:type="character" w:customStyle="1" w:styleId="Char0">
    <w:name w:val="文档结构图 Char"/>
    <w:link w:val="a7"/>
    <w:uiPriority w:val="99"/>
    <w:qFormat/>
    <w:rsid w:val="00C005E6"/>
    <w:rPr>
      <w:sz w:val="24"/>
      <w:shd w:val="clear" w:color="auto" w:fill="000080"/>
    </w:rPr>
  </w:style>
  <w:style w:type="character" w:customStyle="1" w:styleId="Char1">
    <w:name w:val="批注文字 Char"/>
    <w:link w:val="a9"/>
    <w:qFormat/>
    <w:rsid w:val="00C005E6"/>
    <w:rPr>
      <w:sz w:val="24"/>
    </w:rPr>
  </w:style>
  <w:style w:type="character" w:customStyle="1" w:styleId="Char2">
    <w:name w:val="正文文本 Char"/>
    <w:link w:val="aa"/>
    <w:qFormat/>
    <w:rsid w:val="00C005E6"/>
    <w:rPr>
      <w:rFonts w:eastAsia="宋体"/>
      <w:sz w:val="21"/>
      <w:lang w:val="en-US" w:eastAsia="zh-CN" w:bidi="ar-SA"/>
    </w:rPr>
  </w:style>
  <w:style w:type="character" w:customStyle="1" w:styleId="Char3">
    <w:name w:val="正文文本缩进 Char"/>
    <w:link w:val="ab"/>
    <w:qFormat/>
    <w:rsid w:val="00C005E6"/>
    <w:rPr>
      <w:rFonts w:ascii="Arial" w:eastAsia="黑体" w:hAnsi="Arial"/>
      <w:sz w:val="21"/>
    </w:rPr>
  </w:style>
  <w:style w:type="character" w:customStyle="1" w:styleId="Char20">
    <w:name w:val="纯文本 Char2"/>
    <w:link w:val="ac"/>
    <w:qFormat/>
    <w:rsid w:val="00C005E6"/>
    <w:rPr>
      <w:rFonts w:ascii="宋体" w:hAnsi="Courier New"/>
      <w:kern w:val="2"/>
      <w:sz w:val="21"/>
    </w:rPr>
  </w:style>
  <w:style w:type="character" w:customStyle="1" w:styleId="2Char0">
    <w:name w:val="正文文本缩进 2 Char"/>
    <w:link w:val="20"/>
    <w:uiPriority w:val="99"/>
    <w:qFormat/>
    <w:rsid w:val="00C005E6"/>
    <w:rPr>
      <w:sz w:val="24"/>
    </w:rPr>
  </w:style>
  <w:style w:type="character" w:customStyle="1" w:styleId="Char5">
    <w:name w:val="尾注文本 Char"/>
    <w:link w:val="ae"/>
    <w:uiPriority w:val="99"/>
    <w:qFormat/>
    <w:rsid w:val="00C005E6"/>
  </w:style>
  <w:style w:type="character" w:customStyle="1" w:styleId="Char6">
    <w:name w:val="批注框文本 Char"/>
    <w:link w:val="af"/>
    <w:uiPriority w:val="99"/>
    <w:qFormat/>
    <w:rsid w:val="00C005E6"/>
    <w:rPr>
      <w:sz w:val="18"/>
      <w:szCs w:val="18"/>
    </w:rPr>
  </w:style>
  <w:style w:type="character" w:customStyle="1" w:styleId="Char7">
    <w:name w:val="页脚 Char"/>
    <w:link w:val="af0"/>
    <w:uiPriority w:val="99"/>
    <w:qFormat/>
    <w:rsid w:val="00C005E6"/>
    <w:rPr>
      <w:sz w:val="24"/>
    </w:rPr>
  </w:style>
  <w:style w:type="character" w:customStyle="1" w:styleId="Char8">
    <w:name w:val="页眉 Char"/>
    <w:link w:val="af1"/>
    <w:qFormat/>
    <w:rsid w:val="00C005E6"/>
    <w:rPr>
      <w:b/>
      <w:sz w:val="21"/>
    </w:rPr>
  </w:style>
  <w:style w:type="character" w:customStyle="1" w:styleId="Char9">
    <w:name w:val="副标题 Char"/>
    <w:link w:val="af2"/>
    <w:uiPriority w:val="99"/>
    <w:qFormat/>
    <w:rsid w:val="00C005E6"/>
    <w:rPr>
      <w:rFonts w:ascii="Arial" w:eastAsia="黑体" w:hAnsi="Arial"/>
      <w:i/>
      <w:sz w:val="24"/>
    </w:rPr>
  </w:style>
  <w:style w:type="character" w:customStyle="1" w:styleId="HTMLChar">
    <w:name w:val="HTML 预设格式 Char"/>
    <w:link w:val="HTML"/>
    <w:qFormat/>
    <w:rsid w:val="00C005E6"/>
    <w:rPr>
      <w:rFonts w:ascii="微软雅黑" w:eastAsia="微软雅黑" w:hAnsi="微软雅黑"/>
      <w:sz w:val="24"/>
      <w:szCs w:val="24"/>
    </w:rPr>
  </w:style>
  <w:style w:type="character" w:customStyle="1" w:styleId="Chara">
    <w:name w:val="标题 Char"/>
    <w:link w:val="af6"/>
    <w:qFormat/>
    <w:rsid w:val="00C005E6"/>
    <w:rPr>
      <w:rFonts w:ascii="华文中宋" w:eastAsia="华文中宋" w:hAnsi="华文中宋"/>
      <w:b/>
      <w:kern w:val="2"/>
      <w:sz w:val="44"/>
      <w:szCs w:val="44"/>
      <w:lang w:val="zh-CN" w:eastAsia="zh-CN"/>
    </w:rPr>
  </w:style>
  <w:style w:type="character" w:customStyle="1" w:styleId="Charb">
    <w:name w:val="批注主题 Char"/>
    <w:link w:val="af7"/>
    <w:uiPriority w:val="99"/>
    <w:qFormat/>
    <w:rsid w:val="00C005E6"/>
    <w:rPr>
      <w:b/>
      <w:bCs/>
      <w:sz w:val="24"/>
    </w:rPr>
  </w:style>
  <w:style w:type="character" w:customStyle="1" w:styleId="12">
    <w:name w:val="样式1 字符"/>
    <w:link w:val="11"/>
    <w:qFormat/>
    <w:rsid w:val="00C005E6"/>
    <w:rPr>
      <w:rFonts w:ascii="Times New Roman" w:eastAsia="黑体"/>
      <w:kern w:val="44"/>
      <w:sz w:val="32"/>
    </w:rPr>
  </w:style>
  <w:style w:type="character" w:customStyle="1" w:styleId="2Char1">
    <w:name w:val="表格2 Char"/>
    <w:link w:val="21"/>
    <w:qFormat/>
    <w:rsid w:val="00C005E6"/>
    <w:rPr>
      <w:rFonts w:ascii="Arial" w:eastAsia="黑体"/>
      <w:sz w:val="21"/>
      <w:lang w:val="en-US" w:eastAsia="zh-CN" w:bidi="ar-SA"/>
    </w:rPr>
  </w:style>
  <w:style w:type="paragraph" w:customStyle="1" w:styleId="21">
    <w:name w:val="表格2"/>
    <w:basedOn w:val="a1"/>
    <w:link w:val="2Char1"/>
    <w:qFormat/>
    <w:rsid w:val="00C005E6"/>
    <w:pPr>
      <w:spacing w:after="60"/>
      <w:ind w:leftChars="30" w:left="72" w:rightChars="30" w:right="72"/>
      <w:jc w:val="center"/>
    </w:pPr>
    <w:rPr>
      <w:rFonts w:ascii="Arial" w:eastAsia="黑体"/>
      <w:sz w:val="21"/>
    </w:rPr>
  </w:style>
  <w:style w:type="character" w:customStyle="1" w:styleId="num4">
    <w:name w:val="num4"/>
    <w:qFormat/>
    <w:rsid w:val="00C005E6"/>
    <w:rPr>
      <w:b/>
      <w:color w:val="FF7800"/>
    </w:rPr>
  </w:style>
  <w:style w:type="character" w:customStyle="1" w:styleId="1-2Char">
    <w:name w:val="中等深浅网格 1 - 着色 2 Char"/>
    <w:link w:val="1-21"/>
    <w:qFormat/>
    <w:rsid w:val="00C005E6"/>
    <w:rPr>
      <w:rFonts w:ascii="Calibri" w:hAnsi="Calibri"/>
      <w:kern w:val="2"/>
      <w:sz w:val="21"/>
      <w:szCs w:val="22"/>
    </w:rPr>
  </w:style>
  <w:style w:type="paragraph" w:customStyle="1" w:styleId="1-21">
    <w:name w:val="中等深浅网格 1 - 着色 21"/>
    <w:basedOn w:val="a1"/>
    <w:link w:val="1-2Char"/>
    <w:qFormat/>
    <w:rsid w:val="00C005E6"/>
    <w:pPr>
      <w:adjustRightInd/>
      <w:spacing w:line="240" w:lineRule="auto"/>
      <w:ind w:firstLineChars="200" w:firstLine="420"/>
      <w:textAlignment w:val="auto"/>
    </w:pPr>
    <w:rPr>
      <w:kern w:val="2"/>
      <w:sz w:val="21"/>
      <w:szCs w:val="22"/>
    </w:rPr>
  </w:style>
  <w:style w:type="character" w:customStyle="1" w:styleId="-1Char">
    <w:name w:val="彩色列表 - 强调文字颜色 1 Char"/>
    <w:link w:val="-11"/>
    <w:uiPriority w:val="34"/>
    <w:qFormat/>
    <w:rsid w:val="00C005E6"/>
    <w:rPr>
      <w:rFonts w:ascii="Calibri" w:hAnsi="Calibri"/>
      <w:kern w:val="2"/>
      <w:sz w:val="21"/>
      <w:szCs w:val="22"/>
    </w:rPr>
  </w:style>
  <w:style w:type="paragraph" w:customStyle="1" w:styleId="-11">
    <w:name w:val="彩色列表 - 强调文字颜色 11"/>
    <w:basedOn w:val="a1"/>
    <w:link w:val="-1Char"/>
    <w:uiPriority w:val="34"/>
    <w:qFormat/>
    <w:rsid w:val="00C005E6"/>
    <w:pPr>
      <w:adjustRightInd/>
      <w:spacing w:line="240" w:lineRule="auto"/>
      <w:ind w:firstLineChars="200" w:firstLine="420"/>
      <w:textAlignment w:val="auto"/>
    </w:pPr>
    <w:rPr>
      <w:kern w:val="2"/>
      <w:sz w:val="21"/>
      <w:szCs w:val="22"/>
    </w:rPr>
  </w:style>
  <w:style w:type="character" w:customStyle="1" w:styleId="release-day">
    <w:name w:val="release-day"/>
    <w:qFormat/>
    <w:rsid w:val="00C005E6"/>
    <w:rPr>
      <w:bdr w:val="single" w:sz="6" w:space="0" w:color="BDEBB0"/>
      <w:shd w:val="clear" w:color="auto" w:fill="F5FFF1"/>
    </w:rPr>
  </w:style>
  <w:style w:type="character" w:customStyle="1" w:styleId="CharChar1">
    <w:name w:val="Char Char1"/>
    <w:qFormat/>
    <w:rsid w:val="00C005E6"/>
    <w:rPr>
      <w:rFonts w:eastAsia="宋体"/>
      <w:sz w:val="21"/>
      <w:lang w:val="en-US" w:eastAsia="zh-CN" w:bidi="ar-SA"/>
    </w:rPr>
  </w:style>
  <w:style w:type="character" w:customStyle="1" w:styleId="Charc">
    <w:name w:val="纯文本 Char"/>
    <w:qFormat/>
    <w:rsid w:val="00C005E6"/>
    <w:rPr>
      <w:rFonts w:ascii="宋体" w:hAnsi="Courier New" w:cs="Courier New"/>
      <w:sz w:val="21"/>
      <w:szCs w:val="21"/>
    </w:rPr>
  </w:style>
  <w:style w:type="character" w:customStyle="1" w:styleId="Char10">
    <w:name w:val="纯文本 Char1"/>
    <w:uiPriority w:val="99"/>
    <w:qFormat/>
    <w:rsid w:val="00C005E6"/>
    <w:rPr>
      <w:rFonts w:ascii="宋体" w:eastAsia="宋体" w:hAnsi="Courier New" w:cs="Times New Roman"/>
      <w:szCs w:val="20"/>
    </w:rPr>
  </w:style>
  <w:style w:type="character" w:customStyle="1" w:styleId="font91">
    <w:name w:val="font91"/>
    <w:qFormat/>
    <w:rsid w:val="00C005E6"/>
    <w:rPr>
      <w:rFonts w:ascii="宋体" w:eastAsia="宋体" w:hAnsi="宋体" w:cs="宋体" w:hint="eastAsia"/>
      <w:color w:val="FF0000"/>
      <w:sz w:val="18"/>
      <w:szCs w:val="18"/>
      <w:u w:val="none"/>
    </w:rPr>
  </w:style>
  <w:style w:type="character" w:customStyle="1" w:styleId="JavisChar">
    <w:name w:val="Javis Char"/>
    <w:link w:val="Javis"/>
    <w:qFormat/>
    <w:rsid w:val="00C005E6"/>
    <w:rPr>
      <w:rFonts w:ascii="仿宋_GB2312" w:eastAsia="仿宋_GB2312"/>
      <w:spacing w:val="-5"/>
      <w:sz w:val="28"/>
    </w:rPr>
  </w:style>
  <w:style w:type="paragraph" w:customStyle="1" w:styleId="Javis">
    <w:name w:val="Javis"/>
    <w:basedOn w:val="a1"/>
    <w:link w:val="JavisChar"/>
    <w:qFormat/>
    <w:rsid w:val="00C005E6"/>
    <w:pPr>
      <w:widowControl/>
      <w:adjustRightInd/>
      <w:spacing w:line="360" w:lineRule="auto"/>
      <w:ind w:firstLineChars="250" w:firstLine="575"/>
      <w:textAlignment w:val="auto"/>
    </w:pPr>
    <w:rPr>
      <w:rFonts w:ascii="仿宋_GB2312" w:eastAsia="仿宋_GB2312"/>
      <w:spacing w:val="-5"/>
      <w:sz w:val="28"/>
    </w:rPr>
  </w:style>
  <w:style w:type="character" w:customStyle="1" w:styleId="3Char">
    <w:name w:val="表格3 Char"/>
    <w:link w:val="30"/>
    <w:qFormat/>
    <w:rsid w:val="00C005E6"/>
    <w:rPr>
      <w:rFonts w:eastAsia="宋体"/>
      <w:sz w:val="21"/>
      <w:lang w:val="en-US" w:eastAsia="zh-CN" w:bidi="ar-SA"/>
    </w:rPr>
  </w:style>
  <w:style w:type="paragraph" w:customStyle="1" w:styleId="30">
    <w:name w:val="表格3"/>
    <w:basedOn w:val="a1"/>
    <w:link w:val="3Char"/>
    <w:qFormat/>
    <w:rsid w:val="00C005E6"/>
    <w:pPr>
      <w:ind w:leftChars="30" w:left="72" w:rightChars="30" w:right="72"/>
    </w:pPr>
    <w:rPr>
      <w:sz w:val="21"/>
    </w:rPr>
  </w:style>
  <w:style w:type="character" w:customStyle="1" w:styleId="legend">
    <w:name w:val="legend"/>
    <w:qFormat/>
    <w:rsid w:val="00C005E6"/>
    <w:rPr>
      <w:rFonts w:ascii="Arial" w:hAnsi="Arial" w:cs="Arial"/>
      <w:b/>
      <w:color w:val="73B304"/>
      <w:sz w:val="21"/>
      <w:szCs w:val="21"/>
      <w:shd w:val="clear" w:color="auto" w:fill="FFFFFF"/>
    </w:rPr>
  </w:style>
  <w:style w:type="character" w:customStyle="1" w:styleId="1Char0">
    <w:name w:val="注1 Char"/>
    <w:link w:val="10"/>
    <w:qFormat/>
    <w:rsid w:val="00C005E6"/>
    <w:rPr>
      <w:sz w:val="21"/>
    </w:rPr>
  </w:style>
  <w:style w:type="paragraph" w:customStyle="1" w:styleId="10">
    <w:name w:val="注1"/>
    <w:basedOn w:val="aff0"/>
    <w:link w:val="1Char0"/>
    <w:qFormat/>
    <w:rsid w:val="00C005E6"/>
    <w:pPr>
      <w:numPr>
        <w:numId w:val="3"/>
      </w:numPr>
      <w:tabs>
        <w:tab w:val="clear" w:pos="1186"/>
        <w:tab w:val="left" w:pos="1112"/>
      </w:tabs>
      <w:ind w:left="1112" w:hanging="286"/>
    </w:pPr>
  </w:style>
  <w:style w:type="paragraph" w:customStyle="1" w:styleId="aff0">
    <w:name w:val="注"/>
    <w:basedOn w:val="a1"/>
    <w:link w:val="Chard"/>
    <w:qFormat/>
    <w:rsid w:val="00C005E6"/>
    <w:pPr>
      <w:ind w:left="840" w:hanging="420"/>
    </w:pPr>
    <w:rPr>
      <w:sz w:val="21"/>
    </w:rPr>
  </w:style>
  <w:style w:type="character" w:customStyle="1" w:styleId="Chard">
    <w:name w:val="注 Char"/>
    <w:link w:val="aff0"/>
    <w:qFormat/>
    <w:rsid w:val="00C005E6"/>
    <w:rPr>
      <w:rFonts w:eastAsia="宋体"/>
      <w:sz w:val="21"/>
      <w:lang w:val="en-US" w:eastAsia="zh-CN" w:bidi="ar-SA"/>
    </w:rPr>
  </w:style>
  <w:style w:type="character" w:customStyle="1" w:styleId="selectsearch-hide1">
    <w:name w:val="selectsearch-hide1"/>
    <w:qFormat/>
    <w:rsid w:val="00C005E6"/>
    <w:rPr>
      <w:vanish/>
    </w:rPr>
  </w:style>
  <w:style w:type="character" w:customStyle="1" w:styleId="Char11">
    <w:name w:val="表正文 Char1"/>
    <w:qFormat/>
    <w:rsid w:val="00C005E6"/>
    <w:rPr>
      <w:rFonts w:ascii="Calibri" w:eastAsia="宋体" w:hAnsi="Calibri"/>
      <w:sz w:val="24"/>
      <w:lang w:bidi="ar-SA"/>
    </w:rPr>
  </w:style>
  <w:style w:type="character" w:customStyle="1" w:styleId="apple-style-span">
    <w:name w:val="apple-style-span"/>
    <w:qFormat/>
    <w:rsid w:val="00C005E6"/>
  </w:style>
  <w:style w:type="character" w:customStyle="1" w:styleId="standdate1">
    <w:name w:val="standdate1"/>
    <w:qFormat/>
    <w:rsid w:val="00C005E6"/>
    <w:rPr>
      <w:rFonts w:ascii="黑体" w:eastAsia="黑体" w:hAnsi="Times New Roman"/>
      <w:color w:val="auto"/>
      <w:sz w:val="24"/>
      <w:u w:val="none"/>
    </w:rPr>
  </w:style>
  <w:style w:type="character" w:customStyle="1" w:styleId="flNameChar">
    <w:name w:val="flName Char"/>
    <w:link w:val="flName"/>
    <w:qFormat/>
    <w:rsid w:val="00C005E6"/>
    <w:rPr>
      <w:rFonts w:ascii="Arial" w:eastAsia="黑体"/>
      <w:sz w:val="32"/>
    </w:rPr>
  </w:style>
  <w:style w:type="paragraph" w:customStyle="1" w:styleId="flName">
    <w:name w:val="flName"/>
    <w:basedOn w:val="flNote"/>
    <w:link w:val="flNameChar"/>
    <w:qFormat/>
    <w:rsid w:val="00C005E6"/>
    <w:rPr>
      <w:sz w:val="32"/>
    </w:rPr>
  </w:style>
  <w:style w:type="paragraph" w:customStyle="1" w:styleId="flNote">
    <w:name w:val="flNote"/>
    <w:basedOn w:val="a1"/>
    <w:uiPriority w:val="99"/>
    <w:qFormat/>
    <w:rsid w:val="00C005E6"/>
    <w:pPr>
      <w:spacing w:before="320" w:after="160"/>
      <w:jc w:val="center"/>
    </w:pPr>
    <w:rPr>
      <w:rFonts w:ascii="Arial" w:eastAsia="黑体"/>
      <w:sz w:val="30"/>
    </w:rPr>
  </w:style>
  <w:style w:type="character" w:customStyle="1" w:styleId="1Char1">
    <w:name w:val="表格1 Char"/>
    <w:link w:val="13"/>
    <w:qFormat/>
    <w:rsid w:val="00C005E6"/>
    <w:rPr>
      <w:sz w:val="21"/>
    </w:rPr>
  </w:style>
  <w:style w:type="paragraph" w:customStyle="1" w:styleId="13">
    <w:name w:val="表格1"/>
    <w:basedOn w:val="a1"/>
    <w:link w:val="1Char1"/>
    <w:qFormat/>
    <w:rsid w:val="00C005E6"/>
    <w:pPr>
      <w:spacing w:after="60"/>
      <w:ind w:leftChars="30" w:left="72" w:rightChars="30" w:right="72"/>
      <w:jc w:val="center"/>
    </w:pPr>
    <w:rPr>
      <w:sz w:val="21"/>
    </w:rPr>
  </w:style>
  <w:style w:type="character" w:customStyle="1" w:styleId="font81">
    <w:name w:val="font81"/>
    <w:qFormat/>
    <w:rsid w:val="00C005E6"/>
    <w:rPr>
      <w:rFonts w:ascii="宋体" w:eastAsia="宋体" w:hAnsi="宋体" w:cs="宋体" w:hint="eastAsia"/>
      <w:color w:val="000000"/>
      <w:sz w:val="18"/>
      <w:szCs w:val="18"/>
      <w:u w:val="none"/>
    </w:rPr>
  </w:style>
  <w:style w:type="character" w:customStyle="1" w:styleId="NoSpacingChar">
    <w:name w:val="No Spacing Char"/>
    <w:link w:val="14"/>
    <w:uiPriority w:val="99"/>
    <w:qFormat/>
    <w:rsid w:val="00C005E6"/>
    <w:rPr>
      <w:kern w:val="2"/>
      <w:sz w:val="21"/>
      <w:szCs w:val="21"/>
      <w:lang w:val="en-US" w:eastAsia="zh-CN" w:bidi="ar-SA"/>
    </w:rPr>
  </w:style>
  <w:style w:type="paragraph" w:customStyle="1" w:styleId="14">
    <w:name w:val="无间隔1"/>
    <w:link w:val="NoSpacingChar"/>
    <w:uiPriority w:val="99"/>
    <w:qFormat/>
    <w:rsid w:val="00C005E6"/>
    <w:pPr>
      <w:widowControl w:val="0"/>
      <w:spacing w:line="320" w:lineRule="exact"/>
      <w:jc w:val="both"/>
    </w:pPr>
    <w:rPr>
      <w:kern w:val="2"/>
      <w:sz w:val="21"/>
      <w:szCs w:val="21"/>
    </w:rPr>
  </w:style>
  <w:style w:type="paragraph" w:customStyle="1" w:styleId="511">
    <w:name w:val="目录 511"/>
    <w:basedOn w:val="a1"/>
    <w:next w:val="a1"/>
    <w:uiPriority w:val="99"/>
    <w:qFormat/>
    <w:rsid w:val="00C005E6"/>
    <w:pPr>
      <w:tabs>
        <w:tab w:val="right" w:leader="dot" w:pos="9525"/>
      </w:tabs>
      <w:ind w:left="840"/>
    </w:pPr>
  </w:style>
  <w:style w:type="paragraph" w:customStyle="1" w:styleId="611">
    <w:name w:val="目录 611"/>
    <w:basedOn w:val="a1"/>
    <w:next w:val="a1"/>
    <w:uiPriority w:val="99"/>
    <w:qFormat/>
    <w:rsid w:val="00C005E6"/>
    <w:pPr>
      <w:tabs>
        <w:tab w:val="right" w:leader="dot" w:pos="9525"/>
      </w:tabs>
      <w:ind w:left="1050"/>
    </w:pPr>
  </w:style>
  <w:style w:type="paragraph" w:customStyle="1" w:styleId="811">
    <w:name w:val="目录 811"/>
    <w:basedOn w:val="a1"/>
    <w:next w:val="a1"/>
    <w:uiPriority w:val="99"/>
    <w:qFormat/>
    <w:rsid w:val="00C005E6"/>
    <w:pPr>
      <w:tabs>
        <w:tab w:val="right" w:leader="dot" w:pos="9525"/>
      </w:tabs>
      <w:ind w:left="1470"/>
    </w:pPr>
  </w:style>
  <w:style w:type="paragraph" w:customStyle="1" w:styleId="711">
    <w:name w:val="目录 711"/>
    <w:basedOn w:val="a1"/>
    <w:next w:val="a1"/>
    <w:uiPriority w:val="99"/>
    <w:qFormat/>
    <w:rsid w:val="00C005E6"/>
    <w:pPr>
      <w:tabs>
        <w:tab w:val="right" w:leader="dot" w:pos="9525"/>
      </w:tabs>
      <w:ind w:left="1260"/>
    </w:pPr>
  </w:style>
  <w:style w:type="paragraph" w:customStyle="1" w:styleId="211">
    <w:name w:val="目录 211"/>
    <w:basedOn w:val="a1"/>
    <w:next w:val="a1"/>
    <w:uiPriority w:val="39"/>
    <w:qFormat/>
    <w:rsid w:val="00C005E6"/>
    <w:pPr>
      <w:tabs>
        <w:tab w:val="right" w:leader="dot" w:pos="9525"/>
      </w:tabs>
    </w:pPr>
  </w:style>
  <w:style w:type="paragraph" w:customStyle="1" w:styleId="911">
    <w:name w:val="目录 911"/>
    <w:basedOn w:val="a1"/>
    <w:next w:val="a1"/>
    <w:uiPriority w:val="99"/>
    <w:qFormat/>
    <w:rsid w:val="00C005E6"/>
    <w:pPr>
      <w:tabs>
        <w:tab w:val="right" w:leader="dot" w:pos="9525"/>
      </w:tabs>
      <w:ind w:left="1680"/>
    </w:pPr>
  </w:style>
  <w:style w:type="paragraph" w:customStyle="1" w:styleId="311">
    <w:name w:val="目录 311"/>
    <w:basedOn w:val="a1"/>
    <w:next w:val="a1"/>
    <w:uiPriority w:val="39"/>
    <w:qFormat/>
    <w:rsid w:val="00C005E6"/>
    <w:pPr>
      <w:tabs>
        <w:tab w:val="right" w:leader="dot" w:pos="9525"/>
      </w:tabs>
    </w:pPr>
  </w:style>
  <w:style w:type="paragraph" w:customStyle="1" w:styleId="411">
    <w:name w:val="目录 411"/>
    <w:basedOn w:val="a1"/>
    <w:next w:val="a1"/>
    <w:uiPriority w:val="99"/>
    <w:qFormat/>
    <w:rsid w:val="00C005E6"/>
    <w:pPr>
      <w:tabs>
        <w:tab w:val="right" w:leader="dot" w:pos="9525"/>
      </w:tabs>
      <w:ind w:left="630"/>
    </w:pPr>
  </w:style>
  <w:style w:type="paragraph" w:customStyle="1" w:styleId="111">
    <w:name w:val="目录 111"/>
    <w:basedOn w:val="a1"/>
    <w:next w:val="a1"/>
    <w:uiPriority w:val="39"/>
    <w:qFormat/>
    <w:rsid w:val="00C005E6"/>
    <w:pPr>
      <w:tabs>
        <w:tab w:val="right" w:leader="dot" w:pos="9525"/>
      </w:tabs>
      <w:spacing w:before="160"/>
    </w:pPr>
    <w:rPr>
      <w:rFonts w:ascii="Arial" w:eastAsia="黑体"/>
    </w:rPr>
  </w:style>
  <w:style w:type="paragraph" w:customStyle="1" w:styleId="GB23124021">
    <w:name w:val="样式 (中文) 楷体_GB2312 三号 首行缩进:  4.02 厘米1"/>
    <w:basedOn w:val="a1"/>
    <w:qFormat/>
    <w:rsid w:val="00C005E6"/>
    <w:pPr>
      <w:ind w:firstLine="2278"/>
    </w:pPr>
    <w:rPr>
      <w:rFonts w:eastAsia="楷体" w:cs="宋体"/>
      <w:sz w:val="32"/>
    </w:rPr>
  </w:style>
  <w:style w:type="paragraph" w:customStyle="1" w:styleId="GB2312402">
    <w:name w:val="样式 (中文) 楷体_GB2312 三号 首行缩进:  4.02 厘米"/>
    <w:basedOn w:val="a1"/>
    <w:qFormat/>
    <w:rsid w:val="00C005E6"/>
    <w:pPr>
      <w:ind w:firstLine="2278"/>
    </w:pPr>
    <w:rPr>
      <w:rFonts w:eastAsia="楷体" w:cs="宋体"/>
      <w:sz w:val="32"/>
    </w:rPr>
  </w:style>
  <w:style w:type="paragraph" w:customStyle="1" w:styleId="91">
    <w:name w:val="目录 91"/>
    <w:basedOn w:val="a1"/>
    <w:next w:val="a1"/>
    <w:semiHidden/>
    <w:qFormat/>
    <w:rsid w:val="00C005E6"/>
    <w:pPr>
      <w:tabs>
        <w:tab w:val="right" w:leader="dot" w:pos="9525"/>
      </w:tabs>
      <w:ind w:left="1680"/>
    </w:pPr>
  </w:style>
  <w:style w:type="paragraph" w:customStyle="1" w:styleId="flNoteTimesNewRomanGB231200">
    <w:name w:val="样式 flNote + (西文) Times New Roman (中文) 楷体_GB2312 段前: 0 磅 段后: 0..."/>
    <w:basedOn w:val="flNote"/>
    <w:qFormat/>
    <w:rsid w:val="00C005E6"/>
    <w:pPr>
      <w:spacing w:before="0" w:after="0" w:line="240" w:lineRule="atLeast"/>
    </w:pPr>
    <w:rPr>
      <w:rFonts w:ascii="Times New Roman" w:eastAsia="楷体" w:cs="宋体"/>
    </w:rPr>
  </w:style>
  <w:style w:type="paragraph" w:customStyle="1" w:styleId="110">
    <w:name w:val="目录 11"/>
    <w:basedOn w:val="a1"/>
    <w:next w:val="a1"/>
    <w:uiPriority w:val="39"/>
    <w:qFormat/>
    <w:rsid w:val="00C005E6"/>
    <w:pPr>
      <w:tabs>
        <w:tab w:val="right" w:leader="dot" w:pos="9525"/>
      </w:tabs>
      <w:spacing w:before="160"/>
    </w:pPr>
    <w:rPr>
      <w:rFonts w:ascii="Arial" w:eastAsia="黑体"/>
    </w:rPr>
  </w:style>
  <w:style w:type="paragraph" w:customStyle="1" w:styleId="15">
    <w:name w:val="列出段落1"/>
    <w:basedOn w:val="a1"/>
    <w:uiPriority w:val="34"/>
    <w:qFormat/>
    <w:rsid w:val="00C005E6"/>
    <w:pPr>
      <w:adjustRightInd/>
      <w:spacing w:line="240" w:lineRule="auto"/>
      <w:ind w:firstLineChars="200" w:firstLine="420"/>
      <w:textAlignment w:val="auto"/>
    </w:pPr>
    <w:rPr>
      <w:kern w:val="2"/>
      <w:sz w:val="21"/>
      <w:szCs w:val="22"/>
    </w:rPr>
  </w:style>
  <w:style w:type="paragraph" w:customStyle="1" w:styleId="flType">
    <w:name w:val="flType"/>
    <w:basedOn w:val="flName"/>
    <w:uiPriority w:val="99"/>
    <w:qFormat/>
    <w:rsid w:val="00C005E6"/>
    <w:pPr>
      <w:spacing w:before="560" w:after="120"/>
    </w:pPr>
    <w:rPr>
      <w:sz w:val="28"/>
    </w:rPr>
  </w:style>
  <w:style w:type="paragraph" w:customStyle="1" w:styleId="aff1">
    <w:name w:val="空半行"/>
    <w:basedOn w:val="a1"/>
    <w:qFormat/>
    <w:rsid w:val="00C005E6"/>
    <w:pPr>
      <w:spacing w:line="120" w:lineRule="exact"/>
    </w:pPr>
    <w:rPr>
      <w:rFonts w:eastAsia="仿宋_GB2312"/>
      <w:color w:val="FFFFFF"/>
      <w:sz w:val="30"/>
    </w:rPr>
  </w:style>
  <w:style w:type="paragraph" w:customStyle="1" w:styleId="61">
    <w:name w:val="目录 61"/>
    <w:basedOn w:val="a1"/>
    <w:next w:val="a1"/>
    <w:semiHidden/>
    <w:qFormat/>
    <w:rsid w:val="00C005E6"/>
    <w:pPr>
      <w:tabs>
        <w:tab w:val="right" w:leader="dot" w:pos="9525"/>
      </w:tabs>
      <w:ind w:left="1050"/>
    </w:pPr>
  </w:style>
  <w:style w:type="paragraph" w:customStyle="1" w:styleId="-110">
    <w:name w:val="彩色底纹 - 强调文字颜色 11"/>
    <w:uiPriority w:val="99"/>
    <w:semiHidden/>
    <w:qFormat/>
    <w:rsid w:val="00C005E6"/>
    <w:rPr>
      <w:sz w:val="24"/>
    </w:rPr>
  </w:style>
  <w:style w:type="paragraph" w:customStyle="1" w:styleId="31">
    <w:name w:val="目录 31"/>
    <w:basedOn w:val="a1"/>
    <w:next w:val="a1"/>
    <w:semiHidden/>
    <w:qFormat/>
    <w:rsid w:val="00C005E6"/>
    <w:pPr>
      <w:tabs>
        <w:tab w:val="right" w:leader="dot" w:pos="9525"/>
      </w:tabs>
    </w:pPr>
  </w:style>
  <w:style w:type="paragraph" w:customStyle="1" w:styleId="p0">
    <w:name w:val="p0"/>
    <w:basedOn w:val="a1"/>
    <w:uiPriority w:val="99"/>
    <w:qFormat/>
    <w:rsid w:val="00C005E6"/>
    <w:pPr>
      <w:widowControl/>
      <w:adjustRightInd/>
      <w:snapToGrid w:val="0"/>
      <w:textAlignment w:val="auto"/>
    </w:pPr>
  </w:style>
  <w:style w:type="paragraph" w:customStyle="1" w:styleId="210">
    <w:name w:val="目录 21"/>
    <w:basedOn w:val="a1"/>
    <w:next w:val="a1"/>
    <w:uiPriority w:val="39"/>
    <w:qFormat/>
    <w:rsid w:val="00C005E6"/>
    <w:pPr>
      <w:tabs>
        <w:tab w:val="right" w:leader="dot" w:pos="9525"/>
      </w:tabs>
    </w:pPr>
  </w:style>
  <w:style w:type="paragraph" w:customStyle="1" w:styleId="16">
    <w:name w:val="正文文字1"/>
    <w:basedOn w:val="aa"/>
    <w:uiPriority w:val="99"/>
    <w:qFormat/>
    <w:rsid w:val="00C005E6"/>
    <w:pPr>
      <w:spacing w:after="0"/>
      <w:jc w:val="both"/>
    </w:pPr>
  </w:style>
  <w:style w:type="paragraph" w:customStyle="1" w:styleId="40">
    <w:name w:val="列出段落4"/>
    <w:basedOn w:val="a1"/>
    <w:uiPriority w:val="34"/>
    <w:unhideWhenUsed/>
    <w:qFormat/>
    <w:rsid w:val="00C005E6"/>
    <w:pPr>
      <w:adjustRightInd/>
      <w:spacing w:line="240" w:lineRule="auto"/>
      <w:ind w:firstLineChars="200" w:firstLine="420"/>
      <w:textAlignment w:val="auto"/>
    </w:pPr>
    <w:rPr>
      <w:rFonts w:cs="黑体"/>
      <w:kern w:val="2"/>
      <w:sz w:val="21"/>
      <w:szCs w:val="22"/>
    </w:rPr>
  </w:style>
  <w:style w:type="paragraph" w:customStyle="1" w:styleId="51">
    <w:name w:val="目录 51"/>
    <w:basedOn w:val="a1"/>
    <w:next w:val="a1"/>
    <w:semiHidden/>
    <w:qFormat/>
    <w:rsid w:val="00C005E6"/>
    <w:pPr>
      <w:tabs>
        <w:tab w:val="right" w:leader="dot" w:pos="9525"/>
      </w:tabs>
      <w:ind w:left="840"/>
    </w:pPr>
  </w:style>
  <w:style w:type="paragraph" w:customStyle="1" w:styleId="reader-word-layerreader-word-s1-15">
    <w:name w:val="reader-word-layer reader-word-s1-15"/>
    <w:basedOn w:val="a1"/>
    <w:uiPriority w:val="99"/>
    <w:qFormat/>
    <w:rsid w:val="00C005E6"/>
    <w:pPr>
      <w:widowControl/>
      <w:adjustRightInd/>
      <w:spacing w:before="100" w:beforeAutospacing="1" w:after="100" w:afterAutospacing="1" w:line="240" w:lineRule="auto"/>
      <w:jc w:val="left"/>
      <w:textAlignment w:val="auto"/>
    </w:pPr>
    <w:rPr>
      <w:rFonts w:ascii="宋体" w:hAnsi="宋体" w:cs="宋体"/>
      <w:szCs w:val="24"/>
    </w:rPr>
  </w:style>
  <w:style w:type="paragraph" w:customStyle="1" w:styleId="standdate">
    <w:name w:val="standdate"/>
    <w:basedOn w:val="af0"/>
    <w:uiPriority w:val="99"/>
    <w:qFormat/>
    <w:rsid w:val="00C005E6"/>
    <w:pPr>
      <w:spacing w:line="340" w:lineRule="atLeast"/>
      <w:jc w:val="center"/>
      <w:textAlignment w:val="center"/>
    </w:pPr>
    <w:rPr>
      <w:rFonts w:eastAsia="华文中宋"/>
      <w:b/>
      <w:color w:val="FF0000"/>
      <w:spacing w:val="-4"/>
      <w:sz w:val="36"/>
    </w:rPr>
  </w:style>
  <w:style w:type="paragraph" w:customStyle="1" w:styleId="22">
    <w:name w:val="注2"/>
    <w:basedOn w:val="aff0"/>
    <w:qFormat/>
    <w:rsid w:val="00C005E6"/>
    <w:pPr>
      <w:ind w:leftChars="174" w:left="1103" w:hangingChars="326" w:hanging="685"/>
    </w:pPr>
    <w:rPr>
      <w:rFonts w:cs="宋体"/>
    </w:rPr>
  </w:style>
  <w:style w:type="paragraph" w:customStyle="1" w:styleId="a0">
    <w:name w:val="图样编号"/>
    <w:basedOn w:val="a1"/>
    <w:qFormat/>
    <w:rsid w:val="00C005E6"/>
    <w:pPr>
      <w:numPr>
        <w:numId w:val="4"/>
      </w:numPr>
      <w:spacing w:after="120"/>
      <w:jc w:val="center"/>
    </w:pPr>
    <w:rPr>
      <w:szCs w:val="24"/>
    </w:rPr>
  </w:style>
  <w:style w:type="paragraph" w:customStyle="1" w:styleId="23">
    <w:name w:val="正文文字2"/>
    <w:basedOn w:val="aa"/>
    <w:uiPriority w:val="99"/>
    <w:qFormat/>
    <w:rsid w:val="00C005E6"/>
    <w:rPr>
      <w:rFonts w:ascii="Arial" w:eastAsia="黑体"/>
    </w:rPr>
  </w:style>
  <w:style w:type="paragraph" w:customStyle="1" w:styleId="GB23124026">
    <w:name w:val="样式 (中文) 楷体_GB2312 三号 首行缩进:  4.02 厘米 段前: 6 磅"/>
    <w:basedOn w:val="a1"/>
    <w:qFormat/>
    <w:rsid w:val="00C005E6"/>
    <w:pPr>
      <w:spacing w:before="120"/>
      <w:ind w:firstLine="2278"/>
    </w:pPr>
    <w:rPr>
      <w:rFonts w:eastAsia="楷体" w:cs="宋体"/>
      <w:sz w:val="32"/>
    </w:rPr>
  </w:style>
  <w:style w:type="paragraph" w:customStyle="1" w:styleId="81">
    <w:name w:val="目录 81"/>
    <w:basedOn w:val="a1"/>
    <w:next w:val="a1"/>
    <w:semiHidden/>
    <w:qFormat/>
    <w:rsid w:val="00C005E6"/>
    <w:pPr>
      <w:tabs>
        <w:tab w:val="right" w:leader="dot" w:pos="9525"/>
      </w:tabs>
      <w:ind w:left="1470"/>
    </w:pPr>
  </w:style>
  <w:style w:type="paragraph" w:customStyle="1" w:styleId="41">
    <w:name w:val="目录 41"/>
    <w:basedOn w:val="a1"/>
    <w:next w:val="a1"/>
    <w:semiHidden/>
    <w:qFormat/>
    <w:rsid w:val="00C005E6"/>
    <w:pPr>
      <w:tabs>
        <w:tab w:val="right" w:leader="dot" w:pos="9525"/>
      </w:tabs>
      <w:ind w:left="630"/>
    </w:pPr>
  </w:style>
  <w:style w:type="paragraph" w:customStyle="1" w:styleId="71">
    <w:name w:val="目录 71"/>
    <w:basedOn w:val="a1"/>
    <w:next w:val="a1"/>
    <w:semiHidden/>
    <w:qFormat/>
    <w:rsid w:val="00C005E6"/>
    <w:pPr>
      <w:tabs>
        <w:tab w:val="right" w:leader="dot" w:pos="9525"/>
      </w:tabs>
      <w:ind w:left="1260"/>
    </w:pPr>
  </w:style>
  <w:style w:type="paragraph" w:customStyle="1" w:styleId="32">
    <w:name w:val="正文文字3"/>
    <w:basedOn w:val="aa"/>
    <w:uiPriority w:val="99"/>
    <w:qFormat/>
    <w:rsid w:val="00C005E6"/>
    <w:pPr>
      <w:spacing w:after="0"/>
      <w:jc w:val="both"/>
    </w:pPr>
  </w:style>
  <w:style w:type="paragraph" w:customStyle="1" w:styleId="212">
    <w:name w:val="正文文本 21"/>
    <w:basedOn w:val="a1"/>
    <w:uiPriority w:val="99"/>
    <w:qFormat/>
    <w:rsid w:val="00C005E6"/>
    <w:pPr>
      <w:widowControl/>
      <w:overflowPunct w:val="0"/>
      <w:autoSpaceDE w:val="0"/>
      <w:autoSpaceDN w:val="0"/>
      <w:spacing w:line="240" w:lineRule="auto"/>
      <w:ind w:left="720" w:hanging="720"/>
    </w:pPr>
  </w:style>
  <w:style w:type="paragraph" w:customStyle="1" w:styleId="a">
    <w:name w:val="表格编号"/>
    <w:basedOn w:val="a1"/>
    <w:qFormat/>
    <w:rsid w:val="00C005E6"/>
    <w:pPr>
      <w:numPr>
        <w:numId w:val="5"/>
      </w:numPr>
      <w:spacing w:before="120"/>
      <w:jc w:val="center"/>
    </w:pPr>
  </w:style>
  <w:style w:type="paragraph" w:customStyle="1" w:styleId="Style81">
    <w:name w:val="_Style 81"/>
    <w:next w:val="a1"/>
    <w:uiPriority w:val="99"/>
    <w:unhideWhenUsed/>
    <w:qFormat/>
    <w:rsid w:val="00C005E6"/>
    <w:pPr>
      <w:widowControl w:val="0"/>
      <w:adjustRightInd w:val="0"/>
      <w:spacing w:line="360" w:lineRule="atLeast"/>
      <w:jc w:val="both"/>
      <w:textAlignment w:val="baseline"/>
    </w:pPr>
    <w:rPr>
      <w:sz w:val="24"/>
    </w:rPr>
  </w:style>
  <w:style w:type="paragraph" w:customStyle="1" w:styleId="GB2312156">
    <w:name w:val="样式 (中文) 楷体_GB2312 二号 加粗 居中 行距: 最小值 15.6 磅"/>
    <w:basedOn w:val="a1"/>
    <w:qFormat/>
    <w:rsid w:val="00C005E6"/>
    <w:pPr>
      <w:spacing w:line="312" w:lineRule="atLeast"/>
      <w:jc w:val="center"/>
    </w:pPr>
    <w:rPr>
      <w:rFonts w:eastAsia="楷体" w:cs="宋体"/>
      <w:b/>
      <w:bCs/>
      <w:sz w:val="44"/>
    </w:rPr>
  </w:style>
  <w:style w:type="paragraph" w:customStyle="1" w:styleId="213">
    <w:name w:val="列出段落21"/>
    <w:basedOn w:val="a1"/>
    <w:qFormat/>
    <w:rsid w:val="00C005E6"/>
    <w:pPr>
      <w:adjustRightInd/>
      <w:spacing w:line="240" w:lineRule="auto"/>
      <w:ind w:firstLineChars="200" w:firstLine="420"/>
      <w:textAlignment w:val="auto"/>
    </w:pPr>
    <w:rPr>
      <w:kern w:val="2"/>
      <w:sz w:val="21"/>
      <w:szCs w:val="22"/>
    </w:rPr>
  </w:style>
  <w:style w:type="paragraph" w:customStyle="1" w:styleId="GB23128">
    <w:name w:val="样式 (中文) 楷体_GB2312 三号 居中 段前: 8 磅"/>
    <w:basedOn w:val="a1"/>
    <w:qFormat/>
    <w:rsid w:val="00C005E6"/>
    <w:pPr>
      <w:spacing w:before="160"/>
      <w:jc w:val="center"/>
    </w:pPr>
    <w:rPr>
      <w:rFonts w:eastAsia="楷体" w:cs="宋体"/>
      <w:sz w:val="32"/>
    </w:rPr>
  </w:style>
  <w:style w:type="paragraph" w:customStyle="1" w:styleId="Chare">
    <w:name w:val="Char"/>
    <w:basedOn w:val="a1"/>
    <w:uiPriority w:val="99"/>
    <w:qFormat/>
    <w:rsid w:val="00C005E6"/>
    <w:pPr>
      <w:widowControl/>
      <w:adjustRightInd/>
      <w:spacing w:after="160" w:line="240" w:lineRule="exact"/>
      <w:jc w:val="left"/>
      <w:textAlignment w:val="auto"/>
    </w:pPr>
    <w:rPr>
      <w:rFonts w:ascii="Verdana" w:eastAsia="仿宋_GB2312" w:hAnsi="Verdana"/>
      <w:lang w:eastAsia="en-US"/>
    </w:rPr>
  </w:style>
  <w:style w:type="paragraph" w:customStyle="1" w:styleId="24">
    <w:name w:val="列出段落2"/>
    <w:basedOn w:val="a1"/>
    <w:uiPriority w:val="99"/>
    <w:qFormat/>
    <w:rsid w:val="00C005E6"/>
    <w:pPr>
      <w:adjustRightInd/>
      <w:spacing w:line="240" w:lineRule="auto"/>
      <w:ind w:firstLineChars="200" w:firstLine="420"/>
      <w:textAlignment w:val="auto"/>
    </w:pPr>
    <w:rPr>
      <w:kern w:val="2"/>
      <w:sz w:val="21"/>
      <w:szCs w:val="22"/>
    </w:rPr>
  </w:style>
  <w:style w:type="paragraph" w:customStyle="1" w:styleId="CharCharCharChar">
    <w:name w:val="Char Char Char Char"/>
    <w:basedOn w:val="a1"/>
    <w:uiPriority w:val="99"/>
    <w:qFormat/>
    <w:rsid w:val="00C005E6"/>
    <w:pPr>
      <w:tabs>
        <w:tab w:val="left" w:pos="720"/>
      </w:tabs>
      <w:snapToGrid w:val="0"/>
      <w:spacing w:line="240" w:lineRule="auto"/>
      <w:ind w:left="720" w:hanging="720"/>
      <w:textAlignment w:val="auto"/>
    </w:pPr>
    <w:rPr>
      <w:kern w:val="2"/>
      <w:sz w:val="21"/>
      <w:szCs w:val="24"/>
    </w:rPr>
  </w:style>
  <w:style w:type="paragraph" w:customStyle="1" w:styleId="33">
    <w:name w:val="列出段落3"/>
    <w:basedOn w:val="a1"/>
    <w:uiPriority w:val="99"/>
    <w:qFormat/>
    <w:rsid w:val="00C005E6"/>
    <w:pPr>
      <w:adjustRightInd/>
      <w:spacing w:line="240" w:lineRule="auto"/>
      <w:ind w:firstLineChars="200" w:firstLine="420"/>
      <w:textAlignment w:val="auto"/>
    </w:pPr>
    <w:rPr>
      <w:kern w:val="2"/>
      <w:sz w:val="21"/>
    </w:rPr>
  </w:style>
  <w:style w:type="paragraph" w:customStyle="1" w:styleId="50">
    <w:name w:val="列出段落5"/>
    <w:basedOn w:val="a1"/>
    <w:uiPriority w:val="34"/>
    <w:unhideWhenUsed/>
    <w:qFormat/>
    <w:rsid w:val="00C005E6"/>
    <w:pPr>
      <w:adjustRightInd/>
      <w:spacing w:line="240" w:lineRule="auto"/>
      <w:ind w:firstLineChars="200" w:firstLine="420"/>
      <w:textAlignment w:val="auto"/>
    </w:pPr>
    <w:rPr>
      <w:rFonts w:cs="黑体"/>
      <w:kern w:val="2"/>
      <w:sz w:val="21"/>
      <w:szCs w:val="22"/>
    </w:rPr>
  </w:style>
  <w:style w:type="paragraph" w:customStyle="1" w:styleId="2-21">
    <w:name w:val="中等深浅列表 2 - 着色 21"/>
    <w:uiPriority w:val="99"/>
    <w:unhideWhenUsed/>
    <w:qFormat/>
    <w:rsid w:val="00C005E6"/>
    <w:rPr>
      <w:sz w:val="24"/>
    </w:rPr>
  </w:style>
  <w:style w:type="paragraph" w:customStyle="1" w:styleId="TOC1">
    <w:name w:val="TOC 标题1"/>
    <w:basedOn w:val="1"/>
    <w:next w:val="a1"/>
    <w:uiPriority w:val="39"/>
    <w:unhideWhenUsed/>
    <w:qFormat/>
    <w:rsid w:val="00C005E6"/>
    <w:pPr>
      <w:keepNext/>
      <w:keepLines/>
      <w:numPr>
        <w:numId w:val="0"/>
      </w:numPr>
      <w:spacing w:before="340" w:after="330" w:line="578" w:lineRule="atLeast"/>
      <w:outlineLvl w:val="9"/>
    </w:pPr>
    <w:rPr>
      <w:rFonts w:ascii="Calibri" w:eastAsia="宋体"/>
      <w:b/>
      <w:bCs/>
      <w:szCs w:val="44"/>
    </w:rPr>
  </w:style>
  <w:style w:type="paragraph" w:customStyle="1" w:styleId="aff2">
    <w:name w:val="二级标题"/>
    <w:basedOn w:val="1"/>
    <w:link w:val="aff3"/>
    <w:qFormat/>
    <w:rsid w:val="00C005E6"/>
    <w:rPr>
      <w:rFonts w:eastAsia="黑体"/>
      <w:sz w:val="32"/>
    </w:rPr>
  </w:style>
  <w:style w:type="character" w:customStyle="1" w:styleId="aff3">
    <w:name w:val="二级标题 字符"/>
    <w:link w:val="aff2"/>
    <w:qFormat/>
    <w:rsid w:val="00C005E6"/>
    <w:rPr>
      <w:rFonts w:ascii="Arial" w:eastAsia="黑体"/>
      <w:kern w:val="44"/>
      <w:sz w:val="32"/>
    </w:rPr>
  </w:style>
  <w:style w:type="paragraph" w:customStyle="1" w:styleId="25">
    <w:name w:val="样式2"/>
    <w:basedOn w:val="af6"/>
    <w:link w:val="26"/>
    <w:qFormat/>
    <w:rsid w:val="00C005E6"/>
    <w:pPr>
      <w:spacing w:line="360" w:lineRule="auto"/>
    </w:pPr>
    <w:rPr>
      <w:sz w:val="32"/>
    </w:rPr>
  </w:style>
  <w:style w:type="character" w:customStyle="1" w:styleId="26">
    <w:name w:val="样式2 字符"/>
    <w:link w:val="25"/>
    <w:qFormat/>
    <w:rsid w:val="00C005E6"/>
    <w:rPr>
      <w:rFonts w:ascii="华文中宋" w:eastAsia="华文中宋" w:hAnsi="华文中宋"/>
      <w:b/>
      <w:kern w:val="2"/>
      <w:sz w:val="32"/>
      <w:szCs w:val="44"/>
      <w:lang w:val="zh-CN" w:eastAsia="zh-CN"/>
    </w:rPr>
  </w:style>
  <w:style w:type="paragraph" w:customStyle="1" w:styleId="62">
    <w:name w:val="列出段落6"/>
    <w:basedOn w:val="a1"/>
    <w:uiPriority w:val="99"/>
    <w:qFormat/>
    <w:rsid w:val="00C005E6"/>
    <w:pPr>
      <w:adjustRightInd/>
      <w:spacing w:line="240" w:lineRule="auto"/>
      <w:ind w:firstLineChars="200" w:firstLine="420"/>
      <w:textAlignment w:val="auto"/>
    </w:pPr>
    <w:rPr>
      <w:kern w:val="2"/>
      <w:sz w:val="21"/>
      <w:szCs w:val="22"/>
    </w:rPr>
  </w:style>
  <w:style w:type="paragraph" w:customStyle="1" w:styleId="aff4">
    <w:name w:val="常用正文"/>
    <w:basedOn w:val="a1"/>
    <w:link w:val="aff5"/>
    <w:qFormat/>
    <w:rsid w:val="00C005E6"/>
    <w:pPr>
      <w:spacing w:line="312" w:lineRule="auto"/>
      <w:ind w:firstLineChars="200" w:firstLine="600"/>
      <w:jc w:val="left"/>
    </w:pPr>
    <w:rPr>
      <w:rFonts w:ascii="仿宋_GB2312" w:eastAsia="仿宋_GB2312"/>
      <w:sz w:val="30"/>
    </w:rPr>
  </w:style>
  <w:style w:type="character" w:customStyle="1" w:styleId="aff5">
    <w:name w:val="常用正文 字符"/>
    <w:link w:val="aff4"/>
    <w:qFormat/>
    <w:rsid w:val="00C005E6"/>
    <w:rPr>
      <w:rFonts w:ascii="仿宋_GB2312" w:eastAsia="仿宋_GB2312"/>
      <w:sz w:val="30"/>
    </w:rPr>
  </w:style>
  <w:style w:type="paragraph" w:customStyle="1" w:styleId="17">
    <w:name w:val="修订1"/>
    <w:uiPriority w:val="99"/>
    <w:unhideWhenUsed/>
    <w:qFormat/>
    <w:rsid w:val="00C005E6"/>
    <w:rPr>
      <w:sz w:val="24"/>
    </w:rPr>
  </w:style>
  <w:style w:type="character" w:styleId="aff6">
    <w:name w:val="Placeholder Text"/>
    <w:uiPriority w:val="99"/>
    <w:unhideWhenUsed/>
    <w:qFormat/>
    <w:rsid w:val="00C005E6"/>
    <w:rPr>
      <w:color w:val="808080"/>
    </w:rPr>
  </w:style>
  <w:style w:type="paragraph" w:customStyle="1" w:styleId="27">
    <w:name w:val="修订2"/>
    <w:uiPriority w:val="99"/>
    <w:semiHidden/>
    <w:qFormat/>
    <w:rsid w:val="00C005E6"/>
    <w:rPr>
      <w:sz w:val="24"/>
    </w:rPr>
  </w:style>
  <w:style w:type="paragraph" w:customStyle="1" w:styleId="Style165">
    <w:name w:val="_Style 165"/>
    <w:uiPriority w:val="99"/>
    <w:unhideWhenUsed/>
    <w:qFormat/>
    <w:rsid w:val="00C005E6"/>
    <w:rPr>
      <w:sz w:val="24"/>
    </w:rPr>
  </w:style>
  <w:style w:type="paragraph" w:customStyle="1" w:styleId="34">
    <w:name w:val="修订3"/>
    <w:hidden/>
    <w:uiPriority w:val="99"/>
    <w:semiHidden/>
    <w:qFormat/>
    <w:rsid w:val="00C005E6"/>
    <w:rPr>
      <w:sz w:val="24"/>
    </w:rPr>
  </w:style>
  <w:style w:type="character" w:customStyle="1" w:styleId="font11">
    <w:name w:val="font11"/>
    <w:basedOn w:val="a2"/>
    <w:qFormat/>
    <w:rsid w:val="00C005E6"/>
    <w:rPr>
      <w:rFonts w:ascii="宋体" w:eastAsia="宋体" w:hAnsi="宋体" w:cs="宋体" w:hint="eastAsia"/>
      <w:b/>
      <w:bCs/>
      <w:color w:val="000000"/>
      <w:sz w:val="24"/>
      <w:szCs w:val="24"/>
      <w:u w:val="none"/>
    </w:rPr>
  </w:style>
  <w:style w:type="character" w:customStyle="1" w:styleId="font31">
    <w:name w:val="font31"/>
    <w:basedOn w:val="a2"/>
    <w:qFormat/>
    <w:rsid w:val="00C005E6"/>
    <w:rPr>
      <w:rFonts w:ascii="宋体" w:eastAsia="宋体" w:hAnsi="宋体" w:cs="宋体" w:hint="eastAsia"/>
      <w:color w:val="000000"/>
      <w:sz w:val="24"/>
      <w:szCs w:val="24"/>
      <w:u w:val="none"/>
    </w:rPr>
  </w:style>
  <w:style w:type="character" w:customStyle="1" w:styleId="Char12">
    <w:name w:val="页眉 Char1"/>
    <w:qFormat/>
    <w:rsid w:val="00C005E6"/>
    <w:rPr>
      <w:kern w:val="2"/>
      <w:sz w:val="18"/>
      <w:szCs w:val="18"/>
    </w:rPr>
  </w:style>
  <w:style w:type="character" w:customStyle="1" w:styleId="Char13">
    <w:name w:val="页脚 Char1"/>
    <w:qFormat/>
    <w:rsid w:val="00C005E6"/>
    <w:rPr>
      <w:kern w:val="2"/>
      <w:sz w:val="18"/>
    </w:rPr>
  </w:style>
  <w:style w:type="paragraph" w:customStyle="1" w:styleId="aff7">
    <w:name w:val="标准小四"/>
    <w:basedOn w:val="a1"/>
    <w:qFormat/>
    <w:rsid w:val="00C005E6"/>
    <w:pPr>
      <w:spacing w:line="360" w:lineRule="auto"/>
      <w:ind w:firstLineChars="200" w:firstLine="480"/>
    </w:pPr>
    <w:rPr>
      <w:rFonts w:ascii="Arial" w:hAnsi="Arial" w:cs="Arial"/>
    </w:rPr>
  </w:style>
  <w:style w:type="paragraph" w:customStyle="1" w:styleId="aff8">
    <w:name w:val="首行缩进"/>
    <w:basedOn w:val="a1"/>
    <w:qFormat/>
    <w:rsid w:val="00C005E6"/>
    <w:pPr>
      <w:spacing w:line="360" w:lineRule="auto"/>
      <w:ind w:firstLineChars="200" w:firstLine="420"/>
    </w:pPr>
  </w:style>
  <w:style w:type="paragraph" w:customStyle="1" w:styleId="aff9">
    <w:name w:val="抬头"/>
    <w:basedOn w:val="a1"/>
    <w:uiPriority w:val="99"/>
    <w:qFormat/>
    <w:rsid w:val="00C005E6"/>
    <w:pPr>
      <w:adjustRightInd/>
      <w:spacing w:beforeLines="50" w:line="360" w:lineRule="auto"/>
      <w:ind w:firstLineChars="200" w:firstLine="803"/>
      <w:textAlignment w:val="auto"/>
    </w:pPr>
    <w:rPr>
      <w:rFonts w:hAnsi="Calibri"/>
      <w:kern w:val="2"/>
      <w:sz w:val="21"/>
      <w:szCs w:val="24"/>
    </w:rPr>
  </w:style>
  <w:style w:type="character" w:customStyle="1" w:styleId="Char4">
    <w:name w:val="日期 Char"/>
    <w:basedOn w:val="a2"/>
    <w:link w:val="ad"/>
    <w:uiPriority w:val="99"/>
    <w:qFormat/>
    <w:rsid w:val="00C005E6"/>
    <w:rPr>
      <w:rFonts w:ascii="宋体" w:hAnsi="宋体"/>
      <w:sz w:val="24"/>
    </w:rPr>
  </w:style>
  <w:style w:type="character" w:customStyle="1" w:styleId="CharChar">
    <w:name w:val="纯文本 Char Char"/>
    <w:qFormat/>
    <w:rsid w:val="00C005E6"/>
    <w:rPr>
      <w:rFonts w:ascii="宋体" w:eastAsia="宋体" w:hAnsi="Courier New"/>
      <w:kern w:val="2"/>
      <w:sz w:val="21"/>
      <w:lang w:val="en-US" w:eastAsia="zh-CN" w:bidi="ar-SA"/>
    </w:rPr>
  </w:style>
  <w:style w:type="paragraph" w:customStyle="1" w:styleId="BodyText">
    <w:name w:val="BodyText"/>
    <w:basedOn w:val="a1"/>
    <w:qFormat/>
    <w:rsid w:val="00C005E6"/>
    <w:pPr>
      <w:widowControl/>
      <w:adjustRightInd/>
      <w:spacing w:after="120" w:line="240" w:lineRule="auto"/>
    </w:pPr>
    <w:rPr>
      <w:rFonts w:ascii="Calibri" w:hAnsi="Calibri"/>
      <w:kern w:val="2"/>
      <w:sz w:val="21"/>
      <w:szCs w:val="24"/>
    </w:rPr>
  </w:style>
  <w:style w:type="character" w:customStyle="1" w:styleId="NormalCharacter">
    <w:name w:val="NormalCharacter"/>
    <w:qFormat/>
    <w:rsid w:val="00C005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gsxt.gov.cn/" TargetMode="Externa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TEMPLATE\PCB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83657A3-AB6C-4003-8E75-1C3DA6ECEB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PCB1.DOT</Template>
  <TotalTime>33</TotalTime>
  <Pages>45</Pages>
  <Words>3186</Words>
  <Characters>18162</Characters>
  <Application>Microsoft Office Word</Application>
  <DocSecurity>0</DocSecurity>
  <Lines>151</Lines>
  <Paragraphs>42</Paragraphs>
  <ScaleCrop>false</ScaleCrop>
  <Company>SITC</Company>
  <LinksUpToDate>false</LinksUpToDate>
  <CharactersWithSpaces>21306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货物采购国内招标文件中文版</dc:title>
  <dc:subject>货物采购招标文件1(报人民币货到现场)</dc:subject>
  <dc:creator>JX</dc:creator>
  <cp:lastModifiedBy>User</cp:lastModifiedBy>
  <cp:revision>148</cp:revision>
  <cp:lastPrinted>2022-10-27T06:50:00Z</cp:lastPrinted>
  <dcterms:created xsi:type="dcterms:W3CDTF">2022-08-29T14:38:00Z</dcterms:created>
  <dcterms:modified xsi:type="dcterms:W3CDTF">2024-07-16T08:06:00Z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C0F1F378423C4CD6918BE034AC70EF22_13</vt:lpwstr>
  </property>
</Properties>
</file>