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51A" w:rsidRDefault="0062251A">
      <w:pPr>
        <w:shd w:val="clear" w:color="auto" w:fill="FFFFFF" w:themeFill="background1"/>
        <w:ind w:firstLine="883"/>
        <w:jc w:val="center"/>
        <w:outlineLvl w:val="0"/>
        <w:rPr>
          <w:b/>
          <w:color w:val="000000" w:themeColor="text1"/>
          <w:sz w:val="44"/>
        </w:rPr>
      </w:pPr>
    </w:p>
    <w:p w:rsidR="0062251A" w:rsidRPr="00AA577C" w:rsidRDefault="007B07B1">
      <w:pPr>
        <w:shd w:val="clear" w:color="auto" w:fill="FFFFFF" w:themeFill="background1"/>
        <w:jc w:val="center"/>
        <w:rPr>
          <w:rFonts w:asciiTheme="minorEastAsia" w:eastAsiaTheme="minorEastAsia" w:hAnsiTheme="minorEastAsia"/>
          <w:b/>
          <w:color w:val="000000" w:themeColor="text1"/>
          <w:sz w:val="48"/>
        </w:rPr>
      </w:pPr>
      <w:r w:rsidRPr="00AA577C">
        <w:rPr>
          <w:rFonts w:asciiTheme="minorEastAsia" w:eastAsiaTheme="minorEastAsia" w:hAnsiTheme="minorEastAsia" w:hint="eastAsia"/>
          <w:b/>
          <w:color w:val="000000" w:themeColor="text1"/>
          <w:sz w:val="48"/>
        </w:rPr>
        <w:t>2024</w:t>
      </w:r>
      <w:r w:rsidRPr="00AA577C">
        <w:rPr>
          <w:rFonts w:asciiTheme="minorEastAsia" w:eastAsiaTheme="minorEastAsia" w:hAnsiTheme="minorEastAsia" w:hint="eastAsia"/>
          <w:b/>
          <w:color w:val="000000" w:themeColor="text1"/>
          <w:sz w:val="48"/>
        </w:rPr>
        <w:t>年采购招标项目</w:t>
      </w:r>
    </w:p>
    <w:p w:rsidR="0062251A" w:rsidRPr="00AA577C" w:rsidRDefault="0062251A">
      <w:pPr>
        <w:shd w:val="clear" w:color="auto" w:fill="FFFFFF" w:themeFill="background1"/>
        <w:ind w:firstLine="602"/>
        <w:jc w:val="center"/>
        <w:outlineLvl w:val="0"/>
        <w:rPr>
          <w:rFonts w:ascii="宋体" w:hAnsi="宋体"/>
          <w:b/>
          <w:color w:val="000000" w:themeColor="text1"/>
          <w:sz w:val="30"/>
          <w:szCs w:val="30"/>
        </w:rPr>
      </w:pPr>
    </w:p>
    <w:p w:rsidR="0062251A" w:rsidRPr="00AA577C" w:rsidRDefault="0062251A">
      <w:pPr>
        <w:shd w:val="clear" w:color="auto" w:fill="FFFFFF" w:themeFill="background1"/>
        <w:spacing w:line="240" w:lineRule="atLeast"/>
        <w:ind w:firstLine="602"/>
        <w:jc w:val="center"/>
        <w:rPr>
          <w:rFonts w:ascii="宋体" w:hAnsi="宋体"/>
          <w:b/>
          <w:color w:val="000000" w:themeColor="text1"/>
          <w:sz w:val="30"/>
          <w:szCs w:val="30"/>
        </w:rPr>
      </w:pPr>
    </w:p>
    <w:p w:rsidR="0062251A" w:rsidRPr="00AA577C" w:rsidRDefault="007B07B1">
      <w:pPr>
        <w:shd w:val="clear" w:color="auto" w:fill="FFFFFF" w:themeFill="background1"/>
        <w:spacing w:line="480" w:lineRule="auto"/>
        <w:rPr>
          <w:rFonts w:ascii="宋体" w:hAnsi="宋体"/>
          <w:b/>
          <w:color w:val="000000" w:themeColor="text1"/>
          <w:sz w:val="30"/>
          <w:szCs w:val="30"/>
        </w:rPr>
      </w:pPr>
      <w:r w:rsidRPr="00AA577C">
        <w:rPr>
          <w:rFonts w:ascii="宋体" w:hAnsi="宋体" w:hint="eastAsia"/>
          <w:b/>
          <w:color w:val="000000" w:themeColor="text1"/>
          <w:sz w:val="30"/>
          <w:szCs w:val="30"/>
        </w:rPr>
        <w:t>海南省建设投资集团有限公司业财融合系统建设（二期）项目</w:t>
      </w:r>
    </w:p>
    <w:p w:rsidR="0062251A" w:rsidRPr="00AA577C" w:rsidRDefault="007B07B1">
      <w:pPr>
        <w:shd w:val="clear" w:color="auto" w:fill="FFFFFF" w:themeFill="background1"/>
        <w:spacing w:line="480" w:lineRule="auto"/>
        <w:jc w:val="center"/>
        <w:rPr>
          <w:rFonts w:ascii="宋体" w:hAnsi="宋体"/>
          <w:b/>
          <w:color w:val="000000" w:themeColor="text1"/>
          <w:sz w:val="30"/>
          <w:szCs w:val="30"/>
        </w:rPr>
      </w:pPr>
      <w:r w:rsidRPr="00AA577C">
        <w:rPr>
          <w:rFonts w:ascii="宋体" w:hAnsi="宋体" w:hint="eastAsia"/>
          <w:b/>
          <w:color w:val="000000" w:themeColor="text1"/>
          <w:sz w:val="30"/>
          <w:szCs w:val="30"/>
        </w:rPr>
        <w:t>招标编号：</w:t>
      </w:r>
      <w:r w:rsidRPr="00AA577C">
        <w:rPr>
          <w:rFonts w:ascii="宋体" w:hAnsi="宋体" w:hint="eastAsia"/>
          <w:b/>
          <w:color w:val="000000" w:themeColor="text1"/>
          <w:sz w:val="30"/>
          <w:szCs w:val="30"/>
        </w:rPr>
        <w:t>HNJY2024-88-40</w:t>
      </w:r>
    </w:p>
    <w:p w:rsidR="0062251A" w:rsidRPr="00AA577C" w:rsidRDefault="0062251A">
      <w:pPr>
        <w:shd w:val="clear" w:color="auto" w:fill="FFFFFF" w:themeFill="background1"/>
        <w:spacing w:line="240" w:lineRule="atLeast"/>
        <w:ind w:firstLine="640"/>
        <w:jc w:val="center"/>
        <w:rPr>
          <w:rFonts w:ascii="宋体" w:hAnsi="宋体"/>
          <w:color w:val="000000" w:themeColor="text1"/>
          <w:sz w:val="32"/>
          <w:szCs w:val="32"/>
        </w:rPr>
      </w:pPr>
    </w:p>
    <w:p w:rsidR="0062251A" w:rsidRPr="00AA577C" w:rsidRDefault="0062251A">
      <w:pPr>
        <w:shd w:val="clear" w:color="auto" w:fill="FFFFFF" w:themeFill="background1"/>
        <w:spacing w:line="240" w:lineRule="atLeast"/>
        <w:ind w:firstLine="640"/>
        <w:jc w:val="center"/>
        <w:rPr>
          <w:rFonts w:ascii="宋体" w:hAnsi="宋体"/>
          <w:color w:val="000000" w:themeColor="text1"/>
          <w:sz w:val="32"/>
          <w:szCs w:val="32"/>
        </w:rPr>
      </w:pPr>
    </w:p>
    <w:p w:rsidR="0062251A" w:rsidRPr="00AA577C" w:rsidRDefault="0062251A">
      <w:pPr>
        <w:shd w:val="clear" w:color="auto" w:fill="FFFFFF" w:themeFill="background1"/>
        <w:ind w:firstLine="1446"/>
        <w:rPr>
          <w:b/>
          <w:color w:val="000000" w:themeColor="text1"/>
          <w:sz w:val="72"/>
        </w:rPr>
      </w:pPr>
    </w:p>
    <w:p w:rsidR="0062251A" w:rsidRPr="00AA577C" w:rsidRDefault="007B07B1">
      <w:pPr>
        <w:shd w:val="clear" w:color="auto" w:fill="FFFFFF" w:themeFill="background1"/>
        <w:jc w:val="center"/>
        <w:rPr>
          <w:b/>
          <w:color w:val="000000" w:themeColor="text1"/>
          <w:sz w:val="72"/>
        </w:rPr>
      </w:pPr>
      <w:r w:rsidRPr="00AA577C">
        <w:rPr>
          <w:rFonts w:hint="eastAsia"/>
          <w:b/>
          <w:color w:val="000000" w:themeColor="text1"/>
          <w:sz w:val="72"/>
        </w:rPr>
        <w:t>招</w:t>
      </w:r>
    </w:p>
    <w:p w:rsidR="0062251A" w:rsidRPr="00AA577C" w:rsidRDefault="007B07B1">
      <w:pPr>
        <w:shd w:val="clear" w:color="auto" w:fill="FFFFFF" w:themeFill="background1"/>
        <w:jc w:val="center"/>
        <w:rPr>
          <w:b/>
          <w:color w:val="000000" w:themeColor="text1"/>
          <w:sz w:val="72"/>
        </w:rPr>
      </w:pPr>
      <w:r w:rsidRPr="00AA577C">
        <w:rPr>
          <w:rFonts w:hint="eastAsia"/>
          <w:b/>
          <w:color w:val="000000" w:themeColor="text1"/>
          <w:sz w:val="72"/>
        </w:rPr>
        <w:t>标</w:t>
      </w:r>
    </w:p>
    <w:p w:rsidR="0062251A" w:rsidRPr="00AA577C" w:rsidRDefault="007B07B1">
      <w:pPr>
        <w:shd w:val="clear" w:color="auto" w:fill="FFFFFF" w:themeFill="background1"/>
        <w:jc w:val="center"/>
        <w:rPr>
          <w:b/>
          <w:color w:val="000000" w:themeColor="text1"/>
          <w:sz w:val="72"/>
        </w:rPr>
      </w:pPr>
      <w:r w:rsidRPr="00AA577C">
        <w:rPr>
          <w:rFonts w:hint="eastAsia"/>
          <w:b/>
          <w:color w:val="000000" w:themeColor="text1"/>
          <w:sz w:val="72"/>
        </w:rPr>
        <w:t>文</w:t>
      </w:r>
    </w:p>
    <w:p w:rsidR="0062251A" w:rsidRPr="00AA577C" w:rsidRDefault="007B07B1">
      <w:pPr>
        <w:shd w:val="clear" w:color="auto" w:fill="FFFFFF" w:themeFill="background1"/>
        <w:jc w:val="center"/>
        <w:rPr>
          <w:color w:val="000000" w:themeColor="text1"/>
          <w:sz w:val="22"/>
        </w:rPr>
      </w:pPr>
      <w:r w:rsidRPr="00AA577C">
        <w:rPr>
          <w:rFonts w:hint="eastAsia"/>
          <w:b/>
          <w:color w:val="000000" w:themeColor="text1"/>
          <w:sz w:val="72"/>
        </w:rPr>
        <w:t>件</w:t>
      </w:r>
    </w:p>
    <w:p w:rsidR="0062251A" w:rsidRPr="00AA577C" w:rsidRDefault="0062251A">
      <w:pPr>
        <w:pStyle w:val="2"/>
        <w:shd w:val="clear" w:color="auto" w:fill="FFFFFF" w:themeFill="background1"/>
        <w:ind w:firstLine="643"/>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7B07B1">
      <w:pPr>
        <w:shd w:val="clear" w:color="auto" w:fill="FFFFFF" w:themeFill="background1"/>
        <w:ind w:firstLine="600"/>
        <w:jc w:val="center"/>
        <w:rPr>
          <w:rFonts w:ascii="宋体" w:hAnsi="宋体"/>
          <w:color w:val="000000" w:themeColor="text1"/>
          <w:sz w:val="30"/>
          <w:szCs w:val="30"/>
        </w:rPr>
      </w:pPr>
      <w:r w:rsidRPr="00AA577C">
        <w:rPr>
          <w:rFonts w:ascii="宋体" w:hAnsi="宋体" w:hint="eastAsia"/>
          <w:color w:val="000000" w:themeColor="text1"/>
          <w:sz w:val="30"/>
          <w:szCs w:val="30"/>
        </w:rPr>
        <w:t>采购人：海南省建设投资集团有限公司</w:t>
      </w:r>
    </w:p>
    <w:p w:rsidR="0062251A" w:rsidRPr="00AA577C" w:rsidRDefault="007B07B1">
      <w:pPr>
        <w:shd w:val="clear" w:color="auto" w:fill="FFFFFF" w:themeFill="background1"/>
        <w:spacing w:line="360" w:lineRule="auto"/>
        <w:ind w:firstLine="600"/>
        <w:jc w:val="center"/>
        <w:rPr>
          <w:rFonts w:ascii="宋体" w:hAnsi="宋体"/>
          <w:color w:val="000000" w:themeColor="text1"/>
          <w:sz w:val="30"/>
          <w:szCs w:val="30"/>
        </w:rPr>
      </w:pPr>
      <w:r w:rsidRPr="00AA577C">
        <w:rPr>
          <w:rFonts w:ascii="宋体" w:hAnsi="宋体" w:hint="eastAsia"/>
          <w:color w:val="000000" w:themeColor="text1"/>
          <w:sz w:val="30"/>
          <w:szCs w:val="30"/>
        </w:rPr>
        <w:t>采购代理机构：海南省教学仪器设备招标中心有限公司</w:t>
      </w:r>
    </w:p>
    <w:p w:rsidR="0062251A" w:rsidRPr="00AA577C" w:rsidRDefault="007B07B1">
      <w:pPr>
        <w:shd w:val="clear" w:color="auto" w:fill="FFFFFF" w:themeFill="background1"/>
        <w:spacing w:line="360" w:lineRule="auto"/>
        <w:ind w:firstLine="600"/>
        <w:jc w:val="center"/>
        <w:rPr>
          <w:rFonts w:ascii="宋体" w:hAnsi="宋体"/>
          <w:color w:val="000000" w:themeColor="text1"/>
          <w:sz w:val="30"/>
          <w:szCs w:val="30"/>
        </w:rPr>
      </w:pPr>
      <w:r w:rsidRPr="00AA577C">
        <w:rPr>
          <w:rFonts w:ascii="宋体" w:hAnsi="宋体" w:hint="eastAsia"/>
          <w:color w:val="000000" w:themeColor="text1"/>
          <w:sz w:val="30"/>
          <w:szCs w:val="30"/>
        </w:rPr>
        <w:t>2024</w:t>
      </w:r>
      <w:r w:rsidRPr="00AA577C">
        <w:rPr>
          <w:rFonts w:ascii="宋体" w:hAnsi="宋体" w:hint="eastAsia"/>
          <w:color w:val="000000" w:themeColor="text1"/>
          <w:sz w:val="30"/>
          <w:szCs w:val="30"/>
        </w:rPr>
        <w:t>年</w:t>
      </w:r>
      <w:r w:rsidRPr="00AA577C">
        <w:rPr>
          <w:rFonts w:ascii="宋体" w:hAnsi="宋体" w:hint="eastAsia"/>
          <w:color w:val="000000" w:themeColor="text1"/>
          <w:sz w:val="30"/>
          <w:szCs w:val="30"/>
        </w:rPr>
        <w:t>12</w:t>
      </w:r>
      <w:r w:rsidRPr="00AA577C">
        <w:rPr>
          <w:rFonts w:ascii="宋体" w:hAnsi="宋体" w:hint="eastAsia"/>
          <w:color w:val="000000" w:themeColor="text1"/>
          <w:sz w:val="30"/>
          <w:szCs w:val="30"/>
        </w:rPr>
        <w:t>月</w:t>
      </w:r>
    </w:p>
    <w:p w:rsidR="0062251A" w:rsidRPr="00AA577C" w:rsidRDefault="0062251A">
      <w:pPr>
        <w:shd w:val="clear" w:color="auto" w:fill="FFFFFF" w:themeFill="background1"/>
        <w:spacing w:line="440" w:lineRule="exact"/>
        <w:ind w:rightChars="20" w:right="42" w:firstLine="883"/>
        <w:rPr>
          <w:rFonts w:ascii="宋体" w:hAnsi="宋体"/>
          <w:b/>
          <w:color w:val="000000" w:themeColor="text1"/>
          <w:sz w:val="44"/>
          <w:szCs w:val="44"/>
        </w:rPr>
      </w:pPr>
    </w:p>
    <w:sdt>
      <w:sdtPr>
        <w:rPr>
          <w:rFonts w:ascii="Times New Roman" w:eastAsia="宋体" w:hAnsi="Times New Roman" w:cs="Times New Roman"/>
          <w:b w:val="0"/>
          <w:bCs w:val="0"/>
          <w:color w:val="000000" w:themeColor="text1"/>
          <w:kern w:val="2"/>
          <w:sz w:val="21"/>
          <w:szCs w:val="24"/>
          <w:lang w:val="zh-CN"/>
        </w:rPr>
        <w:id w:val="835498862"/>
        <w:docPartObj>
          <w:docPartGallery w:val="Table of Contents"/>
          <w:docPartUnique/>
        </w:docPartObj>
      </w:sdtPr>
      <w:sdtEndPr>
        <w:rPr>
          <w:rFonts w:eastAsia="黑体"/>
          <w:b/>
          <w:sz w:val="28"/>
          <w:szCs w:val="20"/>
          <w:lang w:val="en-US"/>
        </w:rPr>
      </w:sdtEndPr>
      <w:sdtContent>
        <w:p w:rsidR="0062251A" w:rsidRPr="00AA577C" w:rsidRDefault="007B07B1">
          <w:pPr>
            <w:pStyle w:val="TOC1"/>
            <w:shd w:val="clear" w:color="auto" w:fill="FFFFFF" w:themeFill="background1"/>
            <w:ind w:firstLine="420"/>
            <w:jc w:val="center"/>
            <w:rPr>
              <w:color w:val="000000" w:themeColor="text1"/>
              <w:sz w:val="32"/>
            </w:rPr>
          </w:pPr>
          <w:r w:rsidRPr="00AA577C">
            <w:rPr>
              <w:color w:val="000000" w:themeColor="text1"/>
              <w:sz w:val="32"/>
              <w:lang w:val="zh-CN"/>
            </w:rPr>
            <w:t>目录</w:t>
          </w:r>
        </w:p>
        <w:p w:rsidR="0062251A" w:rsidRPr="00AA577C" w:rsidRDefault="0062251A">
          <w:pPr>
            <w:pStyle w:val="10"/>
            <w:shd w:val="clear" w:color="auto" w:fill="FFFFFF" w:themeFill="background1"/>
            <w:tabs>
              <w:tab w:val="right" w:leader="dot" w:pos="9060"/>
            </w:tabs>
            <w:spacing w:line="480" w:lineRule="auto"/>
            <w:rPr>
              <w:rFonts w:asciiTheme="minorHAnsi" w:eastAsiaTheme="minorEastAsia" w:hAnsiTheme="minorHAnsi" w:cstheme="minorBidi"/>
              <w:b w:val="0"/>
              <w:color w:val="000000" w:themeColor="text1"/>
              <w:sz w:val="21"/>
              <w:szCs w:val="22"/>
            </w:rPr>
          </w:pPr>
          <w:r w:rsidRPr="00AA577C">
            <w:rPr>
              <w:b w:val="0"/>
              <w:color w:val="000000" w:themeColor="text1"/>
            </w:rPr>
            <w:fldChar w:fldCharType="begin"/>
          </w:r>
          <w:r w:rsidR="007B07B1" w:rsidRPr="00AA577C">
            <w:rPr>
              <w:b w:val="0"/>
              <w:color w:val="000000" w:themeColor="text1"/>
            </w:rPr>
            <w:instrText xml:space="preserve"> TOC \o "1-1" \h \z \u </w:instrText>
          </w:r>
          <w:r w:rsidRPr="00AA577C">
            <w:rPr>
              <w:b w:val="0"/>
              <w:color w:val="000000" w:themeColor="text1"/>
            </w:rPr>
            <w:fldChar w:fldCharType="separate"/>
          </w:r>
          <w:hyperlink w:anchor="_Toc184761058" w:history="1">
            <w:r w:rsidR="007B07B1" w:rsidRPr="00AA577C">
              <w:rPr>
                <w:rStyle w:val="af7"/>
                <w:rFonts w:hint="eastAsia"/>
                <w:color w:val="000000" w:themeColor="text1"/>
                <w:kern w:val="0"/>
              </w:rPr>
              <w:t>第一章</w:t>
            </w:r>
            <w:r w:rsidR="007B07B1" w:rsidRPr="00AA577C">
              <w:rPr>
                <w:rStyle w:val="af7"/>
                <w:rFonts w:hint="eastAsia"/>
                <w:color w:val="000000" w:themeColor="text1"/>
              </w:rPr>
              <w:t>投标邀请函</w:t>
            </w:r>
            <w:r w:rsidR="007B07B1" w:rsidRPr="00AA577C">
              <w:rPr>
                <w:rFonts w:hint="eastAsia"/>
                <w:color w:val="000000" w:themeColor="text1"/>
              </w:rPr>
              <w:tab/>
            </w:r>
            <w:r w:rsidRPr="00AA577C">
              <w:rPr>
                <w:rFonts w:hint="eastAsia"/>
                <w:color w:val="000000" w:themeColor="text1"/>
              </w:rPr>
              <w:fldChar w:fldCharType="begin"/>
            </w:r>
            <w:r w:rsidR="007B07B1" w:rsidRPr="00AA577C">
              <w:rPr>
                <w:color w:val="000000" w:themeColor="text1"/>
              </w:rPr>
              <w:instrText>PAGEREF _Toc184761058 \h</w:instrText>
            </w:r>
            <w:r w:rsidRPr="00AA577C">
              <w:rPr>
                <w:rFonts w:hint="eastAsia"/>
                <w:color w:val="000000" w:themeColor="text1"/>
              </w:rPr>
            </w:r>
            <w:r w:rsidRPr="00AA577C">
              <w:rPr>
                <w:rFonts w:hint="eastAsia"/>
                <w:color w:val="000000" w:themeColor="text1"/>
              </w:rPr>
              <w:fldChar w:fldCharType="separate"/>
            </w:r>
            <w:r w:rsidR="007B07B1" w:rsidRPr="00AA577C">
              <w:rPr>
                <w:color w:val="000000" w:themeColor="text1"/>
              </w:rPr>
              <w:t>3</w:t>
            </w:r>
            <w:r w:rsidRPr="00AA577C">
              <w:rPr>
                <w:rFonts w:hint="eastAsia"/>
                <w:color w:val="000000" w:themeColor="text1"/>
              </w:rPr>
              <w:fldChar w:fldCharType="end"/>
            </w:r>
          </w:hyperlink>
        </w:p>
        <w:p w:rsidR="0062251A" w:rsidRPr="00AA577C" w:rsidRDefault="0062251A">
          <w:pPr>
            <w:pStyle w:val="10"/>
            <w:shd w:val="clear" w:color="auto" w:fill="FFFFFF" w:themeFill="background1"/>
            <w:tabs>
              <w:tab w:val="right" w:leader="dot" w:pos="9060"/>
            </w:tabs>
            <w:spacing w:line="480" w:lineRule="auto"/>
            <w:rPr>
              <w:rFonts w:asciiTheme="minorHAnsi" w:eastAsiaTheme="minorEastAsia" w:hAnsiTheme="minorHAnsi" w:cstheme="minorBidi"/>
              <w:b w:val="0"/>
              <w:color w:val="000000" w:themeColor="text1"/>
              <w:sz w:val="21"/>
              <w:szCs w:val="22"/>
            </w:rPr>
          </w:pPr>
          <w:hyperlink w:anchor="_Toc184761059" w:history="1">
            <w:r w:rsidR="007B07B1" w:rsidRPr="00AA577C">
              <w:rPr>
                <w:rStyle w:val="af7"/>
                <w:rFonts w:hint="eastAsia"/>
                <w:color w:val="000000" w:themeColor="text1"/>
              </w:rPr>
              <w:t>第二章投标人须知</w:t>
            </w:r>
            <w:r w:rsidR="007B07B1" w:rsidRPr="00AA577C">
              <w:rPr>
                <w:rFonts w:hint="eastAsia"/>
                <w:color w:val="000000" w:themeColor="text1"/>
              </w:rPr>
              <w:tab/>
            </w:r>
            <w:r w:rsidRPr="00AA577C">
              <w:rPr>
                <w:rFonts w:hint="eastAsia"/>
                <w:color w:val="000000" w:themeColor="text1"/>
              </w:rPr>
              <w:fldChar w:fldCharType="begin"/>
            </w:r>
            <w:r w:rsidR="007B07B1" w:rsidRPr="00AA577C">
              <w:rPr>
                <w:color w:val="000000" w:themeColor="text1"/>
              </w:rPr>
              <w:instrText>PAGEREF _Toc184761059 \h</w:instrText>
            </w:r>
            <w:r w:rsidRPr="00AA577C">
              <w:rPr>
                <w:rFonts w:hint="eastAsia"/>
                <w:color w:val="000000" w:themeColor="text1"/>
              </w:rPr>
            </w:r>
            <w:r w:rsidRPr="00AA577C">
              <w:rPr>
                <w:rFonts w:hint="eastAsia"/>
                <w:color w:val="000000" w:themeColor="text1"/>
              </w:rPr>
              <w:fldChar w:fldCharType="separate"/>
            </w:r>
            <w:r w:rsidR="007B07B1" w:rsidRPr="00AA577C">
              <w:rPr>
                <w:color w:val="000000" w:themeColor="text1"/>
              </w:rPr>
              <w:t>8</w:t>
            </w:r>
            <w:r w:rsidRPr="00AA577C">
              <w:rPr>
                <w:rFonts w:hint="eastAsia"/>
                <w:color w:val="000000" w:themeColor="text1"/>
              </w:rPr>
              <w:fldChar w:fldCharType="end"/>
            </w:r>
          </w:hyperlink>
        </w:p>
        <w:p w:rsidR="0062251A" w:rsidRPr="00AA577C" w:rsidRDefault="0062251A">
          <w:pPr>
            <w:pStyle w:val="10"/>
            <w:shd w:val="clear" w:color="auto" w:fill="FFFFFF" w:themeFill="background1"/>
            <w:tabs>
              <w:tab w:val="right" w:leader="dot" w:pos="9060"/>
            </w:tabs>
            <w:spacing w:line="480" w:lineRule="auto"/>
            <w:rPr>
              <w:rFonts w:asciiTheme="minorHAnsi" w:eastAsiaTheme="minorEastAsia" w:hAnsiTheme="minorHAnsi" w:cstheme="minorBidi"/>
              <w:b w:val="0"/>
              <w:color w:val="000000" w:themeColor="text1"/>
              <w:sz w:val="21"/>
              <w:szCs w:val="22"/>
            </w:rPr>
          </w:pPr>
          <w:hyperlink w:anchor="_Toc184761060" w:history="1">
            <w:r w:rsidR="007B07B1" w:rsidRPr="00AA577C">
              <w:rPr>
                <w:rStyle w:val="af7"/>
                <w:rFonts w:hint="eastAsia"/>
                <w:color w:val="000000" w:themeColor="text1"/>
              </w:rPr>
              <w:t>第三章采购需求</w:t>
            </w:r>
            <w:r w:rsidR="007B07B1" w:rsidRPr="00AA577C">
              <w:rPr>
                <w:rFonts w:hint="eastAsia"/>
                <w:color w:val="000000" w:themeColor="text1"/>
              </w:rPr>
              <w:tab/>
            </w:r>
            <w:r w:rsidRPr="00AA577C">
              <w:rPr>
                <w:rFonts w:hint="eastAsia"/>
                <w:color w:val="000000" w:themeColor="text1"/>
              </w:rPr>
              <w:fldChar w:fldCharType="begin"/>
            </w:r>
            <w:r w:rsidR="007B07B1" w:rsidRPr="00AA577C">
              <w:rPr>
                <w:color w:val="000000" w:themeColor="text1"/>
              </w:rPr>
              <w:instrText>PAGEREF _Toc18476</w:instrText>
            </w:r>
            <w:r w:rsidR="007B07B1" w:rsidRPr="00AA577C">
              <w:rPr>
                <w:color w:val="000000" w:themeColor="text1"/>
              </w:rPr>
              <w:instrText>1060 \h</w:instrText>
            </w:r>
            <w:r w:rsidRPr="00AA577C">
              <w:rPr>
                <w:rFonts w:hint="eastAsia"/>
                <w:color w:val="000000" w:themeColor="text1"/>
              </w:rPr>
            </w:r>
            <w:r w:rsidRPr="00AA577C">
              <w:rPr>
                <w:rFonts w:hint="eastAsia"/>
                <w:color w:val="000000" w:themeColor="text1"/>
              </w:rPr>
              <w:fldChar w:fldCharType="separate"/>
            </w:r>
            <w:r w:rsidR="007B07B1" w:rsidRPr="00AA577C">
              <w:rPr>
                <w:color w:val="000000" w:themeColor="text1"/>
              </w:rPr>
              <w:t>18</w:t>
            </w:r>
            <w:r w:rsidRPr="00AA577C">
              <w:rPr>
                <w:rFonts w:hint="eastAsia"/>
                <w:color w:val="000000" w:themeColor="text1"/>
              </w:rPr>
              <w:fldChar w:fldCharType="end"/>
            </w:r>
          </w:hyperlink>
        </w:p>
        <w:p w:rsidR="0062251A" w:rsidRPr="00AA577C" w:rsidRDefault="0062251A">
          <w:pPr>
            <w:pStyle w:val="10"/>
            <w:shd w:val="clear" w:color="auto" w:fill="FFFFFF" w:themeFill="background1"/>
            <w:tabs>
              <w:tab w:val="right" w:leader="dot" w:pos="9060"/>
            </w:tabs>
            <w:spacing w:line="480" w:lineRule="auto"/>
            <w:rPr>
              <w:rFonts w:asciiTheme="minorHAnsi" w:eastAsiaTheme="minorEastAsia" w:hAnsiTheme="minorHAnsi" w:cstheme="minorBidi"/>
              <w:b w:val="0"/>
              <w:color w:val="000000" w:themeColor="text1"/>
              <w:sz w:val="21"/>
              <w:szCs w:val="22"/>
            </w:rPr>
          </w:pPr>
          <w:hyperlink w:anchor="_Toc184761061" w:history="1">
            <w:r w:rsidR="007B07B1" w:rsidRPr="00AA577C">
              <w:rPr>
                <w:rStyle w:val="af7"/>
                <w:rFonts w:hint="eastAsia"/>
                <w:color w:val="000000" w:themeColor="text1"/>
              </w:rPr>
              <w:t>第四章评标办法</w:t>
            </w:r>
            <w:r w:rsidR="007B07B1" w:rsidRPr="00AA577C">
              <w:rPr>
                <w:rFonts w:hint="eastAsia"/>
                <w:color w:val="000000" w:themeColor="text1"/>
              </w:rPr>
              <w:tab/>
            </w:r>
            <w:r w:rsidRPr="00AA577C">
              <w:rPr>
                <w:rFonts w:hint="eastAsia"/>
                <w:color w:val="000000" w:themeColor="text1"/>
              </w:rPr>
              <w:fldChar w:fldCharType="begin"/>
            </w:r>
            <w:r w:rsidR="007B07B1" w:rsidRPr="00AA577C">
              <w:rPr>
                <w:color w:val="000000" w:themeColor="text1"/>
              </w:rPr>
              <w:instrText>PAGEREF _Toc184761061 \h</w:instrText>
            </w:r>
            <w:r w:rsidRPr="00AA577C">
              <w:rPr>
                <w:rFonts w:hint="eastAsia"/>
                <w:color w:val="000000" w:themeColor="text1"/>
              </w:rPr>
            </w:r>
            <w:r w:rsidRPr="00AA577C">
              <w:rPr>
                <w:rFonts w:hint="eastAsia"/>
                <w:color w:val="000000" w:themeColor="text1"/>
              </w:rPr>
              <w:fldChar w:fldCharType="separate"/>
            </w:r>
            <w:r w:rsidR="007B07B1" w:rsidRPr="00AA577C">
              <w:rPr>
                <w:color w:val="000000" w:themeColor="text1"/>
              </w:rPr>
              <w:t>47</w:t>
            </w:r>
            <w:r w:rsidRPr="00AA577C">
              <w:rPr>
                <w:rFonts w:hint="eastAsia"/>
                <w:color w:val="000000" w:themeColor="text1"/>
              </w:rPr>
              <w:fldChar w:fldCharType="end"/>
            </w:r>
          </w:hyperlink>
        </w:p>
        <w:p w:rsidR="0062251A" w:rsidRPr="00AA577C" w:rsidRDefault="0062251A">
          <w:pPr>
            <w:pStyle w:val="10"/>
            <w:shd w:val="clear" w:color="auto" w:fill="FFFFFF" w:themeFill="background1"/>
            <w:tabs>
              <w:tab w:val="right" w:leader="dot" w:pos="9060"/>
            </w:tabs>
            <w:spacing w:line="480" w:lineRule="auto"/>
            <w:rPr>
              <w:rFonts w:asciiTheme="minorHAnsi" w:eastAsiaTheme="minorEastAsia" w:hAnsiTheme="minorHAnsi" w:cstheme="minorBidi"/>
              <w:b w:val="0"/>
              <w:color w:val="000000" w:themeColor="text1"/>
              <w:sz w:val="21"/>
              <w:szCs w:val="22"/>
            </w:rPr>
          </w:pPr>
          <w:hyperlink w:anchor="_Toc184761062" w:history="1">
            <w:r w:rsidR="007B07B1" w:rsidRPr="00AA577C">
              <w:rPr>
                <w:rStyle w:val="af7"/>
                <w:rFonts w:hint="eastAsia"/>
                <w:color w:val="000000" w:themeColor="text1"/>
              </w:rPr>
              <w:t>第五章合同文本</w:t>
            </w:r>
            <w:r w:rsidR="007B07B1" w:rsidRPr="00AA577C">
              <w:rPr>
                <w:rFonts w:hint="eastAsia"/>
                <w:color w:val="000000" w:themeColor="text1"/>
              </w:rPr>
              <w:tab/>
            </w:r>
            <w:r w:rsidRPr="00AA577C">
              <w:rPr>
                <w:rFonts w:hint="eastAsia"/>
                <w:color w:val="000000" w:themeColor="text1"/>
              </w:rPr>
              <w:fldChar w:fldCharType="begin"/>
            </w:r>
            <w:r w:rsidR="007B07B1" w:rsidRPr="00AA577C">
              <w:rPr>
                <w:color w:val="000000" w:themeColor="text1"/>
              </w:rPr>
              <w:instrText>PAGEREF _Toc184761062 \h</w:instrText>
            </w:r>
            <w:r w:rsidRPr="00AA577C">
              <w:rPr>
                <w:rFonts w:hint="eastAsia"/>
                <w:color w:val="000000" w:themeColor="text1"/>
              </w:rPr>
            </w:r>
            <w:r w:rsidRPr="00AA577C">
              <w:rPr>
                <w:rFonts w:hint="eastAsia"/>
                <w:color w:val="000000" w:themeColor="text1"/>
              </w:rPr>
              <w:fldChar w:fldCharType="separate"/>
            </w:r>
            <w:r w:rsidR="007B07B1" w:rsidRPr="00AA577C">
              <w:rPr>
                <w:color w:val="000000" w:themeColor="text1"/>
              </w:rPr>
              <w:t>54</w:t>
            </w:r>
            <w:r w:rsidRPr="00AA577C">
              <w:rPr>
                <w:rFonts w:hint="eastAsia"/>
                <w:color w:val="000000" w:themeColor="text1"/>
              </w:rPr>
              <w:fldChar w:fldCharType="end"/>
            </w:r>
          </w:hyperlink>
        </w:p>
        <w:p w:rsidR="0062251A" w:rsidRPr="00AA577C" w:rsidRDefault="0062251A">
          <w:pPr>
            <w:pStyle w:val="10"/>
            <w:shd w:val="clear" w:color="auto" w:fill="FFFFFF" w:themeFill="background1"/>
            <w:tabs>
              <w:tab w:val="right" w:leader="dot" w:pos="9060"/>
            </w:tabs>
            <w:spacing w:line="480" w:lineRule="auto"/>
            <w:rPr>
              <w:rFonts w:asciiTheme="minorHAnsi" w:eastAsiaTheme="minorEastAsia" w:hAnsiTheme="minorHAnsi" w:cstheme="minorBidi"/>
              <w:b w:val="0"/>
              <w:color w:val="000000" w:themeColor="text1"/>
              <w:sz w:val="21"/>
              <w:szCs w:val="22"/>
            </w:rPr>
          </w:pPr>
          <w:hyperlink w:anchor="_Toc184761063" w:history="1">
            <w:r w:rsidR="007B07B1" w:rsidRPr="00AA577C">
              <w:rPr>
                <w:rStyle w:val="af7"/>
                <w:rFonts w:hint="eastAsia"/>
                <w:color w:val="000000" w:themeColor="text1"/>
              </w:rPr>
              <w:t>第六章投标文件格式</w:t>
            </w:r>
            <w:r w:rsidR="007B07B1" w:rsidRPr="00AA577C">
              <w:rPr>
                <w:rFonts w:hint="eastAsia"/>
                <w:color w:val="000000" w:themeColor="text1"/>
              </w:rPr>
              <w:tab/>
            </w:r>
            <w:r w:rsidRPr="00AA577C">
              <w:rPr>
                <w:rFonts w:hint="eastAsia"/>
                <w:color w:val="000000" w:themeColor="text1"/>
              </w:rPr>
              <w:fldChar w:fldCharType="begin"/>
            </w:r>
            <w:r w:rsidR="007B07B1" w:rsidRPr="00AA577C">
              <w:rPr>
                <w:color w:val="000000" w:themeColor="text1"/>
              </w:rPr>
              <w:instrText>PAGEREF _Toc184</w:instrText>
            </w:r>
            <w:r w:rsidR="007B07B1" w:rsidRPr="00AA577C">
              <w:rPr>
                <w:color w:val="000000" w:themeColor="text1"/>
              </w:rPr>
              <w:instrText>761063 \h</w:instrText>
            </w:r>
            <w:r w:rsidRPr="00AA577C">
              <w:rPr>
                <w:rFonts w:hint="eastAsia"/>
                <w:color w:val="000000" w:themeColor="text1"/>
              </w:rPr>
            </w:r>
            <w:r w:rsidRPr="00AA577C">
              <w:rPr>
                <w:rFonts w:hint="eastAsia"/>
                <w:color w:val="000000" w:themeColor="text1"/>
              </w:rPr>
              <w:fldChar w:fldCharType="separate"/>
            </w:r>
            <w:r w:rsidR="007B07B1" w:rsidRPr="00AA577C">
              <w:rPr>
                <w:color w:val="000000" w:themeColor="text1"/>
              </w:rPr>
              <w:t>64</w:t>
            </w:r>
            <w:r w:rsidRPr="00AA577C">
              <w:rPr>
                <w:rFonts w:hint="eastAsia"/>
                <w:color w:val="000000" w:themeColor="text1"/>
              </w:rPr>
              <w:fldChar w:fldCharType="end"/>
            </w:r>
          </w:hyperlink>
        </w:p>
        <w:p w:rsidR="0062251A" w:rsidRPr="00AA577C" w:rsidRDefault="0062251A">
          <w:pPr>
            <w:shd w:val="clear" w:color="auto" w:fill="FFFFFF" w:themeFill="background1"/>
            <w:spacing w:line="480" w:lineRule="auto"/>
            <w:outlineLvl w:val="0"/>
            <w:rPr>
              <w:rFonts w:eastAsia="黑体"/>
              <w:b/>
              <w:color w:val="000000" w:themeColor="text1"/>
              <w:sz w:val="28"/>
              <w:szCs w:val="20"/>
            </w:rPr>
          </w:pPr>
          <w:r w:rsidRPr="00AA577C">
            <w:rPr>
              <w:rFonts w:eastAsia="黑体"/>
              <w:b/>
              <w:color w:val="000000" w:themeColor="text1"/>
              <w:sz w:val="28"/>
              <w:szCs w:val="20"/>
            </w:rPr>
            <w:fldChar w:fldCharType="end"/>
          </w:r>
        </w:p>
      </w:sdtContent>
    </w:sdt>
    <w:p w:rsidR="0062251A" w:rsidRPr="00AA577C" w:rsidRDefault="0062251A">
      <w:pPr>
        <w:shd w:val="clear" w:color="auto" w:fill="FFFFFF" w:themeFill="background1"/>
        <w:spacing w:line="200" w:lineRule="exact"/>
        <w:outlineLvl w:val="0"/>
        <w:rPr>
          <w:color w:val="000000" w:themeColor="text1"/>
          <w:kern w:val="0"/>
        </w:rPr>
      </w:pPr>
      <w:bookmarkStart w:id="0" w:name="_Toc184761058"/>
    </w:p>
    <w:p w:rsidR="0062251A" w:rsidRPr="00AA577C" w:rsidRDefault="0062251A">
      <w:pPr>
        <w:shd w:val="clear" w:color="auto" w:fill="FFFFFF" w:themeFill="background1"/>
        <w:spacing w:line="200" w:lineRule="exact"/>
        <w:outlineLvl w:val="0"/>
        <w:rPr>
          <w:color w:val="000000" w:themeColor="text1"/>
          <w:kern w:val="0"/>
        </w:rPr>
      </w:pPr>
    </w:p>
    <w:p w:rsidR="0062251A" w:rsidRPr="00AA577C" w:rsidRDefault="0062251A">
      <w:pPr>
        <w:shd w:val="clear" w:color="auto" w:fill="FFFFFF" w:themeFill="background1"/>
        <w:spacing w:line="200" w:lineRule="exact"/>
        <w:outlineLvl w:val="0"/>
        <w:rPr>
          <w:color w:val="000000" w:themeColor="text1"/>
          <w:kern w:val="0"/>
        </w:rPr>
      </w:pPr>
    </w:p>
    <w:p w:rsidR="0062251A" w:rsidRPr="00AA577C" w:rsidRDefault="0062251A">
      <w:pPr>
        <w:shd w:val="clear" w:color="auto" w:fill="FFFFFF" w:themeFill="background1"/>
        <w:spacing w:line="200" w:lineRule="exact"/>
        <w:outlineLvl w:val="0"/>
        <w:rPr>
          <w:color w:val="000000" w:themeColor="text1"/>
          <w:kern w:val="0"/>
        </w:rPr>
      </w:pPr>
    </w:p>
    <w:p w:rsidR="0062251A" w:rsidRPr="00AA577C" w:rsidRDefault="0062251A">
      <w:pPr>
        <w:shd w:val="clear" w:color="auto" w:fill="FFFFFF" w:themeFill="background1"/>
        <w:spacing w:line="200" w:lineRule="exact"/>
        <w:outlineLvl w:val="0"/>
        <w:rPr>
          <w:color w:val="000000" w:themeColor="text1"/>
          <w:kern w:val="0"/>
        </w:rPr>
      </w:pPr>
    </w:p>
    <w:p w:rsidR="0062251A" w:rsidRPr="00AA577C" w:rsidRDefault="0062251A">
      <w:pPr>
        <w:shd w:val="clear" w:color="auto" w:fill="FFFFFF" w:themeFill="background1"/>
        <w:spacing w:line="200" w:lineRule="exact"/>
        <w:outlineLvl w:val="0"/>
        <w:rPr>
          <w:color w:val="000000" w:themeColor="text1"/>
          <w:kern w:val="0"/>
        </w:rPr>
      </w:pPr>
    </w:p>
    <w:p w:rsidR="0062251A" w:rsidRPr="00AA577C" w:rsidRDefault="0062251A">
      <w:pPr>
        <w:shd w:val="clear" w:color="auto" w:fill="FFFFFF" w:themeFill="background1"/>
        <w:spacing w:line="200" w:lineRule="exact"/>
        <w:outlineLvl w:val="0"/>
        <w:rPr>
          <w:color w:val="000000" w:themeColor="text1"/>
          <w:kern w:val="0"/>
        </w:rPr>
      </w:pPr>
    </w:p>
    <w:p w:rsidR="0062251A" w:rsidRPr="00AA577C" w:rsidRDefault="0062251A">
      <w:pPr>
        <w:shd w:val="clear" w:color="auto" w:fill="FFFFFF" w:themeFill="background1"/>
        <w:spacing w:line="200" w:lineRule="exact"/>
        <w:outlineLvl w:val="0"/>
        <w:rPr>
          <w:color w:val="000000" w:themeColor="text1"/>
          <w:kern w:val="0"/>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7B07B1">
      <w:pPr>
        <w:shd w:val="clear" w:color="auto" w:fill="FFFFFF" w:themeFill="background1"/>
        <w:spacing w:line="560" w:lineRule="exact"/>
        <w:jc w:val="center"/>
        <w:rPr>
          <w:b/>
          <w:color w:val="000000" w:themeColor="text1"/>
          <w:sz w:val="44"/>
          <w:szCs w:val="44"/>
        </w:rPr>
      </w:pPr>
      <w:r w:rsidRPr="00AA577C">
        <w:rPr>
          <w:rFonts w:hint="eastAsia"/>
          <w:b/>
          <w:color w:val="000000" w:themeColor="text1"/>
          <w:sz w:val="44"/>
          <w:szCs w:val="44"/>
        </w:rPr>
        <w:t>第一章投标邀请函</w:t>
      </w:r>
      <w:bookmarkEnd w:id="0"/>
    </w:p>
    <w:p w:rsidR="0062251A" w:rsidRPr="00AA577C" w:rsidRDefault="007B07B1">
      <w:pPr>
        <w:pBdr>
          <w:top w:val="single" w:sz="4" w:space="1" w:color="auto"/>
          <w:left w:val="single" w:sz="4" w:space="4" w:color="auto"/>
          <w:bottom w:val="single" w:sz="4" w:space="1" w:color="auto"/>
          <w:right w:val="single" w:sz="4" w:space="4" w:color="auto"/>
        </w:pBdr>
        <w:shd w:val="clear" w:color="auto" w:fill="FFFFFF" w:themeFill="background1"/>
        <w:adjustRightInd w:val="0"/>
        <w:snapToGrid w:val="0"/>
        <w:spacing w:line="50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项目概况</w:t>
      </w:r>
    </w:p>
    <w:p w:rsidR="0062251A" w:rsidRPr="00AA577C" w:rsidRDefault="007B07B1">
      <w:pPr>
        <w:pBdr>
          <w:top w:val="single" w:sz="4" w:space="1" w:color="auto"/>
          <w:left w:val="single" w:sz="4" w:space="4" w:color="auto"/>
          <w:bottom w:val="single" w:sz="4" w:space="1" w:color="auto"/>
          <w:right w:val="single" w:sz="4" w:space="4" w:color="auto"/>
        </w:pBdr>
        <w:shd w:val="clear" w:color="auto" w:fill="FFFFFF" w:themeFill="background1"/>
        <w:adjustRightInd w:val="0"/>
        <w:snapToGrid w:val="0"/>
        <w:spacing w:line="50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u w:val="single"/>
        </w:rPr>
        <w:t>海南省建设投资集团有限公司业财融合系统建设（二期）项目的潜在供应商应在（海南阳光数字化招标采购平台（</w:t>
      </w:r>
      <w:r w:rsidRPr="00AA577C">
        <w:rPr>
          <w:rFonts w:ascii="宋体" w:hAnsi="宋体" w:cs="宋体" w:hint="eastAsia"/>
          <w:color w:val="000000" w:themeColor="text1"/>
          <w:kern w:val="0"/>
          <w:sz w:val="24"/>
          <w:u w:val="single"/>
        </w:rPr>
        <w:t>https://hnsygszh.etrading.cn/</w:t>
      </w:r>
      <w:r w:rsidRPr="00AA577C">
        <w:rPr>
          <w:rFonts w:ascii="宋体" w:hAnsi="宋体" w:cs="宋体" w:hint="eastAsia"/>
          <w:color w:val="000000" w:themeColor="text1"/>
          <w:kern w:val="0"/>
          <w:sz w:val="24"/>
          <w:u w:val="single"/>
        </w:rPr>
        <w:t>）获取</w:t>
      </w:r>
      <w:r w:rsidRPr="00AA577C">
        <w:rPr>
          <w:rFonts w:ascii="宋体" w:hAnsi="宋体" w:cs="宋体" w:hint="eastAsia"/>
          <w:color w:val="000000" w:themeColor="text1"/>
          <w:kern w:val="0"/>
          <w:sz w:val="24"/>
          <w:u w:val="single"/>
        </w:rPr>
        <w:t>招标</w:t>
      </w:r>
      <w:r w:rsidRPr="00AA577C">
        <w:rPr>
          <w:rFonts w:ascii="宋体" w:hAnsi="宋体" w:cs="宋体" w:hint="eastAsia"/>
          <w:color w:val="000000" w:themeColor="text1"/>
          <w:kern w:val="0"/>
          <w:sz w:val="24"/>
          <w:u w:val="single"/>
        </w:rPr>
        <w:t>文件，并于</w:t>
      </w:r>
      <w:r w:rsidRPr="00AA577C">
        <w:rPr>
          <w:rFonts w:ascii="宋体" w:hAnsi="宋体" w:cs="宋体" w:hint="eastAsia"/>
          <w:color w:val="000000" w:themeColor="text1"/>
          <w:kern w:val="0"/>
          <w:sz w:val="24"/>
          <w:u w:val="single"/>
        </w:rPr>
        <w:t>202</w:t>
      </w:r>
      <w:r w:rsidRPr="00AA577C">
        <w:rPr>
          <w:rFonts w:ascii="宋体" w:hAnsi="宋体" w:cs="宋体" w:hint="eastAsia"/>
          <w:color w:val="000000" w:themeColor="text1"/>
          <w:kern w:val="0"/>
          <w:sz w:val="24"/>
          <w:u w:val="single"/>
        </w:rPr>
        <w:t>5</w:t>
      </w:r>
      <w:r w:rsidRPr="00AA577C">
        <w:rPr>
          <w:rFonts w:ascii="宋体" w:hAnsi="宋体" w:cs="宋体" w:hint="eastAsia"/>
          <w:color w:val="000000" w:themeColor="text1"/>
          <w:kern w:val="0"/>
          <w:sz w:val="24"/>
          <w:u w:val="single"/>
        </w:rPr>
        <w:t>年</w:t>
      </w:r>
      <w:r w:rsidRPr="00AA577C">
        <w:rPr>
          <w:rFonts w:ascii="宋体" w:hAnsi="宋体" w:cs="宋体" w:hint="eastAsia"/>
          <w:color w:val="000000" w:themeColor="text1"/>
          <w:kern w:val="0"/>
          <w:sz w:val="24"/>
          <w:u w:val="single"/>
        </w:rPr>
        <w:t>1</w:t>
      </w:r>
      <w:r w:rsidRPr="00AA577C">
        <w:rPr>
          <w:rFonts w:ascii="宋体" w:hAnsi="宋体" w:cs="宋体" w:hint="eastAsia"/>
          <w:color w:val="000000" w:themeColor="text1"/>
          <w:kern w:val="0"/>
          <w:sz w:val="24"/>
          <w:u w:val="single"/>
        </w:rPr>
        <w:t>月</w:t>
      </w:r>
      <w:r w:rsidRPr="00AA577C">
        <w:rPr>
          <w:rFonts w:ascii="宋体" w:hAnsi="宋体" w:cs="宋体" w:hint="eastAsia"/>
          <w:color w:val="000000" w:themeColor="text1"/>
          <w:kern w:val="0"/>
          <w:sz w:val="24"/>
          <w:u w:val="single"/>
        </w:rPr>
        <w:t>2</w:t>
      </w:r>
      <w:r w:rsidRPr="00AA577C">
        <w:rPr>
          <w:rFonts w:ascii="宋体" w:hAnsi="宋体" w:cs="宋体" w:hint="eastAsia"/>
          <w:color w:val="000000" w:themeColor="text1"/>
          <w:kern w:val="0"/>
          <w:sz w:val="24"/>
          <w:u w:val="single"/>
        </w:rPr>
        <w:t>日</w:t>
      </w:r>
      <w:r w:rsidRPr="00AA577C">
        <w:rPr>
          <w:rFonts w:ascii="宋体" w:hAnsi="宋体" w:cs="宋体" w:hint="eastAsia"/>
          <w:color w:val="000000" w:themeColor="text1"/>
          <w:kern w:val="0"/>
          <w:sz w:val="24"/>
          <w:u w:val="single"/>
        </w:rPr>
        <w:t>09</w:t>
      </w:r>
      <w:r w:rsidRPr="00AA577C">
        <w:rPr>
          <w:rFonts w:ascii="宋体" w:hAnsi="宋体" w:cs="宋体" w:hint="eastAsia"/>
          <w:color w:val="000000" w:themeColor="text1"/>
          <w:kern w:val="0"/>
          <w:sz w:val="24"/>
          <w:u w:val="single"/>
        </w:rPr>
        <w:t>点</w:t>
      </w:r>
      <w:r w:rsidRPr="00AA577C">
        <w:rPr>
          <w:rFonts w:ascii="宋体" w:hAnsi="宋体" w:cs="宋体" w:hint="eastAsia"/>
          <w:color w:val="000000" w:themeColor="text1"/>
          <w:kern w:val="0"/>
          <w:sz w:val="24"/>
          <w:u w:val="single"/>
        </w:rPr>
        <w:t>00</w:t>
      </w:r>
      <w:r w:rsidRPr="00AA577C">
        <w:rPr>
          <w:rFonts w:ascii="宋体" w:hAnsi="宋体" w:cs="宋体" w:hint="eastAsia"/>
          <w:color w:val="000000" w:themeColor="text1"/>
          <w:kern w:val="0"/>
          <w:sz w:val="24"/>
          <w:u w:val="single"/>
        </w:rPr>
        <w:t>分（北京时间）前提交响应文件。</w:t>
      </w:r>
    </w:p>
    <w:p w:rsidR="0062251A" w:rsidRPr="00AA577C" w:rsidRDefault="0062251A">
      <w:pPr>
        <w:shd w:val="clear" w:color="auto" w:fill="FFFFFF" w:themeFill="background1"/>
        <w:adjustRightInd w:val="0"/>
        <w:snapToGrid w:val="0"/>
        <w:spacing w:line="500" w:lineRule="exact"/>
        <w:rPr>
          <w:rFonts w:ascii="宋体" w:hAnsi="宋体" w:cs="宋体"/>
          <w:color w:val="000000" w:themeColor="text1"/>
          <w:kern w:val="0"/>
          <w:sz w:val="24"/>
        </w:rPr>
      </w:pPr>
    </w:p>
    <w:p w:rsidR="0062251A" w:rsidRPr="00AA577C" w:rsidRDefault="007B07B1">
      <w:pPr>
        <w:shd w:val="clear" w:color="auto" w:fill="FFFFFF" w:themeFill="background1"/>
        <w:spacing w:line="560" w:lineRule="exact"/>
        <w:ind w:firstLineChars="200" w:firstLine="482"/>
        <w:rPr>
          <w:b/>
          <w:color w:val="000000" w:themeColor="text1"/>
          <w:sz w:val="24"/>
        </w:rPr>
      </w:pPr>
      <w:bookmarkStart w:id="1" w:name="_Toc35393629"/>
      <w:bookmarkStart w:id="2" w:name="_Toc35393798"/>
      <w:bookmarkStart w:id="3" w:name="_Toc28359012"/>
      <w:bookmarkStart w:id="4" w:name="_Toc28359089"/>
      <w:r w:rsidRPr="00AA577C">
        <w:rPr>
          <w:rFonts w:hint="eastAsia"/>
          <w:b/>
          <w:color w:val="000000" w:themeColor="text1"/>
          <w:sz w:val="24"/>
        </w:rPr>
        <w:t>一、项目基本情况</w:t>
      </w:r>
      <w:bookmarkEnd w:id="1"/>
      <w:bookmarkEnd w:id="2"/>
      <w:bookmarkEnd w:id="3"/>
      <w:bookmarkEnd w:id="4"/>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项目编号：</w:t>
      </w:r>
      <w:r w:rsidRPr="00AA577C">
        <w:rPr>
          <w:rFonts w:ascii="宋体" w:hAnsi="宋体" w:cs="宋体" w:hint="eastAsia"/>
          <w:color w:val="000000" w:themeColor="text1"/>
          <w:kern w:val="0"/>
          <w:sz w:val="24"/>
        </w:rPr>
        <w:t>HNJY2024-88-40</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项目名称：海南省建设投资集团有限公司业财融合系统建设（二期）项目</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采购方式：公开招标</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预算金额：</w:t>
      </w:r>
      <w:r w:rsidRPr="00AA577C">
        <w:rPr>
          <w:rFonts w:ascii="宋体" w:hAnsi="宋体" w:cs="宋体" w:hint="eastAsia"/>
          <w:color w:val="000000" w:themeColor="text1"/>
          <w:kern w:val="0"/>
          <w:sz w:val="24"/>
        </w:rPr>
        <w:t>252.00</w:t>
      </w:r>
      <w:r w:rsidRPr="00AA577C">
        <w:rPr>
          <w:rFonts w:ascii="宋体" w:hAnsi="宋体" w:cs="宋体" w:hint="eastAsia"/>
          <w:color w:val="000000" w:themeColor="text1"/>
          <w:kern w:val="0"/>
          <w:sz w:val="24"/>
        </w:rPr>
        <w:t>万元</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最高限价：</w:t>
      </w:r>
      <w:r w:rsidRPr="00AA577C">
        <w:rPr>
          <w:rFonts w:ascii="宋体" w:hAnsi="宋体" w:cs="宋体" w:hint="eastAsia"/>
          <w:color w:val="000000" w:themeColor="text1"/>
          <w:kern w:val="0"/>
          <w:sz w:val="24"/>
        </w:rPr>
        <w:t>252.00</w:t>
      </w:r>
      <w:r w:rsidRPr="00AA577C">
        <w:rPr>
          <w:rFonts w:ascii="宋体" w:hAnsi="宋体" w:cs="宋体" w:hint="eastAsia"/>
          <w:color w:val="000000" w:themeColor="text1"/>
          <w:kern w:val="0"/>
          <w:sz w:val="24"/>
        </w:rPr>
        <w:t>万元</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采购需求：本项目包含财务共享中心咨询规划、财务共享中心信息系统研发及实施。具体包含但不限于业务咨询规划、软件产品研发、项目实施（含项目启动、系统配置、系统测试、系统支持、系统优化、项目验收）、二次开发、及相关人员培训、后期维护等工作内容。此次项目功能模块包括项目规划、合约管理、保证金管理、收付款管理、发票管理、组织管理、人员信息、变动管理、薪资核算、</w:t>
      </w:r>
      <w:r w:rsidRPr="00AA577C">
        <w:rPr>
          <w:rFonts w:ascii="宋体" w:hAnsi="宋体" w:cs="宋体" w:hint="eastAsia"/>
          <w:color w:val="000000" w:themeColor="text1"/>
          <w:kern w:val="0"/>
          <w:sz w:val="24"/>
        </w:rPr>
        <w:t>HR</w:t>
      </w:r>
      <w:r w:rsidRPr="00AA577C">
        <w:rPr>
          <w:rFonts w:ascii="宋体" w:hAnsi="宋体" w:cs="宋体" w:hint="eastAsia"/>
          <w:color w:val="000000" w:themeColor="text1"/>
          <w:kern w:val="0"/>
          <w:sz w:val="24"/>
        </w:rPr>
        <w:t>分析等应用，详见招标文件采购需求清单。</w:t>
      </w:r>
    </w:p>
    <w:p w:rsidR="0062251A" w:rsidRPr="00AA577C" w:rsidRDefault="007B07B1">
      <w:pPr>
        <w:shd w:val="clear" w:color="auto" w:fill="FFFFFF" w:themeFill="background1"/>
        <w:adjustRightInd w:val="0"/>
        <w:snapToGrid w:val="0"/>
        <w:spacing w:line="560" w:lineRule="exact"/>
        <w:ind w:firstLineChars="200" w:firstLine="480"/>
        <w:rPr>
          <w:color w:val="000000" w:themeColor="text1"/>
          <w:sz w:val="24"/>
        </w:rPr>
      </w:pPr>
      <w:r w:rsidRPr="00AA577C">
        <w:rPr>
          <w:rFonts w:ascii="宋体" w:hAnsi="宋体" w:cs="宋体" w:hint="eastAsia"/>
          <w:color w:val="000000" w:themeColor="text1"/>
          <w:kern w:val="0"/>
          <w:sz w:val="24"/>
        </w:rPr>
        <w:t>合同履行期限：</w:t>
      </w:r>
      <w:r w:rsidRPr="00AA577C">
        <w:rPr>
          <w:rFonts w:ascii="宋体" w:hAnsi="宋体" w:cs="宋体" w:hint="eastAsia"/>
          <w:color w:val="000000" w:themeColor="text1"/>
          <w:kern w:val="0"/>
          <w:sz w:val="24"/>
        </w:rPr>
        <w:t>2025</w:t>
      </w:r>
      <w:r w:rsidRPr="00AA577C">
        <w:rPr>
          <w:rFonts w:ascii="宋体" w:hAnsi="宋体" w:cs="宋体" w:hint="eastAsia"/>
          <w:color w:val="000000" w:themeColor="text1"/>
          <w:kern w:val="0"/>
          <w:sz w:val="24"/>
        </w:rPr>
        <w:t>年</w:t>
      </w: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月</w:t>
      </w:r>
      <w:r w:rsidRPr="00AA577C">
        <w:rPr>
          <w:rFonts w:ascii="宋体" w:hAnsi="宋体" w:cs="宋体" w:hint="eastAsia"/>
          <w:color w:val="000000" w:themeColor="text1"/>
          <w:kern w:val="0"/>
          <w:sz w:val="24"/>
        </w:rPr>
        <w:t>31</w:t>
      </w:r>
      <w:r w:rsidRPr="00AA577C">
        <w:rPr>
          <w:rFonts w:ascii="宋体" w:hAnsi="宋体" w:cs="宋体" w:hint="eastAsia"/>
          <w:color w:val="000000" w:themeColor="text1"/>
          <w:kern w:val="0"/>
          <w:sz w:val="24"/>
        </w:rPr>
        <w:t>日实现海南建投集团财务核算系统及人力系统全面在新系统应用，</w:t>
      </w:r>
      <w:r w:rsidRPr="00AA577C">
        <w:rPr>
          <w:rFonts w:ascii="宋体" w:hAnsi="宋体" w:cs="宋体" w:hint="eastAsia"/>
          <w:color w:val="000000" w:themeColor="text1"/>
          <w:kern w:val="0"/>
          <w:sz w:val="24"/>
        </w:rPr>
        <w:t>2025</w:t>
      </w:r>
      <w:r w:rsidRPr="00AA577C">
        <w:rPr>
          <w:rFonts w:ascii="宋体" w:hAnsi="宋体" w:cs="宋体" w:hint="eastAsia"/>
          <w:color w:val="000000" w:themeColor="text1"/>
          <w:kern w:val="0"/>
          <w:sz w:val="24"/>
        </w:rPr>
        <w:t>年</w:t>
      </w: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月</w:t>
      </w:r>
      <w:r w:rsidRPr="00AA577C">
        <w:rPr>
          <w:rFonts w:ascii="宋体" w:hAnsi="宋体" w:cs="宋体" w:hint="eastAsia"/>
          <w:color w:val="000000" w:themeColor="text1"/>
          <w:kern w:val="0"/>
          <w:sz w:val="24"/>
        </w:rPr>
        <w:t>30</w:t>
      </w:r>
      <w:r w:rsidRPr="00AA577C">
        <w:rPr>
          <w:rFonts w:ascii="宋体" w:hAnsi="宋体" w:cs="宋体" w:hint="eastAsia"/>
          <w:color w:val="000000" w:themeColor="text1"/>
          <w:kern w:val="0"/>
          <w:sz w:val="24"/>
        </w:rPr>
        <w:t>日实现以</w:t>
      </w:r>
      <w:r w:rsidRPr="00AA577C">
        <w:rPr>
          <w:rFonts w:ascii="宋体" w:hAnsi="宋体" w:cs="宋体" w:hint="eastAsia"/>
          <w:color w:val="000000" w:themeColor="text1"/>
          <w:kern w:val="0"/>
          <w:sz w:val="24"/>
        </w:rPr>
        <w:t>项目围绕经济线的业务管理及业务应用，</w:t>
      </w:r>
      <w:r w:rsidRPr="00AA577C">
        <w:rPr>
          <w:rFonts w:ascii="宋体" w:hAnsi="宋体" w:cs="宋体" w:hint="eastAsia"/>
          <w:color w:val="000000" w:themeColor="text1"/>
          <w:kern w:val="0"/>
          <w:sz w:val="24"/>
        </w:rPr>
        <w:t>2025</w:t>
      </w:r>
      <w:r w:rsidRPr="00AA577C">
        <w:rPr>
          <w:rFonts w:ascii="宋体" w:hAnsi="宋体" w:cs="宋体" w:hint="eastAsia"/>
          <w:color w:val="000000" w:themeColor="text1"/>
          <w:kern w:val="0"/>
          <w:sz w:val="24"/>
        </w:rPr>
        <w:t>年</w:t>
      </w:r>
      <w:r w:rsidRPr="00AA577C">
        <w:rPr>
          <w:rFonts w:ascii="宋体" w:hAnsi="宋体" w:cs="宋体" w:hint="eastAsia"/>
          <w:color w:val="000000" w:themeColor="text1"/>
          <w:kern w:val="0"/>
          <w:sz w:val="24"/>
        </w:rPr>
        <w:t>6</w:t>
      </w:r>
      <w:r w:rsidRPr="00AA577C">
        <w:rPr>
          <w:rFonts w:ascii="宋体" w:hAnsi="宋体" w:cs="宋体" w:hint="eastAsia"/>
          <w:color w:val="000000" w:themeColor="text1"/>
          <w:kern w:val="0"/>
          <w:sz w:val="24"/>
        </w:rPr>
        <w:t>月</w:t>
      </w:r>
      <w:r w:rsidRPr="00AA577C">
        <w:rPr>
          <w:rFonts w:ascii="宋体" w:hAnsi="宋体" w:cs="宋体" w:hint="eastAsia"/>
          <w:color w:val="000000" w:themeColor="text1"/>
          <w:kern w:val="0"/>
          <w:sz w:val="24"/>
        </w:rPr>
        <w:t>30</w:t>
      </w:r>
      <w:r w:rsidRPr="00AA577C">
        <w:rPr>
          <w:rFonts w:ascii="宋体" w:hAnsi="宋体" w:cs="宋体" w:hint="eastAsia"/>
          <w:color w:val="000000" w:themeColor="text1"/>
          <w:kern w:val="0"/>
          <w:sz w:val="24"/>
        </w:rPr>
        <w:t>日实现以往来、资产、资金的共享深化应用，</w:t>
      </w:r>
      <w:r w:rsidRPr="00AA577C">
        <w:rPr>
          <w:rFonts w:ascii="宋体" w:hAnsi="宋体" w:cs="宋体" w:hint="eastAsia"/>
          <w:color w:val="000000" w:themeColor="text1"/>
          <w:kern w:val="0"/>
          <w:sz w:val="24"/>
        </w:rPr>
        <w:t>2025</w:t>
      </w:r>
      <w:r w:rsidRPr="00AA577C">
        <w:rPr>
          <w:rFonts w:ascii="宋体" w:hAnsi="宋体" w:cs="宋体" w:hint="eastAsia"/>
          <w:color w:val="000000" w:themeColor="text1"/>
          <w:kern w:val="0"/>
          <w:sz w:val="24"/>
        </w:rPr>
        <w:t>年</w:t>
      </w:r>
      <w:r w:rsidRPr="00AA577C">
        <w:rPr>
          <w:rFonts w:ascii="宋体" w:hAnsi="宋体" w:cs="宋体" w:hint="eastAsia"/>
          <w:color w:val="000000" w:themeColor="text1"/>
          <w:kern w:val="0"/>
          <w:sz w:val="24"/>
        </w:rPr>
        <w:t>9</w:t>
      </w:r>
      <w:r w:rsidRPr="00AA577C">
        <w:rPr>
          <w:rFonts w:ascii="宋体" w:hAnsi="宋体" w:cs="宋体" w:hint="eastAsia"/>
          <w:color w:val="000000" w:themeColor="text1"/>
          <w:kern w:val="0"/>
          <w:sz w:val="24"/>
        </w:rPr>
        <w:t>月</w:t>
      </w:r>
      <w:r w:rsidRPr="00AA577C">
        <w:rPr>
          <w:rFonts w:ascii="宋体" w:hAnsi="宋体" w:cs="宋体" w:hint="eastAsia"/>
          <w:color w:val="000000" w:themeColor="text1"/>
          <w:kern w:val="0"/>
          <w:sz w:val="24"/>
        </w:rPr>
        <w:t>30</w:t>
      </w:r>
      <w:r w:rsidRPr="00AA577C">
        <w:rPr>
          <w:rFonts w:ascii="宋体" w:hAnsi="宋体" w:cs="宋体" w:hint="eastAsia"/>
          <w:color w:val="000000" w:themeColor="text1"/>
          <w:kern w:val="0"/>
          <w:sz w:val="24"/>
        </w:rPr>
        <w:t>日前实现本项目的验收工作。</w:t>
      </w:r>
    </w:p>
    <w:p w:rsidR="0062251A" w:rsidRPr="00AA577C" w:rsidRDefault="007B07B1">
      <w:pPr>
        <w:shd w:val="clear" w:color="auto" w:fill="FFFFFF" w:themeFill="background1"/>
        <w:adjustRightInd w:val="0"/>
        <w:snapToGrid w:val="0"/>
        <w:spacing w:line="560" w:lineRule="exact"/>
        <w:ind w:firstLineChars="200" w:firstLine="480"/>
        <w:rPr>
          <w:color w:val="000000" w:themeColor="text1"/>
          <w:sz w:val="24"/>
        </w:rPr>
      </w:pPr>
      <w:r w:rsidRPr="00AA577C">
        <w:rPr>
          <w:rFonts w:hint="eastAsia"/>
          <w:color w:val="000000" w:themeColor="text1"/>
          <w:sz w:val="24"/>
        </w:rPr>
        <w:t>资金来源：自有资金。</w:t>
      </w:r>
    </w:p>
    <w:p w:rsidR="0062251A" w:rsidRPr="00AA577C" w:rsidRDefault="007B07B1">
      <w:pPr>
        <w:shd w:val="clear" w:color="auto" w:fill="FFFFFF" w:themeFill="background1"/>
        <w:adjustRightInd w:val="0"/>
        <w:snapToGrid w:val="0"/>
        <w:spacing w:line="560" w:lineRule="exact"/>
        <w:ind w:firstLineChars="200" w:firstLine="482"/>
        <w:rPr>
          <w:rFonts w:ascii="宋体" w:hAnsi="宋体" w:cs="宋体"/>
          <w:b/>
          <w:bCs/>
          <w:color w:val="000000" w:themeColor="text1"/>
          <w:kern w:val="0"/>
          <w:sz w:val="24"/>
        </w:rPr>
      </w:pPr>
      <w:r w:rsidRPr="00AA577C">
        <w:rPr>
          <w:rFonts w:ascii="宋体" w:hAnsi="宋体" w:cs="宋体" w:hint="eastAsia"/>
          <w:b/>
          <w:bCs/>
          <w:color w:val="000000" w:themeColor="text1"/>
          <w:kern w:val="0"/>
          <w:sz w:val="24"/>
        </w:rPr>
        <w:t>本项目不接受联合体。</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bookmarkStart w:id="5" w:name="_Toc28359090"/>
      <w:bookmarkStart w:id="6" w:name="_Toc35393799"/>
      <w:bookmarkStart w:id="7" w:name="_Toc28359013"/>
      <w:bookmarkStart w:id="8" w:name="_Toc35393630"/>
      <w:r w:rsidRPr="00AA577C">
        <w:rPr>
          <w:rFonts w:ascii="宋体" w:hAnsi="宋体" w:cs="宋体" w:hint="eastAsia"/>
          <w:color w:val="000000" w:themeColor="text1"/>
          <w:kern w:val="0"/>
          <w:sz w:val="24"/>
        </w:rPr>
        <w:lastRenderedPageBreak/>
        <w:t>二、申请人的资格要求：</w:t>
      </w:r>
      <w:bookmarkEnd w:id="5"/>
      <w:bookmarkEnd w:id="6"/>
      <w:bookmarkEnd w:id="7"/>
      <w:bookmarkEnd w:id="8"/>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满足《中华人民共和国政府采购法》第二十二条规定；</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bookmarkStart w:id="9" w:name="_Toc28359091"/>
      <w:bookmarkStart w:id="10" w:name="_Toc28359014"/>
      <w:r w:rsidRPr="00AA577C">
        <w:rPr>
          <w:rFonts w:ascii="宋体" w:hAnsi="宋体" w:cs="宋体"/>
          <w:color w:val="000000" w:themeColor="text1"/>
          <w:kern w:val="0"/>
          <w:sz w:val="24"/>
        </w:rPr>
        <w:t>2</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落实政府采购政策需满足的资格要求：无。</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本项目的特定资格要求：无。</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4.</w:t>
      </w:r>
      <w:r w:rsidRPr="00AA577C">
        <w:rPr>
          <w:rFonts w:ascii="宋体" w:hAnsi="宋体" w:cs="宋体" w:hint="eastAsia"/>
          <w:color w:val="000000" w:themeColor="text1"/>
          <w:kern w:val="0"/>
          <w:sz w:val="24"/>
        </w:rPr>
        <w:t>在中华人民共和国境内注册、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采购活动。如供应商是银行、保险、石油石化、电力、电信行业等有行业特殊情况的，分支机构可参与本项目</w:t>
      </w:r>
      <w:r w:rsidRPr="00AA577C">
        <w:rPr>
          <w:rFonts w:ascii="宋体" w:hAnsi="宋体" w:cs="宋体" w:hint="eastAsia"/>
          <w:color w:val="000000" w:themeColor="text1"/>
          <w:kern w:val="0"/>
          <w:sz w:val="24"/>
        </w:rPr>
        <w:t>的政府采购活动。采购文件中涉及要求提供“法定代表人”相关证明材料的，提供分支机构“负责人”的相关证明材料；</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具有良好的商业信誉和健全的财务会计制度（提供承诺函）；</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6.</w:t>
      </w:r>
      <w:r w:rsidRPr="00AA577C">
        <w:rPr>
          <w:rFonts w:ascii="宋体" w:hAnsi="宋体" w:cs="宋体" w:hint="eastAsia"/>
          <w:color w:val="000000" w:themeColor="text1"/>
          <w:kern w:val="0"/>
          <w:sz w:val="24"/>
        </w:rPr>
        <w:t>具有履行合同所必需的设备和专业技术能力（提供承诺函）；</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7.</w:t>
      </w:r>
      <w:r w:rsidRPr="00AA577C">
        <w:rPr>
          <w:rFonts w:ascii="宋体" w:hAnsi="宋体" w:cs="宋体" w:hint="eastAsia"/>
          <w:color w:val="000000" w:themeColor="text1"/>
          <w:kern w:val="0"/>
          <w:sz w:val="24"/>
        </w:rPr>
        <w:t>具有依法缴纳税收和社会保障资金的良好记录（提供承诺函）；</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8.</w:t>
      </w:r>
      <w:r w:rsidRPr="00AA577C">
        <w:rPr>
          <w:rFonts w:ascii="宋体" w:hAnsi="宋体" w:cs="宋体" w:hint="eastAsia"/>
          <w:color w:val="000000" w:themeColor="text1"/>
          <w:kern w:val="0"/>
          <w:sz w:val="24"/>
        </w:rPr>
        <w:t>参加本项目采购活动前三年内，在经营活动中没有重大违法记录（成立不足三年</w:t>
      </w:r>
      <w:r w:rsidRPr="00AA577C">
        <w:rPr>
          <w:rFonts w:ascii="宋体" w:hAnsi="宋体" w:cs="宋体" w:hint="eastAsia"/>
          <w:color w:val="000000" w:themeColor="text1"/>
          <w:kern w:val="0"/>
          <w:sz w:val="24"/>
        </w:rPr>
        <w:t>的</w:t>
      </w:r>
      <w:r w:rsidRPr="00AA577C">
        <w:rPr>
          <w:rFonts w:ascii="宋体" w:hAnsi="宋体" w:cs="宋体" w:hint="eastAsia"/>
          <w:color w:val="000000" w:themeColor="text1"/>
          <w:kern w:val="0"/>
          <w:sz w:val="24"/>
        </w:rPr>
        <w:t>从成立之日起计算，提供声明）；</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9.</w:t>
      </w:r>
      <w:r w:rsidRPr="00AA577C">
        <w:rPr>
          <w:rFonts w:ascii="宋体" w:hAnsi="宋体" w:cs="宋体" w:hint="eastAsia"/>
          <w:color w:val="000000" w:themeColor="text1"/>
          <w:kern w:val="0"/>
          <w:sz w:val="24"/>
        </w:rPr>
        <w:t>参加本项目采购活动前三年内，在经营活动中没有环保类行政处罚记录（成立不足三年的从成立之日起计算，提供声明）；</w:t>
      </w:r>
      <w:r w:rsidRPr="00AA577C">
        <w:rPr>
          <w:rFonts w:ascii="宋体" w:hAnsi="宋体" w:cs="宋体" w:hint="eastAsia"/>
          <w:color w:val="000000" w:themeColor="text1"/>
          <w:kern w:val="0"/>
          <w:sz w:val="24"/>
        </w:rPr>
        <w:t xml:space="preserve"> </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color w:val="000000" w:themeColor="text1"/>
          <w:kern w:val="0"/>
          <w:sz w:val="24"/>
        </w:rPr>
        <w:t>0</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必须购买采购文件</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本项目不收取投标保证金；</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color w:val="000000" w:themeColor="text1"/>
          <w:kern w:val="0"/>
          <w:sz w:val="24"/>
        </w:rPr>
        <w:t>1</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投标时提供供应商诚信守法承诺书；</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color w:val="000000" w:themeColor="text1"/>
          <w:kern w:val="0"/>
          <w:sz w:val="24"/>
        </w:rPr>
        <w:t>2</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在“信用中国”网站（</w:t>
      </w:r>
      <w:r w:rsidRPr="00AA577C">
        <w:rPr>
          <w:rFonts w:ascii="宋体" w:hAnsi="宋体" w:cs="宋体" w:hint="eastAsia"/>
          <w:color w:val="000000" w:themeColor="text1"/>
          <w:kern w:val="0"/>
          <w:sz w:val="24"/>
        </w:rPr>
        <w:t>www.creditchina.gov.cn</w:t>
      </w:r>
      <w:r w:rsidRPr="00AA577C">
        <w:rPr>
          <w:rFonts w:ascii="宋体" w:hAnsi="宋体" w:cs="宋体" w:hint="eastAsia"/>
          <w:color w:val="000000" w:themeColor="text1"/>
          <w:kern w:val="0"/>
          <w:sz w:val="24"/>
        </w:rPr>
        <w:t>）、中国政府采购网（</w:t>
      </w:r>
      <w:r w:rsidRPr="00AA577C">
        <w:rPr>
          <w:rFonts w:ascii="宋体" w:hAnsi="宋体" w:cs="宋体" w:hint="eastAsia"/>
          <w:color w:val="000000" w:themeColor="text1"/>
          <w:kern w:val="0"/>
          <w:sz w:val="24"/>
        </w:rPr>
        <w:t>www.ccgp.gov.cn</w:t>
      </w:r>
      <w:r w:rsidRPr="00AA577C">
        <w:rPr>
          <w:rFonts w:ascii="宋体" w:hAnsi="宋体" w:cs="宋体" w:hint="eastAsia"/>
          <w:color w:val="000000" w:themeColor="text1"/>
          <w:kern w:val="0"/>
          <w:sz w:val="24"/>
        </w:rPr>
        <w:t>）没有列入失信被执行人、重大税收违法失信主体、政府采</w:t>
      </w:r>
      <w:r w:rsidRPr="00AA577C">
        <w:rPr>
          <w:rFonts w:ascii="宋体" w:hAnsi="宋体" w:cs="宋体" w:hint="eastAsia"/>
          <w:color w:val="000000" w:themeColor="text1"/>
          <w:kern w:val="0"/>
          <w:sz w:val="24"/>
        </w:rPr>
        <w:lastRenderedPageBreak/>
        <w:t>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w:t>
      </w:r>
      <w:r w:rsidRPr="00AA577C">
        <w:rPr>
          <w:rFonts w:ascii="宋体" w:hAnsi="宋体" w:cs="宋体" w:hint="eastAsia"/>
          <w:color w:val="000000" w:themeColor="text1"/>
          <w:kern w:val="0"/>
          <w:sz w:val="24"/>
        </w:rPr>
        <w:t>信用记录，参与本项目的将被拒绝）。</w:t>
      </w:r>
    </w:p>
    <w:p w:rsidR="0062251A" w:rsidRPr="00AA577C" w:rsidRDefault="007B07B1">
      <w:pPr>
        <w:shd w:val="clear" w:color="auto" w:fill="FFFFFF" w:themeFill="background1"/>
        <w:spacing w:line="560" w:lineRule="exact"/>
        <w:ind w:firstLineChars="200" w:firstLine="482"/>
        <w:rPr>
          <w:b/>
          <w:color w:val="000000" w:themeColor="text1"/>
          <w:sz w:val="24"/>
        </w:rPr>
      </w:pPr>
      <w:bookmarkStart w:id="11" w:name="_Toc35393631"/>
      <w:bookmarkStart w:id="12" w:name="_Toc35393800"/>
      <w:r w:rsidRPr="00AA577C">
        <w:rPr>
          <w:rFonts w:hint="eastAsia"/>
          <w:b/>
          <w:color w:val="000000" w:themeColor="text1"/>
          <w:sz w:val="24"/>
        </w:rPr>
        <w:t>三、获取采购文件</w:t>
      </w:r>
      <w:bookmarkEnd w:id="9"/>
      <w:bookmarkEnd w:id="10"/>
      <w:bookmarkEnd w:id="11"/>
      <w:bookmarkEnd w:id="12"/>
    </w:p>
    <w:p w:rsidR="0062251A" w:rsidRPr="00AA577C" w:rsidRDefault="007B07B1">
      <w:pPr>
        <w:shd w:val="clear" w:color="auto" w:fill="FFFFFF" w:themeFill="background1"/>
        <w:adjustRightInd w:val="0"/>
        <w:snapToGrid w:val="0"/>
        <w:spacing w:line="560" w:lineRule="exact"/>
        <w:ind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时间：</w:t>
      </w:r>
      <w:r w:rsidRPr="00AA577C">
        <w:rPr>
          <w:rFonts w:ascii="宋体" w:hAnsi="宋体" w:cs="宋体" w:hint="eastAsia"/>
          <w:color w:val="000000" w:themeColor="text1"/>
          <w:kern w:val="0"/>
          <w:sz w:val="24"/>
        </w:rPr>
        <w:t>2024</w:t>
      </w:r>
      <w:r w:rsidRPr="00AA577C">
        <w:rPr>
          <w:rFonts w:ascii="宋体" w:hAnsi="宋体" w:cs="宋体" w:hint="eastAsia"/>
          <w:color w:val="000000" w:themeColor="text1"/>
          <w:kern w:val="0"/>
          <w:sz w:val="24"/>
        </w:rPr>
        <w:t>年</w:t>
      </w:r>
      <w:r w:rsidRPr="00AA577C">
        <w:rPr>
          <w:rFonts w:ascii="宋体" w:hAnsi="宋体" w:cs="宋体" w:hint="eastAsia"/>
          <w:color w:val="000000" w:themeColor="text1"/>
          <w:kern w:val="0"/>
          <w:sz w:val="24"/>
        </w:rPr>
        <w:t>12</w:t>
      </w:r>
      <w:r w:rsidRPr="00AA577C">
        <w:rPr>
          <w:rFonts w:ascii="宋体" w:hAnsi="宋体" w:cs="宋体" w:hint="eastAsia"/>
          <w:color w:val="000000" w:themeColor="text1"/>
          <w:kern w:val="0"/>
          <w:sz w:val="24"/>
        </w:rPr>
        <w:t>月</w:t>
      </w:r>
      <w:r w:rsidRPr="00AA577C">
        <w:rPr>
          <w:rFonts w:ascii="宋体" w:hAnsi="宋体" w:cs="宋体" w:hint="eastAsia"/>
          <w:color w:val="000000" w:themeColor="text1"/>
          <w:kern w:val="0"/>
          <w:sz w:val="24"/>
        </w:rPr>
        <w:t>12</w:t>
      </w:r>
      <w:r w:rsidRPr="00AA577C">
        <w:rPr>
          <w:rFonts w:ascii="宋体" w:hAnsi="宋体" w:cs="宋体" w:hint="eastAsia"/>
          <w:color w:val="000000" w:themeColor="text1"/>
          <w:kern w:val="0"/>
          <w:sz w:val="24"/>
        </w:rPr>
        <w:t>日至</w:t>
      </w:r>
      <w:r w:rsidRPr="00AA577C">
        <w:rPr>
          <w:rFonts w:ascii="宋体" w:hAnsi="宋体" w:cs="宋体" w:hint="eastAsia"/>
          <w:color w:val="000000" w:themeColor="text1"/>
          <w:kern w:val="0"/>
          <w:sz w:val="24"/>
        </w:rPr>
        <w:t>2024</w:t>
      </w:r>
      <w:r w:rsidRPr="00AA577C">
        <w:rPr>
          <w:rFonts w:ascii="宋体" w:hAnsi="宋体" w:cs="宋体" w:hint="eastAsia"/>
          <w:color w:val="000000" w:themeColor="text1"/>
          <w:kern w:val="0"/>
          <w:sz w:val="24"/>
        </w:rPr>
        <w:t>年</w:t>
      </w:r>
      <w:r w:rsidRPr="00AA577C">
        <w:rPr>
          <w:rFonts w:ascii="宋体" w:hAnsi="宋体" w:cs="宋体" w:hint="eastAsia"/>
          <w:color w:val="000000" w:themeColor="text1"/>
          <w:kern w:val="0"/>
          <w:sz w:val="24"/>
        </w:rPr>
        <w:t>12</w:t>
      </w:r>
      <w:r w:rsidRPr="00AA577C">
        <w:rPr>
          <w:rFonts w:ascii="宋体" w:hAnsi="宋体" w:cs="宋体" w:hint="eastAsia"/>
          <w:color w:val="000000" w:themeColor="text1"/>
          <w:kern w:val="0"/>
          <w:sz w:val="24"/>
        </w:rPr>
        <w:t>月</w:t>
      </w:r>
      <w:r w:rsidRPr="00AA577C">
        <w:rPr>
          <w:rFonts w:ascii="宋体" w:hAnsi="宋体" w:cs="宋体" w:hint="eastAsia"/>
          <w:color w:val="000000" w:themeColor="text1"/>
          <w:kern w:val="0"/>
          <w:sz w:val="24"/>
        </w:rPr>
        <w:t>19</w:t>
      </w:r>
      <w:r w:rsidRPr="00AA577C">
        <w:rPr>
          <w:rFonts w:ascii="宋体" w:hAnsi="宋体" w:cs="宋体" w:hint="eastAsia"/>
          <w:color w:val="000000" w:themeColor="text1"/>
          <w:kern w:val="0"/>
          <w:sz w:val="24"/>
        </w:rPr>
        <w:t>日，每天上午</w:t>
      </w:r>
      <w:r w:rsidRPr="00AA577C">
        <w:rPr>
          <w:rFonts w:ascii="宋体" w:hAnsi="宋体" w:cs="宋体" w:hint="eastAsia"/>
          <w:color w:val="000000" w:themeColor="text1"/>
          <w:kern w:val="0"/>
          <w:sz w:val="24"/>
        </w:rPr>
        <w:t>08:00</w:t>
      </w:r>
      <w:r w:rsidRPr="00AA577C">
        <w:rPr>
          <w:rFonts w:ascii="宋体" w:hAnsi="宋体" w:cs="宋体" w:hint="eastAsia"/>
          <w:color w:val="000000" w:themeColor="text1"/>
          <w:kern w:val="0"/>
          <w:sz w:val="24"/>
        </w:rPr>
        <w:t>至</w:t>
      </w:r>
      <w:r w:rsidRPr="00AA577C">
        <w:rPr>
          <w:rFonts w:ascii="宋体" w:hAnsi="宋体" w:cs="宋体" w:hint="eastAsia"/>
          <w:color w:val="000000" w:themeColor="text1"/>
          <w:kern w:val="0"/>
          <w:sz w:val="24"/>
        </w:rPr>
        <w:t>12:00</w:t>
      </w:r>
      <w:r w:rsidRPr="00AA577C">
        <w:rPr>
          <w:rFonts w:ascii="宋体" w:hAnsi="宋体" w:cs="宋体" w:hint="eastAsia"/>
          <w:color w:val="000000" w:themeColor="text1"/>
          <w:kern w:val="0"/>
          <w:sz w:val="24"/>
        </w:rPr>
        <w:t>，下午</w:t>
      </w:r>
      <w:r w:rsidRPr="00AA577C">
        <w:rPr>
          <w:rFonts w:ascii="宋体" w:hAnsi="宋体" w:cs="宋体" w:hint="eastAsia"/>
          <w:color w:val="000000" w:themeColor="text1"/>
          <w:kern w:val="0"/>
          <w:sz w:val="24"/>
        </w:rPr>
        <w:t>14:30</w:t>
      </w:r>
      <w:r w:rsidRPr="00AA577C">
        <w:rPr>
          <w:rFonts w:ascii="宋体" w:hAnsi="宋体" w:cs="宋体" w:hint="eastAsia"/>
          <w:color w:val="000000" w:themeColor="text1"/>
          <w:kern w:val="0"/>
          <w:sz w:val="24"/>
        </w:rPr>
        <w:t>至</w:t>
      </w:r>
      <w:r w:rsidRPr="00AA577C">
        <w:rPr>
          <w:rFonts w:ascii="宋体" w:hAnsi="宋体" w:cs="宋体" w:hint="eastAsia"/>
          <w:color w:val="000000" w:themeColor="text1"/>
          <w:kern w:val="0"/>
          <w:sz w:val="24"/>
        </w:rPr>
        <w:t>17:30</w:t>
      </w:r>
      <w:r w:rsidRPr="00AA577C">
        <w:rPr>
          <w:rFonts w:ascii="宋体" w:hAnsi="宋体" w:cs="宋体" w:hint="eastAsia"/>
          <w:color w:val="000000" w:themeColor="text1"/>
          <w:kern w:val="0"/>
          <w:sz w:val="24"/>
        </w:rPr>
        <w:t>（北京时间，法定节假日除外</w:t>
      </w:r>
      <w:r w:rsidRPr="00AA577C">
        <w:rPr>
          <w:rFonts w:ascii="宋体" w:hAnsi="宋体" w:cs="宋体" w:hint="eastAsia"/>
          <w:color w:val="000000" w:themeColor="text1"/>
          <w:kern w:val="0"/>
          <w:sz w:val="24"/>
        </w:rPr>
        <w:t xml:space="preserve"> </w:t>
      </w:r>
      <w:r w:rsidRPr="00AA577C">
        <w:rPr>
          <w:rFonts w:ascii="宋体" w:hAnsi="宋体" w:cs="宋体" w:hint="eastAsia"/>
          <w:color w:val="000000" w:themeColor="text1"/>
          <w:kern w:val="0"/>
          <w:sz w:val="24"/>
        </w:rPr>
        <w:t>）</w:t>
      </w:r>
    </w:p>
    <w:p w:rsidR="0062251A" w:rsidRPr="00AA577C" w:rsidRDefault="007B07B1">
      <w:pPr>
        <w:shd w:val="clear" w:color="auto" w:fill="FFFFFF" w:themeFill="background1"/>
        <w:adjustRightInd w:val="0"/>
        <w:snapToGrid w:val="0"/>
        <w:spacing w:line="560" w:lineRule="exact"/>
        <w:ind w:firstLine="480"/>
        <w:rPr>
          <w:rFonts w:ascii="宋体" w:hAnsi="宋体" w:cs="宋体"/>
          <w:color w:val="000000" w:themeColor="text1"/>
          <w:kern w:val="0"/>
          <w:sz w:val="24"/>
        </w:rPr>
      </w:pPr>
      <w:bookmarkStart w:id="13" w:name="_Toc28359015"/>
      <w:bookmarkStart w:id="14" w:name="_Toc35393801"/>
      <w:bookmarkStart w:id="15" w:name="_Toc28359092"/>
      <w:bookmarkStart w:id="16" w:name="_Toc35393632"/>
      <w:r w:rsidRPr="00AA577C">
        <w:rPr>
          <w:rFonts w:ascii="宋体" w:hAnsi="宋体" w:cs="宋体" w:hint="eastAsia"/>
          <w:color w:val="000000" w:themeColor="text1"/>
          <w:kern w:val="0"/>
          <w:sz w:val="24"/>
        </w:rPr>
        <w:t>地点：海南阳光数字化招标采购平台（</w:t>
      </w:r>
      <w:r w:rsidRPr="00AA577C">
        <w:rPr>
          <w:rFonts w:ascii="宋体" w:hAnsi="宋体" w:cs="宋体" w:hint="eastAsia"/>
          <w:color w:val="000000" w:themeColor="text1"/>
          <w:kern w:val="0"/>
          <w:sz w:val="24"/>
        </w:rPr>
        <w:t>https://hnsygszh.etrading.cn/</w:t>
      </w:r>
      <w:r w:rsidRPr="00AA577C">
        <w:rPr>
          <w:rFonts w:ascii="宋体" w:hAnsi="宋体" w:cs="宋体" w:hint="eastAsia"/>
          <w:color w:val="000000" w:themeColor="text1"/>
          <w:kern w:val="0"/>
          <w:sz w:val="24"/>
        </w:rPr>
        <w:t>）</w:t>
      </w:r>
    </w:p>
    <w:p w:rsidR="0062251A" w:rsidRPr="00AA577C" w:rsidRDefault="007B07B1">
      <w:pPr>
        <w:shd w:val="clear" w:color="auto" w:fill="FFFFFF" w:themeFill="background1"/>
        <w:adjustRightInd w:val="0"/>
        <w:snapToGrid w:val="0"/>
        <w:spacing w:line="560" w:lineRule="exact"/>
        <w:ind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方式：网上获取</w:t>
      </w:r>
    </w:p>
    <w:p w:rsidR="0062251A" w:rsidRPr="00AA577C" w:rsidRDefault="007B07B1">
      <w:pPr>
        <w:shd w:val="clear" w:color="auto" w:fill="FFFFFF" w:themeFill="background1"/>
        <w:adjustRightInd w:val="0"/>
        <w:snapToGrid w:val="0"/>
        <w:spacing w:line="560" w:lineRule="exact"/>
        <w:ind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售价：每包</w:t>
      </w:r>
      <w:r w:rsidRPr="00AA577C">
        <w:rPr>
          <w:rFonts w:ascii="宋体" w:hAnsi="宋体" w:cs="宋体" w:hint="eastAsia"/>
          <w:color w:val="000000" w:themeColor="text1"/>
          <w:kern w:val="0"/>
          <w:sz w:val="24"/>
        </w:rPr>
        <w:t>350</w:t>
      </w:r>
      <w:r w:rsidRPr="00AA577C">
        <w:rPr>
          <w:rFonts w:ascii="宋体" w:hAnsi="宋体" w:cs="宋体" w:hint="eastAsia"/>
          <w:color w:val="000000" w:themeColor="text1"/>
          <w:kern w:val="0"/>
          <w:sz w:val="24"/>
        </w:rPr>
        <w:t>元</w:t>
      </w:r>
    </w:p>
    <w:p w:rsidR="0062251A" w:rsidRPr="00AA577C" w:rsidRDefault="007B07B1">
      <w:pPr>
        <w:shd w:val="clear" w:color="auto" w:fill="FFFFFF" w:themeFill="background1"/>
        <w:spacing w:line="560" w:lineRule="exact"/>
        <w:ind w:firstLineChars="200" w:firstLine="482"/>
        <w:rPr>
          <w:rFonts w:ascii="宋体" w:hAnsi="宋体" w:cs="宋体"/>
          <w:b/>
          <w:color w:val="000000" w:themeColor="text1"/>
          <w:kern w:val="0"/>
          <w:sz w:val="24"/>
        </w:rPr>
      </w:pPr>
      <w:r w:rsidRPr="00AA577C">
        <w:rPr>
          <w:rFonts w:hint="eastAsia"/>
          <w:b/>
          <w:color w:val="000000" w:themeColor="text1"/>
          <w:sz w:val="24"/>
        </w:rPr>
        <w:t>四、响应文件提交</w:t>
      </w:r>
      <w:bookmarkEnd w:id="13"/>
      <w:bookmarkEnd w:id="14"/>
      <w:bookmarkEnd w:id="15"/>
      <w:bookmarkEnd w:id="16"/>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截止时间：</w:t>
      </w:r>
      <w:r w:rsidRPr="00AA577C">
        <w:rPr>
          <w:rFonts w:ascii="宋体" w:hAnsi="宋体" w:cs="宋体" w:hint="eastAsia"/>
          <w:color w:val="000000" w:themeColor="text1"/>
          <w:kern w:val="0"/>
          <w:sz w:val="24"/>
        </w:rPr>
        <w:t>202</w:t>
      </w: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年</w:t>
      </w: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月</w:t>
      </w: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日</w:t>
      </w:r>
      <w:r w:rsidRPr="00AA577C">
        <w:rPr>
          <w:rFonts w:ascii="宋体" w:hAnsi="宋体" w:cs="宋体" w:hint="eastAsia"/>
          <w:color w:val="000000" w:themeColor="text1"/>
          <w:kern w:val="0"/>
          <w:sz w:val="24"/>
        </w:rPr>
        <w:t>09</w:t>
      </w:r>
      <w:r w:rsidRPr="00AA577C">
        <w:rPr>
          <w:rFonts w:ascii="宋体" w:hAnsi="宋体" w:cs="宋体" w:hint="eastAsia"/>
          <w:color w:val="000000" w:themeColor="text1"/>
          <w:kern w:val="0"/>
          <w:sz w:val="24"/>
        </w:rPr>
        <w:t>点</w:t>
      </w:r>
      <w:r w:rsidRPr="00AA577C">
        <w:rPr>
          <w:rFonts w:ascii="宋体" w:hAnsi="宋体" w:cs="宋体" w:hint="eastAsia"/>
          <w:color w:val="000000" w:themeColor="text1"/>
          <w:kern w:val="0"/>
          <w:sz w:val="24"/>
        </w:rPr>
        <w:t>00</w:t>
      </w:r>
      <w:r w:rsidRPr="00AA577C">
        <w:rPr>
          <w:rFonts w:ascii="宋体" w:hAnsi="宋体" w:cs="宋体" w:hint="eastAsia"/>
          <w:color w:val="000000" w:themeColor="text1"/>
          <w:kern w:val="0"/>
          <w:sz w:val="24"/>
        </w:rPr>
        <w:t>分（北京时间）</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地点：海南省海口市蓝天路西</w:t>
      </w:r>
      <w:r w:rsidRPr="00AA577C">
        <w:rPr>
          <w:rFonts w:ascii="宋体" w:hAnsi="宋体" w:cs="宋体" w:hint="eastAsia"/>
          <w:color w:val="000000" w:themeColor="text1"/>
          <w:kern w:val="0"/>
          <w:sz w:val="24"/>
        </w:rPr>
        <w:t>2-8</w:t>
      </w:r>
      <w:r w:rsidRPr="00AA577C">
        <w:rPr>
          <w:rFonts w:ascii="宋体" w:hAnsi="宋体" w:cs="宋体" w:hint="eastAsia"/>
          <w:color w:val="000000" w:themeColor="text1"/>
          <w:kern w:val="0"/>
          <w:sz w:val="24"/>
        </w:rPr>
        <w:t>号、海南省教学仪器设备招标中心有限公司开标室</w:t>
      </w:r>
    </w:p>
    <w:p w:rsidR="0062251A" w:rsidRPr="00AA577C" w:rsidRDefault="007B07B1">
      <w:pPr>
        <w:shd w:val="clear" w:color="auto" w:fill="FFFFFF" w:themeFill="background1"/>
        <w:spacing w:line="560" w:lineRule="exact"/>
        <w:ind w:firstLineChars="200" w:firstLine="482"/>
        <w:rPr>
          <w:b/>
          <w:color w:val="000000" w:themeColor="text1"/>
          <w:sz w:val="24"/>
        </w:rPr>
      </w:pPr>
      <w:bookmarkStart w:id="17" w:name="_Toc35393633"/>
      <w:bookmarkStart w:id="18" w:name="_Toc28359016"/>
      <w:bookmarkStart w:id="19" w:name="_Toc28359093"/>
      <w:bookmarkStart w:id="20" w:name="_Toc35393802"/>
      <w:r w:rsidRPr="00AA577C">
        <w:rPr>
          <w:rFonts w:hint="eastAsia"/>
          <w:b/>
          <w:color w:val="000000" w:themeColor="text1"/>
          <w:sz w:val="24"/>
        </w:rPr>
        <w:t>五、开启</w:t>
      </w:r>
      <w:bookmarkEnd w:id="17"/>
      <w:bookmarkEnd w:id="18"/>
      <w:bookmarkEnd w:id="19"/>
      <w:bookmarkEnd w:id="20"/>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时间：</w:t>
      </w:r>
      <w:r w:rsidRPr="00AA577C">
        <w:rPr>
          <w:rFonts w:ascii="宋体" w:hAnsi="宋体" w:cs="宋体" w:hint="eastAsia"/>
          <w:color w:val="000000" w:themeColor="text1"/>
          <w:kern w:val="0"/>
          <w:sz w:val="24"/>
        </w:rPr>
        <w:t>202</w:t>
      </w: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年</w:t>
      </w: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月</w:t>
      </w: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日</w:t>
      </w:r>
      <w:r w:rsidRPr="00AA577C">
        <w:rPr>
          <w:rFonts w:ascii="宋体" w:hAnsi="宋体" w:cs="宋体" w:hint="eastAsia"/>
          <w:color w:val="000000" w:themeColor="text1"/>
          <w:kern w:val="0"/>
          <w:sz w:val="24"/>
        </w:rPr>
        <w:t>09</w:t>
      </w:r>
      <w:r w:rsidRPr="00AA577C">
        <w:rPr>
          <w:rFonts w:ascii="宋体" w:hAnsi="宋体" w:cs="宋体" w:hint="eastAsia"/>
          <w:color w:val="000000" w:themeColor="text1"/>
          <w:kern w:val="0"/>
          <w:sz w:val="24"/>
        </w:rPr>
        <w:t>点</w:t>
      </w:r>
      <w:r w:rsidRPr="00AA577C">
        <w:rPr>
          <w:rFonts w:ascii="宋体" w:hAnsi="宋体" w:cs="宋体" w:hint="eastAsia"/>
          <w:color w:val="000000" w:themeColor="text1"/>
          <w:kern w:val="0"/>
          <w:sz w:val="24"/>
        </w:rPr>
        <w:t>00</w:t>
      </w:r>
      <w:r w:rsidRPr="00AA577C">
        <w:rPr>
          <w:rFonts w:ascii="宋体" w:hAnsi="宋体" w:cs="宋体" w:hint="eastAsia"/>
          <w:color w:val="000000" w:themeColor="text1"/>
          <w:kern w:val="0"/>
          <w:sz w:val="24"/>
        </w:rPr>
        <w:t>分（北京时间）</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bookmarkStart w:id="21" w:name="_Toc28359094"/>
      <w:bookmarkStart w:id="22" w:name="_Toc35393803"/>
      <w:bookmarkStart w:id="23" w:name="_Toc28359017"/>
      <w:bookmarkStart w:id="24" w:name="_Toc35393634"/>
      <w:r w:rsidRPr="00AA577C">
        <w:rPr>
          <w:rFonts w:ascii="宋体" w:hAnsi="宋体" w:cs="宋体" w:hint="eastAsia"/>
          <w:color w:val="000000" w:themeColor="text1"/>
          <w:kern w:val="0"/>
          <w:sz w:val="24"/>
        </w:rPr>
        <w:t>地点：海南省海口市蓝天路西</w:t>
      </w:r>
      <w:r w:rsidRPr="00AA577C">
        <w:rPr>
          <w:rFonts w:ascii="宋体" w:hAnsi="宋体" w:cs="宋体" w:hint="eastAsia"/>
          <w:color w:val="000000" w:themeColor="text1"/>
          <w:kern w:val="0"/>
          <w:sz w:val="24"/>
        </w:rPr>
        <w:t>2-8</w:t>
      </w:r>
      <w:r w:rsidRPr="00AA577C">
        <w:rPr>
          <w:rFonts w:ascii="宋体" w:hAnsi="宋体" w:cs="宋体" w:hint="eastAsia"/>
          <w:color w:val="000000" w:themeColor="text1"/>
          <w:kern w:val="0"/>
          <w:sz w:val="24"/>
        </w:rPr>
        <w:t>号、海南省教学仪器设备招标中心有限公司开标室</w:t>
      </w:r>
    </w:p>
    <w:p w:rsidR="0062251A" w:rsidRPr="00AA577C" w:rsidRDefault="007B07B1">
      <w:pPr>
        <w:shd w:val="clear" w:color="auto" w:fill="FFFFFF" w:themeFill="background1"/>
        <w:spacing w:line="560" w:lineRule="exact"/>
        <w:ind w:firstLineChars="200" w:firstLine="482"/>
        <w:rPr>
          <w:b/>
          <w:color w:val="000000" w:themeColor="text1"/>
          <w:sz w:val="24"/>
        </w:rPr>
      </w:pPr>
      <w:r w:rsidRPr="00AA577C">
        <w:rPr>
          <w:rFonts w:hint="eastAsia"/>
          <w:b/>
          <w:color w:val="000000" w:themeColor="text1"/>
          <w:sz w:val="24"/>
        </w:rPr>
        <w:t>六、</w:t>
      </w:r>
      <w:bookmarkStart w:id="25" w:name="_Toc35393804"/>
      <w:bookmarkStart w:id="26" w:name="_Toc35393635"/>
      <w:bookmarkEnd w:id="21"/>
      <w:bookmarkEnd w:id="22"/>
      <w:bookmarkEnd w:id="23"/>
      <w:bookmarkEnd w:id="24"/>
      <w:r w:rsidRPr="00AA577C">
        <w:rPr>
          <w:rFonts w:hint="eastAsia"/>
          <w:b/>
          <w:color w:val="000000" w:themeColor="text1"/>
          <w:sz w:val="24"/>
        </w:rPr>
        <w:t>公告期限：</w:t>
      </w:r>
      <w:r w:rsidRPr="00AA577C">
        <w:rPr>
          <w:rFonts w:ascii="宋体" w:hAnsi="宋体" w:cs="宋体" w:hint="eastAsia"/>
          <w:color w:val="000000" w:themeColor="text1"/>
          <w:kern w:val="0"/>
          <w:sz w:val="24"/>
        </w:rPr>
        <w:t>自本公告发布之日起</w:t>
      </w: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个工作日</w:t>
      </w:r>
    </w:p>
    <w:p w:rsidR="0062251A" w:rsidRPr="00AA577C" w:rsidRDefault="007B07B1">
      <w:pPr>
        <w:shd w:val="clear" w:color="auto" w:fill="FFFFFF" w:themeFill="background1"/>
        <w:spacing w:line="560" w:lineRule="exact"/>
        <w:ind w:firstLineChars="200" w:firstLine="482"/>
        <w:rPr>
          <w:b/>
          <w:color w:val="000000" w:themeColor="text1"/>
          <w:sz w:val="24"/>
        </w:rPr>
      </w:pPr>
      <w:r w:rsidRPr="00AA577C">
        <w:rPr>
          <w:rFonts w:hint="eastAsia"/>
          <w:b/>
          <w:color w:val="000000" w:themeColor="text1"/>
          <w:sz w:val="24"/>
        </w:rPr>
        <w:t>七、其他补充事宜</w:t>
      </w:r>
      <w:bookmarkEnd w:id="25"/>
      <w:bookmarkEnd w:id="26"/>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bookmarkStart w:id="27" w:name="_Toc28359095"/>
      <w:bookmarkStart w:id="28" w:name="_Toc28359018"/>
      <w:bookmarkStart w:id="29" w:name="_Toc35393636"/>
      <w:bookmarkStart w:id="30" w:name="_Toc35393805"/>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供应商须登录海南阳光数字化招标采购平台（</w:t>
      </w:r>
      <w:r w:rsidRPr="00AA577C">
        <w:rPr>
          <w:rFonts w:ascii="宋体" w:hAnsi="宋体" w:cs="宋体" w:hint="eastAsia"/>
          <w:color w:val="000000" w:themeColor="text1"/>
          <w:kern w:val="0"/>
          <w:sz w:val="24"/>
        </w:rPr>
        <w:t>https://hnsygszh.etrading.cn/</w:t>
      </w:r>
      <w:r w:rsidRPr="00AA577C">
        <w:rPr>
          <w:rFonts w:ascii="宋体" w:hAnsi="宋体" w:cs="宋体" w:hint="eastAsia"/>
          <w:color w:val="000000" w:themeColor="text1"/>
          <w:kern w:val="0"/>
          <w:sz w:val="24"/>
        </w:rPr>
        <w:t>）查询、获取采购文件。并按照招标采购平台的要求办理注册、资料核验及在线下载采购文件。已办理过海南</w:t>
      </w:r>
      <w:r w:rsidRPr="00AA577C">
        <w:rPr>
          <w:rFonts w:ascii="宋体" w:hAnsi="宋体" w:cs="宋体" w:hint="eastAsia"/>
          <w:color w:val="000000" w:themeColor="text1"/>
          <w:kern w:val="0"/>
          <w:sz w:val="24"/>
        </w:rPr>
        <w:t>CA</w:t>
      </w:r>
      <w:r w:rsidRPr="00AA577C">
        <w:rPr>
          <w:rFonts w:ascii="宋体" w:hAnsi="宋体" w:cs="宋体" w:hint="eastAsia"/>
          <w:color w:val="000000" w:themeColor="text1"/>
          <w:kern w:val="0"/>
          <w:sz w:val="24"/>
        </w:rPr>
        <w:t>锁的供应商，无需再次办理</w:t>
      </w:r>
      <w:r w:rsidRPr="00AA577C">
        <w:rPr>
          <w:rFonts w:ascii="宋体" w:hAnsi="宋体" w:cs="宋体" w:hint="eastAsia"/>
          <w:color w:val="000000" w:themeColor="text1"/>
          <w:kern w:val="0"/>
          <w:sz w:val="24"/>
        </w:rPr>
        <w:t>CA</w:t>
      </w:r>
      <w:r w:rsidRPr="00AA577C">
        <w:rPr>
          <w:rFonts w:ascii="宋体" w:hAnsi="宋体" w:cs="宋体" w:hint="eastAsia"/>
          <w:color w:val="000000" w:themeColor="text1"/>
          <w:kern w:val="0"/>
          <w:sz w:val="24"/>
        </w:rPr>
        <w:t>锁，账号注册完成后，登录平台内并进行</w:t>
      </w:r>
      <w:r w:rsidRPr="00AA577C">
        <w:rPr>
          <w:rFonts w:ascii="宋体" w:hAnsi="宋体" w:cs="宋体" w:hint="eastAsia"/>
          <w:color w:val="000000" w:themeColor="text1"/>
          <w:kern w:val="0"/>
          <w:sz w:val="24"/>
        </w:rPr>
        <w:t>CA</w:t>
      </w:r>
      <w:r w:rsidRPr="00AA577C">
        <w:rPr>
          <w:rFonts w:ascii="宋体" w:hAnsi="宋体" w:cs="宋体" w:hint="eastAsia"/>
          <w:color w:val="000000" w:themeColor="text1"/>
          <w:kern w:val="0"/>
          <w:sz w:val="24"/>
        </w:rPr>
        <w:t>锁绑定激活。</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lastRenderedPageBreak/>
        <w:t>技术咨询：</w:t>
      </w:r>
      <w:r w:rsidRPr="00AA577C">
        <w:rPr>
          <w:rFonts w:ascii="宋体" w:hAnsi="宋体" w:cs="宋体" w:hint="eastAsia"/>
          <w:color w:val="000000" w:themeColor="text1"/>
          <w:kern w:val="0"/>
          <w:sz w:val="24"/>
        </w:rPr>
        <w:t>4009280095-5</w:t>
      </w:r>
      <w:r w:rsidRPr="00AA577C">
        <w:rPr>
          <w:rFonts w:ascii="宋体" w:hAnsi="宋体" w:cs="宋体" w:hint="eastAsia"/>
          <w:color w:val="000000" w:themeColor="text1"/>
          <w:kern w:val="0"/>
          <w:sz w:val="24"/>
        </w:rPr>
        <w:t>；</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投标人（供应商）操</w:t>
      </w:r>
      <w:r w:rsidRPr="00AA577C">
        <w:rPr>
          <w:rFonts w:ascii="宋体" w:hAnsi="宋体" w:cs="宋体" w:hint="eastAsia"/>
          <w:color w:val="000000" w:themeColor="text1"/>
          <w:kern w:val="0"/>
          <w:sz w:val="24"/>
        </w:rPr>
        <w:t>作教程：</w:t>
      </w:r>
      <w:hyperlink r:id="rId9" w:history="1">
        <w:r w:rsidRPr="00AA577C">
          <w:rPr>
            <w:rFonts w:ascii="宋体" w:hAnsi="宋体" w:cs="宋体" w:hint="eastAsia"/>
            <w:color w:val="000000" w:themeColor="text1"/>
            <w:kern w:val="0"/>
            <w:sz w:val="24"/>
          </w:rPr>
          <w:t>https://www.etrading.cn/bszn /015005/video _guide.html</w:t>
        </w:r>
      </w:hyperlink>
      <w:r w:rsidRPr="00AA577C">
        <w:rPr>
          <w:rFonts w:ascii="宋体" w:hAnsi="宋体" w:cs="宋体" w:hint="eastAsia"/>
          <w:color w:val="000000" w:themeColor="text1"/>
          <w:kern w:val="0"/>
          <w:sz w:val="24"/>
        </w:rPr>
        <w:t> </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本项目为非电子标项目，需投标现场提交纸质版响应文件。</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开启前供应商应登录海南阳光数字化招标采购平台（</w:t>
      </w:r>
      <w:r w:rsidRPr="00AA577C">
        <w:rPr>
          <w:rFonts w:ascii="宋体" w:hAnsi="宋体" w:cs="宋体" w:hint="eastAsia"/>
          <w:color w:val="000000" w:themeColor="text1"/>
          <w:kern w:val="0"/>
          <w:sz w:val="24"/>
        </w:rPr>
        <w:t>https://hnsygszh.etrading.cn/</w:t>
      </w:r>
      <w:r w:rsidRPr="00AA577C">
        <w:rPr>
          <w:rFonts w:ascii="宋体" w:hAnsi="宋体" w:cs="宋体" w:hint="eastAsia"/>
          <w:color w:val="000000" w:themeColor="text1"/>
          <w:kern w:val="0"/>
          <w:sz w:val="24"/>
        </w:rPr>
        <w:t>）上传</w:t>
      </w:r>
      <w:r w:rsidRPr="00AA577C">
        <w:rPr>
          <w:rFonts w:ascii="宋体" w:hAnsi="宋体" w:cs="宋体" w:hint="eastAsia"/>
          <w:color w:val="000000" w:themeColor="text1"/>
          <w:kern w:val="0"/>
          <w:sz w:val="24"/>
        </w:rPr>
        <w:t>PDF</w:t>
      </w:r>
      <w:r w:rsidRPr="00AA577C">
        <w:rPr>
          <w:rFonts w:ascii="宋体" w:hAnsi="宋体" w:cs="宋体" w:hint="eastAsia"/>
          <w:color w:val="000000" w:themeColor="text1"/>
          <w:kern w:val="0"/>
          <w:sz w:val="24"/>
        </w:rPr>
        <w:t>格式响应文件正本文件。</w:t>
      </w:r>
      <w:r w:rsidRPr="00AA577C">
        <w:rPr>
          <w:rFonts w:ascii="宋体" w:hAnsi="宋体" w:cs="宋体" w:hint="eastAsia"/>
          <w:color w:val="000000" w:themeColor="text1"/>
          <w:kern w:val="0"/>
          <w:sz w:val="24"/>
        </w:rPr>
        <w:t xml:space="preserve"> </w:t>
      </w:r>
      <w:r w:rsidRPr="00AA577C">
        <w:rPr>
          <w:rFonts w:ascii="宋体" w:hAnsi="宋体" w:cs="宋体" w:hint="eastAsia"/>
          <w:color w:val="000000" w:themeColor="text1"/>
          <w:kern w:val="0"/>
          <w:sz w:val="24"/>
        </w:rPr>
        <w:t>（适用于网络递交）</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财务联系电话：</w:t>
      </w:r>
      <w:r w:rsidRPr="00AA577C">
        <w:rPr>
          <w:rFonts w:ascii="宋体" w:hAnsi="宋体" w:cs="宋体" w:hint="eastAsia"/>
          <w:color w:val="000000" w:themeColor="text1"/>
          <w:kern w:val="0"/>
          <w:sz w:val="24"/>
        </w:rPr>
        <w:t>0898-66737260</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、供应商应准备一份正本和三份副本，并在每一份“响应文件”上要明确注明“正本”或“副本”字样。</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4</w:t>
      </w:r>
      <w:r w:rsidRPr="00AA577C">
        <w:rPr>
          <w:rFonts w:ascii="宋体" w:hAnsi="宋体" w:cs="宋体" w:hint="eastAsia"/>
          <w:color w:val="000000" w:themeColor="text1"/>
          <w:kern w:val="0"/>
          <w:sz w:val="24"/>
        </w:rPr>
        <w:t>、供应商应将“响应文件”胶装成册。为了方便开标、评标，供应商应将“响应文件”正本的</w:t>
      </w:r>
      <w:r w:rsidRPr="00AA577C">
        <w:rPr>
          <w:rFonts w:ascii="宋体" w:hAnsi="宋体" w:cs="宋体" w:hint="eastAsia"/>
          <w:color w:val="000000" w:themeColor="text1"/>
          <w:kern w:val="0"/>
          <w:sz w:val="24"/>
        </w:rPr>
        <w:t xml:space="preserve"> </w:t>
      </w:r>
      <w:r w:rsidRPr="00AA577C">
        <w:rPr>
          <w:rFonts w:ascii="宋体" w:hAnsi="宋体" w:cs="宋体" w:hint="eastAsia"/>
          <w:color w:val="000000" w:themeColor="text1"/>
          <w:kern w:val="0"/>
          <w:sz w:val="24"/>
        </w:rPr>
        <w:t>“报价一览表和规格响应多备一份（以包为单位）”单独密封于一小信封内，并在该信封上标明“报价一览表”字样，然后再装入“响应文件”正本的密封袋中。（开标时递交</w:t>
      </w:r>
      <w:r w:rsidRPr="00AA577C">
        <w:rPr>
          <w:rFonts w:ascii="宋体" w:hAnsi="宋体" w:cs="宋体" w:hint="eastAsia"/>
          <w:color w:val="000000" w:themeColor="text1"/>
          <w:kern w:val="0"/>
          <w:sz w:val="24"/>
        </w:rPr>
        <w:t>U</w:t>
      </w:r>
      <w:r w:rsidRPr="00AA577C">
        <w:rPr>
          <w:rFonts w:ascii="宋体" w:hAnsi="宋体" w:cs="宋体" w:hint="eastAsia"/>
          <w:color w:val="000000" w:themeColor="text1"/>
          <w:kern w:val="0"/>
          <w:sz w:val="24"/>
        </w:rPr>
        <w:t>盘拷贝的</w:t>
      </w:r>
      <w:r w:rsidRPr="00AA577C">
        <w:rPr>
          <w:rFonts w:ascii="宋体" w:hAnsi="宋体" w:cs="宋体" w:hint="eastAsia"/>
          <w:color w:val="000000" w:themeColor="text1"/>
          <w:kern w:val="0"/>
          <w:sz w:val="24"/>
        </w:rPr>
        <w:t>PDF</w:t>
      </w:r>
      <w:r w:rsidRPr="00AA577C">
        <w:rPr>
          <w:rFonts w:ascii="宋体" w:hAnsi="宋体" w:cs="宋体" w:hint="eastAsia"/>
          <w:color w:val="000000" w:themeColor="text1"/>
          <w:kern w:val="0"/>
          <w:sz w:val="24"/>
        </w:rPr>
        <w:t>格式正本的响应文件。）</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、采购人不接受有任何选择的报价。</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6</w:t>
      </w:r>
      <w:r w:rsidRPr="00AA577C">
        <w:rPr>
          <w:rFonts w:ascii="宋体" w:hAnsi="宋体" w:cs="宋体" w:hint="eastAsia"/>
          <w:color w:val="000000" w:themeColor="text1"/>
          <w:kern w:val="0"/>
          <w:sz w:val="24"/>
        </w:rPr>
        <w:t>、项目不收保证金</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采购信息查询：</w:t>
      </w:r>
      <w:r w:rsidRPr="00AA577C">
        <w:rPr>
          <w:rFonts w:ascii="宋体" w:hAnsi="宋体" w:cs="宋体" w:hint="eastAsia"/>
          <w:color w:val="000000" w:themeColor="text1"/>
          <w:kern w:val="0"/>
          <w:sz w:val="24"/>
        </w:rPr>
        <w:t>http://www.hainjy.com/</w:t>
      </w:r>
    </w:p>
    <w:p w:rsidR="0062251A" w:rsidRPr="00AA577C" w:rsidRDefault="007B07B1">
      <w:pPr>
        <w:shd w:val="clear" w:color="auto" w:fill="FFFFFF" w:themeFill="background1"/>
        <w:spacing w:line="560" w:lineRule="exact"/>
        <w:ind w:firstLineChars="200" w:firstLine="482"/>
        <w:rPr>
          <w:b/>
          <w:color w:val="000000" w:themeColor="text1"/>
          <w:sz w:val="24"/>
        </w:rPr>
      </w:pPr>
      <w:r w:rsidRPr="00AA577C">
        <w:rPr>
          <w:rFonts w:hint="eastAsia"/>
          <w:b/>
          <w:color w:val="000000" w:themeColor="text1"/>
          <w:sz w:val="24"/>
        </w:rPr>
        <w:t>八、凡对本次采购提出询问，请按</w:t>
      </w:r>
      <w:r w:rsidRPr="00AA577C">
        <w:rPr>
          <w:b/>
          <w:color w:val="000000" w:themeColor="text1"/>
          <w:sz w:val="24"/>
        </w:rPr>
        <w:t>以下方式</w:t>
      </w:r>
      <w:r w:rsidRPr="00AA577C">
        <w:rPr>
          <w:rFonts w:hint="eastAsia"/>
          <w:b/>
          <w:color w:val="000000" w:themeColor="text1"/>
          <w:sz w:val="24"/>
        </w:rPr>
        <w:t>联系。</w:t>
      </w:r>
      <w:bookmarkEnd w:id="27"/>
      <w:bookmarkEnd w:id="28"/>
      <w:bookmarkEnd w:id="29"/>
      <w:bookmarkEnd w:id="30"/>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bookmarkStart w:id="31" w:name="_Toc28359096"/>
      <w:bookmarkStart w:id="32" w:name="_Toc35393806"/>
      <w:bookmarkStart w:id="33" w:name="_Toc35393637"/>
      <w:bookmarkStart w:id="34" w:name="_Toc28359019"/>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采购人信息</w:t>
      </w:r>
      <w:bookmarkEnd w:id="31"/>
      <w:bookmarkEnd w:id="32"/>
      <w:bookmarkEnd w:id="33"/>
      <w:bookmarkEnd w:id="34"/>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名</w:t>
      </w:r>
      <w:r w:rsidRPr="00AA577C">
        <w:rPr>
          <w:rFonts w:ascii="宋体" w:hAnsi="宋体" w:cs="宋体" w:hint="eastAsia"/>
          <w:color w:val="000000" w:themeColor="text1"/>
          <w:kern w:val="0"/>
          <w:sz w:val="24"/>
        </w:rPr>
        <w:t xml:space="preserve">    </w:t>
      </w:r>
      <w:r w:rsidRPr="00AA577C">
        <w:rPr>
          <w:rFonts w:ascii="宋体" w:hAnsi="宋体" w:cs="宋体" w:hint="eastAsia"/>
          <w:color w:val="000000" w:themeColor="text1"/>
          <w:kern w:val="0"/>
          <w:sz w:val="24"/>
        </w:rPr>
        <w:t>称：　海南省建设投资集团有限公司</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地</w:t>
      </w:r>
      <w:r w:rsidRPr="00AA577C">
        <w:rPr>
          <w:rFonts w:ascii="宋体" w:hAnsi="宋体" w:cs="宋体" w:hint="eastAsia"/>
          <w:color w:val="000000" w:themeColor="text1"/>
          <w:kern w:val="0"/>
          <w:sz w:val="24"/>
        </w:rPr>
        <w:t xml:space="preserve">    </w:t>
      </w:r>
      <w:r w:rsidRPr="00AA577C">
        <w:rPr>
          <w:rFonts w:ascii="宋体" w:hAnsi="宋体" w:cs="宋体" w:hint="eastAsia"/>
          <w:color w:val="000000" w:themeColor="text1"/>
          <w:kern w:val="0"/>
          <w:sz w:val="24"/>
        </w:rPr>
        <w:t xml:space="preserve">址：　</w:t>
      </w:r>
      <w:r w:rsidRPr="00AA577C">
        <w:rPr>
          <w:rFonts w:ascii="宋体" w:hAnsi="宋体" w:cs="宋体" w:hint="eastAsia"/>
          <w:color w:val="000000" w:themeColor="text1"/>
          <w:sz w:val="24"/>
        </w:rPr>
        <w:t>海南省海口市美兰区国兴大道</w:t>
      </w:r>
      <w:r w:rsidRPr="00AA577C">
        <w:rPr>
          <w:rFonts w:ascii="宋体" w:hAnsi="宋体" w:cs="宋体" w:hint="eastAsia"/>
          <w:color w:val="000000" w:themeColor="text1"/>
          <w:sz w:val="24"/>
        </w:rPr>
        <w:t>1</w:t>
      </w:r>
      <w:r w:rsidRPr="00AA577C">
        <w:rPr>
          <w:rFonts w:ascii="宋体" w:hAnsi="宋体" w:cs="宋体" w:hint="eastAsia"/>
          <w:color w:val="000000" w:themeColor="text1"/>
          <w:sz w:val="24"/>
        </w:rPr>
        <w:t>号海阔天空国兴城二期</w:t>
      </w:r>
      <w:r w:rsidRPr="00AA577C">
        <w:rPr>
          <w:rFonts w:ascii="宋体" w:hAnsi="宋体" w:cs="宋体" w:hint="eastAsia"/>
          <w:color w:val="000000" w:themeColor="text1"/>
          <w:sz w:val="24"/>
        </w:rPr>
        <w:t>A14</w:t>
      </w:r>
      <w:r w:rsidRPr="00AA577C">
        <w:rPr>
          <w:rFonts w:ascii="宋体" w:hAnsi="宋体" w:cs="宋体" w:hint="eastAsia"/>
          <w:color w:val="000000" w:themeColor="text1"/>
          <w:sz w:val="24"/>
        </w:rPr>
        <w:t>地块</w:t>
      </w:r>
      <w:r w:rsidRPr="00AA577C">
        <w:rPr>
          <w:rFonts w:ascii="宋体" w:hAnsi="宋体" w:cs="宋体" w:hint="eastAsia"/>
          <w:color w:val="000000" w:themeColor="text1"/>
          <w:sz w:val="24"/>
        </w:rPr>
        <w:t>1</w:t>
      </w:r>
      <w:r w:rsidRPr="00AA577C">
        <w:rPr>
          <w:rFonts w:ascii="宋体" w:hAnsi="宋体" w:cs="宋体" w:hint="eastAsia"/>
          <w:color w:val="000000" w:themeColor="text1"/>
          <w:sz w:val="24"/>
        </w:rPr>
        <w:t>号楼</w:t>
      </w:r>
      <w:r w:rsidRPr="00AA577C">
        <w:rPr>
          <w:rFonts w:ascii="宋体" w:hAnsi="宋体" w:cs="宋体" w:hint="eastAsia"/>
          <w:color w:val="000000" w:themeColor="text1"/>
          <w:sz w:val="24"/>
        </w:rPr>
        <w:t>S401</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联系方式：</w:t>
      </w:r>
      <w:bookmarkStart w:id="35" w:name="_Toc35393638"/>
      <w:bookmarkStart w:id="36" w:name="_Toc28359020"/>
      <w:bookmarkStart w:id="37" w:name="_Toc35393807"/>
      <w:bookmarkStart w:id="38" w:name="_Toc28359097"/>
      <w:r w:rsidRPr="00AA577C">
        <w:rPr>
          <w:rFonts w:ascii="宋体" w:hAnsi="宋体" w:cs="宋体" w:hint="eastAsia"/>
          <w:color w:val="000000" w:themeColor="text1"/>
          <w:sz w:val="24"/>
        </w:rPr>
        <w:t>0898-65235290</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采购代理机构信息</w:t>
      </w:r>
      <w:bookmarkEnd w:id="35"/>
      <w:bookmarkEnd w:id="36"/>
      <w:bookmarkEnd w:id="37"/>
      <w:bookmarkEnd w:id="38"/>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lastRenderedPageBreak/>
        <w:t>名</w:t>
      </w:r>
      <w:r w:rsidRPr="00AA577C">
        <w:rPr>
          <w:rFonts w:ascii="宋体" w:hAnsi="宋体" w:cs="宋体" w:hint="eastAsia"/>
          <w:color w:val="000000" w:themeColor="text1"/>
          <w:kern w:val="0"/>
          <w:sz w:val="24"/>
        </w:rPr>
        <w:t xml:space="preserve">    </w:t>
      </w:r>
      <w:r w:rsidRPr="00AA577C">
        <w:rPr>
          <w:rFonts w:ascii="宋体" w:hAnsi="宋体" w:cs="宋体" w:hint="eastAsia"/>
          <w:color w:val="000000" w:themeColor="text1"/>
          <w:kern w:val="0"/>
          <w:sz w:val="24"/>
        </w:rPr>
        <w:t xml:space="preserve">称：　海南省教学仪器设备招标中心有限公司　　</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地　　址：　海南省海口市蓝天路</w:t>
      </w:r>
      <w:r w:rsidRPr="00AA577C">
        <w:rPr>
          <w:rFonts w:ascii="宋体" w:hAnsi="宋体" w:cs="宋体" w:hint="eastAsia"/>
          <w:color w:val="000000" w:themeColor="text1"/>
          <w:kern w:val="0"/>
          <w:sz w:val="24"/>
        </w:rPr>
        <w:t>2-8</w:t>
      </w:r>
      <w:r w:rsidRPr="00AA577C">
        <w:rPr>
          <w:rFonts w:ascii="宋体" w:hAnsi="宋体" w:cs="宋体" w:hint="eastAsia"/>
          <w:color w:val="000000" w:themeColor="text1"/>
          <w:kern w:val="0"/>
          <w:sz w:val="24"/>
        </w:rPr>
        <w:t xml:space="preserve">号　　</w:t>
      </w:r>
    </w:p>
    <w:p w:rsidR="0062251A" w:rsidRPr="00AA577C" w:rsidRDefault="007B07B1">
      <w:pPr>
        <w:shd w:val="clear" w:color="auto" w:fill="FFFFFF" w:themeFill="background1"/>
        <w:spacing w:line="560" w:lineRule="exact"/>
        <w:ind w:firstLineChars="200" w:firstLine="480"/>
        <w:rPr>
          <w:rFonts w:ascii="宋体" w:hAnsi="宋体"/>
          <w:color w:val="000000" w:themeColor="text1"/>
          <w:kern w:val="0"/>
          <w:sz w:val="28"/>
          <w:szCs w:val="28"/>
        </w:rPr>
      </w:pPr>
      <w:r w:rsidRPr="00AA577C">
        <w:rPr>
          <w:rFonts w:ascii="宋体" w:hAnsi="宋体" w:cs="宋体" w:hint="eastAsia"/>
          <w:color w:val="000000" w:themeColor="text1"/>
          <w:kern w:val="0"/>
          <w:sz w:val="24"/>
        </w:rPr>
        <w:t xml:space="preserve">联系方式：　</w:t>
      </w:r>
      <w:r w:rsidRPr="00AA577C">
        <w:rPr>
          <w:rFonts w:ascii="宋体" w:hAnsi="宋体" w:cs="宋体" w:hint="eastAsia"/>
          <w:color w:val="000000" w:themeColor="text1"/>
          <w:kern w:val="0"/>
          <w:sz w:val="24"/>
        </w:rPr>
        <w:t>0898-66779294</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项目联系方式</w:t>
      </w:r>
    </w:p>
    <w:p w:rsidR="0062251A" w:rsidRPr="00AA577C" w:rsidRDefault="007B07B1">
      <w:pPr>
        <w:shd w:val="clear" w:color="auto" w:fill="FFFFFF" w:themeFill="background1"/>
        <w:adjustRightInd w:val="0"/>
        <w:snapToGrid w:val="0"/>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项目联系人：李先生</w:t>
      </w:r>
    </w:p>
    <w:p w:rsidR="0062251A" w:rsidRPr="00AA577C" w:rsidRDefault="007B07B1">
      <w:pPr>
        <w:shd w:val="clear" w:color="auto" w:fill="FFFFFF" w:themeFill="background1"/>
        <w:spacing w:line="560" w:lineRule="exact"/>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联系方式：</w:t>
      </w:r>
      <w:r w:rsidRPr="00AA577C">
        <w:rPr>
          <w:rFonts w:ascii="宋体" w:hAnsi="宋体" w:cs="宋体" w:hint="eastAsia"/>
          <w:color w:val="000000" w:themeColor="text1"/>
          <w:kern w:val="0"/>
          <w:sz w:val="24"/>
        </w:rPr>
        <w:t xml:space="preserve"> 0898-66779294</w:t>
      </w:r>
    </w:p>
    <w:p w:rsidR="0062251A" w:rsidRPr="00AA577C" w:rsidRDefault="0062251A">
      <w:pPr>
        <w:pStyle w:val="1"/>
        <w:shd w:val="clear" w:color="auto" w:fill="FFFFFF" w:themeFill="background1"/>
        <w:jc w:val="center"/>
        <w:rPr>
          <w:color w:val="000000" w:themeColor="text1"/>
        </w:rPr>
      </w:pPr>
      <w:bookmarkStart w:id="39" w:name="_Toc184761059"/>
    </w:p>
    <w:p w:rsidR="0062251A" w:rsidRPr="00AA577C" w:rsidRDefault="0062251A">
      <w:pPr>
        <w:pStyle w:val="1"/>
        <w:shd w:val="clear" w:color="auto" w:fill="FFFFFF" w:themeFill="background1"/>
        <w:jc w:val="center"/>
        <w:rPr>
          <w:color w:val="000000" w:themeColor="text1"/>
        </w:rPr>
      </w:pPr>
    </w:p>
    <w:p w:rsidR="0062251A" w:rsidRPr="00AA577C" w:rsidRDefault="0062251A">
      <w:pPr>
        <w:pStyle w:val="1"/>
        <w:shd w:val="clear" w:color="auto" w:fill="FFFFFF" w:themeFill="background1"/>
        <w:jc w:val="center"/>
        <w:rPr>
          <w:color w:val="000000" w:themeColor="text1"/>
        </w:rPr>
      </w:pPr>
    </w:p>
    <w:p w:rsidR="0062251A" w:rsidRPr="00AA577C" w:rsidRDefault="0062251A">
      <w:pPr>
        <w:pStyle w:val="1"/>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7B07B1">
      <w:pPr>
        <w:pStyle w:val="1"/>
        <w:shd w:val="clear" w:color="auto" w:fill="FFFFFF" w:themeFill="background1"/>
        <w:jc w:val="center"/>
        <w:rPr>
          <w:color w:val="000000" w:themeColor="text1"/>
        </w:rPr>
      </w:pPr>
      <w:r w:rsidRPr="00AA577C">
        <w:rPr>
          <w:rFonts w:hint="eastAsia"/>
          <w:color w:val="000000" w:themeColor="text1"/>
        </w:rPr>
        <w:lastRenderedPageBreak/>
        <w:t>第二章投标人</w:t>
      </w:r>
      <w:r w:rsidRPr="00AA577C">
        <w:rPr>
          <w:color w:val="000000" w:themeColor="text1"/>
        </w:rPr>
        <w:t>须知</w:t>
      </w:r>
      <w:bookmarkEnd w:id="39"/>
    </w:p>
    <w:p w:rsidR="0062251A" w:rsidRPr="00AA577C" w:rsidRDefault="007B07B1">
      <w:pPr>
        <w:shd w:val="clear" w:color="auto" w:fill="FFFFFF" w:themeFill="background1"/>
        <w:ind w:firstLine="643"/>
        <w:outlineLvl w:val="1"/>
        <w:rPr>
          <w:color w:val="000000" w:themeColor="text1"/>
        </w:rPr>
      </w:pPr>
      <w:r w:rsidRPr="00AA577C">
        <w:rPr>
          <w:rFonts w:hint="eastAsia"/>
          <w:color w:val="000000" w:themeColor="text1"/>
        </w:rPr>
        <w:t>投标人须知前附表</w:t>
      </w:r>
    </w:p>
    <w:tbl>
      <w:tblPr>
        <w:tblW w:w="9511"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71"/>
        <w:gridCol w:w="2545"/>
        <w:gridCol w:w="6295"/>
      </w:tblGrid>
      <w:tr w:rsidR="0062251A" w:rsidRPr="00AA577C">
        <w:trPr>
          <w:trHeight w:val="603"/>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rFonts w:hint="eastAsia"/>
                <w:color w:val="000000" w:themeColor="text1"/>
                <w:sz w:val="24"/>
              </w:rPr>
              <w:t>序号</w:t>
            </w:r>
          </w:p>
        </w:tc>
        <w:tc>
          <w:tcPr>
            <w:tcW w:w="2545" w:type="dxa"/>
            <w:vAlign w:val="center"/>
          </w:tcPr>
          <w:p w:rsidR="0062251A" w:rsidRPr="00AA577C" w:rsidRDefault="007B07B1">
            <w:pPr>
              <w:shd w:val="clear" w:color="auto" w:fill="FFFFFF" w:themeFill="background1"/>
              <w:jc w:val="center"/>
              <w:rPr>
                <w:color w:val="000000" w:themeColor="text1"/>
                <w:sz w:val="24"/>
              </w:rPr>
            </w:pPr>
            <w:r w:rsidRPr="00AA577C">
              <w:rPr>
                <w:rFonts w:hint="eastAsia"/>
                <w:color w:val="000000" w:themeColor="text1"/>
                <w:sz w:val="24"/>
              </w:rPr>
              <w:t>条款名称</w:t>
            </w:r>
          </w:p>
        </w:tc>
        <w:tc>
          <w:tcPr>
            <w:tcW w:w="6295" w:type="dxa"/>
            <w:vAlign w:val="center"/>
          </w:tcPr>
          <w:p w:rsidR="0062251A" w:rsidRPr="00AA577C" w:rsidRDefault="007B07B1">
            <w:pPr>
              <w:shd w:val="clear" w:color="auto" w:fill="FFFFFF" w:themeFill="background1"/>
              <w:jc w:val="center"/>
              <w:rPr>
                <w:color w:val="000000" w:themeColor="text1"/>
                <w:sz w:val="24"/>
              </w:rPr>
            </w:pPr>
            <w:r w:rsidRPr="00AA577C">
              <w:rPr>
                <w:rFonts w:hint="eastAsia"/>
                <w:color w:val="000000" w:themeColor="text1"/>
                <w:sz w:val="24"/>
              </w:rPr>
              <w:t>说明和要求</w:t>
            </w:r>
          </w:p>
        </w:tc>
      </w:tr>
      <w:tr w:rsidR="0062251A" w:rsidRPr="00AA577C">
        <w:trPr>
          <w:trHeight w:val="316"/>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color w:val="000000" w:themeColor="text1"/>
                <w:sz w:val="24"/>
              </w:rPr>
              <w:t>1</w:t>
            </w:r>
          </w:p>
        </w:tc>
        <w:tc>
          <w:tcPr>
            <w:tcW w:w="254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项目预算</w:t>
            </w:r>
          </w:p>
        </w:tc>
        <w:tc>
          <w:tcPr>
            <w:tcW w:w="6295" w:type="dxa"/>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252</w:t>
            </w:r>
            <w:r w:rsidRPr="00AA577C">
              <w:rPr>
                <w:rFonts w:hint="eastAsia"/>
                <w:color w:val="000000" w:themeColor="text1"/>
                <w:sz w:val="24"/>
              </w:rPr>
              <w:t>万元。投标人总报价不能超过采购预算，超过视为无效投标。</w:t>
            </w:r>
          </w:p>
        </w:tc>
      </w:tr>
      <w:tr w:rsidR="0062251A" w:rsidRPr="00AA577C">
        <w:trPr>
          <w:trHeight w:val="757"/>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color w:val="000000" w:themeColor="text1"/>
                <w:sz w:val="24"/>
              </w:rPr>
              <w:t>2</w:t>
            </w:r>
          </w:p>
        </w:tc>
        <w:tc>
          <w:tcPr>
            <w:tcW w:w="254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是否接受进口产品投标</w:t>
            </w:r>
          </w:p>
        </w:tc>
        <w:tc>
          <w:tcPr>
            <w:tcW w:w="629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接受（）不接受（√）</w:t>
            </w:r>
          </w:p>
        </w:tc>
      </w:tr>
      <w:tr w:rsidR="0062251A" w:rsidRPr="00AA577C">
        <w:trPr>
          <w:trHeight w:val="261"/>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color w:val="000000" w:themeColor="text1"/>
                <w:sz w:val="24"/>
              </w:rPr>
              <w:t>3</w:t>
            </w:r>
          </w:p>
        </w:tc>
        <w:tc>
          <w:tcPr>
            <w:tcW w:w="254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标前踏勘现场或</w:t>
            </w:r>
            <w:r w:rsidRPr="00AA577C">
              <w:rPr>
                <w:color w:val="000000" w:themeColor="text1"/>
                <w:sz w:val="24"/>
              </w:rPr>
              <w:t>/</w:t>
            </w:r>
            <w:r w:rsidRPr="00AA577C">
              <w:rPr>
                <w:rFonts w:hint="eastAsia"/>
                <w:color w:val="000000" w:themeColor="text1"/>
                <w:sz w:val="24"/>
              </w:rPr>
              <w:t>和标前答疑会</w:t>
            </w:r>
          </w:p>
        </w:tc>
        <w:tc>
          <w:tcPr>
            <w:tcW w:w="629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组织（）不组织（√）</w:t>
            </w:r>
          </w:p>
        </w:tc>
      </w:tr>
      <w:tr w:rsidR="0062251A" w:rsidRPr="00AA577C">
        <w:trPr>
          <w:trHeight w:val="261"/>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color w:val="000000" w:themeColor="text1"/>
                <w:sz w:val="24"/>
              </w:rPr>
              <w:t>4</w:t>
            </w:r>
          </w:p>
        </w:tc>
        <w:tc>
          <w:tcPr>
            <w:tcW w:w="254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述标和</w:t>
            </w:r>
            <w:r w:rsidRPr="00AA577C">
              <w:rPr>
                <w:color w:val="000000" w:themeColor="text1"/>
                <w:sz w:val="24"/>
              </w:rPr>
              <w:t>/</w:t>
            </w:r>
            <w:r w:rsidRPr="00AA577C">
              <w:rPr>
                <w:rFonts w:hint="eastAsia"/>
                <w:color w:val="000000" w:themeColor="text1"/>
                <w:sz w:val="24"/>
              </w:rPr>
              <w:t>或产（样）品演（展）示</w:t>
            </w:r>
          </w:p>
        </w:tc>
        <w:tc>
          <w:tcPr>
            <w:tcW w:w="629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有（√）无（）</w:t>
            </w:r>
          </w:p>
        </w:tc>
      </w:tr>
      <w:tr w:rsidR="0062251A" w:rsidRPr="00AA577C">
        <w:trPr>
          <w:trHeight w:val="563"/>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color w:val="000000" w:themeColor="text1"/>
                <w:sz w:val="24"/>
              </w:rPr>
              <w:t>5</w:t>
            </w:r>
          </w:p>
        </w:tc>
        <w:tc>
          <w:tcPr>
            <w:tcW w:w="254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投标有效期</w:t>
            </w:r>
          </w:p>
        </w:tc>
        <w:tc>
          <w:tcPr>
            <w:tcW w:w="629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从提交投标文件的截止之日起算的</w:t>
            </w:r>
            <w:r w:rsidRPr="00AA577C">
              <w:rPr>
                <w:rFonts w:hint="eastAsia"/>
                <w:color w:val="000000" w:themeColor="text1"/>
                <w:sz w:val="24"/>
              </w:rPr>
              <w:t>90</w:t>
            </w:r>
            <w:r w:rsidRPr="00AA577C">
              <w:rPr>
                <w:rFonts w:hint="eastAsia"/>
                <w:color w:val="000000" w:themeColor="text1"/>
                <w:sz w:val="24"/>
              </w:rPr>
              <w:t>天内有效。</w:t>
            </w:r>
          </w:p>
        </w:tc>
      </w:tr>
      <w:tr w:rsidR="0062251A" w:rsidRPr="00AA577C">
        <w:trPr>
          <w:trHeight w:val="557"/>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color w:val="000000" w:themeColor="text1"/>
                <w:sz w:val="24"/>
              </w:rPr>
              <w:t>6</w:t>
            </w:r>
          </w:p>
        </w:tc>
        <w:tc>
          <w:tcPr>
            <w:tcW w:w="254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投标文件要求</w:t>
            </w:r>
          </w:p>
        </w:tc>
        <w:tc>
          <w:tcPr>
            <w:tcW w:w="6295" w:type="dxa"/>
            <w:vAlign w:val="center"/>
          </w:tcPr>
          <w:p w:rsidR="0062251A" w:rsidRPr="00AA577C" w:rsidRDefault="007B07B1">
            <w:pPr>
              <w:pStyle w:val="afa"/>
              <w:shd w:val="clear" w:color="auto" w:fill="FFFFFF" w:themeFill="background1"/>
              <w:spacing w:line="440" w:lineRule="exact"/>
              <w:ind w:firstLineChars="100" w:firstLine="240"/>
              <w:rPr>
                <w:color w:val="000000" w:themeColor="text1"/>
                <w:lang w:val="zh-CN"/>
              </w:rPr>
            </w:pPr>
            <w:r w:rsidRPr="00AA577C">
              <w:rPr>
                <w:rFonts w:hint="eastAsia"/>
                <w:color w:val="000000" w:themeColor="text1"/>
                <w:lang w:val="zh-CN"/>
              </w:rPr>
              <w:t>正本</w:t>
            </w:r>
            <w:r w:rsidRPr="00AA577C">
              <w:rPr>
                <w:rFonts w:hint="eastAsia"/>
                <w:color w:val="000000" w:themeColor="text1"/>
                <w:u w:val="single"/>
                <w:lang w:val="zh-CN"/>
              </w:rPr>
              <w:t xml:space="preserve">  </w:t>
            </w:r>
            <w:r w:rsidRPr="00AA577C">
              <w:rPr>
                <w:rFonts w:hint="eastAsia"/>
                <w:color w:val="000000" w:themeColor="text1"/>
                <w:u w:val="single"/>
                <w:lang w:val="zh-CN"/>
              </w:rPr>
              <w:t>壹</w:t>
            </w:r>
            <w:r w:rsidRPr="00AA577C">
              <w:rPr>
                <w:rFonts w:hint="eastAsia"/>
                <w:color w:val="000000" w:themeColor="text1"/>
                <w:u w:val="single"/>
                <w:lang w:val="zh-CN"/>
              </w:rPr>
              <w:t xml:space="preserve"> </w:t>
            </w:r>
            <w:r w:rsidRPr="00AA577C">
              <w:rPr>
                <w:rFonts w:hint="eastAsia"/>
                <w:color w:val="000000" w:themeColor="text1"/>
                <w:lang w:val="zh-CN"/>
              </w:rPr>
              <w:t>份</w:t>
            </w:r>
            <w:r w:rsidRPr="00AA577C">
              <w:rPr>
                <w:rFonts w:hint="eastAsia"/>
                <w:color w:val="000000" w:themeColor="text1"/>
                <w:lang w:val="zh-CN"/>
              </w:rPr>
              <w:t xml:space="preserve">    </w:t>
            </w:r>
            <w:r w:rsidRPr="00AA577C">
              <w:rPr>
                <w:rFonts w:hint="eastAsia"/>
                <w:color w:val="000000" w:themeColor="text1"/>
                <w:lang w:val="zh-CN"/>
              </w:rPr>
              <w:t>副本</w:t>
            </w:r>
            <w:r w:rsidRPr="00AA577C">
              <w:rPr>
                <w:rFonts w:hint="eastAsia"/>
                <w:color w:val="000000" w:themeColor="text1"/>
                <w:u w:val="single"/>
                <w:lang w:val="zh-CN"/>
              </w:rPr>
              <w:t>肆</w:t>
            </w:r>
            <w:r w:rsidRPr="00AA577C">
              <w:rPr>
                <w:rFonts w:hint="eastAsia"/>
                <w:color w:val="000000" w:themeColor="text1"/>
                <w:lang w:val="zh-CN"/>
              </w:rPr>
              <w:t>份</w:t>
            </w:r>
          </w:p>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电子版投标文件为</w:t>
            </w:r>
            <w:r w:rsidRPr="00AA577C">
              <w:rPr>
                <w:rFonts w:hint="eastAsia"/>
                <w:color w:val="000000" w:themeColor="text1"/>
                <w:sz w:val="24"/>
              </w:rPr>
              <w:t>U</w:t>
            </w:r>
            <w:r w:rsidRPr="00AA577C">
              <w:rPr>
                <w:rFonts w:hint="eastAsia"/>
                <w:color w:val="000000" w:themeColor="text1"/>
                <w:sz w:val="24"/>
              </w:rPr>
              <w:t>盘拷贝</w:t>
            </w:r>
            <w:r w:rsidRPr="00AA577C">
              <w:rPr>
                <w:rFonts w:hint="eastAsia"/>
                <w:color w:val="000000" w:themeColor="text1"/>
                <w:sz w:val="24"/>
              </w:rPr>
              <w:t>PDF</w:t>
            </w:r>
            <w:r w:rsidRPr="00AA577C">
              <w:rPr>
                <w:rFonts w:hint="eastAsia"/>
                <w:color w:val="000000" w:themeColor="text1"/>
                <w:sz w:val="24"/>
              </w:rPr>
              <w:t>格式，开标时递交。</w:t>
            </w:r>
          </w:p>
          <w:p w:rsidR="0062251A" w:rsidRPr="00AA577C" w:rsidRDefault="007B07B1">
            <w:pPr>
              <w:shd w:val="clear" w:color="auto" w:fill="FFFFFF" w:themeFill="background1"/>
              <w:ind w:firstLine="360"/>
              <w:rPr>
                <w:color w:val="000000" w:themeColor="text1"/>
                <w:sz w:val="24"/>
              </w:rPr>
            </w:pPr>
            <w:r w:rsidRPr="00AA577C">
              <w:rPr>
                <w:rFonts w:ascii="宋体" w:hAnsi="宋体" w:hint="eastAsia"/>
                <w:color w:val="000000" w:themeColor="text1"/>
                <w:kern w:val="0"/>
                <w:sz w:val="18"/>
                <w:szCs w:val="18"/>
              </w:rPr>
              <w:t>温馨提示：为了节约能源保护环境，制作投标文件时请双面打印</w:t>
            </w:r>
          </w:p>
        </w:tc>
      </w:tr>
      <w:tr w:rsidR="0062251A" w:rsidRPr="00AA577C">
        <w:trPr>
          <w:trHeight w:val="551"/>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color w:val="000000" w:themeColor="text1"/>
                <w:sz w:val="24"/>
              </w:rPr>
              <w:t>7</w:t>
            </w:r>
          </w:p>
        </w:tc>
        <w:tc>
          <w:tcPr>
            <w:tcW w:w="254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评标方法</w:t>
            </w:r>
          </w:p>
        </w:tc>
        <w:tc>
          <w:tcPr>
            <w:tcW w:w="629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最低评标价法（）综合评分法（√）</w:t>
            </w:r>
          </w:p>
        </w:tc>
      </w:tr>
      <w:tr w:rsidR="0062251A" w:rsidRPr="00AA577C">
        <w:trPr>
          <w:trHeight w:val="559"/>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color w:val="000000" w:themeColor="text1"/>
                <w:sz w:val="24"/>
              </w:rPr>
              <w:t>8</w:t>
            </w:r>
          </w:p>
        </w:tc>
        <w:tc>
          <w:tcPr>
            <w:tcW w:w="254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采购需求</w:t>
            </w:r>
          </w:p>
        </w:tc>
        <w:tc>
          <w:tcPr>
            <w:tcW w:w="629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详见采购清单</w:t>
            </w:r>
          </w:p>
        </w:tc>
      </w:tr>
      <w:tr w:rsidR="0062251A" w:rsidRPr="00AA577C">
        <w:trPr>
          <w:trHeight w:val="651"/>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color w:val="000000" w:themeColor="text1"/>
                <w:sz w:val="24"/>
              </w:rPr>
              <w:t>9</w:t>
            </w:r>
          </w:p>
        </w:tc>
        <w:tc>
          <w:tcPr>
            <w:tcW w:w="254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交货时间</w:t>
            </w:r>
          </w:p>
        </w:tc>
        <w:tc>
          <w:tcPr>
            <w:tcW w:w="629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2025</w:t>
            </w:r>
            <w:r w:rsidRPr="00AA577C">
              <w:rPr>
                <w:rFonts w:hint="eastAsia"/>
                <w:color w:val="000000" w:themeColor="text1"/>
                <w:sz w:val="24"/>
              </w:rPr>
              <w:t>年</w:t>
            </w:r>
            <w:r w:rsidRPr="00AA577C">
              <w:rPr>
                <w:rFonts w:hint="eastAsia"/>
                <w:color w:val="000000" w:themeColor="text1"/>
                <w:sz w:val="24"/>
              </w:rPr>
              <w:t>1</w:t>
            </w:r>
            <w:r w:rsidRPr="00AA577C">
              <w:rPr>
                <w:rFonts w:hint="eastAsia"/>
                <w:color w:val="000000" w:themeColor="text1"/>
                <w:sz w:val="24"/>
              </w:rPr>
              <w:t>月</w:t>
            </w:r>
            <w:r w:rsidRPr="00AA577C">
              <w:rPr>
                <w:rFonts w:hint="eastAsia"/>
                <w:color w:val="000000" w:themeColor="text1"/>
                <w:sz w:val="24"/>
              </w:rPr>
              <w:t>31</w:t>
            </w:r>
            <w:r w:rsidRPr="00AA577C">
              <w:rPr>
                <w:rFonts w:hint="eastAsia"/>
                <w:color w:val="000000" w:themeColor="text1"/>
                <w:sz w:val="24"/>
              </w:rPr>
              <w:t>日实现海南建投集团财务核算系统及人力系统全面在新系统应用，</w:t>
            </w:r>
            <w:r w:rsidRPr="00AA577C">
              <w:rPr>
                <w:rFonts w:hint="eastAsia"/>
                <w:color w:val="000000" w:themeColor="text1"/>
                <w:sz w:val="24"/>
              </w:rPr>
              <w:t>2025</w:t>
            </w:r>
            <w:r w:rsidRPr="00AA577C">
              <w:rPr>
                <w:rFonts w:hint="eastAsia"/>
                <w:color w:val="000000" w:themeColor="text1"/>
                <w:sz w:val="24"/>
              </w:rPr>
              <w:t>年</w:t>
            </w:r>
            <w:r w:rsidRPr="00AA577C">
              <w:rPr>
                <w:rFonts w:hint="eastAsia"/>
                <w:color w:val="000000" w:themeColor="text1"/>
                <w:sz w:val="24"/>
              </w:rPr>
              <w:t>3</w:t>
            </w:r>
            <w:r w:rsidRPr="00AA577C">
              <w:rPr>
                <w:rFonts w:hint="eastAsia"/>
                <w:color w:val="000000" w:themeColor="text1"/>
                <w:sz w:val="24"/>
              </w:rPr>
              <w:t>月</w:t>
            </w:r>
            <w:r w:rsidRPr="00AA577C">
              <w:rPr>
                <w:rFonts w:hint="eastAsia"/>
                <w:color w:val="000000" w:themeColor="text1"/>
                <w:sz w:val="24"/>
              </w:rPr>
              <w:t>30</w:t>
            </w:r>
            <w:r w:rsidRPr="00AA577C">
              <w:rPr>
                <w:rFonts w:hint="eastAsia"/>
                <w:color w:val="000000" w:themeColor="text1"/>
                <w:sz w:val="24"/>
              </w:rPr>
              <w:t>日实现以项目围绕经济线的业务管理及业务应用，</w:t>
            </w:r>
            <w:r w:rsidRPr="00AA577C">
              <w:rPr>
                <w:rFonts w:hint="eastAsia"/>
                <w:color w:val="000000" w:themeColor="text1"/>
                <w:sz w:val="24"/>
              </w:rPr>
              <w:t>2025</w:t>
            </w:r>
            <w:r w:rsidRPr="00AA577C">
              <w:rPr>
                <w:rFonts w:hint="eastAsia"/>
                <w:color w:val="000000" w:themeColor="text1"/>
                <w:sz w:val="24"/>
              </w:rPr>
              <w:t>年</w:t>
            </w:r>
            <w:r w:rsidRPr="00AA577C">
              <w:rPr>
                <w:rFonts w:hint="eastAsia"/>
                <w:color w:val="000000" w:themeColor="text1"/>
                <w:sz w:val="24"/>
              </w:rPr>
              <w:t>6</w:t>
            </w:r>
            <w:r w:rsidRPr="00AA577C">
              <w:rPr>
                <w:rFonts w:hint="eastAsia"/>
                <w:color w:val="000000" w:themeColor="text1"/>
                <w:sz w:val="24"/>
              </w:rPr>
              <w:t>月</w:t>
            </w:r>
            <w:r w:rsidRPr="00AA577C">
              <w:rPr>
                <w:rFonts w:hint="eastAsia"/>
                <w:color w:val="000000" w:themeColor="text1"/>
                <w:sz w:val="24"/>
              </w:rPr>
              <w:t>30</w:t>
            </w:r>
            <w:r w:rsidRPr="00AA577C">
              <w:rPr>
                <w:rFonts w:hint="eastAsia"/>
                <w:color w:val="000000" w:themeColor="text1"/>
                <w:sz w:val="24"/>
              </w:rPr>
              <w:t>日实现以往来、资产、资金的共享深化应用，</w:t>
            </w:r>
            <w:r w:rsidRPr="00AA577C">
              <w:rPr>
                <w:rFonts w:hint="eastAsia"/>
                <w:color w:val="000000" w:themeColor="text1"/>
                <w:sz w:val="24"/>
              </w:rPr>
              <w:t>2025</w:t>
            </w:r>
            <w:r w:rsidRPr="00AA577C">
              <w:rPr>
                <w:rFonts w:hint="eastAsia"/>
                <w:color w:val="000000" w:themeColor="text1"/>
                <w:sz w:val="24"/>
              </w:rPr>
              <w:t>年</w:t>
            </w:r>
            <w:r w:rsidRPr="00AA577C">
              <w:rPr>
                <w:rFonts w:hint="eastAsia"/>
                <w:color w:val="000000" w:themeColor="text1"/>
                <w:sz w:val="24"/>
              </w:rPr>
              <w:t>9</w:t>
            </w:r>
            <w:r w:rsidRPr="00AA577C">
              <w:rPr>
                <w:rFonts w:hint="eastAsia"/>
                <w:color w:val="000000" w:themeColor="text1"/>
                <w:sz w:val="24"/>
              </w:rPr>
              <w:t>月</w:t>
            </w:r>
            <w:r w:rsidRPr="00AA577C">
              <w:rPr>
                <w:rFonts w:hint="eastAsia"/>
                <w:color w:val="000000" w:themeColor="text1"/>
                <w:sz w:val="24"/>
              </w:rPr>
              <w:t>30</w:t>
            </w:r>
            <w:r w:rsidRPr="00AA577C">
              <w:rPr>
                <w:rFonts w:hint="eastAsia"/>
                <w:color w:val="000000" w:themeColor="text1"/>
                <w:sz w:val="24"/>
              </w:rPr>
              <w:t>日前实现本项目的验收工作。</w:t>
            </w:r>
          </w:p>
        </w:tc>
      </w:tr>
      <w:tr w:rsidR="0062251A" w:rsidRPr="00AA577C">
        <w:trPr>
          <w:trHeight w:val="651"/>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color w:val="000000" w:themeColor="text1"/>
                <w:sz w:val="24"/>
              </w:rPr>
              <w:t>10</w:t>
            </w:r>
          </w:p>
        </w:tc>
        <w:tc>
          <w:tcPr>
            <w:tcW w:w="254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交货地点</w:t>
            </w:r>
          </w:p>
        </w:tc>
        <w:tc>
          <w:tcPr>
            <w:tcW w:w="629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用户指定地点</w:t>
            </w:r>
          </w:p>
        </w:tc>
      </w:tr>
      <w:tr w:rsidR="0062251A" w:rsidRPr="00AA577C">
        <w:trPr>
          <w:trHeight w:val="651"/>
        </w:trPr>
        <w:tc>
          <w:tcPr>
            <w:tcW w:w="671" w:type="dxa"/>
            <w:vAlign w:val="center"/>
          </w:tcPr>
          <w:p w:rsidR="0062251A" w:rsidRPr="00AA577C" w:rsidRDefault="007B07B1">
            <w:pPr>
              <w:shd w:val="clear" w:color="auto" w:fill="FFFFFF" w:themeFill="background1"/>
              <w:jc w:val="center"/>
              <w:rPr>
                <w:color w:val="000000" w:themeColor="text1"/>
                <w:sz w:val="24"/>
              </w:rPr>
            </w:pPr>
            <w:r w:rsidRPr="00AA577C">
              <w:rPr>
                <w:rFonts w:hint="eastAsia"/>
                <w:color w:val="000000" w:themeColor="text1"/>
                <w:sz w:val="24"/>
              </w:rPr>
              <w:t>11</w:t>
            </w:r>
          </w:p>
        </w:tc>
        <w:tc>
          <w:tcPr>
            <w:tcW w:w="254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备注</w:t>
            </w:r>
          </w:p>
        </w:tc>
        <w:tc>
          <w:tcPr>
            <w:tcW w:w="6295" w:type="dxa"/>
            <w:vAlign w:val="center"/>
          </w:tcPr>
          <w:p w:rsidR="0062251A" w:rsidRPr="00AA577C" w:rsidRDefault="007B07B1">
            <w:pPr>
              <w:shd w:val="clear" w:color="auto" w:fill="FFFFFF" w:themeFill="background1"/>
              <w:rPr>
                <w:color w:val="000000" w:themeColor="text1"/>
                <w:sz w:val="24"/>
              </w:rPr>
            </w:pPr>
            <w:r w:rsidRPr="00AA577C">
              <w:rPr>
                <w:rFonts w:hint="eastAsia"/>
                <w:color w:val="000000" w:themeColor="text1"/>
                <w:sz w:val="24"/>
              </w:rPr>
              <w:t>采购标的物需按照国家相关标准、行业标准、地方标准或者其他标准、规范执行。</w:t>
            </w:r>
          </w:p>
        </w:tc>
      </w:tr>
    </w:tbl>
    <w:p w:rsidR="0062251A" w:rsidRPr="00AA577C" w:rsidRDefault="0062251A">
      <w:pPr>
        <w:shd w:val="clear" w:color="auto" w:fill="FFFFFF" w:themeFill="background1"/>
        <w:adjustRightInd w:val="0"/>
        <w:snapToGrid w:val="0"/>
        <w:spacing w:line="264" w:lineRule="auto"/>
        <w:ind w:firstLineChars="200" w:firstLine="480"/>
        <w:rPr>
          <w:rFonts w:ascii="宋体" w:hAnsi="宋体" w:cs="宋体"/>
          <w:bCs/>
          <w:color w:val="000000" w:themeColor="text1"/>
          <w:sz w:val="24"/>
        </w:rPr>
      </w:pPr>
    </w:p>
    <w:p w:rsidR="0062251A" w:rsidRPr="00AA577C" w:rsidRDefault="0062251A">
      <w:pPr>
        <w:shd w:val="clear" w:color="auto" w:fill="FFFFFF" w:themeFill="background1"/>
        <w:rPr>
          <w:color w:val="000000" w:themeColor="text1"/>
        </w:rPr>
      </w:pPr>
    </w:p>
    <w:p w:rsidR="0062251A" w:rsidRPr="00AA577C" w:rsidRDefault="007B07B1">
      <w:pPr>
        <w:shd w:val="clear" w:color="auto" w:fill="FFFFFF" w:themeFill="background1"/>
        <w:spacing w:line="360" w:lineRule="exact"/>
        <w:ind w:firstLineChars="196" w:firstLine="472"/>
        <w:rPr>
          <w:rFonts w:ascii="宋体" w:hAnsi="宋体"/>
          <w:b/>
          <w:bCs/>
          <w:color w:val="000000" w:themeColor="text1"/>
          <w:sz w:val="24"/>
          <w:u w:val="single"/>
        </w:rPr>
      </w:pPr>
      <w:r w:rsidRPr="00AA577C">
        <w:rPr>
          <w:rFonts w:ascii="宋体" w:hAnsi="宋体" w:hint="eastAsia"/>
          <w:b/>
          <w:bCs/>
          <w:color w:val="000000" w:themeColor="text1"/>
          <w:sz w:val="24"/>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可能被拒绝。</w:t>
      </w:r>
    </w:p>
    <w:p w:rsidR="0062251A" w:rsidRPr="00AA577C" w:rsidRDefault="007B07B1">
      <w:pPr>
        <w:pStyle w:val="2"/>
        <w:shd w:val="clear" w:color="auto" w:fill="FFFFFF" w:themeFill="background1"/>
        <w:ind w:firstLine="643"/>
        <w:rPr>
          <w:color w:val="000000" w:themeColor="text1"/>
        </w:rPr>
      </w:pPr>
      <w:r w:rsidRPr="00AA577C">
        <w:rPr>
          <w:rFonts w:hint="eastAsia"/>
          <w:color w:val="000000" w:themeColor="text1"/>
        </w:rPr>
        <w:lastRenderedPageBreak/>
        <w:t>1</w:t>
      </w:r>
      <w:r w:rsidRPr="00AA577C">
        <w:rPr>
          <w:rFonts w:hint="eastAsia"/>
          <w:color w:val="000000" w:themeColor="text1"/>
        </w:rPr>
        <w:t>、说明</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1</w:t>
      </w:r>
      <w:r w:rsidRPr="00AA577C">
        <w:rPr>
          <w:rFonts w:ascii="宋体" w:hAnsi="宋体" w:hint="eastAsia"/>
          <w:color w:val="000000" w:themeColor="text1"/>
          <w:sz w:val="24"/>
        </w:rPr>
        <w:t>适用范围</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1.1</w:t>
      </w:r>
      <w:r w:rsidRPr="00AA577C">
        <w:rPr>
          <w:rFonts w:ascii="宋体" w:hAnsi="宋体" w:hint="eastAsia"/>
          <w:color w:val="000000" w:themeColor="text1"/>
          <w:sz w:val="24"/>
        </w:rPr>
        <w:t>本招标文件仅适用于本次招标采购中所叙述项目的产品及服务采购。</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1.2</w:t>
      </w:r>
      <w:r w:rsidRPr="00AA577C">
        <w:rPr>
          <w:rFonts w:ascii="宋体" w:hAnsi="宋体" w:hint="eastAsia"/>
          <w:color w:val="000000" w:themeColor="text1"/>
          <w:sz w:val="24"/>
        </w:rPr>
        <w:t>资金来源系自有资金。</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2</w:t>
      </w:r>
      <w:r w:rsidRPr="00AA577C">
        <w:rPr>
          <w:rFonts w:ascii="宋体" w:hAnsi="宋体" w:hint="eastAsia"/>
          <w:color w:val="000000" w:themeColor="text1"/>
          <w:sz w:val="24"/>
        </w:rPr>
        <w:t>.</w:t>
      </w:r>
      <w:r w:rsidRPr="00AA577C">
        <w:rPr>
          <w:rFonts w:ascii="宋体" w:hAnsi="宋体" w:hint="eastAsia"/>
          <w:color w:val="000000" w:themeColor="text1"/>
          <w:sz w:val="24"/>
        </w:rPr>
        <w:t>定义</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color w:val="000000" w:themeColor="text1"/>
          <w:sz w:val="24"/>
        </w:rPr>
        <w:t>2.1</w:t>
      </w:r>
      <w:r w:rsidRPr="00AA577C">
        <w:rPr>
          <w:rFonts w:ascii="宋体" w:hAnsi="宋体" w:hint="eastAsia"/>
          <w:color w:val="000000" w:themeColor="text1"/>
          <w:sz w:val="24"/>
        </w:rPr>
        <w:t>“采购人”系指业主。</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color w:val="000000" w:themeColor="text1"/>
          <w:sz w:val="24"/>
        </w:rPr>
        <w:t>2.2</w:t>
      </w:r>
      <w:r w:rsidRPr="00AA577C">
        <w:rPr>
          <w:rFonts w:ascii="宋体" w:hAnsi="宋体" w:hint="eastAsia"/>
          <w:color w:val="000000" w:themeColor="text1"/>
          <w:sz w:val="24"/>
        </w:rPr>
        <w:t>“投标人”系指响应招标文件的、参加投标竞争的依法成立的制造商、代理商、供货商或其他组织。</w:t>
      </w:r>
    </w:p>
    <w:p w:rsidR="0062251A" w:rsidRPr="00AA577C" w:rsidRDefault="007B07B1">
      <w:pPr>
        <w:pStyle w:val="24"/>
        <w:shd w:val="clear" w:color="auto" w:fill="FFFFFF" w:themeFill="background1"/>
        <w:spacing w:line="36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2.3</w:t>
      </w:r>
      <w:r w:rsidRPr="00AA577C">
        <w:rPr>
          <w:rFonts w:ascii="宋体" w:hAnsi="宋体" w:hint="eastAsia"/>
          <w:color w:val="000000" w:themeColor="text1"/>
          <w:sz w:val="24"/>
        </w:rPr>
        <w:t>“采购代理机构”系指组织本次招标的招标机构海南省教学仪器设备招标中心有限公司。</w:t>
      </w:r>
    </w:p>
    <w:p w:rsidR="0062251A" w:rsidRPr="00AA577C" w:rsidRDefault="007B07B1">
      <w:pPr>
        <w:pStyle w:val="24"/>
        <w:shd w:val="clear" w:color="auto" w:fill="FFFFFF" w:themeFill="background1"/>
        <w:spacing w:line="36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2.4</w:t>
      </w:r>
      <w:r w:rsidRPr="00AA577C">
        <w:rPr>
          <w:rFonts w:ascii="宋体" w:hAnsi="宋体" w:hint="eastAsia"/>
          <w:color w:val="000000" w:themeColor="text1"/>
          <w:sz w:val="24"/>
        </w:rPr>
        <w:t>“采购人”和“采购代理机构”统称“招标采购单位</w:t>
      </w:r>
      <w:r w:rsidRPr="00AA577C">
        <w:rPr>
          <w:rFonts w:ascii="宋体" w:hAnsi="宋体"/>
          <w:color w:val="000000" w:themeColor="text1"/>
          <w:sz w:val="24"/>
        </w:rPr>
        <w:t>”</w:t>
      </w:r>
      <w:r w:rsidRPr="00AA577C">
        <w:rPr>
          <w:rFonts w:ascii="宋体" w:hAnsi="宋体" w:hint="eastAsia"/>
          <w:color w:val="000000" w:themeColor="text1"/>
          <w:sz w:val="24"/>
        </w:rPr>
        <w:t>。</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2.5</w:t>
      </w:r>
      <w:r w:rsidRPr="00AA577C">
        <w:rPr>
          <w:rFonts w:ascii="宋体" w:hAnsi="宋体" w:hint="eastAsia"/>
          <w:color w:val="000000" w:themeColor="text1"/>
          <w:sz w:val="24"/>
        </w:rPr>
        <w:t>“评标委员会”系指组建专门负责本次招标及其评标工作的临时性机构。</w:t>
      </w:r>
    </w:p>
    <w:p w:rsidR="0062251A" w:rsidRPr="00AA577C" w:rsidRDefault="007B07B1">
      <w:pPr>
        <w:pStyle w:val="24"/>
        <w:shd w:val="clear" w:color="auto" w:fill="FFFFFF" w:themeFill="background1"/>
        <w:spacing w:line="36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2.6</w:t>
      </w:r>
      <w:r w:rsidRPr="00AA577C">
        <w:rPr>
          <w:rFonts w:ascii="宋体" w:hAnsi="宋体" w:hint="eastAsia"/>
          <w:color w:val="000000" w:themeColor="text1"/>
          <w:sz w:val="24"/>
        </w:rPr>
        <w:t>“货物”系指所有的由投标人为满足招标文件要求而向招标方提供的货物、方案以及其它有关技术资料和材料。</w:t>
      </w:r>
    </w:p>
    <w:p w:rsidR="0062251A" w:rsidRPr="00AA577C" w:rsidRDefault="007B07B1">
      <w:pPr>
        <w:shd w:val="clear" w:color="auto" w:fill="FFFFFF" w:themeFill="background1"/>
        <w:spacing w:line="36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2.7</w:t>
      </w:r>
      <w:r w:rsidRPr="00AA577C">
        <w:rPr>
          <w:rFonts w:ascii="宋体" w:hAnsi="宋体" w:hint="eastAsia"/>
          <w:color w:val="000000" w:themeColor="text1"/>
          <w:sz w:val="24"/>
        </w:rPr>
        <w:t>“服务”系指投标人为满足招标文件要求而向招标方承担的运输、安装调试、人员培训、技术服务、售后服</w:t>
      </w:r>
      <w:r w:rsidRPr="00AA577C">
        <w:rPr>
          <w:rFonts w:ascii="宋体" w:hAnsi="宋体" w:hint="eastAsia"/>
          <w:color w:val="000000" w:themeColor="text1"/>
          <w:sz w:val="24"/>
        </w:rPr>
        <w:t>务、保险和其他类似的义务。</w:t>
      </w:r>
    </w:p>
    <w:p w:rsidR="0062251A" w:rsidRPr="00AA577C" w:rsidRDefault="007B07B1">
      <w:pPr>
        <w:shd w:val="clear" w:color="auto" w:fill="FFFFFF" w:themeFill="background1"/>
        <w:spacing w:line="36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2.8</w:t>
      </w:r>
      <w:r w:rsidRPr="00AA577C">
        <w:rPr>
          <w:rFonts w:ascii="宋体" w:hAnsi="宋体" w:hint="eastAsia"/>
          <w:color w:val="000000" w:themeColor="text1"/>
          <w:sz w:val="24"/>
        </w:rPr>
        <w:t>“日期、时间”系指公历日、北京时间。</w:t>
      </w:r>
    </w:p>
    <w:p w:rsidR="0062251A" w:rsidRPr="00AA577C" w:rsidRDefault="007B07B1">
      <w:pPr>
        <w:shd w:val="clear" w:color="auto" w:fill="FFFFFF" w:themeFill="background1"/>
        <w:spacing w:line="36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2.9</w:t>
      </w:r>
      <w:r w:rsidRPr="00AA577C">
        <w:rPr>
          <w:rFonts w:ascii="宋体" w:hAnsi="宋体" w:hint="eastAsia"/>
          <w:color w:val="000000" w:themeColor="text1"/>
          <w:sz w:val="24"/>
        </w:rPr>
        <w:t>招标文件中所规定的“书面形式”，是指任何手写、打印或印刷通讯，包括传真发送。</w:t>
      </w:r>
    </w:p>
    <w:p w:rsidR="0062251A" w:rsidRPr="00AA577C" w:rsidRDefault="007B07B1">
      <w:pPr>
        <w:shd w:val="clear" w:color="auto" w:fill="FFFFFF" w:themeFill="background1"/>
        <w:spacing w:line="36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2.10</w:t>
      </w:r>
      <w:r w:rsidRPr="00AA577C">
        <w:rPr>
          <w:rFonts w:ascii="宋体" w:hAnsi="宋体" w:hint="eastAsia"/>
          <w:color w:val="000000" w:themeColor="text1"/>
          <w:sz w:val="24"/>
        </w:rPr>
        <w:t>“合同”系指由本次招标所产生的合同或合约文件。</w:t>
      </w:r>
    </w:p>
    <w:p w:rsidR="0062251A" w:rsidRPr="00AA577C" w:rsidRDefault="007B07B1">
      <w:pPr>
        <w:shd w:val="clear" w:color="auto" w:fill="FFFFFF" w:themeFill="background1"/>
        <w:spacing w:line="36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2</w:t>
      </w:r>
      <w:r w:rsidRPr="00AA577C">
        <w:rPr>
          <w:rFonts w:ascii="宋体" w:hAnsi="宋体" w:hint="eastAsia"/>
          <w:color w:val="000000" w:themeColor="text1"/>
          <w:sz w:val="24"/>
        </w:rPr>
        <w:t>．</w:t>
      </w:r>
      <w:r w:rsidRPr="00AA577C">
        <w:rPr>
          <w:rFonts w:ascii="宋体" w:hAnsi="宋体" w:hint="eastAsia"/>
          <w:color w:val="000000" w:themeColor="text1"/>
          <w:sz w:val="24"/>
        </w:rPr>
        <w:t>11</w:t>
      </w:r>
      <w:r w:rsidRPr="00AA577C">
        <w:rPr>
          <w:rFonts w:ascii="宋体" w:hAnsi="宋体" w:hint="eastAsia"/>
          <w:color w:val="000000" w:themeColor="text1"/>
          <w:sz w:val="24"/>
        </w:rPr>
        <w:t>招标文件中的标题或题名仅起引导作用，而不应视为对招标文件内容的理解和解释。</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3</w:t>
      </w:r>
      <w:r w:rsidRPr="00AA577C">
        <w:rPr>
          <w:rFonts w:ascii="宋体" w:hAnsi="宋体" w:hint="eastAsia"/>
          <w:color w:val="000000" w:themeColor="text1"/>
          <w:sz w:val="24"/>
        </w:rPr>
        <w:t>合格的投标方</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3.1</w:t>
      </w:r>
      <w:r w:rsidRPr="00AA577C">
        <w:rPr>
          <w:rFonts w:ascii="宋体" w:hAnsi="宋体" w:hint="eastAsia"/>
          <w:color w:val="000000" w:themeColor="text1"/>
          <w:sz w:val="24"/>
        </w:rPr>
        <w:t>是响应招标文件，参加投标竞争，符合《</w:t>
      </w:r>
      <w:r w:rsidRPr="00AA577C">
        <w:rPr>
          <w:rFonts w:ascii="宋体" w:hAnsi="宋体"/>
          <w:bCs/>
          <w:color w:val="000000" w:themeColor="text1"/>
          <w:sz w:val="24"/>
        </w:rPr>
        <w:t>中华人民共和国政府采购法</w:t>
      </w:r>
      <w:r w:rsidRPr="00AA577C">
        <w:rPr>
          <w:rFonts w:ascii="宋体" w:hAnsi="宋体" w:hint="eastAsia"/>
          <w:bCs/>
          <w:color w:val="000000" w:themeColor="text1"/>
          <w:sz w:val="24"/>
        </w:rPr>
        <w:t>》</w:t>
      </w:r>
      <w:r w:rsidRPr="00AA577C">
        <w:rPr>
          <w:rFonts w:ascii="宋体" w:hAnsi="宋体"/>
          <w:color w:val="000000" w:themeColor="text1"/>
          <w:sz w:val="24"/>
        </w:rPr>
        <w:t>第二十二条规定</w:t>
      </w:r>
      <w:r w:rsidRPr="00AA577C">
        <w:rPr>
          <w:rFonts w:ascii="宋体" w:hAnsi="宋体" w:hint="eastAsia"/>
          <w:color w:val="000000" w:themeColor="text1"/>
          <w:sz w:val="24"/>
        </w:rPr>
        <w:t>。且有能力提供招标货物及服务，并通过评标委员会审核的制造厂商、供货商或代理商，均为合格的投标方。</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3.2</w:t>
      </w:r>
      <w:r w:rsidRPr="00AA577C">
        <w:rPr>
          <w:rFonts w:ascii="宋体" w:hAnsi="宋体" w:hint="eastAsia"/>
          <w:color w:val="000000" w:themeColor="text1"/>
          <w:sz w:val="24"/>
        </w:rPr>
        <w:t>投标方应遵守《中华人民共和国政府采购法》和有关的法律和招标条例。</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3.3</w:t>
      </w:r>
      <w:r w:rsidRPr="00AA577C">
        <w:rPr>
          <w:rFonts w:ascii="宋体" w:hAnsi="宋体" w:hint="eastAsia"/>
          <w:color w:val="000000" w:themeColor="text1"/>
          <w:sz w:val="24"/>
        </w:rPr>
        <w:t>合同中提供的所有货物及其辅助服务，其来源均应符合招标文件要求而提供的设备、仪表、工具、备件、图纸和其他材料，本合同的支付也仅限于这些货物和服务。</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3.4</w:t>
      </w:r>
      <w:r w:rsidRPr="00AA577C">
        <w:rPr>
          <w:rFonts w:ascii="宋体" w:hAnsi="宋体" w:hint="eastAsia"/>
          <w:color w:val="000000" w:themeColor="text1"/>
          <w:sz w:val="24"/>
        </w:rPr>
        <w:t>招标文件采购需求中列明标的物的技术要求是采购人基于实际工作需要而提出的基本需求，如果有专利、商标、品牌、型号等信息的，仅起技术说明、参考作用，不具有任何限制性，投标产品响应其指标性能要求即可。</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3.5</w:t>
      </w:r>
      <w:r w:rsidRPr="00AA577C">
        <w:rPr>
          <w:rFonts w:ascii="宋体" w:hAnsi="宋体" w:hint="eastAsia"/>
          <w:color w:val="000000" w:themeColor="text1"/>
          <w:sz w:val="24"/>
        </w:rPr>
        <w:t>如果没有特别声明或要求，投标人被视为充分熟悉本招标项目所在地与履行合同有关的各种情</w:t>
      </w:r>
      <w:r w:rsidRPr="00AA577C">
        <w:rPr>
          <w:rFonts w:ascii="宋体" w:hAnsi="宋体" w:hint="eastAsia"/>
          <w:color w:val="000000" w:themeColor="text1"/>
          <w:sz w:val="24"/>
        </w:rPr>
        <w:t>况，包括自然环境、气候条件、劳动力及公用设施等，本采购文件不再对上述情况进行描述。</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lastRenderedPageBreak/>
        <w:t>4</w:t>
      </w:r>
      <w:r w:rsidRPr="00AA577C">
        <w:rPr>
          <w:rFonts w:ascii="宋体" w:hAnsi="宋体" w:hint="eastAsia"/>
          <w:color w:val="000000" w:themeColor="text1"/>
          <w:sz w:val="24"/>
        </w:rPr>
        <w:t>纪律</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4</w:t>
      </w:r>
      <w:r w:rsidRPr="00AA577C">
        <w:rPr>
          <w:rFonts w:ascii="宋体" w:hAnsi="宋体" w:hint="eastAsia"/>
          <w:color w:val="000000" w:themeColor="text1"/>
          <w:sz w:val="24"/>
        </w:rPr>
        <w:t>．</w:t>
      </w:r>
      <w:r w:rsidRPr="00AA577C">
        <w:rPr>
          <w:rFonts w:ascii="宋体" w:hAnsi="宋体" w:hint="eastAsia"/>
          <w:color w:val="000000" w:themeColor="text1"/>
          <w:sz w:val="24"/>
        </w:rPr>
        <w:t>1</w:t>
      </w:r>
      <w:r w:rsidRPr="00AA577C">
        <w:rPr>
          <w:rFonts w:ascii="宋体" w:hAnsi="宋体" w:hint="eastAsia"/>
          <w:color w:val="000000" w:themeColor="text1"/>
          <w:sz w:val="24"/>
        </w:rPr>
        <w:t>投标人不得串通作弊，以不正当的手段妨碍、排挤其他投标人，扰乱招标市场，破坏公平竞争原则。</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4</w:t>
      </w:r>
      <w:r w:rsidRPr="00AA577C">
        <w:rPr>
          <w:rFonts w:ascii="宋体" w:hAnsi="宋体" w:hint="eastAsia"/>
          <w:color w:val="000000" w:themeColor="text1"/>
          <w:sz w:val="24"/>
        </w:rPr>
        <w:t>．</w:t>
      </w:r>
      <w:r w:rsidRPr="00AA577C">
        <w:rPr>
          <w:rFonts w:ascii="宋体" w:hAnsi="宋体" w:hint="eastAsia"/>
          <w:color w:val="000000" w:themeColor="text1"/>
          <w:sz w:val="24"/>
        </w:rPr>
        <w:t>2</w:t>
      </w:r>
      <w:r w:rsidRPr="00AA577C">
        <w:rPr>
          <w:rFonts w:ascii="宋体" w:hAnsi="宋体" w:hint="eastAsia"/>
          <w:color w:val="000000" w:themeColor="text1"/>
          <w:sz w:val="24"/>
        </w:rPr>
        <w:t>获得本招标文件的投标人，应对招标文件进行保密，不得用作本次投标以外的其他任何用途。若有要求，开标后，投标人应归还招标文件中的保密资料。</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5</w:t>
      </w:r>
      <w:r w:rsidRPr="00AA577C">
        <w:rPr>
          <w:rFonts w:ascii="宋体" w:hAnsi="宋体" w:hint="eastAsia"/>
          <w:color w:val="000000" w:themeColor="text1"/>
          <w:sz w:val="24"/>
        </w:rPr>
        <w:t>投标费用的承担</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投标人应自行承担所有与参加投标有关的全部费用，无论投标过程中的结果如何，采购代理机构和采购人在任何情况下均无义务和责任承担这些费用。</w:t>
      </w:r>
    </w:p>
    <w:p w:rsidR="0062251A" w:rsidRPr="00AA577C" w:rsidRDefault="007B07B1">
      <w:pPr>
        <w:pStyle w:val="2"/>
        <w:shd w:val="clear" w:color="auto" w:fill="FFFFFF" w:themeFill="background1"/>
        <w:ind w:firstLine="643"/>
        <w:rPr>
          <w:color w:val="000000" w:themeColor="text1"/>
        </w:rPr>
      </w:pPr>
      <w:r w:rsidRPr="00AA577C">
        <w:rPr>
          <w:rFonts w:hint="eastAsia"/>
          <w:color w:val="000000" w:themeColor="text1"/>
        </w:rPr>
        <w:t>2</w:t>
      </w:r>
      <w:r w:rsidRPr="00AA577C">
        <w:rPr>
          <w:rFonts w:hint="eastAsia"/>
          <w:color w:val="000000" w:themeColor="text1"/>
        </w:rPr>
        <w:t>、招标文件说明</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6</w:t>
      </w:r>
      <w:r w:rsidRPr="00AA577C">
        <w:rPr>
          <w:rFonts w:ascii="宋体" w:hAnsi="宋体" w:hint="eastAsia"/>
          <w:color w:val="000000" w:themeColor="text1"/>
          <w:sz w:val="24"/>
        </w:rPr>
        <w:t>“招标文件</w:t>
      </w:r>
      <w:r w:rsidRPr="00AA577C">
        <w:rPr>
          <w:rFonts w:ascii="宋体" w:hAnsi="宋体" w:hint="eastAsia"/>
          <w:color w:val="000000" w:themeColor="text1"/>
          <w:sz w:val="24"/>
        </w:rPr>
        <w:t>”的构成</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6.1</w:t>
      </w:r>
      <w:r w:rsidRPr="00AA577C">
        <w:rPr>
          <w:rFonts w:ascii="宋体" w:hAnsi="宋体" w:hint="eastAsia"/>
          <w:color w:val="000000" w:themeColor="text1"/>
          <w:sz w:val="24"/>
        </w:rPr>
        <w:t>“招标文件”是用以阐明所需货物及服务的情况，以及招标、投标程序和相应的合同条款。“招标文件”由下述部分组成：</w:t>
      </w:r>
    </w:p>
    <w:p w:rsidR="0062251A" w:rsidRPr="00AA577C" w:rsidRDefault="007B07B1">
      <w:pPr>
        <w:shd w:val="clear" w:color="auto" w:fill="FFFFFF" w:themeFill="background1"/>
        <w:spacing w:line="360" w:lineRule="exact"/>
        <w:ind w:firstLineChars="300" w:firstLine="72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1</w:t>
      </w:r>
      <w:r w:rsidRPr="00AA577C">
        <w:rPr>
          <w:rFonts w:ascii="宋体" w:hAnsi="宋体" w:hint="eastAsia"/>
          <w:color w:val="000000" w:themeColor="text1"/>
          <w:sz w:val="24"/>
        </w:rPr>
        <w:t>）投标邀请函；</w:t>
      </w:r>
    </w:p>
    <w:p w:rsidR="0062251A" w:rsidRPr="00AA577C" w:rsidRDefault="007B07B1">
      <w:pPr>
        <w:shd w:val="clear" w:color="auto" w:fill="FFFFFF" w:themeFill="background1"/>
        <w:spacing w:line="360" w:lineRule="exact"/>
        <w:ind w:firstLineChars="300" w:firstLine="72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2</w:t>
      </w:r>
      <w:r w:rsidRPr="00AA577C">
        <w:rPr>
          <w:rFonts w:ascii="宋体" w:hAnsi="宋体" w:hint="eastAsia"/>
          <w:color w:val="000000" w:themeColor="text1"/>
          <w:sz w:val="24"/>
        </w:rPr>
        <w:t>）投标人须知；</w:t>
      </w:r>
    </w:p>
    <w:p w:rsidR="0062251A" w:rsidRPr="00AA577C" w:rsidRDefault="007B07B1">
      <w:pPr>
        <w:shd w:val="clear" w:color="auto" w:fill="FFFFFF" w:themeFill="background1"/>
        <w:spacing w:line="360" w:lineRule="exact"/>
        <w:ind w:firstLineChars="300" w:firstLine="72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3</w:t>
      </w:r>
      <w:r w:rsidRPr="00AA577C">
        <w:rPr>
          <w:rFonts w:ascii="宋体" w:hAnsi="宋体" w:hint="eastAsia"/>
          <w:color w:val="000000" w:themeColor="text1"/>
          <w:sz w:val="24"/>
        </w:rPr>
        <w:t>）采购需求；</w:t>
      </w:r>
    </w:p>
    <w:p w:rsidR="0062251A" w:rsidRPr="00AA577C" w:rsidRDefault="007B07B1">
      <w:pPr>
        <w:shd w:val="clear" w:color="auto" w:fill="FFFFFF" w:themeFill="background1"/>
        <w:spacing w:line="360" w:lineRule="exact"/>
        <w:ind w:firstLineChars="300" w:firstLine="72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4</w:t>
      </w:r>
      <w:r w:rsidRPr="00AA577C">
        <w:rPr>
          <w:rFonts w:ascii="宋体" w:hAnsi="宋体" w:hint="eastAsia"/>
          <w:color w:val="000000" w:themeColor="text1"/>
          <w:sz w:val="24"/>
        </w:rPr>
        <w:t>）评标办法；</w:t>
      </w:r>
    </w:p>
    <w:p w:rsidR="0062251A" w:rsidRPr="00AA577C" w:rsidRDefault="007B07B1">
      <w:pPr>
        <w:shd w:val="clear" w:color="auto" w:fill="FFFFFF" w:themeFill="background1"/>
        <w:spacing w:line="360" w:lineRule="exact"/>
        <w:ind w:firstLineChars="300" w:firstLine="72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5</w:t>
      </w:r>
      <w:r w:rsidRPr="00AA577C">
        <w:rPr>
          <w:rFonts w:ascii="宋体" w:hAnsi="宋体" w:hint="eastAsia"/>
          <w:color w:val="000000" w:themeColor="text1"/>
          <w:sz w:val="24"/>
        </w:rPr>
        <w:t>）合同文本；</w:t>
      </w:r>
    </w:p>
    <w:p w:rsidR="0062251A" w:rsidRPr="00AA577C" w:rsidRDefault="007B07B1">
      <w:pPr>
        <w:shd w:val="clear" w:color="auto" w:fill="FFFFFF" w:themeFill="background1"/>
        <w:spacing w:line="360" w:lineRule="exact"/>
        <w:ind w:firstLineChars="300" w:firstLine="72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6</w:t>
      </w:r>
      <w:r w:rsidRPr="00AA577C">
        <w:rPr>
          <w:rFonts w:ascii="宋体" w:hAnsi="宋体" w:hint="eastAsia"/>
          <w:color w:val="000000" w:themeColor="text1"/>
          <w:sz w:val="24"/>
        </w:rPr>
        <w:t>）投标文件格式。</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7</w:t>
      </w:r>
      <w:r w:rsidRPr="00AA577C">
        <w:rPr>
          <w:rFonts w:ascii="宋体" w:hAnsi="宋体" w:hint="eastAsia"/>
          <w:color w:val="000000" w:themeColor="text1"/>
          <w:sz w:val="24"/>
        </w:rPr>
        <w:t>招标文件的澄清及质疑</w:t>
      </w:r>
    </w:p>
    <w:p w:rsidR="0062251A" w:rsidRPr="00AA577C" w:rsidRDefault="007B07B1">
      <w:pPr>
        <w:shd w:val="clear" w:color="auto" w:fill="FFFFFF" w:themeFill="background1"/>
        <w:tabs>
          <w:tab w:val="left" w:pos="540"/>
        </w:tabs>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7</w:t>
      </w:r>
      <w:r w:rsidRPr="00AA577C">
        <w:rPr>
          <w:rFonts w:ascii="宋体" w:hAnsi="宋体"/>
          <w:color w:val="000000" w:themeColor="text1"/>
          <w:sz w:val="24"/>
        </w:rPr>
        <w:t>.1</w:t>
      </w:r>
      <w:r w:rsidRPr="00AA577C">
        <w:rPr>
          <w:rFonts w:ascii="宋体" w:hAnsi="宋体" w:hint="eastAsia"/>
          <w:color w:val="000000" w:themeColor="text1"/>
          <w:sz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 xml:space="preserve">7.2 </w:t>
      </w:r>
      <w:r w:rsidRPr="00AA577C">
        <w:rPr>
          <w:rFonts w:ascii="宋体" w:hAnsi="宋体" w:hint="eastAsia"/>
          <w:color w:val="000000" w:themeColor="text1"/>
          <w:sz w:val="24"/>
        </w:rPr>
        <w:t>投标人对招标采购文件如有疑点，应按投标邀请中载明的地址，以书面形式（包括信函或传真，下同）通知采购代理机构。采购代理机构将视情况确定采用适当方式予以澄清或在</w:t>
      </w:r>
      <w:r w:rsidRPr="00AA577C">
        <w:rPr>
          <w:rFonts w:ascii="宋体" w:hAnsi="宋体" w:hint="eastAsia"/>
          <w:bCs/>
          <w:color w:val="000000" w:themeColor="text1"/>
          <w:sz w:val="24"/>
        </w:rPr>
        <w:t>海南省教学仪器设备招标中心有限公司官网以公示</w:t>
      </w:r>
      <w:r w:rsidRPr="00AA577C">
        <w:rPr>
          <w:rFonts w:ascii="宋体" w:hAnsi="宋体" w:hint="eastAsia"/>
          <w:color w:val="000000" w:themeColor="text1"/>
          <w:sz w:val="24"/>
        </w:rPr>
        <w:t>形式予以答复，并在其认为必要时，将不标明查询来源的答复告知已购买招标文件的每一投标人。</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7.3</w:t>
      </w:r>
      <w:r w:rsidRPr="00AA577C">
        <w:rPr>
          <w:rFonts w:ascii="宋体" w:hAnsi="宋体"/>
          <w:color w:val="000000" w:themeColor="text1"/>
          <w:sz w:val="24"/>
        </w:rPr>
        <w:t>对采购过程提出质疑的，为各采购程序环节结束之日</w:t>
      </w:r>
      <w:r w:rsidRPr="00AA577C">
        <w:rPr>
          <w:rFonts w:ascii="宋体" w:hAnsi="宋体" w:hint="eastAsia"/>
          <w:color w:val="000000" w:themeColor="text1"/>
          <w:sz w:val="24"/>
        </w:rPr>
        <w:t>。</w:t>
      </w:r>
      <w:r w:rsidRPr="00AA577C">
        <w:rPr>
          <w:rFonts w:ascii="宋体" w:hAnsi="宋体"/>
          <w:color w:val="000000" w:themeColor="text1"/>
          <w:sz w:val="24"/>
        </w:rPr>
        <w:t>超过七个工作日、非书面形式以及匿名的质疑将不予受理。</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7.4</w:t>
      </w:r>
      <w:r w:rsidRPr="00AA577C">
        <w:rPr>
          <w:rFonts w:ascii="宋体" w:hAnsi="宋体"/>
          <w:color w:val="000000" w:themeColor="text1"/>
          <w:sz w:val="24"/>
        </w:rPr>
        <w:t>供应商</w:t>
      </w:r>
      <w:r w:rsidRPr="00AA577C">
        <w:rPr>
          <w:rFonts w:ascii="宋体" w:hAnsi="宋体" w:hint="eastAsia"/>
          <w:color w:val="000000" w:themeColor="text1"/>
          <w:sz w:val="24"/>
        </w:rPr>
        <w:t>应</w:t>
      </w:r>
      <w:r w:rsidRPr="00AA577C">
        <w:rPr>
          <w:rFonts w:ascii="宋体" w:hAnsi="宋体"/>
          <w:color w:val="000000" w:themeColor="text1"/>
          <w:sz w:val="24"/>
        </w:rPr>
        <w:t>在法定质疑期内一次性提出针对同一采购程序环节的质疑。</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7.5</w:t>
      </w:r>
      <w:r w:rsidRPr="00AA577C">
        <w:rPr>
          <w:rFonts w:ascii="宋体" w:hAnsi="宋体"/>
          <w:color w:val="000000" w:themeColor="text1"/>
          <w:sz w:val="24"/>
        </w:rPr>
        <w:t>质疑内容不得含有虚假、恶意成</w:t>
      </w:r>
      <w:r w:rsidRPr="00AA577C">
        <w:rPr>
          <w:rFonts w:ascii="宋体" w:hAnsi="宋体" w:hint="eastAsia"/>
          <w:color w:val="000000" w:themeColor="text1"/>
          <w:sz w:val="24"/>
        </w:rPr>
        <w:t>分</w:t>
      </w:r>
      <w:r w:rsidRPr="00AA577C">
        <w:rPr>
          <w:rFonts w:ascii="宋体" w:hAnsi="宋体"/>
          <w:color w:val="000000" w:themeColor="text1"/>
          <w:sz w:val="24"/>
        </w:rPr>
        <w:t>。依照谁主张</w:t>
      </w:r>
      <w:r w:rsidRPr="00AA577C">
        <w:rPr>
          <w:rFonts w:ascii="宋体" w:hAnsi="宋体"/>
          <w:color w:val="000000" w:themeColor="text1"/>
          <w:sz w:val="24"/>
        </w:rPr>
        <w:t>谁举证的原则，</w:t>
      </w:r>
      <w:r w:rsidRPr="00AA577C">
        <w:rPr>
          <w:rFonts w:ascii="宋体" w:hAnsi="宋体" w:hint="eastAsia"/>
          <w:color w:val="000000" w:themeColor="text1"/>
          <w:sz w:val="24"/>
        </w:rPr>
        <w:t>质疑</w:t>
      </w:r>
      <w:r w:rsidRPr="00AA577C">
        <w:rPr>
          <w:rFonts w:ascii="宋体" w:hAnsi="宋体"/>
          <w:color w:val="000000" w:themeColor="text1"/>
          <w:sz w:val="24"/>
        </w:rPr>
        <w:t>者必须同时提交相关确凿的证据材料和注明事实的确切来源，对捏造事实、</w:t>
      </w:r>
      <w:r w:rsidRPr="00AA577C">
        <w:rPr>
          <w:rFonts w:ascii="宋体" w:hAnsi="宋体" w:hint="eastAsia"/>
          <w:color w:val="000000" w:themeColor="text1"/>
          <w:sz w:val="24"/>
        </w:rPr>
        <w:t>滥用职权</w:t>
      </w:r>
      <w:r w:rsidRPr="00AA577C">
        <w:rPr>
          <w:rFonts w:ascii="宋体" w:hAnsi="宋体"/>
          <w:color w:val="000000" w:themeColor="text1"/>
          <w:sz w:val="24"/>
        </w:rPr>
        <w:t>扰乱采购秩序的恶意质疑</w:t>
      </w:r>
      <w:r w:rsidRPr="00AA577C">
        <w:rPr>
          <w:rFonts w:ascii="宋体" w:hAnsi="宋体" w:hint="eastAsia"/>
          <w:color w:val="000000" w:themeColor="text1"/>
          <w:sz w:val="24"/>
        </w:rPr>
        <w:t>或者</w:t>
      </w:r>
      <w:r w:rsidRPr="00AA577C">
        <w:rPr>
          <w:rFonts w:ascii="宋体" w:hAnsi="宋体"/>
          <w:color w:val="000000" w:themeColor="text1"/>
          <w:sz w:val="24"/>
        </w:rPr>
        <w:t>举证不全查无实据被驳回次数在</w:t>
      </w:r>
      <w:r w:rsidRPr="00AA577C">
        <w:rPr>
          <w:rFonts w:ascii="宋体" w:hAnsi="宋体" w:hint="eastAsia"/>
          <w:color w:val="000000" w:themeColor="text1"/>
          <w:sz w:val="24"/>
        </w:rPr>
        <w:t>全国范围内</w:t>
      </w:r>
      <w:r w:rsidRPr="00AA577C">
        <w:rPr>
          <w:rFonts w:ascii="宋体" w:hAnsi="宋体" w:hint="eastAsia"/>
          <w:color w:val="000000" w:themeColor="text1"/>
          <w:sz w:val="24"/>
        </w:rPr>
        <w:t>12</w:t>
      </w:r>
      <w:r w:rsidRPr="00AA577C">
        <w:rPr>
          <w:rFonts w:ascii="宋体" w:hAnsi="宋体" w:hint="eastAsia"/>
          <w:color w:val="000000" w:themeColor="text1"/>
          <w:sz w:val="24"/>
        </w:rPr>
        <w:t>个月</w:t>
      </w:r>
      <w:r w:rsidRPr="00AA577C">
        <w:rPr>
          <w:rFonts w:ascii="宋体" w:hAnsi="宋体"/>
          <w:color w:val="000000" w:themeColor="text1"/>
          <w:sz w:val="24"/>
        </w:rPr>
        <w:t>内达三次以上，将</w:t>
      </w:r>
      <w:r w:rsidRPr="00AA577C">
        <w:rPr>
          <w:rFonts w:ascii="宋体" w:hAnsi="宋体" w:hint="eastAsia"/>
          <w:color w:val="000000" w:themeColor="text1"/>
          <w:sz w:val="24"/>
        </w:rPr>
        <w:t>由财政部门</w:t>
      </w:r>
      <w:r w:rsidRPr="00AA577C">
        <w:rPr>
          <w:rFonts w:ascii="宋体" w:hAnsi="宋体"/>
          <w:color w:val="000000" w:themeColor="text1"/>
          <w:sz w:val="24"/>
        </w:rPr>
        <w:t>纳入不良行为记录名单并承担相应的法律责任。</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lastRenderedPageBreak/>
        <w:t>8</w:t>
      </w:r>
      <w:r w:rsidRPr="00AA577C">
        <w:rPr>
          <w:rFonts w:ascii="宋体" w:hAnsi="宋体" w:hint="eastAsia"/>
          <w:color w:val="000000" w:themeColor="text1"/>
          <w:sz w:val="24"/>
        </w:rPr>
        <w:t>招标文件的修改</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8</w:t>
      </w:r>
      <w:r w:rsidRPr="00AA577C">
        <w:rPr>
          <w:rFonts w:ascii="宋体" w:hAnsi="宋体"/>
          <w:color w:val="000000" w:themeColor="text1"/>
          <w:sz w:val="24"/>
        </w:rPr>
        <w:t>.1</w:t>
      </w:r>
      <w:r w:rsidRPr="00AA577C">
        <w:rPr>
          <w:rFonts w:ascii="宋体" w:hAnsi="宋体" w:hint="eastAsia"/>
          <w:color w:val="000000" w:themeColor="text1"/>
          <w:sz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8.2</w:t>
      </w:r>
      <w:r w:rsidRPr="00AA577C">
        <w:rPr>
          <w:rFonts w:ascii="宋体" w:hAnsi="宋体" w:hint="eastAsia"/>
          <w:color w:val="000000" w:themeColor="text1"/>
          <w:sz w:val="24"/>
        </w:rPr>
        <w:t>澄清或者修改的内容可能影响投标文件编制的，采购人或者采购代理机构应当在投标截止时间至少</w:t>
      </w:r>
      <w:r w:rsidRPr="00AA577C">
        <w:rPr>
          <w:rFonts w:ascii="宋体" w:hAnsi="宋体" w:hint="eastAsia"/>
          <w:color w:val="000000" w:themeColor="text1"/>
          <w:sz w:val="24"/>
        </w:rPr>
        <w:t>15</w:t>
      </w:r>
      <w:r w:rsidRPr="00AA577C">
        <w:rPr>
          <w:rFonts w:ascii="宋体" w:hAnsi="宋体" w:hint="eastAsia"/>
          <w:color w:val="000000" w:themeColor="text1"/>
          <w:sz w:val="24"/>
        </w:rPr>
        <w:t>日前，以书面形式通知所有获取招标文件的潜在投标人；不足</w:t>
      </w:r>
      <w:r w:rsidRPr="00AA577C">
        <w:rPr>
          <w:rFonts w:ascii="宋体" w:hAnsi="宋体" w:hint="eastAsia"/>
          <w:color w:val="000000" w:themeColor="text1"/>
          <w:sz w:val="24"/>
        </w:rPr>
        <w:t>15</w:t>
      </w:r>
      <w:r w:rsidRPr="00AA577C">
        <w:rPr>
          <w:rFonts w:ascii="宋体" w:hAnsi="宋体" w:hint="eastAsia"/>
          <w:color w:val="000000" w:themeColor="text1"/>
          <w:sz w:val="24"/>
        </w:rPr>
        <w:t>日的，采购人或者采购代理机构应当顺延提交投标文件的截止时间。</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8.3</w:t>
      </w:r>
      <w:r w:rsidRPr="00AA577C">
        <w:rPr>
          <w:rFonts w:ascii="宋体" w:hAnsi="宋体" w:hint="eastAsia"/>
          <w:color w:val="000000" w:themeColor="text1"/>
          <w:sz w:val="24"/>
        </w:rPr>
        <w:t>澄清或者修改的内容可能影响资格预审申请文件编制的，采购人或者采购代理机构应当在提交资格预审申请文件截止时间至少</w:t>
      </w:r>
      <w:r w:rsidRPr="00AA577C">
        <w:rPr>
          <w:rFonts w:ascii="宋体" w:hAnsi="宋体" w:hint="eastAsia"/>
          <w:color w:val="000000" w:themeColor="text1"/>
          <w:sz w:val="24"/>
        </w:rPr>
        <w:t>3</w:t>
      </w:r>
      <w:r w:rsidRPr="00AA577C">
        <w:rPr>
          <w:rFonts w:ascii="宋体" w:hAnsi="宋体" w:hint="eastAsia"/>
          <w:color w:val="000000" w:themeColor="text1"/>
          <w:sz w:val="24"/>
        </w:rPr>
        <w:t>日前，以书面形式通知所有获取资格预审文件的潜在投标人；不足</w:t>
      </w:r>
      <w:r w:rsidRPr="00AA577C">
        <w:rPr>
          <w:rFonts w:ascii="宋体" w:hAnsi="宋体" w:hint="eastAsia"/>
          <w:color w:val="000000" w:themeColor="text1"/>
          <w:sz w:val="24"/>
        </w:rPr>
        <w:t>3</w:t>
      </w:r>
      <w:r w:rsidRPr="00AA577C">
        <w:rPr>
          <w:rFonts w:ascii="宋体" w:hAnsi="宋体" w:hint="eastAsia"/>
          <w:color w:val="000000" w:themeColor="text1"/>
          <w:sz w:val="24"/>
        </w:rPr>
        <w:t>日的，采购人或者采购代理机构应当顺延提交资格预审申请文件的截止时间。</w:t>
      </w:r>
    </w:p>
    <w:p w:rsidR="0062251A" w:rsidRPr="00AA577C" w:rsidRDefault="007B07B1">
      <w:pPr>
        <w:shd w:val="clear" w:color="auto" w:fill="FFFFFF" w:themeFill="background1"/>
        <w:spacing w:line="36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8.4</w:t>
      </w:r>
      <w:r w:rsidRPr="00AA577C">
        <w:rPr>
          <w:rFonts w:ascii="宋体" w:hAnsi="宋体" w:hint="eastAsia"/>
          <w:color w:val="000000" w:themeColor="text1"/>
          <w:sz w:val="24"/>
        </w:rPr>
        <w:t>招标文件的修改书将构成招标文件的一部分，并</w:t>
      </w:r>
      <w:r w:rsidRPr="00AA577C">
        <w:rPr>
          <w:rFonts w:ascii="宋体" w:hAnsi="宋体" w:hint="eastAsia"/>
          <w:color w:val="000000" w:themeColor="text1"/>
          <w:sz w:val="24"/>
        </w:rPr>
        <w:t>对投标人具有约束力。</w:t>
      </w:r>
    </w:p>
    <w:p w:rsidR="0062251A" w:rsidRPr="00AA577C" w:rsidRDefault="007B07B1">
      <w:pPr>
        <w:pStyle w:val="2"/>
        <w:shd w:val="clear" w:color="auto" w:fill="FFFFFF" w:themeFill="background1"/>
        <w:ind w:firstLine="643"/>
        <w:rPr>
          <w:color w:val="000000" w:themeColor="text1"/>
        </w:rPr>
      </w:pPr>
      <w:r w:rsidRPr="00AA577C">
        <w:rPr>
          <w:rFonts w:hint="eastAsia"/>
          <w:color w:val="000000" w:themeColor="text1"/>
        </w:rPr>
        <w:t>3</w:t>
      </w:r>
      <w:r w:rsidRPr="00AA577C">
        <w:rPr>
          <w:rFonts w:hint="eastAsia"/>
          <w:color w:val="000000" w:themeColor="text1"/>
        </w:rPr>
        <w:t>、投标文件的编写</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9</w:t>
      </w:r>
      <w:r w:rsidRPr="00AA577C">
        <w:rPr>
          <w:rFonts w:ascii="宋体" w:hAnsi="宋体" w:hint="eastAsia"/>
          <w:color w:val="000000" w:themeColor="text1"/>
          <w:sz w:val="24"/>
        </w:rPr>
        <w:t>要求</w:t>
      </w:r>
    </w:p>
    <w:p w:rsidR="0062251A" w:rsidRPr="00AA577C" w:rsidRDefault="007B07B1">
      <w:pPr>
        <w:shd w:val="clear" w:color="auto" w:fill="FFFFFF" w:themeFill="background1"/>
        <w:spacing w:line="360" w:lineRule="exact"/>
        <w:ind w:firstLineChars="200" w:firstLine="480"/>
        <w:rPr>
          <w:rFonts w:ascii="宋体" w:hAnsi="宋体"/>
          <w:bCs/>
          <w:snapToGrid w:val="0"/>
          <w:color w:val="000000" w:themeColor="text1"/>
          <w:kern w:val="0"/>
          <w:sz w:val="24"/>
        </w:rPr>
      </w:pPr>
      <w:r w:rsidRPr="00AA577C">
        <w:rPr>
          <w:rFonts w:ascii="宋体" w:hAnsi="宋体" w:hint="eastAsia"/>
          <w:color w:val="000000" w:themeColor="text1"/>
          <w:sz w:val="24"/>
        </w:rPr>
        <w:t>9.1</w:t>
      </w:r>
      <w:r w:rsidRPr="00AA577C">
        <w:rPr>
          <w:rFonts w:ascii="宋体" w:hAnsi="宋体" w:hint="eastAsia"/>
          <w:color w:val="000000" w:themeColor="text1"/>
          <w:sz w:val="24"/>
        </w:rPr>
        <w:t>投标人应仔细阅读“招标文件”的所有内容，按“招标文件”的要求提供“投标文件”，并保证所提供的全部资料的真实性，以确保其投标对“招标文件”做出实质性响应。</w:t>
      </w:r>
      <w:r w:rsidRPr="00AA577C">
        <w:rPr>
          <w:rFonts w:ascii="宋体" w:hAnsi="宋体" w:hint="eastAsia"/>
          <w:bCs/>
          <w:color w:val="000000" w:themeColor="text1"/>
          <w:sz w:val="24"/>
        </w:rPr>
        <w:t>若投标方不能按招标文件要求提供与本标相关的文件、图片资料、证明材料，</w:t>
      </w:r>
      <w:r w:rsidRPr="00AA577C">
        <w:rPr>
          <w:rFonts w:ascii="宋体" w:hAnsi="宋体" w:hint="eastAsia"/>
          <w:bCs/>
          <w:snapToGrid w:val="0"/>
          <w:color w:val="000000" w:themeColor="text1"/>
          <w:kern w:val="0"/>
          <w:sz w:val="24"/>
        </w:rPr>
        <w:t>或者投标文件没有对招标文件各方面都作出实质性响应是投标人的风险，因为没有实质性响应招标文件要求的投标将可能被拒绝。</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9.2</w:t>
      </w:r>
      <w:r w:rsidRPr="00AA577C">
        <w:rPr>
          <w:rFonts w:ascii="宋体" w:hAnsi="宋体" w:hint="eastAsia"/>
          <w:color w:val="000000" w:themeColor="text1"/>
          <w:sz w:val="24"/>
        </w:rPr>
        <w:t>投标文件的文字为中文。</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9.3</w:t>
      </w:r>
      <w:r w:rsidRPr="00AA577C">
        <w:rPr>
          <w:rFonts w:ascii="宋体" w:hAnsi="宋体" w:hint="eastAsia"/>
          <w:color w:val="000000" w:themeColor="text1"/>
          <w:sz w:val="24"/>
        </w:rPr>
        <w:t>投标文件的所有计量单位执行中华人民共和国的计量单位。</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10</w:t>
      </w:r>
      <w:r w:rsidRPr="00AA577C">
        <w:rPr>
          <w:rFonts w:ascii="宋体" w:hAnsi="宋体" w:hint="eastAsia"/>
          <w:color w:val="000000" w:themeColor="text1"/>
          <w:sz w:val="24"/>
        </w:rPr>
        <w:t>“投标文件”的组成</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“投标文件”包括下列部分：</w:t>
      </w:r>
    </w:p>
    <w:p w:rsidR="0062251A" w:rsidRPr="00AA577C" w:rsidRDefault="007B07B1">
      <w:pPr>
        <w:shd w:val="clear" w:color="auto" w:fill="FFFFFF" w:themeFill="background1"/>
        <w:spacing w:line="360" w:lineRule="exact"/>
        <w:ind w:firstLineChars="300" w:firstLine="72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1</w:t>
      </w:r>
      <w:r w:rsidRPr="00AA577C">
        <w:rPr>
          <w:rFonts w:ascii="宋体" w:hAnsi="宋体" w:hint="eastAsia"/>
          <w:color w:val="000000" w:themeColor="text1"/>
          <w:sz w:val="24"/>
        </w:rPr>
        <w:t>）投标书</w:t>
      </w:r>
    </w:p>
    <w:p w:rsidR="0062251A" w:rsidRPr="00AA577C" w:rsidRDefault="007B07B1">
      <w:pPr>
        <w:shd w:val="clear" w:color="auto" w:fill="FFFFFF" w:themeFill="background1"/>
        <w:spacing w:line="360" w:lineRule="exact"/>
        <w:ind w:firstLineChars="300" w:firstLine="720"/>
        <w:jc w:val="left"/>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2</w:t>
      </w:r>
      <w:r w:rsidRPr="00AA577C">
        <w:rPr>
          <w:rFonts w:ascii="宋体" w:hAnsi="宋体" w:hint="eastAsia"/>
          <w:color w:val="000000" w:themeColor="text1"/>
          <w:sz w:val="24"/>
        </w:rPr>
        <w:t>）开标一览表</w:t>
      </w:r>
    </w:p>
    <w:p w:rsidR="0062251A" w:rsidRPr="00AA577C" w:rsidRDefault="007B07B1">
      <w:pPr>
        <w:shd w:val="clear" w:color="auto" w:fill="FFFFFF" w:themeFill="background1"/>
        <w:spacing w:line="360" w:lineRule="exact"/>
        <w:ind w:firstLineChars="300" w:firstLine="72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3</w:t>
      </w:r>
      <w:r w:rsidRPr="00AA577C">
        <w:rPr>
          <w:rFonts w:ascii="宋体" w:hAnsi="宋体" w:hint="eastAsia"/>
          <w:color w:val="000000" w:themeColor="text1"/>
          <w:sz w:val="24"/>
        </w:rPr>
        <w:t>）规格响应表及相关的技术参数图片资料、交付方案、售后服务方案</w:t>
      </w:r>
    </w:p>
    <w:p w:rsidR="0062251A" w:rsidRPr="00AA577C" w:rsidRDefault="007B07B1">
      <w:pPr>
        <w:shd w:val="clear" w:color="auto" w:fill="FFFFFF" w:themeFill="background1"/>
        <w:spacing w:line="360" w:lineRule="exact"/>
        <w:ind w:firstLineChars="300" w:firstLine="72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4</w:t>
      </w:r>
      <w:r w:rsidRPr="00AA577C">
        <w:rPr>
          <w:rFonts w:ascii="宋体" w:hAnsi="宋体" w:hint="eastAsia"/>
          <w:color w:val="000000" w:themeColor="text1"/>
          <w:sz w:val="24"/>
        </w:rPr>
        <w:t>）设备制造厂商提供</w:t>
      </w:r>
      <w:r w:rsidRPr="00AA577C">
        <w:rPr>
          <w:rFonts w:ascii="宋体" w:hAnsi="宋体" w:hint="eastAsia"/>
          <w:bCs/>
          <w:color w:val="000000" w:themeColor="text1"/>
          <w:sz w:val="24"/>
        </w:rPr>
        <w:t>有效</w:t>
      </w:r>
      <w:r w:rsidRPr="00AA577C">
        <w:rPr>
          <w:rFonts w:ascii="宋体" w:hAnsi="宋体" w:hint="eastAsia"/>
          <w:color w:val="000000" w:themeColor="text1"/>
          <w:sz w:val="24"/>
        </w:rPr>
        <w:t>的产品彩页（根据“设备技术参数”中要求）</w:t>
      </w:r>
    </w:p>
    <w:p w:rsidR="0062251A" w:rsidRPr="00AA577C" w:rsidRDefault="007B07B1">
      <w:pPr>
        <w:shd w:val="clear" w:color="auto" w:fill="FFFFFF" w:themeFill="background1"/>
        <w:spacing w:line="360" w:lineRule="exact"/>
        <w:ind w:firstLineChars="300" w:firstLine="72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5</w:t>
      </w:r>
      <w:r w:rsidRPr="00AA577C">
        <w:rPr>
          <w:rFonts w:ascii="宋体" w:hAnsi="宋体" w:hint="eastAsia"/>
          <w:color w:val="000000" w:themeColor="text1"/>
          <w:sz w:val="24"/>
        </w:rPr>
        <w:t>）投标资格证明文件</w:t>
      </w:r>
    </w:p>
    <w:p w:rsidR="0062251A" w:rsidRPr="00AA577C" w:rsidRDefault="007B07B1">
      <w:pPr>
        <w:shd w:val="clear" w:color="auto" w:fill="FFFFFF" w:themeFill="background1"/>
        <w:spacing w:line="360" w:lineRule="exact"/>
        <w:ind w:firstLineChars="300" w:firstLine="72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6</w:t>
      </w:r>
      <w:r w:rsidRPr="00AA577C">
        <w:rPr>
          <w:rFonts w:ascii="宋体" w:hAnsi="宋体" w:hint="eastAsia"/>
          <w:color w:val="000000" w:themeColor="text1"/>
          <w:sz w:val="24"/>
        </w:rPr>
        <w:t>）投标货物符合“招标文件”规定的资格证明文件及投标人认为需加以说明的其他内容</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投标人</w:t>
      </w:r>
      <w:r w:rsidRPr="00AA577C">
        <w:rPr>
          <w:rFonts w:ascii="宋体" w:hAnsi="宋体" w:hint="eastAsia"/>
          <w:color w:val="000000" w:themeColor="text1"/>
          <w:sz w:val="24"/>
        </w:rPr>
        <w:t>需</w:t>
      </w:r>
      <w:r w:rsidRPr="00AA577C">
        <w:rPr>
          <w:rFonts w:ascii="宋体" w:hAnsi="宋体"/>
          <w:color w:val="000000" w:themeColor="text1"/>
          <w:sz w:val="24"/>
        </w:rPr>
        <w:t>编制完整的投标文件，按上述顺序编制目录及页码。投标人代表可由法定代表人或其委托代理人担任。由委托代理人签署的投标文件中，须同时提交由法定代表人签署的有效的授权委托书。</w:t>
      </w:r>
    </w:p>
    <w:p w:rsidR="0062251A" w:rsidRPr="00AA577C" w:rsidRDefault="007B07B1">
      <w:pPr>
        <w:shd w:val="clear" w:color="auto" w:fill="FFFFFF" w:themeFill="background1"/>
        <w:spacing w:line="360" w:lineRule="exact"/>
        <w:ind w:firstLineChars="150" w:firstLine="360"/>
        <w:rPr>
          <w:rFonts w:ascii="宋体" w:hAnsi="宋体"/>
          <w:color w:val="000000" w:themeColor="text1"/>
          <w:sz w:val="24"/>
        </w:rPr>
      </w:pPr>
      <w:r w:rsidRPr="00AA577C">
        <w:rPr>
          <w:rFonts w:ascii="宋体" w:hAnsi="宋体"/>
          <w:color w:val="000000" w:themeColor="text1"/>
          <w:sz w:val="24"/>
        </w:rPr>
        <w:t>1</w:t>
      </w:r>
      <w:r w:rsidRPr="00AA577C">
        <w:rPr>
          <w:rFonts w:ascii="宋体" w:hAnsi="宋体" w:hint="eastAsia"/>
          <w:color w:val="000000" w:themeColor="text1"/>
          <w:sz w:val="24"/>
        </w:rPr>
        <w:t>1</w:t>
      </w:r>
      <w:r w:rsidRPr="00AA577C">
        <w:rPr>
          <w:rFonts w:ascii="宋体" w:hAnsi="宋体" w:hint="eastAsia"/>
          <w:color w:val="000000" w:themeColor="text1"/>
          <w:sz w:val="24"/>
        </w:rPr>
        <w:t>“投标文件”格式</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lastRenderedPageBreak/>
        <w:t>投标人应按“招标文件”中提供的“投标文件格式”填写投标函、“开标一览表”“规格响应表”、“交付方案”及“售后服务方案”文件。投标人应分别在以上表格中注明提供的货物名称、型号规格、技术配置及参数、原产地（</w:t>
      </w:r>
      <w:r w:rsidRPr="00AA577C">
        <w:rPr>
          <w:rFonts w:ascii="宋体" w:hAnsi="宋体" w:hint="eastAsia"/>
          <w:bCs/>
          <w:color w:val="000000" w:themeColor="text1"/>
          <w:sz w:val="24"/>
        </w:rPr>
        <w:t>生产厂名</w:t>
      </w:r>
      <w:r w:rsidRPr="00AA577C">
        <w:rPr>
          <w:rFonts w:ascii="宋体" w:hAnsi="宋体" w:hint="eastAsia"/>
          <w:color w:val="000000" w:themeColor="text1"/>
          <w:sz w:val="24"/>
        </w:rPr>
        <w:t>）、数量和价格等（见附件格式）。</w:t>
      </w:r>
    </w:p>
    <w:p w:rsidR="0062251A" w:rsidRPr="00AA577C" w:rsidRDefault="007B07B1">
      <w:pPr>
        <w:shd w:val="clear" w:color="auto" w:fill="FFFFFF" w:themeFill="background1"/>
        <w:spacing w:line="360" w:lineRule="exact"/>
        <w:ind w:firstLineChars="200" w:firstLine="480"/>
        <w:jc w:val="left"/>
        <w:rPr>
          <w:rFonts w:ascii="宋体" w:hAnsi="宋体"/>
          <w:color w:val="000000" w:themeColor="text1"/>
          <w:sz w:val="24"/>
        </w:rPr>
      </w:pPr>
      <w:r w:rsidRPr="00AA577C">
        <w:rPr>
          <w:rFonts w:ascii="宋体" w:hAnsi="宋体"/>
          <w:color w:val="000000" w:themeColor="text1"/>
          <w:sz w:val="24"/>
        </w:rPr>
        <w:t>1</w:t>
      </w:r>
      <w:r w:rsidRPr="00AA577C">
        <w:rPr>
          <w:rFonts w:ascii="宋体" w:hAnsi="宋体" w:hint="eastAsia"/>
          <w:color w:val="000000" w:themeColor="text1"/>
          <w:sz w:val="24"/>
        </w:rPr>
        <w:t>2</w:t>
      </w:r>
      <w:r w:rsidRPr="00AA577C">
        <w:rPr>
          <w:rFonts w:ascii="宋体" w:hAnsi="宋体" w:hint="eastAsia"/>
          <w:color w:val="000000" w:themeColor="text1"/>
          <w:sz w:val="24"/>
        </w:rPr>
        <w:t>投标报价</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12.1</w:t>
      </w:r>
      <w:r w:rsidRPr="00AA577C">
        <w:rPr>
          <w:rFonts w:ascii="宋体" w:hAnsi="宋体" w:hint="eastAsia"/>
          <w:color w:val="000000" w:themeColor="text1"/>
          <w:sz w:val="24"/>
        </w:rPr>
        <w:t>投标人应在“招标文件”所附的“开标一览表”（附件格式）上写明投标货物的单价</w:t>
      </w:r>
      <w:r w:rsidRPr="00AA577C">
        <w:rPr>
          <w:rFonts w:ascii="宋体" w:hAnsi="宋体" w:hint="eastAsia"/>
          <w:color w:val="000000" w:themeColor="text1"/>
          <w:sz w:val="24"/>
        </w:rPr>
        <w:t>[</w:t>
      </w:r>
      <w:r w:rsidRPr="00AA577C">
        <w:rPr>
          <w:rFonts w:ascii="宋体" w:hAnsi="宋体" w:hint="eastAsia"/>
          <w:color w:val="000000" w:themeColor="text1"/>
          <w:sz w:val="24"/>
        </w:rPr>
        <w:t>单价</w:t>
      </w:r>
      <w:r w:rsidRPr="00AA577C">
        <w:rPr>
          <w:rFonts w:ascii="宋体" w:hAnsi="宋体" w:hint="eastAsia"/>
          <w:color w:val="000000" w:themeColor="text1"/>
          <w:sz w:val="24"/>
        </w:rPr>
        <w:t>=</w:t>
      </w:r>
      <w:r w:rsidRPr="00AA577C">
        <w:rPr>
          <w:rFonts w:ascii="宋体" w:hAnsi="宋体" w:hint="eastAsia"/>
          <w:color w:val="000000" w:themeColor="text1"/>
          <w:sz w:val="24"/>
        </w:rPr>
        <w:t>（货价</w:t>
      </w:r>
      <w:r w:rsidRPr="00AA577C">
        <w:rPr>
          <w:rFonts w:ascii="宋体" w:hAnsi="宋体" w:hint="eastAsia"/>
          <w:color w:val="000000" w:themeColor="text1"/>
          <w:sz w:val="24"/>
        </w:rPr>
        <w:t>+</w:t>
      </w:r>
      <w:r w:rsidRPr="00AA577C">
        <w:rPr>
          <w:rFonts w:ascii="宋体" w:hAnsi="宋体" w:hint="eastAsia"/>
          <w:color w:val="000000" w:themeColor="text1"/>
          <w:sz w:val="24"/>
        </w:rPr>
        <w:t>运抵用户指定地点运、保、税）</w:t>
      </w:r>
      <w:r w:rsidRPr="00AA577C">
        <w:rPr>
          <w:rFonts w:ascii="宋体" w:hAnsi="宋体" w:hint="eastAsia"/>
          <w:color w:val="000000" w:themeColor="text1"/>
          <w:sz w:val="24"/>
        </w:rPr>
        <w:t>]</w:t>
      </w:r>
      <w:r w:rsidRPr="00AA577C">
        <w:rPr>
          <w:rFonts w:ascii="宋体" w:hAnsi="宋体" w:hint="eastAsia"/>
          <w:color w:val="000000" w:themeColor="text1"/>
          <w:sz w:val="24"/>
        </w:rPr>
        <w:t>和投标总价。</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投标文件报价出现前后不一致的，按照下列规定修正：</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1</w:t>
      </w:r>
      <w:r w:rsidRPr="00AA577C">
        <w:rPr>
          <w:rFonts w:ascii="宋体" w:hAnsi="宋体" w:hint="eastAsia"/>
          <w:color w:val="000000" w:themeColor="text1"/>
          <w:sz w:val="24"/>
        </w:rPr>
        <w:t>）投标文件中开标一览表（报价表）内容与投标文件中相应内容不</w:t>
      </w:r>
      <w:r w:rsidRPr="00AA577C">
        <w:rPr>
          <w:rFonts w:ascii="宋体" w:hAnsi="宋体" w:hint="eastAsia"/>
          <w:color w:val="000000" w:themeColor="text1"/>
          <w:sz w:val="24"/>
        </w:rPr>
        <w:t>一致的，以开标一览表（报价表）为准；</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2</w:t>
      </w:r>
      <w:r w:rsidRPr="00AA577C">
        <w:rPr>
          <w:rFonts w:ascii="宋体" w:hAnsi="宋体" w:hint="eastAsia"/>
          <w:color w:val="000000" w:themeColor="text1"/>
          <w:sz w:val="24"/>
        </w:rPr>
        <w:t>）大写金额和小写金额不一致的，以大写金额为准；</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3</w:t>
      </w:r>
      <w:r w:rsidRPr="00AA577C">
        <w:rPr>
          <w:rFonts w:ascii="宋体" w:hAnsi="宋体" w:hint="eastAsia"/>
          <w:color w:val="000000" w:themeColor="text1"/>
          <w:sz w:val="24"/>
        </w:rPr>
        <w:t>）单价金额小数点或者百分比有明显错位的，以开标一览表的总价为准，并修改单价；</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4</w:t>
      </w:r>
      <w:r w:rsidRPr="00AA577C">
        <w:rPr>
          <w:rFonts w:ascii="宋体" w:hAnsi="宋体" w:hint="eastAsia"/>
          <w:color w:val="000000" w:themeColor="text1"/>
          <w:sz w:val="24"/>
        </w:rPr>
        <w:t>）总价金额与按单价汇总金额不一致的，以单价金额计算结果为准。</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同时出现两种以上不一致的，按照前款规定的顺序修正。修正后的报价按照《政府采购货物和服务招标投标管理办法》第五十一条第二款的规定经投标人确认后产生约束力，投标人不确认的，其投标无效。</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12.2</w:t>
      </w:r>
      <w:r w:rsidRPr="00AA577C">
        <w:rPr>
          <w:rFonts w:ascii="宋体" w:hAnsi="宋体" w:hint="eastAsia"/>
          <w:color w:val="000000" w:themeColor="text1"/>
          <w:sz w:val="24"/>
        </w:rPr>
        <w:t>投标人应按上述条款的要求填写货物报价。此报价作为招标方评标标准，但不能限制买方以其他方式签订合同的权力。</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12.3</w:t>
      </w:r>
      <w:r w:rsidRPr="00AA577C">
        <w:rPr>
          <w:rFonts w:ascii="宋体" w:hAnsi="宋体" w:hint="eastAsia"/>
          <w:color w:val="000000" w:themeColor="text1"/>
          <w:sz w:val="24"/>
        </w:rPr>
        <w:t>投标人所报的投标价在合同执行期间是固定不变的，不得以任何理由予以变更。投标价不是固定价的投标文件将作为非响应性投标而予以拒绝。</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12.4</w:t>
      </w:r>
      <w:r w:rsidRPr="00AA577C">
        <w:rPr>
          <w:rFonts w:ascii="宋体" w:hAnsi="宋体" w:hint="eastAsia"/>
          <w:color w:val="000000" w:themeColor="text1"/>
          <w:sz w:val="24"/>
        </w:rPr>
        <w:t>投标总报价表及投标分项报价表应包括：</w:t>
      </w:r>
    </w:p>
    <w:p w:rsidR="0062251A" w:rsidRPr="00AA577C" w:rsidRDefault="007B07B1">
      <w:pPr>
        <w:shd w:val="clear" w:color="auto" w:fill="FFFFFF" w:themeFill="background1"/>
        <w:tabs>
          <w:tab w:val="left" w:pos="420"/>
        </w:tabs>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w:t>
      </w:r>
      <w:r w:rsidRPr="00AA577C">
        <w:rPr>
          <w:rFonts w:ascii="宋体" w:hAnsi="宋体" w:hint="eastAsia"/>
          <w:color w:val="000000" w:themeColor="text1"/>
          <w:sz w:val="24"/>
        </w:rPr>
        <w:t>见费用等。投标人应将采购需求一览表中的所有项目在投标分项报价表上列出并逐项报价。如果投标分项报价表中有列出但未标价的项目，则将其视为已包含在其他项目的报价中，合同执行中不另予支付。</w:t>
      </w:r>
    </w:p>
    <w:p w:rsidR="0062251A" w:rsidRPr="00AA577C" w:rsidRDefault="007B07B1">
      <w:pPr>
        <w:shd w:val="clear" w:color="auto" w:fill="FFFFFF" w:themeFill="background1"/>
        <w:tabs>
          <w:tab w:val="left" w:pos="420"/>
        </w:tabs>
        <w:spacing w:line="360" w:lineRule="exact"/>
        <w:ind w:firstLineChars="150" w:firstLine="360"/>
        <w:rPr>
          <w:rFonts w:ascii="宋体" w:hAnsi="宋体"/>
          <w:color w:val="000000" w:themeColor="text1"/>
          <w:sz w:val="24"/>
        </w:rPr>
      </w:pPr>
      <w:r w:rsidRPr="00AA577C">
        <w:rPr>
          <w:rFonts w:ascii="宋体" w:hAnsi="宋体" w:hint="eastAsia"/>
          <w:color w:val="000000" w:themeColor="text1"/>
          <w:sz w:val="24"/>
        </w:rPr>
        <w:t xml:space="preserve">12.4.1 </w:t>
      </w:r>
      <w:r w:rsidRPr="00AA577C">
        <w:rPr>
          <w:rFonts w:ascii="宋体" w:hAnsi="宋体" w:hint="eastAsia"/>
          <w:color w:val="000000" w:themeColor="text1"/>
          <w:sz w:val="24"/>
        </w:rPr>
        <w:t>从中华人民共和国境内（不包括中国香港、澳门、台湾）提供的货物及服务，包括：</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1</w:t>
      </w:r>
      <w:r w:rsidRPr="00AA577C">
        <w:rPr>
          <w:rFonts w:ascii="宋体" w:hAnsi="宋体" w:hint="eastAsia"/>
          <w:color w:val="000000" w:themeColor="text1"/>
          <w:sz w:val="24"/>
        </w:rPr>
        <w:t>）报出所供产品的交货清单，除应包括向中华人民共和国政府缴纳的增值税和其他相关税费。</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2</w:t>
      </w:r>
      <w:r w:rsidRPr="00AA577C">
        <w:rPr>
          <w:rFonts w:ascii="宋体" w:hAnsi="宋体" w:hint="eastAsia"/>
          <w:color w:val="000000" w:themeColor="text1"/>
          <w:sz w:val="24"/>
        </w:rPr>
        <w:t>）产品从工厂运至最终目的地（详见货物需求一览表及技术规格）的内陆运输、保险费和伴随货物交运的有关费用。</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3</w:t>
      </w:r>
      <w:r w:rsidRPr="00AA577C">
        <w:rPr>
          <w:rFonts w:ascii="宋体" w:hAnsi="宋体" w:hint="eastAsia"/>
          <w:color w:val="000000" w:themeColor="text1"/>
          <w:sz w:val="24"/>
        </w:rPr>
        <w:t>）技术服务费及其他相关费用（包括安装、调</w:t>
      </w:r>
      <w:r w:rsidRPr="00AA577C">
        <w:rPr>
          <w:rFonts w:ascii="宋体" w:hAnsi="宋体" w:hint="eastAsia"/>
          <w:color w:val="000000" w:themeColor="text1"/>
          <w:sz w:val="24"/>
        </w:rPr>
        <w:t>试、技术资料、软件、技术培训等）。</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1</w:t>
      </w:r>
      <w:r w:rsidRPr="00AA577C">
        <w:rPr>
          <w:rFonts w:ascii="宋体" w:hAnsi="宋体" w:hint="eastAsia"/>
          <w:color w:val="000000" w:themeColor="text1"/>
          <w:sz w:val="24"/>
        </w:rPr>
        <w:t>3</w:t>
      </w:r>
      <w:r w:rsidRPr="00AA577C">
        <w:rPr>
          <w:rFonts w:ascii="宋体" w:hAnsi="宋体" w:hint="eastAsia"/>
          <w:color w:val="000000" w:themeColor="text1"/>
          <w:sz w:val="24"/>
        </w:rPr>
        <w:t>投标人资格的证明文件</w:t>
      </w:r>
    </w:p>
    <w:p w:rsidR="0062251A" w:rsidRPr="00AA577C" w:rsidRDefault="007B07B1">
      <w:pPr>
        <w:shd w:val="clear" w:color="auto" w:fill="FFFFFF" w:themeFill="background1"/>
        <w:spacing w:line="360" w:lineRule="exact"/>
        <w:ind w:left="567"/>
        <w:rPr>
          <w:rFonts w:ascii="宋体" w:hAnsi="宋体"/>
          <w:color w:val="000000" w:themeColor="text1"/>
          <w:sz w:val="24"/>
        </w:rPr>
      </w:pPr>
      <w:r w:rsidRPr="00AA577C">
        <w:rPr>
          <w:rFonts w:ascii="宋体" w:hAnsi="宋体" w:hint="eastAsia"/>
          <w:color w:val="000000" w:themeColor="text1"/>
          <w:sz w:val="24"/>
        </w:rPr>
        <w:t>投标人应填写并提交招标文件上所附的“资格证明文件”。</w:t>
      </w:r>
    </w:p>
    <w:p w:rsidR="0062251A" w:rsidRPr="00AA577C" w:rsidRDefault="007B07B1">
      <w:pPr>
        <w:widowControl/>
        <w:shd w:val="clear" w:color="auto" w:fill="FFFFFF" w:themeFill="background1"/>
        <w:spacing w:line="320" w:lineRule="atLeast"/>
        <w:ind w:firstLine="480"/>
        <w:rPr>
          <w:rFonts w:ascii="宋体" w:hAnsi="宋体"/>
          <w:color w:val="000000" w:themeColor="text1"/>
          <w:kern w:val="0"/>
          <w:sz w:val="24"/>
        </w:rPr>
      </w:pPr>
      <w:r w:rsidRPr="00AA577C">
        <w:rPr>
          <w:rFonts w:ascii="宋体" w:hAnsi="宋体"/>
          <w:color w:val="000000" w:themeColor="text1"/>
          <w:kern w:val="0"/>
          <w:sz w:val="24"/>
        </w:rPr>
        <w:lastRenderedPageBreak/>
        <w:t>1</w:t>
      </w:r>
      <w:r w:rsidRPr="00AA577C">
        <w:rPr>
          <w:rFonts w:ascii="宋体" w:hAnsi="宋体" w:hint="eastAsia"/>
          <w:color w:val="000000" w:themeColor="text1"/>
          <w:kern w:val="0"/>
          <w:sz w:val="24"/>
        </w:rPr>
        <w:t>4</w:t>
      </w:r>
      <w:r w:rsidRPr="00AA577C">
        <w:rPr>
          <w:rFonts w:ascii="宋体" w:hAnsi="宋体" w:hint="eastAsia"/>
          <w:color w:val="000000" w:themeColor="text1"/>
          <w:kern w:val="0"/>
          <w:sz w:val="24"/>
        </w:rPr>
        <w:t>投标有效期</w:t>
      </w:r>
    </w:p>
    <w:p w:rsidR="0062251A" w:rsidRPr="00AA577C" w:rsidRDefault="007B07B1">
      <w:pPr>
        <w:widowControl/>
        <w:shd w:val="clear" w:color="auto" w:fill="FFFFFF" w:themeFill="background1"/>
        <w:spacing w:line="320" w:lineRule="atLeast"/>
        <w:ind w:firstLine="480"/>
        <w:rPr>
          <w:rFonts w:ascii="宋体" w:hAnsi="宋体"/>
          <w:color w:val="000000" w:themeColor="text1"/>
          <w:kern w:val="0"/>
          <w:sz w:val="24"/>
        </w:rPr>
      </w:pPr>
      <w:r w:rsidRPr="00AA577C">
        <w:rPr>
          <w:rFonts w:ascii="宋体" w:hAnsi="宋体" w:hint="eastAsia"/>
          <w:color w:val="000000" w:themeColor="text1"/>
          <w:kern w:val="0"/>
          <w:sz w:val="24"/>
        </w:rPr>
        <w:t>14</w:t>
      </w:r>
      <w:r w:rsidRPr="00AA577C">
        <w:rPr>
          <w:rFonts w:ascii="宋体" w:hAnsi="宋体"/>
          <w:color w:val="000000" w:themeColor="text1"/>
          <w:kern w:val="0"/>
          <w:sz w:val="24"/>
        </w:rPr>
        <w:t>.1</w:t>
      </w:r>
      <w:r w:rsidRPr="00AA577C">
        <w:rPr>
          <w:rFonts w:ascii="宋体" w:hAnsi="宋体" w:hint="eastAsia"/>
          <w:color w:val="000000" w:themeColor="text1"/>
          <w:kern w:val="0"/>
          <w:sz w:val="24"/>
        </w:rPr>
        <w:t>“投标文件”从开标之日起，投标有效期为</w:t>
      </w:r>
      <w:r w:rsidRPr="00AA577C">
        <w:rPr>
          <w:rFonts w:ascii="宋体" w:hAnsi="宋体" w:hint="eastAsia"/>
          <w:color w:val="000000" w:themeColor="text1"/>
          <w:kern w:val="0"/>
          <w:sz w:val="24"/>
        </w:rPr>
        <w:t>90</w:t>
      </w:r>
      <w:r w:rsidRPr="00AA577C">
        <w:rPr>
          <w:rFonts w:ascii="宋体" w:hAnsi="宋体" w:hint="eastAsia"/>
          <w:color w:val="000000" w:themeColor="text1"/>
          <w:kern w:val="0"/>
          <w:sz w:val="24"/>
        </w:rPr>
        <w:t>天。</w:t>
      </w:r>
    </w:p>
    <w:p w:rsidR="0062251A" w:rsidRPr="00AA577C" w:rsidRDefault="007B07B1">
      <w:pPr>
        <w:widowControl/>
        <w:shd w:val="clear" w:color="auto" w:fill="FFFFFF" w:themeFill="background1"/>
        <w:spacing w:line="320" w:lineRule="atLeast"/>
        <w:ind w:firstLine="480"/>
        <w:rPr>
          <w:rFonts w:ascii="宋体" w:hAnsi="宋体"/>
          <w:color w:val="000000" w:themeColor="text1"/>
          <w:sz w:val="24"/>
        </w:rPr>
      </w:pPr>
      <w:r w:rsidRPr="00AA577C">
        <w:rPr>
          <w:rFonts w:ascii="宋体" w:hAnsi="宋体" w:hint="eastAsia"/>
          <w:color w:val="000000" w:themeColor="text1"/>
          <w:kern w:val="0"/>
          <w:sz w:val="24"/>
        </w:rPr>
        <w:t>14.2</w:t>
      </w:r>
      <w:r w:rsidRPr="00AA577C">
        <w:rPr>
          <w:rFonts w:ascii="宋体" w:hAnsi="宋体" w:hint="eastAsia"/>
          <w:color w:val="000000" w:themeColor="text1"/>
          <w:kern w:val="0"/>
          <w:sz w:val="24"/>
        </w:rPr>
        <w:t>特殊情况下，采购代理机构可于投标有效期期满之前</w:t>
      </w:r>
      <w:r w:rsidRPr="00AA577C">
        <w:rPr>
          <w:rFonts w:ascii="宋体" w:hAnsi="宋体" w:hint="eastAsia"/>
          <w:color w:val="000000" w:themeColor="text1"/>
          <w:sz w:val="24"/>
        </w:rPr>
        <w:t>，要求投标人同意延长投标有效期。投标人可以拒绝或同意上述要求，但要求与答复均须是书面文件。对于同意该要求的投标人，招标人既不要求也不允许其修改“投标文件”。</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1</w:t>
      </w:r>
      <w:r w:rsidRPr="00AA577C">
        <w:rPr>
          <w:rFonts w:ascii="宋体" w:hAnsi="宋体" w:hint="eastAsia"/>
          <w:color w:val="000000" w:themeColor="text1"/>
          <w:sz w:val="24"/>
        </w:rPr>
        <w:t>5</w:t>
      </w:r>
      <w:r w:rsidRPr="00AA577C">
        <w:rPr>
          <w:rFonts w:ascii="宋体" w:hAnsi="宋体" w:hint="eastAsia"/>
          <w:color w:val="000000" w:themeColor="text1"/>
          <w:sz w:val="24"/>
        </w:rPr>
        <w:t>“投标文件”的签署及修改</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15.1</w:t>
      </w:r>
      <w:r w:rsidRPr="00AA577C">
        <w:rPr>
          <w:rFonts w:ascii="宋体" w:hAnsi="宋体" w:hint="eastAsia"/>
          <w:color w:val="000000" w:themeColor="text1"/>
          <w:sz w:val="24"/>
        </w:rPr>
        <w:t>投标方应在每一份“投标文件”上要明确注明“正本”或“副本”字样。一旦正本和副本有差异，以正本为准；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15.2</w:t>
      </w:r>
      <w:r w:rsidRPr="00AA577C">
        <w:rPr>
          <w:rFonts w:ascii="宋体" w:hAnsi="宋体" w:hint="eastAsia"/>
          <w:bCs/>
          <w:snapToGrid w:val="0"/>
          <w:color w:val="000000" w:themeColor="text1"/>
          <w:kern w:val="0"/>
          <w:sz w:val="24"/>
        </w:rPr>
        <w:t>招标文件中已明示需要盖章签名处，投标文件均须由投标人法定代表人或其授权代表签名和盖章；</w:t>
      </w:r>
      <w:r w:rsidRPr="00AA577C">
        <w:rPr>
          <w:rFonts w:ascii="宋体" w:hAnsi="宋体" w:hint="eastAsia"/>
          <w:snapToGrid w:val="0"/>
          <w:color w:val="000000" w:themeColor="text1"/>
          <w:kern w:val="0"/>
          <w:sz w:val="24"/>
        </w:rPr>
        <w:t>投标文件的任何行间插字、涂改和增删，必须有投标文件签字人在旁边签名才生</w:t>
      </w:r>
      <w:r w:rsidRPr="00AA577C">
        <w:rPr>
          <w:rFonts w:ascii="宋体" w:hAnsi="宋体" w:hint="eastAsia"/>
          <w:snapToGrid w:val="0"/>
          <w:color w:val="000000" w:themeColor="text1"/>
          <w:kern w:val="0"/>
          <w:sz w:val="24"/>
        </w:rPr>
        <w:t>效，其修改必须清晰。</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 xml:space="preserve"> 1</w:t>
      </w:r>
      <w:r w:rsidRPr="00AA577C">
        <w:rPr>
          <w:rFonts w:ascii="宋体" w:hAnsi="宋体" w:hint="eastAsia"/>
          <w:color w:val="000000" w:themeColor="text1"/>
          <w:sz w:val="24"/>
        </w:rPr>
        <w:t>5</w:t>
      </w:r>
      <w:r w:rsidRPr="00AA577C">
        <w:rPr>
          <w:rFonts w:ascii="宋体" w:hAnsi="宋体"/>
          <w:color w:val="000000" w:themeColor="text1"/>
          <w:sz w:val="24"/>
        </w:rPr>
        <w:t>.</w:t>
      </w:r>
      <w:r w:rsidRPr="00AA577C">
        <w:rPr>
          <w:rFonts w:ascii="宋体" w:hAnsi="宋体" w:hint="eastAsia"/>
          <w:color w:val="000000" w:themeColor="text1"/>
          <w:sz w:val="24"/>
        </w:rPr>
        <w:t>3</w:t>
      </w:r>
      <w:r w:rsidRPr="00AA577C">
        <w:rPr>
          <w:rFonts w:ascii="宋体" w:hAnsi="宋体" w:hint="eastAsia"/>
          <w:color w:val="000000" w:themeColor="text1"/>
          <w:sz w:val="24"/>
        </w:rPr>
        <w:t>电报、电话、传真形式的投标概不接受。</w:t>
      </w:r>
    </w:p>
    <w:p w:rsidR="0062251A" w:rsidRPr="00AA577C" w:rsidRDefault="007B07B1">
      <w:pPr>
        <w:pStyle w:val="2"/>
        <w:shd w:val="clear" w:color="auto" w:fill="FFFFFF" w:themeFill="background1"/>
        <w:ind w:firstLine="643"/>
        <w:rPr>
          <w:color w:val="000000" w:themeColor="text1"/>
        </w:rPr>
      </w:pPr>
      <w:r w:rsidRPr="00AA577C">
        <w:rPr>
          <w:rFonts w:hint="eastAsia"/>
          <w:color w:val="000000" w:themeColor="text1"/>
        </w:rPr>
        <w:t>4</w:t>
      </w:r>
      <w:r w:rsidRPr="00AA577C">
        <w:rPr>
          <w:rFonts w:hint="eastAsia"/>
          <w:color w:val="000000" w:themeColor="text1"/>
        </w:rPr>
        <w:t>、投标文件的递交</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1</w:t>
      </w:r>
      <w:r w:rsidRPr="00AA577C">
        <w:rPr>
          <w:rFonts w:ascii="宋体" w:hAnsi="宋体" w:hint="eastAsia"/>
          <w:color w:val="000000" w:themeColor="text1"/>
          <w:sz w:val="24"/>
        </w:rPr>
        <w:t>6</w:t>
      </w:r>
      <w:r w:rsidRPr="00AA577C">
        <w:rPr>
          <w:rFonts w:ascii="宋体" w:hAnsi="宋体" w:hint="eastAsia"/>
          <w:color w:val="000000" w:themeColor="text1"/>
          <w:sz w:val="24"/>
        </w:rPr>
        <w:t>“投标文件”的标记（不作为实质性要求）</w:t>
      </w:r>
    </w:p>
    <w:p w:rsidR="0062251A" w:rsidRPr="00AA577C" w:rsidRDefault="007B07B1">
      <w:pPr>
        <w:shd w:val="clear" w:color="auto" w:fill="FFFFFF" w:themeFill="background1"/>
        <w:spacing w:line="360" w:lineRule="exact"/>
        <w:rPr>
          <w:rFonts w:ascii="宋体" w:hAnsi="宋体"/>
          <w:color w:val="000000" w:themeColor="text1"/>
          <w:sz w:val="24"/>
        </w:rPr>
      </w:pPr>
      <w:r w:rsidRPr="00AA577C">
        <w:rPr>
          <w:rFonts w:ascii="宋体" w:hAnsi="宋体" w:hint="eastAsia"/>
          <w:color w:val="000000" w:themeColor="text1"/>
          <w:sz w:val="24"/>
        </w:rPr>
        <w:t xml:space="preserve">    </w:t>
      </w:r>
      <w:r w:rsidRPr="00AA577C">
        <w:rPr>
          <w:rFonts w:ascii="宋体" w:hAnsi="宋体" w:hint="eastAsia"/>
          <w:color w:val="000000" w:themeColor="text1"/>
          <w:sz w:val="24"/>
        </w:rPr>
        <w:t>不能按“招标文件”提出的要求制作的标书，被视为不完整的投标书，势必影响评标工作进行，</w:t>
      </w:r>
      <w:r w:rsidRPr="00AA577C">
        <w:rPr>
          <w:rFonts w:ascii="宋体" w:hAnsi="宋体" w:hint="eastAsia"/>
          <w:bCs/>
          <w:color w:val="000000" w:themeColor="text1"/>
          <w:sz w:val="24"/>
        </w:rPr>
        <w:t>是投标人潜在的风险</w:t>
      </w:r>
      <w:r w:rsidRPr="00AA577C">
        <w:rPr>
          <w:rFonts w:ascii="宋体" w:hAnsi="宋体" w:hint="eastAsia"/>
          <w:color w:val="000000" w:themeColor="text1"/>
          <w:sz w:val="24"/>
        </w:rPr>
        <w:t>。</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1</w:t>
      </w:r>
      <w:r w:rsidRPr="00AA577C">
        <w:rPr>
          <w:rFonts w:ascii="宋体" w:hAnsi="宋体" w:hint="eastAsia"/>
          <w:color w:val="000000" w:themeColor="text1"/>
          <w:sz w:val="24"/>
        </w:rPr>
        <w:t>7</w:t>
      </w:r>
      <w:r w:rsidRPr="00AA577C">
        <w:rPr>
          <w:rFonts w:ascii="宋体" w:hAnsi="宋体" w:hint="eastAsia"/>
          <w:color w:val="000000" w:themeColor="text1"/>
          <w:sz w:val="24"/>
        </w:rPr>
        <w:t>“投标文件”的时间以及截止时间</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17.1</w:t>
      </w:r>
      <w:r w:rsidRPr="00AA577C">
        <w:rPr>
          <w:rFonts w:ascii="宋体" w:hAnsi="宋体" w:hint="eastAsia"/>
          <w:color w:val="000000" w:themeColor="text1"/>
          <w:sz w:val="24"/>
        </w:rPr>
        <w:t>所有“投标文件”都必须按采购代理机构在“投标邀请函”中规定的投标截止时间之前送达指定地点。</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17.2</w:t>
      </w:r>
      <w:r w:rsidRPr="00AA577C">
        <w:rPr>
          <w:rFonts w:ascii="宋体" w:hAnsi="宋体" w:hint="eastAsia"/>
          <w:color w:val="000000" w:themeColor="text1"/>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color w:val="000000" w:themeColor="text1"/>
          <w:sz w:val="24"/>
        </w:rPr>
        <w:t>1</w:t>
      </w:r>
      <w:r w:rsidRPr="00AA577C">
        <w:rPr>
          <w:rFonts w:ascii="宋体" w:hAnsi="宋体" w:hint="eastAsia"/>
          <w:color w:val="000000" w:themeColor="text1"/>
          <w:sz w:val="24"/>
        </w:rPr>
        <w:t>8</w:t>
      </w:r>
      <w:r w:rsidRPr="00AA577C">
        <w:rPr>
          <w:rFonts w:ascii="宋体" w:hAnsi="宋体" w:hint="eastAsia"/>
          <w:color w:val="000000" w:themeColor="text1"/>
          <w:sz w:val="24"/>
        </w:rPr>
        <w:t>迟交的“投标文件”</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18.1</w:t>
      </w:r>
      <w:r w:rsidRPr="00AA577C">
        <w:rPr>
          <w:rFonts w:ascii="宋体" w:hAnsi="宋体" w:hint="eastAsia"/>
          <w:color w:val="000000" w:themeColor="text1"/>
          <w:sz w:val="24"/>
        </w:rPr>
        <w:t>采购代理机构拒绝接收在投标截止时间后递交的“投标文件”。</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18.2</w:t>
      </w:r>
      <w:r w:rsidRPr="00AA577C">
        <w:rPr>
          <w:rFonts w:ascii="宋体" w:hAnsi="宋体" w:hint="eastAsia"/>
          <w:color w:val="000000" w:themeColor="text1"/>
          <w:sz w:val="24"/>
        </w:rPr>
        <w:t>投标截止后如投标人少于</w:t>
      </w:r>
      <w:r w:rsidRPr="00AA577C">
        <w:rPr>
          <w:rFonts w:ascii="宋体" w:hAnsi="宋体" w:hint="eastAsia"/>
          <w:color w:val="000000" w:themeColor="text1"/>
          <w:sz w:val="24"/>
        </w:rPr>
        <w:t>3</w:t>
      </w:r>
      <w:r w:rsidRPr="00AA577C">
        <w:rPr>
          <w:rFonts w:ascii="宋体" w:hAnsi="宋体" w:hint="eastAsia"/>
          <w:color w:val="000000" w:themeColor="text1"/>
          <w:sz w:val="24"/>
        </w:rPr>
        <w:t>名，本次招标将宣布失败。如需要采取其他方式采购，本招标文件可作为其他采购方式的依据，如不改变采购方式，采购代理机构将原封退回收到的任何投标文件，对受影响的投标人不承担任何责任。</w:t>
      </w:r>
    </w:p>
    <w:p w:rsidR="0062251A" w:rsidRPr="00AA577C" w:rsidRDefault="007B07B1">
      <w:pPr>
        <w:pStyle w:val="2"/>
        <w:shd w:val="clear" w:color="auto" w:fill="FFFFFF" w:themeFill="background1"/>
        <w:ind w:firstLine="643"/>
        <w:rPr>
          <w:color w:val="000000" w:themeColor="text1"/>
        </w:rPr>
      </w:pPr>
      <w:r w:rsidRPr="00AA577C">
        <w:rPr>
          <w:rFonts w:hint="eastAsia"/>
          <w:color w:val="000000" w:themeColor="text1"/>
        </w:rPr>
        <w:t>5</w:t>
      </w:r>
      <w:r w:rsidRPr="00AA577C">
        <w:rPr>
          <w:rFonts w:hint="eastAsia"/>
          <w:color w:val="000000" w:themeColor="text1"/>
        </w:rPr>
        <w:t>、开标和评标</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w:t>
      </w:r>
      <w:r w:rsidRPr="00AA577C">
        <w:rPr>
          <w:rFonts w:ascii="宋体" w:hAnsi="宋体" w:hint="eastAsia"/>
          <w:color w:val="000000" w:themeColor="text1"/>
          <w:sz w:val="24"/>
        </w:rPr>
        <w:t>9</w:t>
      </w:r>
      <w:r w:rsidRPr="00AA577C">
        <w:rPr>
          <w:rFonts w:ascii="宋体" w:hAnsi="宋体" w:hint="eastAsia"/>
          <w:color w:val="000000" w:themeColor="text1"/>
          <w:sz w:val="24"/>
        </w:rPr>
        <w:t>开标</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29.1</w:t>
      </w:r>
      <w:r w:rsidRPr="00AA577C">
        <w:rPr>
          <w:rFonts w:ascii="宋体" w:hAnsi="宋体" w:hint="eastAsia"/>
          <w:color w:val="000000" w:themeColor="text1"/>
          <w:sz w:val="24"/>
        </w:rPr>
        <w:t>采购代理机构在“招标公告”或“投标邀请函”规定的时间和地点公开开标。</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lastRenderedPageBreak/>
        <w:t>29.2</w:t>
      </w:r>
      <w:r w:rsidRPr="00AA577C">
        <w:rPr>
          <w:rFonts w:ascii="宋体" w:hAnsi="宋体" w:hint="eastAsia"/>
          <w:color w:val="000000" w:themeColor="text1"/>
          <w:sz w:val="24"/>
        </w:rPr>
        <w:t>投标截止后投标人不足</w:t>
      </w:r>
      <w:r w:rsidRPr="00AA577C">
        <w:rPr>
          <w:rFonts w:ascii="宋体" w:hAnsi="宋体" w:hint="eastAsia"/>
          <w:color w:val="000000" w:themeColor="text1"/>
          <w:sz w:val="24"/>
        </w:rPr>
        <w:t>3</w:t>
      </w:r>
      <w:r w:rsidRPr="00AA577C">
        <w:rPr>
          <w:rFonts w:ascii="宋体" w:hAnsi="宋体" w:hint="eastAsia"/>
          <w:color w:val="000000" w:themeColor="text1"/>
          <w:sz w:val="24"/>
        </w:rPr>
        <w:t>家或者通过资格审查或符合性审查的投标人不足</w:t>
      </w:r>
      <w:r w:rsidRPr="00AA577C">
        <w:rPr>
          <w:rFonts w:ascii="宋体" w:hAnsi="宋体" w:hint="eastAsia"/>
          <w:color w:val="000000" w:themeColor="text1"/>
          <w:sz w:val="24"/>
        </w:rPr>
        <w:t>3</w:t>
      </w:r>
      <w:r w:rsidRPr="00AA577C">
        <w:rPr>
          <w:rFonts w:ascii="宋体" w:hAnsi="宋体" w:hint="eastAsia"/>
          <w:color w:val="000000" w:themeColor="text1"/>
          <w:sz w:val="24"/>
        </w:rPr>
        <w:t>家的，本项目作废标处理</w:t>
      </w:r>
      <w:r w:rsidRPr="00AA577C">
        <w:rPr>
          <w:rFonts w:ascii="宋体" w:hAnsi="宋体"/>
          <w:color w:val="000000" w:themeColor="text1"/>
          <w:sz w:val="24"/>
        </w:rPr>
        <w:t>。</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color w:val="000000" w:themeColor="text1"/>
          <w:sz w:val="24"/>
        </w:rPr>
        <w:t>开标过程应当由采购人或者采购代理机构负责记录，由参加开标的各投标人代表和相关工作人员签字确认后随采购文件一并存档。</w:t>
      </w:r>
    </w:p>
    <w:p w:rsidR="0062251A" w:rsidRPr="00AA577C" w:rsidRDefault="007B07B1">
      <w:pPr>
        <w:shd w:val="clear" w:color="auto" w:fill="FFFFFF" w:themeFill="background1"/>
        <w:spacing w:line="360" w:lineRule="exact"/>
        <w:rPr>
          <w:rFonts w:ascii="宋体" w:hAnsi="宋体"/>
          <w:color w:val="000000" w:themeColor="text1"/>
          <w:sz w:val="24"/>
        </w:rPr>
      </w:pPr>
      <w:r w:rsidRPr="00AA577C">
        <w:rPr>
          <w:rFonts w:ascii="宋体" w:hAnsi="宋体"/>
          <w:color w:val="000000" w:themeColor="text1"/>
          <w:sz w:val="24"/>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w:t>
      </w:r>
      <w:r w:rsidRPr="00AA577C">
        <w:rPr>
          <w:rFonts w:ascii="宋体" w:hAnsi="宋体"/>
          <w:color w:val="000000" w:themeColor="text1"/>
          <w:sz w:val="24"/>
        </w:rPr>
        <w:t>开标的，视同认可开标结果。</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2</w:t>
      </w:r>
      <w:r w:rsidRPr="00AA577C">
        <w:rPr>
          <w:rFonts w:ascii="宋体" w:hAnsi="宋体" w:hint="eastAsia"/>
          <w:color w:val="000000" w:themeColor="text1"/>
          <w:sz w:val="24"/>
        </w:rPr>
        <w:t>0</w:t>
      </w:r>
      <w:r w:rsidRPr="00AA577C">
        <w:rPr>
          <w:rFonts w:ascii="宋体" w:hAnsi="宋体" w:hint="eastAsia"/>
          <w:color w:val="000000" w:themeColor="text1"/>
          <w:sz w:val="24"/>
        </w:rPr>
        <w:t>、评标委员会</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20.1</w:t>
      </w:r>
      <w:r w:rsidRPr="00AA577C">
        <w:rPr>
          <w:rFonts w:ascii="宋体" w:hAnsi="宋体" w:hint="eastAsia"/>
          <w:color w:val="000000" w:themeColor="text1"/>
          <w:sz w:val="24"/>
        </w:rPr>
        <w:t>评标委员会是依据《中华人民共和国政府采购法》并结合招标采购货物的特点，组建的专门负责本次招标评标工作的临时性机构，其成员由评审专家组成，成员人数应当为</w:t>
      </w:r>
      <w:r w:rsidRPr="00AA577C">
        <w:rPr>
          <w:rFonts w:ascii="宋体" w:hAnsi="宋体" w:hint="eastAsia"/>
          <w:color w:val="000000" w:themeColor="text1"/>
          <w:sz w:val="24"/>
        </w:rPr>
        <w:t>5</w:t>
      </w:r>
      <w:r w:rsidRPr="00AA577C">
        <w:rPr>
          <w:rFonts w:ascii="宋体" w:hAnsi="宋体" w:hint="eastAsia"/>
          <w:color w:val="000000" w:themeColor="text1"/>
          <w:sz w:val="24"/>
        </w:rPr>
        <w:t>人以上单数。该委员会独立工作，负责评审所有投标文件并推荐中标候选人。评标委员会对“投标文件”进行审查、质疑、评估和比较。</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2</w:t>
      </w:r>
      <w:r w:rsidRPr="00AA577C">
        <w:rPr>
          <w:rFonts w:ascii="宋体" w:hAnsi="宋体" w:hint="eastAsia"/>
          <w:color w:val="000000" w:themeColor="text1"/>
          <w:sz w:val="24"/>
        </w:rPr>
        <w:t>0</w:t>
      </w:r>
      <w:r w:rsidRPr="00AA577C">
        <w:rPr>
          <w:rFonts w:ascii="宋体" w:hAnsi="宋体"/>
          <w:color w:val="000000" w:themeColor="text1"/>
          <w:sz w:val="24"/>
        </w:rPr>
        <w:t xml:space="preserve">.2 </w:t>
      </w:r>
      <w:r w:rsidRPr="00AA577C">
        <w:rPr>
          <w:rFonts w:ascii="宋体" w:hAnsi="宋体" w:hint="eastAsia"/>
          <w:color w:val="000000" w:themeColor="text1"/>
          <w:sz w:val="24"/>
        </w:rPr>
        <w:t>评标期间，投标人应由法人代表或授权委托人应答必需的询标。</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2</w:t>
      </w:r>
      <w:r w:rsidRPr="00AA577C">
        <w:rPr>
          <w:rFonts w:ascii="宋体" w:hAnsi="宋体" w:hint="eastAsia"/>
          <w:color w:val="000000" w:themeColor="text1"/>
          <w:sz w:val="24"/>
        </w:rPr>
        <w:t>1</w:t>
      </w:r>
      <w:r w:rsidRPr="00AA577C">
        <w:rPr>
          <w:rFonts w:ascii="宋体" w:hAnsi="宋体" w:hint="eastAsia"/>
          <w:color w:val="000000" w:themeColor="text1"/>
          <w:sz w:val="24"/>
        </w:rPr>
        <w:t>对“投标文件”的审查和响应性的确定</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21.1</w:t>
      </w:r>
      <w:r w:rsidRPr="00AA577C">
        <w:rPr>
          <w:rFonts w:ascii="宋体" w:hAnsi="宋体" w:hint="eastAsia"/>
          <w:color w:val="000000" w:themeColor="text1"/>
          <w:sz w:val="24"/>
        </w:rPr>
        <w:t>开标后，采购代理机构将组织审查“投标文件”是否完整；是否有计算错误；采购代理机构所要求的投标保证金是否已提供；文件是否恰当地签署。</w:t>
      </w:r>
      <w:r w:rsidRPr="00AA577C">
        <w:rPr>
          <w:rFonts w:ascii="宋体" w:hAnsi="宋体"/>
          <w:color w:val="000000" w:themeColor="text1"/>
          <w:sz w:val="24"/>
        </w:rPr>
        <w:t>投标文件报价出现前后不一致的，按照下列规定修正：（</w:t>
      </w:r>
      <w:r w:rsidRPr="00AA577C">
        <w:rPr>
          <w:rFonts w:ascii="宋体" w:hAnsi="宋体" w:hint="eastAsia"/>
          <w:color w:val="000000" w:themeColor="text1"/>
          <w:sz w:val="24"/>
        </w:rPr>
        <w:t>1</w:t>
      </w:r>
      <w:r w:rsidRPr="00AA577C">
        <w:rPr>
          <w:rFonts w:ascii="宋体" w:hAnsi="宋体"/>
          <w:color w:val="000000" w:themeColor="text1"/>
          <w:sz w:val="24"/>
        </w:rPr>
        <w:t>）投标文件中开标一览表（报价表）内容与投标文件中相应内容不一致的，以开标一览表（报价表）为准；（</w:t>
      </w:r>
      <w:r w:rsidRPr="00AA577C">
        <w:rPr>
          <w:rFonts w:ascii="宋体" w:hAnsi="宋体" w:hint="eastAsia"/>
          <w:color w:val="000000" w:themeColor="text1"/>
          <w:sz w:val="24"/>
        </w:rPr>
        <w:t>2</w:t>
      </w:r>
      <w:r w:rsidRPr="00AA577C">
        <w:rPr>
          <w:rFonts w:ascii="宋体" w:hAnsi="宋体"/>
          <w:color w:val="000000" w:themeColor="text1"/>
          <w:sz w:val="24"/>
        </w:rPr>
        <w:t>）大写金额和小写金额不一致的，以大写金额为准；（</w:t>
      </w:r>
      <w:r w:rsidRPr="00AA577C">
        <w:rPr>
          <w:rFonts w:ascii="宋体" w:hAnsi="宋体" w:hint="eastAsia"/>
          <w:color w:val="000000" w:themeColor="text1"/>
          <w:sz w:val="24"/>
        </w:rPr>
        <w:t>3</w:t>
      </w:r>
      <w:r w:rsidRPr="00AA577C">
        <w:rPr>
          <w:rFonts w:ascii="宋体" w:hAnsi="宋体"/>
          <w:color w:val="000000" w:themeColor="text1"/>
          <w:sz w:val="24"/>
        </w:rPr>
        <w:t>）单价金额小数点或者百分比有明显错位的，以开标一览表的总价为准，并修改单价；（</w:t>
      </w:r>
      <w:r w:rsidRPr="00AA577C">
        <w:rPr>
          <w:rFonts w:ascii="宋体" w:hAnsi="宋体" w:hint="eastAsia"/>
          <w:color w:val="000000" w:themeColor="text1"/>
          <w:sz w:val="24"/>
        </w:rPr>
        <w:t>4</w:t>
      </w:r>
      <w:r w:rsidRPr="00AA577C">
        <w:rPr>
          <w:rFonts w:ascii="宋体" w:hAnsi="宋体"/>
          <w:color w:val="000000" w:themeColor="text1"/>
          <w:sz w:val="24"/>
        </w:rPr>
        <w:t>）总价金额与按单价汇总金额不一致的，以单价金额计算结果为准。</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21.2</w:t>
      </w:r>
      <w:r w:rsidRPr="00AA577C">
        <w:rPr>
          <w:rFonts w:ascii="宋体" w:hAnsi="宋体" w:hint="eastAsia"/>
          <w:color w:val="000000" w:themeColor="text1"/>
          <w:sz w:val="24"/>
        </w:rPr>
        <w:t>在对“投标文件”进行详细</w:t>
      </w:r>
      <w:r w:rsidRPr="00AA577C">
        <w:rPr>
          <w:rFonts w:ascii="宋体" w:hAnsi="宋体" w:hint="eastAsia"/>
          <w:color w:val="000000" w:themeColor="text1"/>
          <w:sz w:val="24"/>
        </w:rPr>
        <w:t>评估之前，评标委员会将依据招标文件规定对投标人进行符合性审查，没有通过审查的，其投标将被拒绝。</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21.3</w:t>
      </w:r>
      <w:r w:rsidRPr="00AA577C">
        <w:rPr>
          <w:rFonts w:ascii="宋体" w:hAnsi="宋体" w:hint="eastAsia"/>
          <w:color w:val="000000" w:themeColor="text1"/>
          <w:sz w:val="24"/>
        </w:rPr>
        <w:t>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21.3.1</w:t>
      </w:r>
      <w:r w:rsidRPr="00AA577C">
        <w:rPr>
          <w:rFonts w:ascii="宋体" w:hAnsi="宋体" w:hint="eastAsia"/>
          <w:color w:val="000000" w:themeColor="text1"/>
          <w:sz w:val="24"/>
        </w:rPr>
        <w:t>实质性偏离是指投标文件未能响应招标文件的要求。以下情况属于实质性偏离：</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1</w:t>
      </w:r>
      <w:r w:rsidRPr="00AA577C">
        <w:rPr>
          <w:rFonts w:ascii="宋体" w:hAnsi="宋体" w:hint="eastAsia"/>
          <w:color w:val="000000" w:themeColor="text1"/>
          <w:sz w:val="24"/>
        </w:rPr>
        <w:t>）投标文件载明的招标项目完成期限超过了招标文件规定的期限；</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2</w:t>
      </w:r>
      <w:r w:rsidRPr="00AA577C">
        <w:rPr>
          <w:rFonts w:ascii="宋体" w:hAnsi="宋体" w:hint="eastAsia"/>
          <w:color w:val="000000" w:themeColor="text1"/>
          <w:sz w:val="24"/>
        </w:rPr>
        <w:t>）投标人的投标报价超过了采购</w:t>
      </w:r>
      <w:r w:rsidRPr="00AA577C">
        <w:rPr>
          <w:rFonts w:ascii="宋体" w:hAnsi="宋体" w:hint="eastAsia"/>
          <w:color w:val="000000" w:themeColor="text1"/>
          <w:sz w:val="24"/>
        </w:rPr>
        <w:t>人的预算控制价；</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3</w:t>
      </w:r>
      <w:r w:rsidRPr="00AA577C">
        <w:rPr>
          <w:rFonts w:ascii="宋体" w:hAnsi="宋体" w:hint="eastAsia"/>
          <w:color w:val="000000" w:themeColor="text1"/>
          <w:sz w:val="24"/>
        </w:rPr>
        <w:t>）投标文件中附有采购人不能接受的条件。</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投标文件有上述情形之一的，在评标时视为：对招标文件要求有实质性偏离处理。</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投标人不能通过修正或撤销不符之处，而使其投标成为实质性响应的投标。</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21.3.2</w:t>
      </w:r>
      <w:r w:rsidRPr="00AA577C">
        <w:rPr>
          <w:rFonts w:ascii="宋体" w:hAnsi="宋体" w:hint="eastAsia"/>
          <w:color w:val="000000" w:themeColor="text1"/>
          <w:sz w:val="24"/>
        </w:rPr>
        <w:t>采用最低评标价法的采购项目，提供相同品牌产品的不同投标人参加同一合同项下投标的，以其中通过资格审查、符合性审查且报价最低的参加评</w:t>
      </w:r>
      <w:r w:rsidRPr="00AA577C">
        <w:rPr>
          <w:rFonts w:ascii="宋体" w:hAnsi="宋体" w:hint="eastAsia"/>
          <w:color w:val="000000" w:themeColor="text1"/>
          <w:sz w:val="24"/>
        </w:rPr>
        <w:lastRenderedPageBreak/>
        <w:t>标；报价相同的，由采购人或者采购人委托评标委员会按照招标文件规定的方式确定一个参加评标的投标人，招标文件未规定的采取随机抽取方式确定，其他投标无效。</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非单一产品采购项目，采购人应当根据采购项目技术构成、产品价格比重等合理确定核心产品，并在招标文件中载明。多家投标人提供的核心产品品牌相同的，按前两款规定处理。核心</w:t>
      </w:r>
      <w:r w:rsidRPr="00AA577C">
        <w:rPr>
          <w:rFonts w:ascii="宋体" w:hAnsi="宋体"/>
          <w:color w:val="000000" w:themeColor="text1"/>
          <w:sz w:val="24"/>
        </w:rPr>
        <w:t>产</w:t>
      </w:r>
      <w:r w:rsidRPr="00AA577C">
        <w:rPr>
          <w:rFonts w:ascii="宋体" w:hAnsi="宋体"/>
          <w:color w:val="000000" w:themeColor="text1"/>
          <w:sz w:val="24"/>
        </w:rPr>
        <w:t>品详见</w:t>
      </w:r>
      <w:r w:rsidRPr="00AA577C">
        <w:rPr>
          <w:rFonts w:ascii="宋体" w:hAnsi="宋体" w:hint="eastAsia"/>
          <w:color w:val="000000" w:themeColor="text1"/>
          <w:sz w:val="24"/>
        </w:rPr>
        <w:t>“采购需求”。</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21.3.3</w:t>
      </w:r>
      <w:r w:rsidRPr="00AA577C">
        <w:rPr>
          <w:rFonts w:ascii="宋体" w:hAnsi="宋体" w:hint="eastAsia"/>
          <w:color w:val="000000" w:themeColor="text1"/>
          <w:sz w:val="24"/>
        </w:rPr>
        <w:t>非实质性偏离是指投标文件在实质上响应招标文件的要求，但在个别地方存在一些不规则、不一致、不完整的内容，并且澄清、说明或者补正这些内容不会改变投标文件的实质性内容。以下情况属于非实质性偏离：</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1</w:t>
      </w:r>
      <w:r w:rsidRPr="00AA577C">
        <w:rPr>
          <w:rFonts w:ascii="宋体" w:hAnsi="宋体" w:hint="eastAsia"/>
          <w:color w:val="000000" w:themeColor="text1"/>
          <w:sz w:val="24"/>
        </w:rPr>
        <w:t>）文字表述的内容含义不明确；</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2</w:t>
      </w:r>
      <w:r w:rsidRPr="00AA577C">
        <w:rPr>
          <w:rFonts w:ascii="宋体" w:hAnsi="宋体" w:hint="eastAsia"/>
          <w:color w:val="000000" w:themeColor="text1"/>
          <w:sz w:val="24"/>
        </w:rPr>
        <w:t>）同类问题表述不一致；</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3</w:t>
      </w:r>
      <w:r w:rsidRPr="00AA577C">
        <w:rPr>
          <w:rFonts w:ascii="宋体" w:hAnsi="宋体" w:hint="eastAsia"/>
          <w:color w:val="000000" w:themeColor="text1"/>
          <w:sz w:val="24"/>
        </w:rPr>
        <w:t>）有明显文字和计算错误；</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4</w:t>
      </w:r>
      <w:r w:rsidRPr="00AA577C">
        <w:rPr>
          <w:rFonts w:ascii="宋体" w:hAnsi="宋体" w:hint="eastAsia"/>
          <w:color w:val="000000" w:themeColor="text1"/>
          <w:sz w:val="24"/>
        </w:rPr>
        <w:t>）提供的技术信息和数据资料不完整；</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5</w:t>
      </w:r>
      <w:r w:rsidRPr="00AA577C">
        <w:rPr>
          <w:rFonts w:ascii="宋体" w:hAnsi="宋体" w:hint="eastAsia"/>
          <w:color w:val="000000" w:themeColor="text1"/>
          <w:sz w:val="24"/>
        </w:rPr>
        <w:t>）投标文件未按招标文件要求进行装订或未编制目录、页码；</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6</w:t>
      </w:r>
      <w:r w:rsidRPr="00AA577C">
        <w:rPr>
          <w:rFonts w:ascii="宋体" w:hAnsi="宋体" w:hint="eastAsia"/>
          <w:color w:val="000000" w:themeColor="text1"/>
          <w:sz w:val="24"/>
        </w:rPr>
        <w:t>）评标委员会认定的其他非实质性偏离。</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投标文件有上述（</w:t>
      </w:r>
      <w:r w:rsidRPr="00AA577C">
        <w:rPr>
          <w:rFonts w:ascii="宋体" w:hAnsi="宋体" w:hint="eastAsia"/>
          <w:color w:val="000000" w:themeColor="text1"/>
          <w:sz w:val="24"/>
        </w:rPr>
        <w:t>1</w:t>
      </w:r>
      <w:r w:rsidRPr="00AA577C">
        <w:rPr>
          <w:rFonts w:ascii="宋体" w:hAnsi="宋体" w:hint="eastAsia"/>
          <w:color w:val="000000" w:themeColor="text1"/>
          <w:sz w:val="24"/>
        </w:rPr>
        <w:t>）</w:t>
      </w:r>
      <w:r w:rsidRPr="00AA577C">
        <w:rPr>
          <w:rFonts w:ascii="宋体" w:hAnsi="宋体" w:hint="eastAsia"/>
          <w:color w:val="000000" w:themeColor="text1"/>
          <w:sz w:val="24"/>
        </w:rPr>
        <w:t>--</w:t>
      </w:r>
      <w:r w:rsidRPr="00AA577C">
        <w:rPr>
          <w:rFonts w:ascii="宋体" w:hAnsi="宋体" w:hint="eastAsia"/>
          <w:color w:val="000000" w:themeColor="text1"/>
          <w:sz w:val="24"/>
        </w:rPr>
        <w:t>（</w:t>
      </w:r>
      <w:r w:rsidRPr="00AA577C">
        <w:rPr>
          <w:rFonts w:ascii="宋体" w:hAnsi="宋体" w:hint="eastAsia"/>
          <w:color w:val="000000" w:themeColor="text1"/>
          <w:sz w:val="24"/>
        </w:rPr>
        <w:t>4</w:t>
      </w:r>
      <w:r w:rsidRPr="00AA577C">
        <w:rPr>
          <w:rFonts w:ascii="宋体" w:hAnsi="宋体" w:hint="eastAsia"/>
          <w:color w:val="000000" w:themeColor="text1"/>
          <w:sz w:val="24"/>
        </w:rPr>
        <w:t>）情形之一的，</w:t>
      </w:r>
      <w:r w:rsidRPr="00AA577C">
        <w:rPr>
          <w:rFonts w:ascii="宋体" w:hAnsi="宋体" w:cs="Arial"/>
          <w:color w:val="000000" w:themeColor="text1"/>
          <w:kern w:val="0"/>
          <w:sz w:val="24"/>
        </w:rPr>
        <w:t>评标委员会应</w:t>
      </w:r>
      <w:r w:rsidRPr="00AA577C">
        <w:rPr>
          <w:rFonts w:ascii="宋体" w:hAnsi="宋体" w:cs="Arial"/>
          <w:color w:val="000000" w:themeColor="text1"/>
          <w:kern w:val="0"/>
          <w:sz w:val="24"/>
        </w:rPr>
        <w:t>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AA577C">
        <w:rPr>
          <w:rFonts w:ascii="宋体" w:hAnsi="宋体" w:hint="eastAsia"/>
          <w:color w:val="000000" w:themeColor="text1"/>
          <w:sz w:val="24"/>
        </w:rPr>
        <w:t>澄清、说明、补正的内容也不能说明问题的，视为投标文件制作不规范。按每一项非实质性偏离进行扣分处理，直至该项分值扣完为止。评标委员会不接受投标人主动提出的澄清、说明或补正。</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 xml:space="preserve">21.3.4 </w:t>
      </w:r>
      <w:r w:rsidRPr="00AA577C">
        <w:rPr>
          <w:rFonts w:ascii="宋体" w:hAnsi="宋体" w:hint="eastAsia"/>
          <w:color w:val="000000" w:themeColor="text1"/>
          <w:sz w:val="24"/>
        </w:rPr>
        <w:t>在投标文件初审过程中，如果出现评标委员会成员意见不一致的情况，按照少数服从多数的原则确定。</w:t>
      </w:r>
    </w:p>
    <w:p w:rsidR="0062251A" w:rsidRPr="00AA577C" w:rsidRDefault="007B07B1">
      <w:pPr>
        <w:shd w:val="clear" w:color="auto" w:fill="FFFFFF" w:themeFill="background1"/>
        <w:spacing w:line="360" w:lineRule="exact"/>
        <w:ind w:firstLine="480"/>
        <w:rPr>
          <w:rFonts w:ascii="宋体" w:hAnsi="宋体" w:cs="Arial"/>
          <w:color w:val="000000" w:themeColor="text1"/>
          <w:kern w:val="0"/>
          <w:sz w:val="24"/>
        </w:rPr>
      </w:pPr>
      <w:r w:rsidRPr="00AA577C">
        <w:rPr>
          <w:rFonts w:ascii="宋体" w:hAnsi="宋体" w:cs="Arial" w:hint="eastAsia"/>
          <w:color w:val="000000" w:themeColor="text1"/>
          <w:kern w:val="0"/>
          <w:sz w:val="24"/>
        </w:rPr>
        <w:t>21.4</w:t>
      </w:r>
      <w:r w:rsidRPr="00AA577C">
        <w:rPr>
          <w:rFonts w:ascii="宋体" w:hAnsi="宋体" w:cs="Arial" w:hint="eastAsia"/>
          <w:color w:val="000000" w:themeColor="text1"/>
          <w:kern w:val="0"/>
          <w:sz w:val="24"/>
        </w:rPr>
        <w:t>如投</w:t>
      </w:r>
      <w:r w:rsidRPr="00AA577C">
        <w:rPr>
          <w:rFonts w:ascii="宋体" w:hAnsi="宋体" w:cs="Arial" w:hint="eastAsia"/>
          <w:color w:val="000000" w:themeColor="text1"/>
          <w:kern w:val="0"/>
          <w:sz w:val="24"/>
        </w:rPr>
        <w:t>标人在非开标现场上传的电子标书的</w:t>
      </w:r>
      <w:r w:rsidRPr="00AA577C">
        <w:rPr>
          <w:rFonts w:ascii="宋体" w:hAnsi="宋体" w:cs="Arial" w:hint="eastAsia"/>
          <w:color w:val="000000" w:themeColor="text1"/>
          <w:kern w:val="0"/>
          <w:sz w:val="24"/>
        </w:rPr>
        <w:t>IP</w:t>
      </w:r>
      <w:r w:rsidRPr="00AA577C">
        <w:rPr>
          <w:rFonts w:ascii="宋体" w:hAnsi="宋体" w:cs="Arial" w:hint="eastAsia"/>
          <w:color w:val="000000" w:themeColor="text1"/>
          <w:kern w:val="0"/>
          <w:sz w:val="24"/>
        </w:rPr>
        <w:t>地址相同，则</w:t>
      </w:r>
      <w:r w:rsidRPr="00AA577C">
        <w:rPr>
          <w:rFonts w:ascii="宋体" w:hAnsi="宋体" w:cs="Arial" w:hint="eastAsia"/>
          <w:color w:val="000000" w:themeColor="text1"/>
          <w:kern w:val="0"/>
          <w:sz w:val="24"/>
        </w:rPr>
        <w:t>IP</w:t>
      </w:r>
      <w:r w:rsidRPr="00AA577C">
        <w:rPr>
          <w:rFonts w:ascii="宋体" w:hAnsi="宋体" w:cs="Arial" w:hint="eastAsia"/>
          <w:color w:val="000000" w:themeColor="text1"/>
          <w:kern w:val="0"/>
          <w:sz w:val="24"/>
        </w:rPr>
        <w:t>地址相同的投标按无效标处理。</w:t>
      </w:r>
    </w:p>
    <w:p w:rsidR="0062251A" w:rsidRPr="00AA577C" w:rsidRDefault="007B07B1">
      <w:pPr>
        <w:shd w:val="clear" w:color="auto" w:fill="FFFFFF" w:themeFill="background1"/>
        <w:spacing w:line="360" w:lineRule="exact"/>
        <w:ind w:firstLine="480"/>
        <w:rPr>
          <w:rFonts w:ascii="宋体" w:hAnsi="宋体" w:cs="Arial"/>
          <w:color w:val="000000" w:themeColor="text1"/>
          <w:kern w:val="0"/>
          <w:sz w:val="24"/>
        </w:rPr>
      </w:pPr>
      <w:r w:rsidRPr="00AA577C">
        <w:rPr>
          <w:rFonts w:ascii="宋体" w:hAnsi="宋体" w:cs="Arial" w:hint="eastAsia"/>
          <w:color w:val="000000" w:themeColor="text1"/>
          <w:kern w:val="0"/>
          <w:sz w:val="24"/>
        </w:rPr>
        <w:t>21</w:t>
      </w:r>
      <w:r w:rsidRPr="00AA577C">
        <w:rPr>
          <w:rFonts w:ascii="宋体" w:hAnsi="宋体" w:cs="Arial"/>
          <w:color w:val="000000" w:themeColor="text1"/>
          <w:kern w:val="0"/>
          <w:sz w:val="24"/>
        </w:rPr>
        <w:t>.5</w:t>
      </w:r>
      <w:r w:rsidRPr="00AA577C">
        <w:rPr>
          <w:rFonts w:ascii="宋体" w:hAnsi="宋体" w:cs="Arial" w:hint="eastAsia"/>
          <w:color w:val="000000" w:themeColor="text1"/>
          <w:kern w:val="0"/>
          <w:sz w:val="24"/>
        </w:rPr>
        <w:t>如投标人提交的投标文件为虚假材料的，按无效标处理。</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color w:val="000000" w:themeColor="text1"/>
          <w:sz w:val="24"/>
        </w:rPr>
        <w:t>2</w:t>
      </w:r>
      <w:r w:rsidRPr="00AA577C">
        <w:rPr>
          <w:rFonts w:ascii="宋体" w:hAnsi="宋体" w:hint="eastAsia"/>
          <w:color w:val="000000" w:themeColor="text1"/>
          <w:sz w:val="24"/>
        </w:rPr>
        <w:t>2</w:t>
      </w:r>
      <w:r w:rsidRPr="00AA577C">
        <w:rPr>
          <w:rFonts w:ascii="宋体" w:hAnsi="宋体" w:hint="eastAsia"/>
          <w:color w:val="000000" w:themeColor="text1"/>
          <w:sz w:val="24"/>
        </w:rPr>
        <w:t>投标文件的澄清</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22.1</w:t>
      </w:r>
      <w:r w:rsidRPr="00AA577C">
        <w:rPr>
          <w:rFonts w:ascii="宋体" w:hAnsi="宋体" w:hint="eastAsia"/>
          <w:color w:val="000000" w:themeColor="text1"/>
          <w:sz w:val="24"/>
        </w:rPr>
        <w:t>为了有助于对“投标文件”进行审查、评估和比较，评标委员会有权向投标人提出质疑，并请投标人澄清其投标内容。投标人有责任，按照采购代理机构通知的时间、地点，指派专人进行答疑和澄清。</w:t>
      </w:r>
    </w:p>
    <w:p w:rsidR="0062251A" w:rsidRPr="00AA577C" w:rsidRDefault="007B07B1">
      <w:pPr>
        <w:shd w:val="clear" w:color="auto" w:fill="FFFFFF" w:themeFill="background1"/>
        <w:ind w:firstLineChars="200" w:firstLine="480"/>
        <w:rPr>
          <w:rFonts w:ascii="宋体" w:hAnsi="宋体"/>
          <w:color w:val="000000" w:themeColor="text1"/>
          <w:sz w:val="24"/>
        </w:rPr>
      </w:pPr>
      <w:r w:rsidRPr="00AA577C">
        <w:rPr>
          <w:rFonts w:ascii="宋体" w:hAnsi="宋体" w:hint="eastAsia"/>
          <w:color w:val="000000" w:themeColor="text1"/>
          <w:sz w:val="24"/>
        </w:rPr>
        <w:t>22.2</w:t>
      </w:r>
      <w:r w:rsidRPr="00AA577C">
        <w:rPr>
          <w:rFonts w:ascii="宋体" w:hAnsi="宋体" w:hint="eastAsia"/>
          <w:color w:val="000000" w:themeColor="text1"/>
          <w:sz w:val="24"/>
        </w:rPr>
        <w:t>重要的澄清答复应是书面的，但不得对投标内容进行实质性修改。</w:t>
      </w:r>
    </w:p>
    <w:p w:rsidR="0062251A" w:rsidRPr="00AA577C" w:rsidRDefault="007B07B1">
      <w:pPr>
        <w:pStyle w:val="2"/>
        <w:shd w:val="clear" w:color="auto" w:fill="FFFFFF" w:themeFill="background1"/>
        <w:ind w:firstLine="643"/>
        <w:rPr>
          <w:color w:val="000000" w:themeColor="text1"/>
        </w:rPr>
      </w:pPr>
      <w:r w:rsidRPr="00AA577C">
        <w:rPr>
          <w:rFonts w:hint="eastAsia"/>
          <w:color w:val="000000" w:themeColor="text1"/>
        </w:rPr>
        <w:lastRenderedPageBreak/>
        <w:t>6</w:t>
      </w:r>
      <w:r w:rsidRPr="00AA577C">
        <w:rPr>
          <w:rFonts w:hint="eastAsia"/>
          <w:color w:val="000000" w:themeColor="text1"/>
        </w:rPr>
        <w:t>、授予合同</w:t>
      </w:r>
    </w:p>
    <w:p w:rsidR="0062251A" w:rsidRPr="00AA577C" w:rsidRDefault="007B07B1">
      <w:pPr>
        <w:shd w:val="clear" w:color="auto" w:fill="FFFFFF" w:themeFill="background1"/>
        <w:spacing w:line="360" w:lineRule="exact"/>
        <w:ind w:leftChars="228" w:left="479"/>
        <w:jc w:val="left"/>
        <w:rPr>
          <w:rFonts w:ascii="宋体" w:hAnsi="宋体"/>
          <w:b/>
          <w:color w:val="000000" w:themeColor="text1"/>
          <w:sz w:val="24"/>
        </w:rPr>
      </w:pPr>
      <w:r w:rsidRPr="00AA577C">
        <w:rPr>
          <w:rFonts w:ascii="宋体" w:hAnsi="宋体" w:hint="eastAsia"/>
          <w:color w:val="000000" w:themeColor="text1"/>
          <w:sz w:val="24"/>
        </w:rPr>
        <w:t>23</w:t>
      </w:r>
      <w:r w:rsidRPr="00AA577C">
        <w:rPr>
          <w:rFonts w:ascii="宋体" w:hAnsi="宋体" w:hint="eastAsia"/>
          <w:color w:val="000000" w:themeColor="text1"/>
          <w:sz w:val="24"/>
        </w:rPr>
        <w:t>定标原则</w:t>
      </w:r>
    </w:p>
    <w:p w:rsidR="0062251A" w:rsidRPr="00AA577C" w:rsidRDefault="007B07B1">
      <w:pPr>
        <w:shd w:val="clear" w:color="auto" w:fill="FFFFFF" w:themeFill="background1"/>
        <w:spacing w:line="360" w:lineRule="exact"/>
        <w:ind w:leftChars="228" w:left="479"/>
        <w:jc w:val="left"/>
        <w:rPr>
          <w:rFonts w:ascii="宋体" w:hAnsi="宋体"/>
          <w:b/>
          <w:color w:val="000000" w:themeColor="text1"/>
          <w:sz w:val="24"/>
        </w:rPr>
      </w:pPr>
      <w:r w:rsidRPr="00AA577C">
        <w:rPr>
          <w:rFonts w:ascii="宋体" w:hAnsi="宋体" w:hint="eastAsia"/>
          <w:color w:val="000000" w:themeColor="text1"/>
          <w:sz w:val="24"/>
        </w:rPr>
        <w:t>23.1</w:t>
      </w:r>
      <w:r w:rsidRPr="00AA577C">
        <w:rPr>
          <w:rFonts w:ascii="宋体" w:hAnsi="宋体" w:hint="eastAsia"/>
          <w:color w:val="000000" w:themeColor="text1"/>
          <w:sz w:val="24"/>
        </w:rPr>
        <w:t>严格按照“招标文件”的要求和条件进行评标，择优定标。</w:t>
      </w:r>
    </w:p>
    <w:p w:rsidR="0062251A" w:rsidRPr="00AA577C" w:rsidRDefault="007B07B1">
      <w:pPr>
        <w:pStyle w:val="24"/>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23.2</w:t>
      </w:r>
      <w:r w:rsidRPr="00AA577C">
        <w:rPr>
          <w:rFonts w:ascii="宋体" w:hAnsi="宋体" w:hint="eastAsia"/>
          <w:color w:val="000000" w:themeColor="text1"/>
          <w:sz w:val="24"/>
        </w:rPr>
        <w:t>本次招标，合同将授予符合“招标文件”的要求，并且性价比最合理，能提供最佳服务的投标者。</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23.3</w:t>
      </w:r>
      <w:r w:rsidRPr="00AA577C">
        <w:rPr>
          <w:rFonts w:ascii="宋体" w:hAnsi="宋体" w:hint="eastAsia"/>
          <w:color w:val="000000" w:themeColor="text1"/>
          <w:sz w:val="24"/>
        </w:rPr>
        <w:t>不能保证最低报价的投标最终中标。</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23.4</w:t>
      </w:r>
      <w:r w:rsidRPr="00AA577C">
        <w:rPr>
          <w:rFonts w:ascii="宋体" w:hAnsi="宋体" w:hint="eastAsia"/>
          <w:color w:val="000000" w:themeColor="text1"/>
          <w:sz w:val="24"/>
        </w:rPr>
        <w:t>评标结束后，采购代理机构组织编写评标报告，采购人根据评标报告和授标建议书推荐的中标候选供应商确定中标人。</w:t>
      </w:r>
    </w:p>
    <w:p w:rsidR="0062251A" w:rsidRPr="00AA577C" w:rsidRDefault="007B07B1">
      <w:pPr>
        <w:widowControl/>
        <w:shd w:val="clear" w:color="auto" w:fill="FFFFFF" w:themeFill="background1"/>
        <w:spacing w:line="360" w:lineRule="exact"/>
        <w:ind w:firstLineChars="200" w:firstLine="480"/>
        <w:rPr>
          <w:rFonts w:ascii="宋体" w:hAnsi="宋体" w:cs="宋体"/>
          <w:color w:val="000000" w:themeColor="text1"/>
          <w:kern w:val="0"/>
          <w:sz w:val="24"/>
        </w:rPr>
      </w:pPr>
      <w:r w:rsidRPr="00AA577C">
        <w:rPr>
          <w:rFonts w:ascii="宋体" w:hAnsi="宋体" w:hint="eastAsia"/>
          <w:color w:val="000000" w:themeColor="text1"/>
          <w:sz w:val="24"/>
        </w:rPr>
        <w:t>23.5</w:t>
      </w:r>
      <w:r w:rsidRPr="00AA577C">
        <w:rPr>
          <w:rFonts w:ascii="宋体" w:hAnsi="宋体" w:hint="eastAsia"/>
          <w:color w:val="000000" w:themeColor="text1"/>
          <w:sz w:val="24"/>
        </w:rPr>
        <w:t>根据评标办法推荐出一至三人为中标候选人，并标明排列顺序。采购人将确定排名第一的中标候选人为中标人并向其授予合同。</w:t>
      </w:r>
      <w:r w:rsidRPr="00AA577C">
        <w:rPr>
          <w:rFonts w:ascii="宋体" w:hAnsi="宋体"/>
          <w:color w:val="000000" w:themeColor="text1"/>
          <w:sz w:val="24"/>
        </w:rPr>
        <w:t>中标或者成交供应商拒绝与采购人签订合同的，采购人可以按照评审报告推荐的中标或者成交候选人名单排序，确定下一候选人为中标或者成交供应商，也可以</w:t>
      </w:r>
      <w:r w:rsidRPr="00AA577C">
        <w:rPr>
          <w:rFonts w:ascii="宋体" w:hAnsi="宋体"/>
          <w:color w:val="000000" w:themeColor="text1"/>
          <w:sz w:val="24"/>
        </w:rPr>
        <w:t>重新开展采购活动</w:t>
      </w:r>
      <w:r w:rsidRPr="00AA577C">
        <w:rPr>
          <w:rFonts w:ascii="宋体" w:hAnsi="宋体" w:hint="eastAsia"/>
          <w:color w:val="000000" w:themeColor="text1"/>
          <w:sz w:val="24"/>
        </w:rPr>
        <w:t>。或因供应商对采购过程、中标或者成交结果提出的质疑，合格供应商符合法定数量时，可以从合格的中标或者成交候选人中另行确定中标、成交供应商的，应当依法另行确定中标、成交供应商；否则应当重新开展采购活动。采购人对影响的投标人不承担任何责任。</w:t>
      </w:r>
      <w:r w:rsidRPr="00AA577C">
        <w:rPr>
          <w:rFonts w:ascii="宋体" w:hAnsi="宋体" w:cs="宋体" w:hint="eastAsia"/>
          <w:color w:val="000000" w:themeColor="text1"/>
          <w:kern w:val="0"/>
          <w:sz w:val="24"/>
        </w:rPr>
        <w:t>中标人将在指定的网站上公示。</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24</w:t>
      </w:r>
      <w:r w:rsidRPr="00AA577C">
        <w:rPr>
          <w:rFonts w:ascii="宋体" w:hAnsi="宋体" w:hint="eastAsia"/>
          <w:color w:val="000000" w:themeColor="text1"/>
          <w:sz w:val="24"/>
        </w:rPr>
        <w:t>中标通知</w:t>
      </w:r>
    </w:p>
    <w:p w:rsidR="0062251A" w:rsidRPr="00AA577C" w:rsidRDefault="007B07B1">
      <w:pPr>
        <w:shd w:val="clear" w:color="auto" w:fill="FFFFFF" w:themeFill="background1"/>
        <w:spacing w:line="360" w:lineRule="exact"/>
        <w:rPr>
          <w:rFonts w:ascii="宋体" w:hAnsi="宋体"/>
          <w:color w:val="000000" w:themeColor="text1"/>
          <w:sz w:val="24"/>
        </w:rPr>
      </w:pPr>
      <w:r w:rsidRPr="00AA577C">
        <w:rPr>
          <w:rFonts w:ascii="宋体" w:hAnsi="宋体" w:hint="eastAsia"/>
          <w:color w:val="000000" w:themeColor="text1"/>
          <w:sz w:val="24"/>
        </w:rPr>
        <w:t xml:space="preserve">    24.1</w:t>
      </w:r>
      <w:r w:rsidRPr="00AA577C">
        <w:rPr>
          <w:rFonts w:ascii="宋体" w:hAnsi="宋体" w:hint="eastAsia"/>
          <w:color w:val="000000" w:themeColor="text1"/>
          <w:sz w:val="24"/>
        </w:rPr>
        <w:t>评标结束后，根据评标委员会裁定的结果，由海南省教学仪器设备招标中心有限公司签发《中标通知书》。</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24.2</w:t>
      </w:r>
      <w:r w:rsidRPr="00AA577C">
        <w:rPr>
          <w:rFonts w:ascii="宋体" w:hAnsi="宋体" w:hint="eastAsia"/>
          <w:color w:val="000000" w:themeColor="text1"/>
          <w:sz w:val="24"/>
        </w:rPr>
        <w:t>《中标通知书》将作为签订合同的重要依据。中标人不与招标人按期订立合同的，取消其中标资格。</w:t>
      </w:r>
    </w:p>
    <w:p w:rsidR="0062251A" w:rsidRPr="00AA577C" w:rsidRDefault="007B07B1">
      <w:pPr>
        <w:shd w:val="clear" w:color="auto" w:fill="FFFFFF" w:themeFill="background1"/>
        <w:spacing w:line="360" w:lineRule="exact"/>
        <w:ind w:firstLineChars="150" w:firstLine="360"/>
        <w:rPr>
          <w:rFonts w:ascii="宋体" w:hAnsi="宋体"/>
          <w:color w:val="000000" w:themeColor="text1"/>
          <w:sz w:val="24"/>
        </w:rPr>
      </w:pPr>
      <w:r w:rsidRPr="00AA577C">
        <w:rPr>
          <w:rFonts w:ascii="宋体" w:hAnsi="宋体" w:hint="eastAsia"/>
          <w:color w:val="000000" w:themeColor="text1"/>
          <w:sz w:val="24"/>
        </w:rPr>
        <w:t>25</w:t>
      </w:r>
      <w:r w:rsidRPr="00AA577C">
        <w:rPr>
          <w:rFonts w:ascii="宋体" w:hAnsi="宋体" w:hint="eastAsia"/>
          <w:color w:val="000000" w:themeColor="text1"/>
          <w:sz w:val="24"/>
        </w:rPr>
        <w:t>授予合同时变更数量的权利</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采购代理机构在授予合同时，可根据采购人的需求情况，对“招标货物一览表”中列明的货物的数量和服务予以增加或减少，额度不大于</w:t>
      </w:r>
      <w:r w:rsidRPr="00AA577C">
        <w:rPr>
          <w:rFonts w:ascii="宋体" w:hAnsi="宋体" w:hint="eastAsia"/>
          <w:color w:val="000000" w:themeColor="text1"/>
          <w:sz w:val="24"/>
        </w:rPr>
        <w:t>10%</w:t>
      </w:r>
      <w:r w:rsidRPr="00AA577C">
        <w:rPr>
          <w:rFonts w:ascii="宋体" w:hAnsi="宋体" w:hint="eastAsia"/>
          <w:color w:val="000000" w:themeColor="text1"/>
          <w:sz w:val="24"/>
        </w:rPr>
        <w:t>。</w:t>
      </w:r>
    </w:p>
    <w:p w:rsidR="0062251A" w:rsidRPr="00AA577C" w:rsidRDefault="007B07B1">
      <w:pPr>
        <w:shd w:val="clear" w:color="auto" w:fill="FFFFFF" w:themeFill="background1"/>
        <w:spacing w:line="360" w:lineRule="exact"/>
        <w:ind w:firstLineChars="150" w:firstLine="360"/>
        <w:rPr>
          <w:rFonts w:ascii="宋体" w:hAnsi="宋体"/>
          <w:color w:val="000000" w:themeColor="text1"/>
          <w:sz w:val="24"/>
        </w:rPr>
      </w:pPr>
      <w:r w:rsidRPr="00AA577C">
        <w:rPr>
          <w:rFonts w:ascii="宋体" w:hAnsi="宋体" w:hint="eastAsia"/>
          <w:color w:val="000000" w:themeColor="text1"/>
          <w:sz w:val="24"/>
        </w:rPr>
        <w:t>26</w:t>
      </w:r>
      <w:r w:rsidRPr="00AA577C">
        <w:rPr>
          <w:rFonts w:ascii="宋体" w:hAnsi="宋体" w:hint="eastAsia"/>
          <w:color w:val="000000" w:themeColor="text1"/>
          <w:sz w:val="24"/>
        </w:rPr>
        <w:t>签订合同</w:t>
      </w:r>
    </w:p>
    <w:p w:rsidR="0062251A" w:rsidRPr="00AA577C" w:rsidRDefault="007B07B1">
      <w:pPr>
        <w:shd w:val="clear" w:color="auto" w:fill="FFFFFF" w:themeFill="background1"/>
        <w:snapToGrid w:val="0"/>
        <w:spacing w:line="360" w:lineRule="exact"/>
        <w:rPr>
          <w:rFonts w:ascii="宋体" w:hAnsi="宋体"/>
          <w:color w:val="000000" w:themeColor="text1"/>
          <w:sz w:val="24"/>
        </w:rPr>
      </w:pPr>
      <w:r w:rsidRPr="00AA577C">
        <w:rPr>
          <w:rFonts w:ascii="宋体" w:hAnsi="宋体" w:hint="eastAsia"/>
          <w:color w:val="000000" w:themeColor="text1"/>
          <w:sz w:val="24"/>
        </w:rPr>
        <w:t xml:space="preserve">    26.1</w:t>
      </w:r>
      <w:r w:rsidRPr="00AA577C">
        <w:rPr>
          <w:rFonts w:ascii="宋体" w:hAnsi="宋体" w:hint="eastAsia"/>
          <w:color w:val="000000" w:themeColor="text1"/>
          <w:sz w:val="24"/>
        </w:rPr>
        <w:t>中标方应按《中标通知书》指定的时间、地点与采购人签订合同，采购代理机构予以鉴证。</w:t>
      </w:r>
    </w:p>
    <w:p w:rsidR="0062251A" w:rsidRPr="00AA577C" w:rsidRDefault="007B07B1">
      <w:pPr>
        <w:shd w:val="clear" w:color="auto" w:fill="FFFFFF" w:themeFill="background1"/>
        <w:spacing w:line="360" w:lineRule="exact"/>
        <w:ind w:firstLine="480"/>
        <w:rPr>
          <w:rFonts w:ascii="宋体" w:hAnsi="宋体"/>
          <w:color w:val="000000" w:themeColor="text1"/>
          <w:sz w:val="24"/>
        </w:rPr>
      </w:pPr>
      <w:r w:rsidRPr="00AA577C">
        <w:rPr>
          <w:rFonts w:ascii="宋体" w:hAnsi="宋体" w:hint="eastAsia"/>
          <w:color w:val="000000" w:themeColor="text1"/>
          <w:sz w:val="24"/>
        </w:rPr>
        <w:t>26.2</w:t>
      </w:r>
      <w:r w:rsidRPr="00AA577C">
        <w:rPr>
          <w:rFonts w:ascii="宋体" w:hAnsi="宋体" w:hint="eastAsia"/>
          <w:color w:val="000000" w:themeColor="text1"/>
          <w:sz w:val="24"/>
        </w:rPr>
        <w:t>《中标通知书》中标方的“投标文件”及其澄清文件等，均为签订经济合同的依据。</w:t>
      </w:r>
    </w:p>
    <w:p w:rsidR="0062251A" w:rsidRPr="00AA577C" w:rsidRDefault="007B07B1">
      <w:pPr>
        <w:shd w:val="clear" w:color="auto" w:fill="FFFFFF" w:themeFill="background1"/>
        <w:spacing w:line="360" w:lineRule="exact"/>
        <w:ind w:firstLineChars="150" w:firstLine="360"/>
        <w:rPr>
          <w:rFonts w:ascii="宋体" w:hAnsi="宋体"/>
          <w:color w:val="000000" w:themeColor="text1"/>
          <w:sz w:val="24"/>
        </w:rPr>
      </w:pPr>
      <w:r w:rsidRPr="00AA577C">
        <w:rPr>
          <w:rFonts w:ascii="宋体" w:hAnsi="宋体" w:hint="eastAsia"/>
          <w:color w:val="000000" w:themeColor="text1"/>
          <w:sz w:val="24"/>
        </w:rPr>
        <w:t>27</w:t>
      </w:r>
      <w:r w:rsidRPr="00AA577C">
        <w:rPr>
          <w:rFonts w:ascii="宋体" w:hAnsi="宋体" w:hint="eastAsia"/>
          <w:color w:val="000000" w:themeColor="text1"/>
          <w:sz w:val="24"/>
        </w:rPr>
        <w:t>中标服务费</w:t>
      </w:r>
    </w:p>
    <w:p w:rsidR="0062251A" w:rsidRPr="00AA577C" w:rsidRDefault="007B07B1">
      <w:pPr>
        <w:shd w:val="clear" w:color="auto" w:fill="FFFFFF" w:themeFill="background1"/>
        <w:spacing w:line="360" w:lineRule="exact"/>
        <w:rPr>
          <w:rFonts w:ascii="宋体" w:hAnsi="宋体"/>
          <w:color w:val="000000" w:themeColor="text1"/>
          <w:sz w:val="24"/>
        </w:rPr>
      </w:pPr>
      <w:r w:rsidRPr="00AA577C">
        <w:rPr>
          <w:rFonts w:ascii="宋体" w:hAnsi="宋体" w:hint="eastAsia"/>
          <w:color w:val="000000" w:themeColor="text1"/>
          <w:sz w:val="24"/>
        </w:rPr>
        <w:t xml:space="preserve">   27.1</w:t>
      </w:r>
      <w:r w:rsidRPr="00AA577C">
        <w:rPr>
          <w:rFonts w:ascii="宋体" w:hAnsi="宋体" w:hint="eastAsia"/>
          <w:color w:val="000000" w:themeColor="text1"/>
          <w:sz w:val="24"/>
        </w:rPr>
        <w:t>中标方应向海南省教学仪器设备招标中心有限公司支付的中标服务费。</w:t>
      </w:r>
    </w:p>
    <w:p w:rsidR="0062251A" w:rsidRPr="00AA577C" w:rsidRDefault="007B07B1">
      <w:pPr>
        <w:shd w:val="clear" w:color="auto" w:fill="FFFFFF" w:themeFill="background1"/>
        <w:spacing w:line="360" w:lineRule="exact"/>
        <w:ind w:firstLineChars="150" w:firstLine="360"/>
        <w:rPr>
          <w:rFonts w:ascii="宋体" w:hAnsi="宋体"/>
          <w:color w:val="000000" w:themeColor="text1"/>
          <w:sz w:val="24"/>
        </w:rPr>
      </w:pPr>
      <w:r w:rsidRPr="00AA577C">
        <w:rPr>
          <w:rFonts w:ascii="宋体" w:hAnsi="宋体" w:hint="eastAsia"/>
          <w:color w:val="000000" w:themeColor="text1"/>
          <w:sz w:val="24"/>
        </w:rPr>
        <w:t>27.2</w:t>
      </w:r>
      <w:r w:rsidRPr="00AA577C">
        <w:rPr>
          <w:rFonts w:ascii="宋体" w:hAnsi="宋体" w:hint="eastAsia"/>
          <w:color w:val="000000" w:themeColor="text1"/>
          <w:sz w:val="24"/>
        </w:rPr>
        <w:t>中标服务费以中标价为基数，参照《海南省物价局关于降低部</w:t>
      </w:r>
      <w:r w:rsidRPr="00AA577C">
        <w:rPr>
          <w:rFonts w:ascii="宋体" w:hAnsi="宋体" w:hint="eastAsia"/>
          <w:color w:val="000000" w:themeColor="text1"/>
          <w:sz w:val="24"/>
        </w:rPr>
        <w:t>分招标代理服务收费标准的通知》中规定的对应收取比例进行计算，不足</w:t>
      </w:r>
      <w:r w:rsidRPr="00AA577C">
        <w:rPr>
          <w:rFonts w:ascii="宋体" w:hAnsi="宋体" w:hint="eastAsia"/>
          <w:color w:val="000000" w:themeColor="text1"/>
          <w:sz w:val="24"/>
        </w:rPr>
        <w:t>5000.00</w:t>
      </w:r>
      <w:r w:rsidRPr="00AA577C">
        <w:rPr>
          <w:rFonts w:ascii="宋体" w:hAnsi="宋体" w:hint="eastAsia"/>
          <w:color w:val="000000" w:themeColor="text1"/>
          <w:sz w:val="24"/>
        </w:rPr>
        <w:t>元按最低</w:t>
      </w:r>
      <w:r w:rsidRPr="00AA577C">
        <w:rPr>
          <w:rFonts w:ascii="宋体" w:hAnsi="宋体" w:hint="eastAsia"/>
          <w:color w:val="000000" w:themeColor="text1"/>
          <w:sz w:val="24"/>
        </w:rPr>
        <w:t>5000.00</w:t>
      </w:r>
      <w:r w:rsidRPr="00AA577C">
        <w:rPr>
          <w:rFonts w:ascii="宋体" w:hAnsi="宋体" w:hint="eastAsia"/>
          <w:color w:val="000000" w:themeColor="text1"/>
          <w:sz w:val="24"/>
        </w:rPr>
        <w:t>元收取。</w:t>
      </w:r>
    </w:p>
    <w:p w:rsidR="0062251A" w:rsidRPr="00AA577C" w:rsidRDefault="007B07B1">
      <w:pPr>
        <w:shd w:val="clear" w:color="auto" w:fill="FFFFFF" w:themeFill="background1"/>
        <w:spacing w:line="360" w:lineRule="exact"/>
        <w:ind w:firstLineChars="150" w:firstLine="360"/>
        <w:rPr>
          <w:rFonts w:ascii="宋体" w:hAnsi="宋体"/>
          <w:color w:val="000000" w:themeColor="text1"/>
          <w:sz w:val="24"/>
        </w:rPr>
      </w:pPr>
      <w:r w:rsidRPr="00AA577C">
        <w:rPr>
          <w:rFonts w:ascii="宋体" w:hAnsi="宋体" w:hint="eastAsia"/>
          <w:color w:val="000000" w:themeColor="text1"/>
          <w:sz w:val="24"/>
        </w:rPr>
        <w:t>28</w:t>
      </w:r>
      <w:r w:rsidRPr="00AA577C">
        <w:rPr>
          <w:rFonts w:ascii="宋体" w:hAnsi="宋体" w:hint="eastAsia"/>
          <w:color w:val="000000" w:themeColor="text1"/>
          <w:sz w:val="24"/>
        </w:rPr>
        <w:t>履约保证函</w:t>
      </w:r>
    </w:p>
    <w:p w:rsidR="0062251A" w:rsidRPr="00AA577C" w:rsidRDefault="007B07B1">
      <w:pPr>
        <w:shd w:val="clear" w:color="auto" w:fill="FFFFFF" w:themeFill="background1"/>
        <w:spacing w:line="360" w:lineRule="exact"/>
        <w:ind w:firstLineChars="200" w:firstLine="480"/>
        <w:rPr>
          <w:rFonts w:ascii="宋体" w:hAnsi="宋体"/>
          <w:color w:val="000000" w:themeColor="text1"/>
          <w:sz w:val="24"/>
        </w:rPr>
      </w:pPr>
      <w:r w:rsidRPr="00AA577C">
        <w:rPr>
          <w:rFonts w:ascii="宋体" w:hAnsi="宋体" w:hint="eastAsia"/>
          <w:color w:val="000000" w:themeColor="text1"/>
          <w:sz w:val="24"/>
        </w:rPr>
        <w:t>28.1</w:t>
      </w:r>
      <w:r w:rsidRPr="00AA577C">
        <w:rPr>
          <w:rFonts w:ascii="宋体" w:hAnsi="宋体" w:hint="eastAsia"/>
          <w:color w:val="000000" w:themeColor="text1"/>
          <w:sz w:val="24"/>
        </w:rPr>
        <w:t>中标人在收到《中标通知书》后</w:t>
      </w:r>
      <w:r w:rsidRPr="00AA577C">
        <w:rPr>
          <w:rFonts w:ascii="宋体" w:hAnsi="宋体" w:hint="eastAsia"/>
          <w:color w:val="000000" w:themeColor="text1"/>
          <w:sz w:val="24"/>
        </w:rPr>
        <w:t>7</w:t>
      </w:r>
      <w:r w:rsidRPr="00AA577C">
        <w:rPr>
          <w:rFonts w:ascii="宋体" w:hAnsi="宋体" w:hint="eastAsia"/>
          <w:color w:val="000000" w:themeColor="text1"/>
          <w:sz w:val="24"/>
        </w:rPr>
        <w:t>个工作日内，应向采购人提交金额</w:t>
      </w:r>
      <w:r w:rsidRPr="00AA577C">
        <w:rPr>
          <w:rFonts w:ascii="宋体" w:hAnsi="宋体" w:hint="eastAsia"/>
          <w:color w:val="000000" w:themeColor="text1"/>
          <w:sz w:val="24"/>
        </w:rPr>
        <w:lastRenderedPageBreak/>
        <w:t>为合同总价</w:t>
      </w:r>
      <w:r w:rsidRPr="00AA577C">
        <w:rPr>
          <w:rFonts w:ascii="宋体" w:hAnsi="宋体" w:hint="eastAsia"/>
          <w:color w:val="000000" w:themeColor="text1"/>
          <w:sz w:val="24"/>
        </w:rPr>
        <w:t>10%</w:t>
      </w:r>
      <w:r w:rsidRPr="00AA577C">
        <w:rPr>
          <w:rFonts w:ascii="宋体" w:hAnsi="宋体" w:hint="eastAsia"/>
          <w:color w:val="000000" w:themeColor="text1"/>
          <w:sz w:val="24"/>
        </w:rPr>
        <w:t>的履约保证函，以银行转账、支票、汇票、本票或者金融机构、担保机构出具的保函等非现金形式提交。</w:t>
      </w:r>
    </w:p>
    <w:p w:rsidR="0062251A" w:rsidRPr="00AA577C" w:rsidRDefault="007B07B1">
      <w:pPr>
        <w:shd w:val="clear" w:color="auto" w:fill="FFFFFF" w:themeFill="background1"/>
        <w:ind w:firstLineChars="200" w:firstLine="480"/>
        <w:rPr>
          <w:rFonts w:ascii="宋体" w:hAnsi="宋体"/>
          <w:color w:val="000000" w:themeColor="text1"/>
          <w:sz w:val="24"/>
        </w:rPr>
      </w:pPr>
      <w:r w:rsidRPr="00AA577C">
        <w:rPr>
          <w:rFonts w:ascii="宋体" w:hAnsi="宋体" w:hint="eastAsia"/>
          <w:color w:val="000000" w:themeColor="text1"/>
          <w:sz w:val="24"/>
        </w:rPr>
        <w:t>28.2</w:t>
      </w:r>
      <w:r w:rsidRPr="00AA577C">
        <w:rPr>
          <w:rFonts w:hint="eastAsia"/>
          <w:color w:val="000000" w:themeColor="text1"/>
          <w:sz w:val="24"/>
        </w:rPr>
        <w:t>如果中标人拒绝按时提交履约保证函，视为放弃中标项目，应承担</w:t>
      </w:r>
      <w:r w:rsidRPr="00AA577C">
        <w:rPr>
          <w:rFonts w:ascii="宋体" w:hAnsi="宋体" w:hint="eastAsia"/>
          <w:color w:val="000000" w:themeColor="text1"/>
          <w:sz w:val="24"/>
        </w:rPr>
        <w:t>相应的责任。</w:t>
      </w:r>
    </w:p>
    <w:p w:rsidR="0062251A" w:rsidRPr="00AA577C" w:rsidRDefault="007B07B1">
      <w:pPr>
        <w:shd w:val="clear" w:color="auto" w:fill="FFFFFF" w:themeFill="background1"/>
        <w:spacing w:line="360" w:lineRule="auto"/>
        <w:ind w:firstLineChars="200" w:firstLine="480"/>
        <w:rPr>
          <w:rFonts w:ascii="宋体" w:hAnsi="宋体"/>
          <w:color w:val="000000" w:themeColor="text1"/>
          <w:sz w:val="24"/>
        </w:rPr>
      </w:pPr>
      <w:r w:rsidRPr="00AA577C">
        <w:rPr>
          <w:rFonts w:ascii="宋体" w:hAnsi="宋体"/>
          <w:color w:val="000000" w:themeColor="text1"/>
          <w:sz w:val="24"/>
        </w:rPr>
        <w:t>2</w:t>
      </w:r>
      <w:r w:rsidRPr="00AA577C">
        <w:rPr>
          <w:rFonts w:ascii="宋体" w:hAnsi="宋体" w:hint="eastAsia"/>
          <w:color w:val="000000" w:themeColor="text1"/>
          <w:sz w:val="24"/>
        </w:rPr>
        <w:t>8</w:t>
      </w:r>
      <w:r w:rsidRPr="00AA577C">
        <w:rPr>
          <w:rFonts w:ascii="宋体" w:hAnsi="宋体"/>
          <w:color w:val="000000" w:themeColor="text1"/>
          <w:sz w:val="24"/>
        </w:rPr>
        <w:t xml:space="preserve">.3 </w:t>
      </w:r>
      <w:r w:rsidRPr="00AA577C">
        <w:rPr>
          <w:rFonts w:ascii="宋体" w:hAnsi="宋体" w:hint="eastAsia"/>
          <w:color w:val="000000" w:themeColor="text1"/>
          <w:sz w:val="24"/>
        </w:rPr>
        <w:t>发生以下情况之一，采购人可依据履约保证函向中标人追偿：</w:t>
      </w:r>
    </w:p>
    <w:p w:rsidR="0062251A" w:rsidRPr="00AA577C" w:rsidRDefault="007B07B1">
      <w:pPr>
        <w:shd w:val="clear" w:color="auto" w:fill="FFFFFF" w:themeFill="background1"/>
        <w:spacing w:line="360" w:lineRule="auto"/>
        <w:ind w:firstLineChars="200"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1</w:t>
      </w:r>
      <w:r w:rsidRPr="00AA577C">
        <w:rPr>
          <w:rFonts w:ascii="宋体" w:hAnsi="宋体" w:hint="eastAsia"/>
          <w:color w:val="000000" w:themeColor="text1"/>
          <w:sz w:val="24"/>
        </w:rPr>
        <w:t>）中标人擅自转包、转让的；</w:t>
      </w:r>
    </w:p>
    <w:p w:rsidR="0062251A" w:rsidRPr="00AA577C" w:rsidRDefault="007B07B1">
      <w:pPr>
        <w:shd w:val="clear" w:color="auto" w:fill="FFFFFF" w:themeFill="background1"/>
        <w:spacing w:line="360" w:lineRule="auto"/>
        <w:ind w:firstLineChars="200"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color w:val="000000" w:themeColor="text1"/>
          <w:sz w:val="24"/>
        </w:rPr>
        <w:t>2</w:t>
      </w:r>
      <w:r w:rsidRPr="00AA577C">
        <w:rPr>
          <w:rFonts w:ascii="宋体" w:hAnsi="宋体" w:hint="eastAsia"/>
          <w:color w:val="000000" w:themeColor="text1"/>
          <w:sz w:val="24"/>
        </w:rPr>
        <w:t>）中标人在投标活动中有违反法律、违反政策规定行为的；</w:t>
      </w:r>
    </w:p>
    <w:p w:rsidR="0062251A" w:rsidRPr="00AA577C" w:rsidRDefault="007B07B1">
      <w:pPr>
        <w:shd w:val="clear" w:color="auto" w:fill="FFFFFF" w:themeFill="background1"/>
        <w:spacing w:line="360" w:lineRule="auto"/>
        <w:ind w:firstLineChars="200" w:firstLine="480"/>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3</w:t>
      </w:r>
      <w:r w:rsidRPr="00AA577C">
        <w:rPr>
          <w:rFonts w:ascii="宋体" w:hAnsi="宋体" w:hint="eastAsia"/>
          <w:color w:val="000000" w:themeColor="text1"/>
          <w:sz w:val="24"/>
        </w:rPr>
        <w:t>）购车合同规定的其他违约情形。</w:t>
      </w:r>
    </w:p>
    <w:p w:rsidR="0062251A" w:rsidRPr="00AA577C" w:rsidRDefault="0062251A">
      <w:pPr>
        <w:shd w:val="clear" w:color="auto" w:fill="FFFFFF" w:themeFill="background1"/>
        <w:spacing w:line="360" w:lineRule="auto"/>
        <w:ind w:firstLineChars="200" w:firstLine="480"/>
        <w:rPr>
          <w:rFonts w:ascii="宋体" w:hAnsi="宋体"/>
          <w:color w:val="000000" w:themeColor="text1"/>
          <w:sz w:val="24"/>
        </w:rPr>
      </w:pPr>
    </w:p>
    <w:p w:rsidR="0062251A" w:rsidRPr="00AA577C" w:rsidRDefault="0062251A">
      <w:pPr>
        <w:shd w:val="clear" w:color="auto" w:fill="FFFFFF" w:themeFill="background1"/>
        <w:spacing w:line="360" w:lineRule="auto"/>
        <w:ind w:firstLineChars="200" w:firstLine="480"/>
        <w:rPr>
          <w:rFonts w:ascii="宋体" w:hAnsi="宋体"/>
          <w:color w:val="000000" w:themeColor="text1"/>
          <w:sz w:val="24"/>
        </w:rPr>
      </w:pPr>
    </w:p>
    <w:p w:rsidR="0062251A" w:rsidRPr="00AA577C" w:rsidRDefault="0062251A">
      <w:pPr>
        <w:shd w:val="clear" w:color="auto" w:fill="FFFFFF" w:themeFill="background1"/>
        <w:spacing w:line="360" w:lineRule="auto"/>
        <w:ind w:firstLineChars="200" w:firstLine="480"/>
        <w:rPr>
          <w:rFonts w:ascii="宋体" w:hAnsi="宋体"/>
          <w:color w:val="000000" w:themeColor="text1"/>
          <w:sz w:val="24"/>
        </w:rPr>
      </w:pPr>
    </w:p>
    <w:p w:rsidR="0062251A" w:rsidRPr="00AA577C" w:rsidRDefault="0062251A">
      <w:pPr>
        <w:shd w:val="clear" w:color="auto" w:fill="FFFFFF" w:themeFill="background1"/>
        <w:spacing w:line="360" w:lineRule="auto"/>
        <w:ind w:firstLineChars="200" w:firstLine="480"/>
        <w:rPr>
          <w:rFonts w:ascii="宋体" w:hAnsi="宋体"/>
          <w:color w:val="000000" w:themeColor="text1"/>
          <w:sz w:val="24"/>
        </w:rPr>
      </w:pPr>
    </w:p>
    <w:p w:rsidR="0062251A" w:rsidRPr="00AA577C" w:rsidRDefault="0062251A">
      <w:pPr>
        <w:pStyle w:val="1"/>
        <w:shd w:val="clear" w:color="auto" w:fill="FFFFFF" w:themeFill="background1"/>
        <w:spacing w:line="240" w:lineRule="auto"/>
        <w:rPr>
          <w:color w:val="000000" w:themeColor="text1"/>
        </w:rPr>
      </w:pPr>
    </w:p>
    <w:p w:rsidR="0062251A" w:rsidRPr="00AA577C" w:rsidRDefault="0062251A">
      <w:pPr>
        <w:pStyle w:val="1"/>
        <w:shd w:val="clear" w:color="auto" w:fill="FFFFFF" w:themeFill="background1"/>
        <w:spacing w:line="240" w:lineRule="auto"/>
        <w:jc w:val="center"/>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pStyle w:val="1"/>
        <w:shd w:val="clear" w:color="auto" w:fill="FFFFFF" w:themeFill="background1"/>
        <w:spacing w:line="240" w:lineRule="auto"/>
        <w:jc w:val="center"/>
        <w:rPr>
          <w:color w:val="000000" w:themeColor="text1"/>
        </w:rPr>
      </w:pPr>
      <w:bookmarkStart w:id="40" w:name="_Toc184761060"/>
    </w:p>
    <w:p w:rsidR="0062251A" w:rsidRPr="00AA577C" w:rsidRDefault="0062251A">
      <w:pPr>
        <w:pStyle w:val="1"/>
        <w:shd w:val="clear" w:color="auto" w:fill="FFFFFF" w:themeFill="background1"/>
        <w:spacing w:line="240" w:lineRule="auto"/>
        <w:jc w:val="center"/>
        <w:rPr>
          <w:color w:val="000000" w:themeColor="text1"/>
        </w:rPr>
      </w:pPr>
    </w:p>
    <w:p w:rsidR="0062251A" w:rsidRPr="00AA577C" w:rsidRDefault="0062251A">
      <w:pPr>
        <w:pStyle w:val="1"/>
        <w:shd w:val="clear" w:color="auto" w:fill="FFFFFF" w:themeFill="background1"/>
        <w:spacing w:line="240" w:lineRule="auto"/>
        <w:rPr>
          <w:color w:val="000000" w:themeColor="text1"/>
        </w:rPr>
      </w:pPr>
    </w:p>
    <w:p w:rsidR="0062251A" w:rsidRPr="00AA577C" w:rsidRDefault="0062251A">
      <w:pPr>
        <w:pStyle w:val="1"/>
        <w:shd w:val="clear" w:color="auto" w:fill="FFFFFF" w:themeFill="background1"/>
        <w:spacing w:line="240" w:lineRule="auto"/>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7B07B1">
      <w:pPr>
        <w:pStyle w:val="1"/>
        <w:shd w:val="clear" w:color="auto" w:fill="FFFFFF" w:themeFill="background1"/>
        <w:spacing w:line="240" w:lineRule="auto"/>
        <w:jc w:val="center"/>
        <w:rPr>
          <w:color w:val="000000" w:themeColor="text1"/>
        </w:rPr>
      </w:pPr>
      <w:r w:rsidRPr="00AA577C">
        <w:rPr>
          <w:rFonts w:hint="eastAsia"/>
          <w:color w:val="000000" w:themeColor="text1"/>
        </w:rPr>
        <w:lastRenderedPageBreak/>
        <w:t>第三章采购</w:t>
      </w:r>
      <w:r w:rsidRPr="00AA577C">
        <w:rPr>
          <w:color w:val="000000" w:themeColor="text1"/>
        </w:rPr>
        <w:t>需求</w:t>
      </w:r>
      <w:bookmarkEnd w:id="40"/>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bookmarkStart w:id="41" w:name="_Toc820013231"/>
      <w:r w:rsidRPr="00AA577C">
        <w:rPr>
          <w:rFonts w:ascii="宋体" w:hAnsi="宋体" w:cs="宋体" w:hint="eastAsia"/>
          <w:color w:val="000000" w:themeColor="text1"/>
          <w:kern w:val="0"/>
          <w:sz w:val="24"/>
        </w:rPr>
        <w:t>技术标准和要求</w:t>
      </w:r>
      <w:bookmarkEnd w:id="41"/>
      <w:r w:rsidRPr="00AA577C">
        <w:rPr>
          <w:rFonts w:ascii="宋体" w:hAnsi="宋体" w:cs="宋体" w:hint="eastAsia"/>
          <w:color w:val="000000" w:themeColor="text1"/>
          <w:kern w:val="0"/>
          <w:sz w:val="24"/>
        </w:rPr>
        <w:t>：</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本技术标准和要求是对该项目提出的整体要求，并未对所有技术细节作出规定，也未完全陈述与之有关的规范和标准，所有子系统及功能模块的性能描述以最终满足招标人实际使用要求为准。投标人应提供符合本技术标准和要求的能代表当今技术发展方向的系统软件及应用模块。</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投标人应按照本技术标准和要求提供详细、完整的解决方案并完全满足或高于本技术标准和要求。对于本技术标准和要求中的某些部分，投标人如果不能满足要求，须提出其他替代方案，并在替代方案中指出其必须进行修改的内容以及与原要求的差别，否则，招标人即认为不能满足本技术标准和要求。所有招标人认为是本技术标准和要求范围内而被遗漏的内容，被认为是包含在本次招标范围内，投标人的报价被视为包含此遗漏项目的报价。投标人可以就投标人认为的遗漏项目提请招标人注意，并详细说明理由，招标人就此进行澄清。</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投标人应保证所提供的所有资料真实、完</w:t>
      </w:r>
      <w:r w:rsidRPr="00AA577C">
        <w:rPr>
          <w:rFonts w:ascii="宋体" w:hAnsi="宋体" w:cs="宋体" w:hint="eastAsia"/>
          <w:color w:val="000000" w:themeColor="text1"/>
          <w:kern w:val="0"/>
          <w:sz w:val="24"/>
        </w:rPr>
        <w:t>整、准确无误，否则招标人将有权取消投标人的中标资格，由此产生的一切后果由投标人承担。</w:t>
      </w:r>
      <w:r w:rsidRPr="00AA577C">
        <w:rPr>
          <w:rFonts w:ascii="宋体" w:hAnsi="宋体" w:cs="宋体" w:hint="eastAsia"/>
          <w:color w:val="000000" w:themeColor="text1"/>
          <w:kern w:val="0"/>
          <w:sz w:val="24"/>
        </w:rPr>
        <w:t xml:space="preserve"> </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如果招标人在项目实施过程中发现投标人提供的软件产品及功能模块不满足本技术标准的功能、技术、性能和系统等要求，招标人有权中止合同或要求投标人在规定的时间内增加及修改其功能以适应技术需求的相关要求，为此引起的一切损失及赔偿由投标人负责。</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本技术标准和要求提出的是最低限度的技术要求，投标人应保证提供符合本技术规范书要求和国际通用标准及现行国家、行业标准的技术服务。</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在签订合同之后，到中标人开始提供服务期间内，招标人有权提出因规范、标准和规程发生变化而产生的一些补充修改要求，中标人应遵守该要求，具体内容由双方共同商定。</w:t>
      </w:r>
    </w:p>
    <w:p w:rsidR="0062251A" w:rsidRPr="00AA577C" w:rsidRDefault="007B07B1">
      <w:pPr>
        <w:pStyle w:val="2"/>
        <w:numPr>
          <w:ilvl w:val="0"/>
          <w:numId w:val="1"/>
        </w:numPr>
        <w:shd w:val="clear" w:color="auto" w:fill="FFFFFF" w:themeFill="background1"/>
        <w:adjustRightInd w:val="0"/>
        <w:spacing w:before="0" w:after="0" w:line="360" w:lineRule="auto"/>
        <w:ind w:left="0" w:firstLineChars="200" w:firstLine="480"/>
        <w:rPr>
          <w:rFonts w:ascii="宋体" w:eastAsia="宋体" w:hAnsi="宋体" w:cs="宋体"/>
          <w:b w:val="0"/>
          <w:bCs w:val="0"/>
          <w:color w:val="000000" w:themeColor="text1"/>
          <w:sz w:val="24"/>
          <w:szCs w:val="24"/>
        </w:rPr>
      </w:pPr>
      <w:bookmarkStart w:id="42" w:name="_Toc455824524"/>
      <w:bookmarkStart w:id="43" w:name="_Toc1559810618"/>
      <w:bookmarkStart w:id="44" w:name="_Toc455823799"/>
      <w:bookmarkStart w:id="45" w:name="_Toc137453909"/>
      <w:bookmarkStart w:id="46" w:name="_Toc31016"/>
      <w:bookmarkStart w:id="47" w:name="_Toc22278"/>
      <w:r w:rsidRPr="00AA577C">
        <w:rPr>
          <w:rFonts w:ascii="宋体" w:eastAsia="宋体" w:hAnsi="宋体" w:cs="宋体" w:hint="eastAsia"/>
          <w:b w:val="0"/>
          <w:bCs w:val="0"/>
          <w:color w:val="000000" w:themeColor="text1"/>
          <w:sz w:val="24"/>
          <w:szCs w:val="24"/>
        </w:rPr>
        <w:t>基本情况概况</w:t>
      </w:r>
      <w:bookmarkEnd w:id="42"/>
      <w:bookmarkEnd w:id="43"/>
      <w:bookmarkEnd w:id="44"/>
      <w:bookmarkEnd w:id="45"/>
      <w:bookmarkEnd w:id="46"/>
      <w:bookmarkEnd w:id="47"/>
    </w:p>
    <w:p w:rsidR="0062251A" w:rsidRPr="00AA577C" w:rsidRDefault="007B07B1">
      <w:pPr>
        <w:widowControl/>
        <w:shd w:val="clear" w:color="auto" w:fill="FFFFFF" w:themeFill="background1"/>
        <w:spacing w:line="360" w:lineRule="auto"/>
        <w:ind w:firstLineChars="200" w:firstLine="480"/>
        <w:outlineLvl w:val="2"/>
        <w:rPr>
          <w:rFonts w:ascii="宋体" w:hAnsi="宋体" w:cs="宋体"/>
          <w:color w:val="000000" w:themeColor="text1"/>
          <w:kern w:val="0"/>
          <w:sz w:val="24"/>
        </w:rPr>
      </w:pPr>
      <w:bookmarkStart w:id="48" w:name="_Toc1404177797"/>
      <w:bookmarkStart w:id="49" w:name="_Toc28266"/>
      <w:bookmarkStart w:id="50" w:name="_Toc18251"/>
      <w:bookmarkStart w:id="51" w:name="_Toc32006"/>
      <w:bookmarkStart w:id="52" w:name="_Toc32448"/>
      <w:bookmarkStart w:id="53" w:name="_Toc465069610"/>
      <w:bookmarkStart w:id="54" w:name="_Toc137453910"/>
      <w:bookmarkStart w:id="55" w:name="_Toc22432"/>
      <w:bookmarkStart w:id="56" w:name="_Toc8913"/>
      <w:bookmarkStart w:id="57" w:name="_Toc26001"/>
      <w:bookmarkStart w:id="58" w:name="_Toc23864"/>
      <w:bookmarkStart w:id="59" w:name="_Toc15773"/>
      <w:bookmarkStart w:id="60" w:name="_Toc407831816"/>
      <w:r w:rsidRPr="00AA577C">
        <w:rPr>
          <w:rFonts w:ascii="宋体" w:hAnsi="宋体" w:cs="宋体" w:hint="eastAsia"/>
          <w:color w:val="000000" w:themeColor="text1"/>
          <w:kern w:val="0"/>
          <w:sz w:val="24"/>
        </w:rPr>
        <w:t>（一）</w:t>
      </w:r>
      <w:bookmarkEnd w:id="48"/>
      <w:bookmarkEnd w:id="49"/>
      <w:bookmarkEnd w:id="50"/>
      <w:bookmarkEnd w:id="51"/>
      <w:bookmarkEnd w:id="52"/>
      <w:bookmarkEnd w:id="53"/>
      <w:bookmarkEnd w:id="54"/>
      <w:bookmarkEnd w:id="55"/>
      <w:bookmarkEnd w:id="56"/>
      <w:bookmarkEnd w:id="57"/>
      <w:bookmarkEnd w:id="58"/>
      <w:bookmarkEnd w:id="59"/>
      <w:bookmarkEnd w:id="60"/>
      <w:r w:rsidRPr="00AA577C">
        <w:rPr>
          <w:rFonts w:ascii="宋体" w:hAnsi="宋体" w:cs="宋体" w:hint="eastAsia"/>
          <w:color w:val="000000" w:themeColor="text1"/>
          <w:kern w:val="0"/>
          <w:sz w:val="24"/>
        </w:rPr>
        <w:t>建设背景</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sz w:val="24"/>
        </w:rPr>
      </w:pPr>
      <w:bookmarkStart w:id="61" w:name="_Toc20816"/>
      <w:bookmarkStart w:id="62" w:name="_Toc23685"/>
      <w:bookmarkStart w:id="63" w:name="_Toc30877"/>
      <w:bookmarkStart w:id="64" w:name="_Toc465069613"/>
      <w:bookmarkStart w:id="65" w:name="_Toc25653"/>
      <w:bookmarkStart w:id="66" w:name="_Toc32008"/>
      <w:bookmarkStart w:id="67" w:name="_Toc407831819"/>
      <w:bookmarkStart w:id="68" w:name="_Toc18934"/>
      <w:bookmarkStart w:id="69" w:name="_Toc22818"/>
      <w:bookmarkStart w:id="70" w:name="_Toc25752"/>
      <w:bookmarkStart w:id="71" w:name="_Toc26371"/>
      <w:r w:rsidRPr="00AA577C">
        <w:rPr>
          <w:rFonts w:ascii="宋体" w:hAnsi="宋体" w:cs="宋体" w:hint="eastAsia"/>
          <w:color w:val="000000" w:themeColor="text1"/>
          <w:sz w:val="24"/>
        </w:rPr>
        <w:t>根据海南省国资委财务共享云平台项目建设要求，为推动海南建投集团实现财务管控标准化、业务流程规范化、业财融合一体化，将经济活动事项的管控节</w:t>
      </w:r>
      <w:r w:rsidRPr="00AA577C">
        <w:rPr>
          <w:rFonts w:ascii="宋体" w:hAnsi="宋体" w:cs="宋体" w:hint="eastAsia"/>
          <w:color w:val="000000" w:themeColor="text1"/>
          <w:sz w:val="24"/>
        </w:rPr>
        <w:lastRenderedPageBreak/>
        <w:t>点前延至业务端，使业财流程和业财数据共享与共融，实现业务源头录入数据、线上流程审批、财务智能稽核、高效结算、自动化核算的端到端全流程管理。按海南建投集团信息化数字化建设现状及企业本身业务需要，本次海南建投集团业财融合系统建设（二期）项目，对财务</w:t>
      </w:r>
      <w:r w:rsidRPr="00AA577C">
        <w:rPr>
          <w:rFonts w:ascii="宋体" w:hAnsi="宋体" w:cs="宋体" w:hint="eastAsia"/>
          <w:color w:val="000000" w:themeColor="text1"/>
          <w:sz w:val="24"/>
        </w:rPr>
        <w:t>NC6.5</w:t>
      </w:r>
      <w:r w:rsidRPr="00AA577C">
        <w:rPr>
          <w:rFonts w:ascii="宋体" w:hAnsi="宋体" w:cs="宋体" w:hint="eastAsia"/>
          <w:color w:val="000000" w:themeColor="text1"/>
          <w:sz w:val="24"/>
        </w:rPr>
        <w:t>系统升级，财务共享中心新增司库管理、人力资源管理、项目管理三大模块。</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sz w:val="24"/>
        </w:rPr>
      </w:pPr>
      <w:r w:rsidRPr="00AA577C">
        <w:rPr>
          <w:rFonts w:ascii="宋体" w:hAnsi="宋体" w:cs="宋体" w:hint="eastAsia"/>
          <w:color w:val="000000" w:themeColor="text1"/>
          <w:sz w:val="24"/>
        </w:rPr>
        <w:t>为满足海建投资集团中长期业务发展需要，技术平台应采用</w:t>
      </w:r>
      <w:r w:rsidRPr="00AA577C">
        <w:rPr>
          <w:rFonts w:ascii="宋体" w:hAnsi="宋体" w:cs="宋体" w:hint="eastAsia"/>
          <w:color w:val="000000" w:themeColor="text1"/>
          <w:sz w:val="24"/>
        </w:rPr>
        <w:t>云原生微服务架构，支持资源弹性伸缩，支持多云部署，提供集系统开发、运行、集成、运维为一体的应用支撑服务，符合等保二级国家信息安全体系管理要求，满足信创要求，全面支持国产操作系统及国产数据库。</w:t>
      </w:r>
    </w:p>
    <w:p w:rsidR="0062251A" w:rsidRPr="00AA577C" w:rsidRDefault="007B07B1">
      <w:pPr>
        <w:widowControl/>
        <w:shd w:val="clear" w:color="auto" w:fill="FFFFFF" w:themeFill="background1"/>
        <w:spacing w:line="360" w:lineRule="auto"/>
        <w:ind w:firstLineChars="200" w:firstLine="480"/>
        <w:outlineLvl w:val="2"/>
        <w:rPr>
          <w:rFonts w:ascii="宋体" w:hAnsi="宋体" w:cs="宋体"/>
          <w:color w:val="000000" w:themeColor="text1"/>
          <w:kern w:val="0"/>
          <w:sz w:val="24"/>
        </w:rPr>
      </w:pPr>
      <w:bookmarkStart w:id="72" w:name="_Toc1318437296"/>
      <w:bookmarkStart w:id="73" w:name="_Toc137453911"/>
      <w:r w:rsidRPr="00AA577C">
        <w:rPr>
          <w:rFonts w:ascii="宋体" w:hAnsi="宋体" w:cs="宋体" w:hint="eastAsia"/>
          <w:color w:val="000000" w:themeColor="text1"/>
          <w:kern w:val="0"/>
          <w:sz w:val="24"/>
        </w:rPr>
        <w:t>（二）建设目标</w:t>
      </w:r>
      <w:bookmarkEnd w:id="61"/>
      <w:bookmarkEnd w:id="62"/>
      <w:bookmarkEnd w:id="63"/>
      <w:bookmarkEnd w:id="64"/>
      <w:bookmarkEnd w:id="65"/>
      <w:bookmarkEnd w:id="66"/>
      <w:bookmarkEnd w:id="67"/>
      <w:bookmarkEnd w:id="68"/>
      <w:bookmarkEnd w:id="69"/>
      <w:bookmarkEnd w:id="70"/>
      <w:bookmarkEnd w:id="71"/>
      <w:bookmarkEnd w:id="72"/>
      <w:bookmarkEnd w:id="73"/>
    </w:p>
    <w:p w:rsidR="0062251A" w:rsidRPr="00AA577C" w:rsidRDefault="007B07B1">
      <w:pPr>
        <w:pStyle w:val="a8"/>
        <w:shd w:val="clear" w:color="auto" w:fill="FFFFFF" w:themeFill="background1"/>
        <w:ind w:firstLineChars="200" w:firstLine="480"/>
        <w:rPr>
          <w:rFonts w:ascii="宋体" w:eastAsia="宋体" w:hAnsi="宋体" w:cs="宋体"/>
          <w:color w:val="000000" w:themeColor="text1"/>
          <w:szCs w:val="24"/>
        </w:rPr>
      </w:pPr>
      <w:bookmarkStart w:id="74" w:name="_Toc7509"/>
      <w:bookmarkStart w:id="75" w:name="_Toc6678"/>
      <w:bookmarkStart w:id="76" w:name="_Toc3531"/>
      <w:bookmarkStart w:id="77" w:name="_Toc465069615"/>
      <w:bookmarkStart w:id="78" w:name="_Toc7206"/>
      <w:bookmarkStart w:id="79" w:name="_Toc353991410"/>
      <w:bookmarkStart w:id="80" w:name="_Toc8186"/>
      <w:bookmarkStart w:id="81" w:name="_Toc32430"/>
      <w:bookmarkStart w:id="82" w:name="_Toc14423"/>
      <w:bookmarkStart w:id="83" w:name="_Toc17752"/>
      <w:bookmarkStart w:id="84" w:name="_Toc367891986"/>
      <w:bookmarkStart w:id="85" w:name="_Toc342931176"/>
      <w:bookmarkStart w:id="86" w:name="_Toc407831821"/>
      <w:r w:rsidRPr="00AA577C">
        <w:rPr>
          <w:rFonts w:ascii="宋体" w:eastAsia="宋体" w:hAnsi="宋体" w:cs="宋体" w:hint="eastAsia"/>
          <w:color w:val="000000" w:themeColor="text1"/>
          <w:szCs w:val="24"/>
        </w:rPr>
        <w:t>为建设一流财务管理体系，不断创新财务管理模式，持续优化财务管理和人力管理手段，积极应用先进管理工具，推动海南建投集团实现数智化转型，海南建投集团拟建设以项目管理与核心人力为核心的业务系统应用。本项目将以“整体规划、分步实施、业务深化、管理升级”的建设原则，以“强化风险管控、促进业财融合、加快财务转型、统</w:t>
      </w:r>
      <w:r w:rsidRPr="00AA577C">
        <w:rPr>
          <w:rFonts w:ascii="宋体" w:eastAsia="宋体" w:hAnsi="宋体" w:cs="宋体" w:hint="eastAsia"/>
          <w:color w:val="000000" w:themeColor="text1"/>
          <w:szCs w:val="24"/>
        </w:rPr>
        <w:t>一信息平台、加强资金监管、提升服务效率”的目标，建立起“管控与服务并重”数智化转型升级项目。新的系统建设将从高起点、高标准入手，推动海南建投集团财务管理不断创造价值。</w:t>
      </w:r>
    </w:p>
    <w:p w:rsidR="0062251A" w:rsidRPr="00AA577C" w:rsidRDefault="007B07B1">
      <w:pPr>
        <w:widowControl/>
        <w:shd w:val="clear" w:color="auto" w:fill="FFFFFF" w:themeFill="background1"/>
        <w:spacing w:line="360" w:lineRule="auto"/>
        <w:ind w:firstLineChars="200" w:firstLine="480"/>
        <w:outlineLvl w:val="2"/>
        <w:rPr>
          <w:rFonts w:ascii="宋体" w:hAnsi="宋体" w:cs="宋体"/>
          <w:color w:val="000000" w:themeColor="text1"/>
          <w:kern w:val="0"/>
          <w:sz w:val="24"/>
        </w:rPr>
      </w:pPr>
      <w:bookmarkStart w:id="87" w:name="_Toc8593"/>
      <w:bookmarkStart w:id="88" w:name="_Toc27500"/>
      <w:bookmarkStart w:id="89" w:name="_Toc5298"/>
      <w:bookmarkStart w:id="90" w:name="_Toc407831822"/>
      <w:bookmarkStart w:id="91" w:name="_Toc465069616"/>
      <w:bookmarkStart w:id="92" w:name="_Toc32671"/>
      <w:bookmarkStart w:id="93" w:name="_Toc31420"/>
      <w:bookmarkStart w:id="94" w:name="_Toc137453912"/>
      <w:bookmarkStart w:id="95" w:name="_Toc16495"/>
      <w:bookmarkStart w:id="96" w:name="_Toc259"/>
      <w:bookmarkStart w:id="97" w:name="_Toc1239364126"/>
      <w:bookmarkStart w:id="98" w:name="_Toc16699"/>
      <w:bookmarkStart w:id="99" w:name="_Toc2677"/>
      <w:bookmarkEnd w:id="74"/>
      <w:bookmarkEnd w:id="75"/>
      <w:bookmarkEnd w:id="76"/>
      <w:bookmarkEnd w:id="77"/>
      <w:bookmarkEnd w:id="78"/>
      <w:bookmarkEnd w:id="79"/>
      <w:bookmarkEnd w:id="80"/>
      <w:bookmarkEnd w:id="81"/>
      <w:bookmarkEnd w:id="82"/>
      <w:bookmarkEnd w:id="83"/>
      <w:bookmarkEnd w:id="84"/>
      <w:bookmarkEnd w:id="85"/>
      <w:bookmarkEnd w:id="86"/>
      <w:r w:rsidRPr="00AA577C">
        <w:rPr>
          <w:rFonts w:ascii="宋体" w:hAnsi="宋体" w:cs="宋体" w:hint="eastAsia"/>
          <w:color w:val="000000" w:themeColor="text1"/>
          <w:kern w:val="0"/>
          <w:sz w:val="24"/>
        </w:rPr>
        <w:t>（三）建设原则</w:t>
      </w:r>
      <w:bookmarkEnd w:id="87"/>
      <w:bookmarkEnd w:id="88"/>
      <w:bookmarkEnd w:id="89"/>
      <w:bookmarkEnd w:id="90"/>
      <w:bookmarkEnd w:id="91"/>
      <w:bookmarkEnd w:id="92"/>
      <w:bookmarkEnd w:id="93"/>
      <w:bookmarkEnd w:id="94"/>
      <w:bookmarkEnd w:id="95"/>
      <w:bookmarkEnd w:id="96"/>
      <w:bookmarkEnd w:id="97"/>
      <w:bookmarkEnd w:id="98"/>
      <w:bookmarkEnd w:id="99"/>
    </w:p>
    <w:p w:rsidR="0062251A" w:rsidRPr="00AA577C" w:rsidRDefault="007B07B1">
      <w:pPr>
        <w:widowControl/>
        <w:shd w:val="clear" w:color="auto" w:fill="FFFFFF" w:themeFill="background1"/>
        <w:spacing w:line="360" w:lineRule="auto"/>
        <w:ind w:firstLineChars="200" w:firstLine="480"/>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实用性</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系统基于实际业务需求和海南建投集团管理特点进行建设；系统功能及界面设计需科学合理，易于财务人员和相关业务人员使用，各种功能操作直观明确，确保用户的易用易学性和操作便捷性，系统维护集中、简单。</w:t>
      </w:r>
    </w:p>
    <w:p w:rsidR="0062251A" w:rsidRPr="00AA577C" w:rsidRDefault="007B07B1">
      <w:pPr>
        <w:widowControl/>
        <w:shd w:val="clear" w:color="auto" w:fill="FFFFFF" w:themeFill="background1"/>
        <w:spacing w:line="360" w:lineRule="auto"/>
        <w:ind w:firstLineChars="200" w:firstLine="480"/>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先进性</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技术上采用当前稳定网络计算技术和分布式处理模式，符合国际、国内标准的硬件和软件技术规范，保证技术上的先进性和前瞻</w:t>
      </w:r>
      <w:r w:rsidRPr="00AA577C">
        <w:rPr>
          <w:rFonts w:ascii="宋体" w:hAnsi="宋体" w:cs="宋体" w:hint="eastAsia"/>
          <w:color w:val="000000" w:themeColor="text1"/>
          <w:kern w:val="0"/>
          <w:sz w:val="24"/>
        </w:rPr>
        <w:t>性。系统支持大型数据库，面向</w:t>
      </w:r>
      <w:r w:rsidRPr="00AA577C">
        <w:rPr>
          <w:rFonts w:ascii="宋体" w:hAnsi="宋体" w:cs="宋体" w:hint="eastAsia"/>
          <w:color w:val="000000" w:themeColor="text1"/>
          <w:kern w:val="0"/>
          <w:sz w:val="24"/>
        </w:rPr>
        <w:t>Internet/Intranet</w:t>
      </w:r>
      <w:r w:rsidRPr="00AA577C">
        <w:rPr>
          <w:rFonts w:ascii="宋体" w:hAnsi="宋体" w:cs="宋体" w:hint="eastAsia"/>
          <w:color w:val="000000" w:themeColor="text1"/>
          <w:kern w:val="0"/>
          <w:sz w:val="24"/>
        </w:rPr>
        <w:t>；硬件系统选择具有先进性、成熟性、稳定性，并拥有优良性能价格比的设备；软件系统在满足业务需求的基础上具有易改造、易升级、易操作、易维护等特性。</w:t>
      </w:r>
    </w:p>
    <w:p w:rsidR="0062251A" w:rsidRPr="00AA577C" w:rsidRDefault="007B07B1">
      <w:pPr>
        <w:widowControl/>
        <w:shd w:val="clear" w:color="auto" w:fill="FFFFFF" w:themeFill="background1"/>
        <w:spacing w:line="360" w:lineRule="auto"/>
        <w:ind w:firstLineChars="200" w:firstLine="480"/>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规范性</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lastRenderedPageBreak/>
        <w:t>系统设计符合相关国家及软件行业已有的标准规范。充分考虑集团下属子公司实际业务可能存在一定差异，在满足整体要求的同时根据实际情况调整或扩充部分功能以适应个性化的管理需求。</w:t>
      </w:r>
    </w:p>
    <w:p w:rsidR="0062251A" w:rsidRPr="00AA577C" w:rsidRDefault="007B07B1">
      <w:pPr>
        <w:widowControl/>
        <w:shd w:val="clear" w:color="auto" w:fill="FFFFFF" w:themeFill="background1"/>
        <w:spacing w:line="360" w:lineRule="auto"/>
        <w:ind w:firstLineChars="200" w:firstLine="480"/>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4.</w:t>
      </w:r>
      <w:r w:rsidRPr="00AA577C">
        <w:rPr>
          <w:rFonts w:ascii="宋体" w:hAnsi="宋体" w:cs="宋体" w:hint="eastAsia"/>
          <w:color w:val="000000" w:themeColor="text1"/>
          <w:kern w:val="0"/>
          <w:sz w:val="24"/>
        </w:rPr>
        <w:t>经济性</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系统的建设充分考虑利用海南建投集团现有平台、硬件和软件资源，保护已有投资，设计灵活、多样的接口配置；如需要新的投入，在满足业务需求的情况下，选用高性价比的产品，节省投资，并同时兼顾今后的系统运行维护成本和管理成本。</w:t>
      </w:r>
    </w:p>
    <w:p w:rsidR="0062251A" w:rsidRPr="00AA577C" w:rsidRDefault="007B07B1">
      <w:pPr>
        <w:widowControl/>
        <w:shd w:val="clear" w:color="auto" w:fill="FFFFFF" w:themeFill="background1"/>
        <w:spacing w:line="360" w:lineRule="auto"/>
        <w:ind w:firstLineChars="200" w:firstLine="480"/>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安全性</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系统设计达到一定的安全保密标准，系统的软硬件具备较强的容错能力，并选择成熟的技术。在应用软件的设计上，强化权限管理功能，具有多级安全机制，具备完善的日志管理。</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在网络上，保证内部系统的数据不被非法用户所获取。在应用软件的设计上，强化权限管理功能，具有多级安全机制。通过对各级人员及不同岗位人员的权限分配，做到所有人员只能查看与自己相关的数据，并建立完善的日志管理，做到所有操作都有据可查。</w:t>
      </w:r>
    </w:p>
    <w:p w:rsidR="0062251A" w:rsidRPr="00AA577C" w:rsidRDefault="007B07B1">
      <w:pPr>
        <w:widowControl/>
        <w:shd w:val="clear" w:color="auto" w:fill="FFFFFF" w:themeFill="background1"/>
        <w:spacing w:line="360" w:lineRule="auto"/>
        <w:ind w:firstLineChars="200" w:firstLine="480"/>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6.</w:t>
      </w:r>
      <w:r w:rsidRPr="00AA577C">
        <w:rPr>
          <w:rFonts w:ascii="宋体" w:hAnsi="宋体" w:cs="宋体" w:hint="eastAsia"/>
          <w:color w:val="000000" w:themeColor="text1"/>
          <w:kern w:val="0"/>
          <w:sz w:val="24"/>
        </w:rPr>
        <w:t>扩充性</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系统设计考虑未来的发展和内部的变化，适应今后由于机构设置、管理制度、业务流程和系统功能等发生变化而导致的业务重组，满足系统未来的发展需要。系统体系结构和软硬件配置方面在考虑当前需求的前提下，为今后的扩展预留空间。系统采用开放型的应用接口，具有灵活的扩充性，满足海南建投集</w:t>
      </w:r>
      <w:r w:rsidRPr="00AA577C">
        <w:rPr>
          <w:rFonts w:ascii="宋体" w:hAnsi="宋体" w:cs="宋体" w:hint="eastAsia"/>
          <w:color w:val="000000" w:themeColor="text1"/>
          <w:kern w:val="0"/>
          <w:sz w:val="24"/>
        </w:rPr>
        <w:t>团未来的业务系统发展需要。</w:t>
      </w:r>
    </w:p>
    <w:p w:rsidR="0062251A" w:rsidRPr="00AA577C" w:rsidRDefault="007B07B1">
      <w:pPr>
        <w:widowControl/>
        <w:shd w:val="clear" w:color="auto" w:fill="FFFFFF" w:themeFill="background1"/>
        <w:spacing w:line="360" w:lineRule="auto"/>
        <w:ind w:firstLineChars="200" w:firstLine="480"/>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7.</w:t>
      </w:r>
      <w:r w:rsidRPr="00AA577C">
        <w:rPr>
          <w:rFonts w:ascii="宋体" w:hAnsi="宋体" w:cs="宋体" w:hint="eastAsia"/>
          <w:color w:val="000000" w:themeColor="text1"/>
          <w:kern w:val="0"/>
          <w:sz w:val="24"/>
        </w:rPr>
        <w:t>高效性</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结合使用人员文化习惯，界面友好、方便使用。提供高效快捷操作功能，建立标准化数据接口，减少手工处理与调整，消除冗余操作，提升工作效率，支撑大量报账业务的快速处理，提高财务人员、业务人员的满意度，提高数据质量和核算的准确性。</w:t>
      </w:r>
    </w:p>
    <w:p w:rsidR="0062251A" w:rsidRPr="00AA577C" w:rsidRDefault="007B07B1">
      <w:pPr>
        <w:widowControl/>
        <w:shd w:val="clear" w:color="auto" w:fill="FFFFFF" w:themeFill="background1"/>
        <w:spacing w:line="360" w:lineRule="auto"/>
        <w:ind w:firstLineChars="200" w:firstLine="480"/>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8.</w:t>
      </w:r>
      <w:r w:rsidRPr="00AA577C">
        <w:rPr>
          <w:rFonts w:ascii="宋体" w:hAnsi="宋体" w:cs="宋体" w:hint="eastAsia"/>
          <w:color w:val="000000" w:themeColor="text1"/>
          <w:kern w:val="0"/>
          <w:sz w:val="24"/>
        </w:rPr>
        <w:t>集成性</w:t>
      </w:r>
    </w:p>
    <w:p w:rsidR="0062251A" w:rsidRPr="00AA577C" w:rsidRDefault="007B07B1">
      <w:pPr>
        <w:widowControl/>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lastRenderedPageBreak/>
        <w:t>系统应充分考虑与外部系统之间的接口，特别是本次规划的财务系统与原来已经存在以及建设和规划中的业务系统的接口问题，实现系统的集成应用，保障不同业务系统之间的数据交换和资源共享。</w:t>
      </w:r>
      <w:bookmarkStart w:id="100" w:name="_Toc465069617"/>
      <w:bookmarkStart w:id="101" w:name="_Toc3377"/>
      <w:bookmarkStart w:id="102" w:name="_Toc9834"/>
      <w:bookmarkStart w:id="103" w:name="_Toc28630"/>
      <w:bookmarkStart w:id="104" w:name="_Toc23510"/>
      <w:bookmarkStart w:id="105" w:name="_Toc31172"/>
      <w:bookmarkStart w:id="106" w:name="_Toc407831823"/>
      <w:bookmarkStart w:id="107" w:name="_Toc10858"/>
      <w:bookmarkStart w:id="108" w:name="_Toc15947"/>
      <w:bookmarkStart w:id="109" w:name="_Toc8382"/>
      <w:r w:rsidRPr="00AA577C">
        <w:rPr>
          <w:rFonts w:ascii="宋体" w:hAnsi="宋体" w:cs="宋体" w:hint="eastAsia"/>
          <w:color w:val="000000" w:themeColor="text1"/>
          <w:kern w:val="0"/>
          <w:sz w:val="24"/>
        </w:rPr>
        <w:t>系统将通过简单、友好、统一的界面，为企业建立起应用系统间的大集成</w:t>
      </w:r>
      <w:r w:rsidRPr="00AA577C">
        <w:rPr>
          <w:rFonts w:ascii="宋体" w:hAnsi="宋体" w:cs="宋体" w:hint="eastAsia"/>
          <w:color w:val="000000" w:themeColor="text1"/>
          <w:kern w:val="0"/>
          <w:sz w:val="24"/>
        </w:rPr>
        <w:t>，实现统一的用户登录及身份验证体系。</w:t>
      </w:r>
    </w:p>
    <w:p w:rsidR="0062251A" w:rsidRPr="00AA577C" w:rsidRDefault="007B07B1">
      <w:pPr>
        <w:widowControl/>
        <w:shd w:val="clear" w:color="auto" w:fill="FFFFFF" w:themeFill="background1"/>
        <w:spacing w:line="360" w:lineRule="auto"/>
        <w:ind w:firstLineChars="200" w:firstLine="480"/>
        <w:outlineLvl w:val="2"/>
        <w:rPr>
          <w:rFonts w:ascii="宋体" w:hAnsi="宋体" w:cs="宋体"/>
          <w:color w:val="000000" w:themeColor="text1"/>
          <w:kern w:val="0"/>
          <w:sz w:val="24"/>
        </w:rPr>
      </w:pPr>
      <w:bookmarkStart w:id="110" w:name="_Toc17792"/>
      <w:bookmarkStart w:id="111" w:name="_Toc1548973429"/>
      <w:bookmarkStart w:id="112" w:name="_Toc137453913"/>
      <w:r w:rsidRPr="00AA577C">
        <w:rPr>
          <w:rFonts w:ascii="宋体" w:hAnsi="宋体" w:cs="宋体" w:hint="eastAsia"/>
          <w:color w:val="000000" w:themeColor="text1"/>
          <w:kern w:val="0"/>
          <w:sz w:val="24"/>
        </w:rPr>
        <w:t>（四）项目实施范围</w:t>
      </w:r>
      <w:bookmarkEnd w:id="100"/>
      <w:bookmarkEnd w:id="101"/>
      <w:bookmarkEnd w:id="102"/>
      <w:bookmarkEnd w:id="103"/>
      <w:bookmarkEnd w:id="104"/>
      <w:bookmarkEnd w:id="105"/>
      <w:bookmarkEnd w:id="106"/>
      <w:bookmarkEnd w:id="107"/>
      <w:bookmarkEnd w:id="108"/>
      <w:bookmarkEnd w:id="109"/>
      <w:bookmarkEnd w:id="110"/>
      <w:bookmarkEnd w:id="111"/>
      <w:bookmarkEnd w:id="112"/>
    </w:p>
    <w:p w:rsidR="0062251A" w:rsidRPr="00AA577C" w:rsidRDefault="007B07B1">
      <w:pPr>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项目建设内容</w:t>
      </w:r>
    </w:p>
    <w:p w:rsidR="0062251A" w:rsidRPr="00AA577C" w:rsidRDefault="007B07B1">
      <w:pPr>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本项目包含财务共享中心咨询规划、财务共享中心信息系统研发及实施。具体包含但不限于业务咨询规划、软件产品研发、项目实施（含项目启动、系统配置、系统测试、系统支持、系统优化、项目验收）、二次开发、及相关人员培训、后期维护等工作内容。</w:t>
      </w:r>
    </w:p>
    <w:p w:rsidR="0062251A" w:rsidRPr="00AA577C" w:rsidRDefault="007B07B1">
      <w:pPr>
        <w:pStyle w:val="a8"/>
        <w:shd w:val="clear" w:color="auto" w:fill="FFFFFF" w:themeFill="background1"/>
        <w:ind w:firstLineChars="200" w:firstLine="480"/>
        <w:rPr>
          <w:rFonts w:ascii="宋体" w:eastAsia="宋体" w:hAnsi="宋体" w:cs="宋体"/>
          <w:color w:val="000000" w:themeColor="text1"/>
          <w:szCs w:val="24"/>
        </w:rPr>
      </w:pPr>
      <w:r w:rsidRPr="00AA577C">
        <w:rPr>
          <w:rFonts w:ascii="宋体" w:eastAsia="宋体" w:hAnsi="宋体" w:cs="宋体" w:hint="eastAsia"/>
          <w:color w:val="000000" w:themeColor="text1"/>
          <w:szCs w:val="24"/>
        </w:rPr>
        <w:t>此次项目功能模块包括项目规划、合约管理、保证金管理、收付款管理、发票管理、组织管理、人员信息、合同管理、变动管理、薪资核算、</w:t>
      </w:r>
      <w:r w:rsidRPr="00AA577C">
        <w:rPr>
          <w:rFonts w:ascii="宋体" w:eastAsia="宋体" w:hAnsi="宋体" w:cs="宋体" w:hint="eastAsia"/>
          <w:color w:val="000000" w:themeColor="text1"/>
          <w:szCs w:val="24"/>
        </w:rPr>
        <w:t>HR</w:t>
      </w:r>
      <w:r w:rsidRPr="00AA577C">
        <w:rPr>
          <w:rFonts w:ascii="宋体" w:eastAsia="宋体" w:hAnsi="宋体" w:cs="宋体" w:hint="eastAsia"/>
          <w:color w:val="000000" w:themeColor="text1"/>
          <w:szCs w:val="24"/>
        </w:rPr>
        <w:t>分析等应用</w:t>
      </w:r>
    </w:p>
    <w:p w:rsidR="0062251A" w:rsidRPr="00AA577C" w:rsidRDefault="0062251A">
      <w:pPr>
        <w:shd w:val="clear" w:color="auto" w:fill="FFFFFF" w:themeFill="background1"/>
        <w:spacing w:line="360" w:lineRule="auto"/>
        <w:ind w:firstLineChars="200" w:firstLine="480"/>
        <w:rPr>
          <w:rFonts w:ascii="宋体" w:hAnsi="宋体" w:cs="宋体"/>
          <w:color w:val="000000" w:themeColor="text1"/>
          <w:kern w:val="0"/>
          <w:sz w:val="24"/>
        </w:rPr>
      </w:pPr>
    </w:p>
    <w:p w:rsidR="0062251A" w:rsidRPr="00AA577C" w:rsidRDefault="007B07B1">
      <w:pPr>
        <w:shd w:val="clear" w:color="auto" w:fill="FFFFFF" w:themeFill="background1"/>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项目组织及业务实施范围</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sz w:val="24"/>
        </w:rPr>
      </w:pPr>
      <w:r w:rsidRPr="00AA577C">
        <w:rPr>
          <w:rFonts w:ascii="宋体" w:hAnsi="宋体" w:cs="宋体" w:hint="eastAsia"/>
          <w:color w:val="000000" w:themeColor="text1"/>
          <w:kern w:val="0"/>
          <w:sz w:val="24"/>
        </w:rPr>
        <w:t>实施组织范围包括不限于：</w:t>
      </w:r>
      <w:bookmarkStart w:id="113" w:name="_Toc455823800"/>
      <w:bookmarkStart w:id="114" w:name="_Toc6493"/>
      <w:bookmarkStart w:id="115" w:name="_Toc18666"/>
      <w:bookmarkStart w:id="116" w:name="_Toc455824525"/>
      <w:r w:rsidRPr="00AA577C">
        <w:rPr>
          <w:rFonts w:ascii="宋体" w:hAnsi="宋体" w:cs="宋体" w:hint="eastAsia"/>
          <w:color w:val="000000" w:themeColor="text1"/>
          <w:kern w:val="0"/>
          <w:sz w:val="24"/>
        </w:rPr>
        <w:t>海南建投集团及下级成员单位</w:t>
      </w:r>
      <w:r w:rsidRPr="00AA577C">
        <w:rPr>
          <w:rFonts w:ascii="宋体" w:hAnsi="宋体" w:cs="宋体" w:hint="eastAsia"/>
          <w:color w:val="000000" w:themeColor="text1"/>
          <w:sz w:val="24"/>
        </w:rPr>
        <w:t>。</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117" w:name="_Toc1799652269"/>
      <w:bookmarkStart w:id="118" w:name="_Toc3011"/>
      <w:bookmarkStart w:id="119" w:name="_Toc137453914"/>
      <w:r w:rsidRPr="00AA577C">
        <w:rPr>
          <w:rFonts w:ascii="宋体" w:hAnsi="宋体" w:cs="宋体" w:hint="eastAsia"/>
          <w:color w:val="000000" w:themeColor="text1"/>
          <w:kern w:val="0"/>
          <w:sz w:val="24"/>
        </w:rPr>
        <w:t>（五）项目工期</w:t>
      </w:r>
      <w:bookmarkEnd w:id="117"/>
      <w:bookmarkEnd w:id="118"/>
      <w:bookmarkEnd w:id="119"/>
    </w:p>
    <w:p w:rsidR="0062251A" w:rsidRPr="00AA577C" w:rsidRDefault="007B07B1">
      <w:pPr>
        <w:pStyle w:val="105"/>
        <w:shd w:val="clear" w:color="auto" w:fill="FFFFFF" w:themeFill="background1"/>
        <w:ind w:firstLine="480"/>
        <w:rPr>
          <w:color w:val="000000" w:themeColor="text1"/>
          <w:sz w:val="24"/>
          <w:szCs w:val="24"/>
        </w:rPr>
      </w:pPr>
      <w:r w:rsidRPr="00AA577C">
        <w:rPr>
          <w:rFonts w:hint="eastAsia"/>
          <w:color w:val="000000" w:themeColor="text1"/>
          <w:sz w:val="24"/>
          <w:szCs w:val="24"/>
        </w:rPr>
        <w:t>本项目</w:t>
      </w:r>
      <w:r w:rsidRPr="00AA577C">
        <w:rPr>
          <w:rFonts w:hint="eastAsia"/>
          <w:color w:val="000000" w:themeColor="text1"/>
          <w:sz w:val="24"/>
          <w:szCs w:val="24"/>
          <w:lang w:val="en-GB"/>
        </w:rPr>
        <w:t>将按照</w:t>
      </w:r>
      <w:r w:rsidRPr="00AA577C">
        <w:rPr>
          <w:rFonts w:hint="eastAsia"/>
          <w:color w:val="000000" w:themeColor="text1"/>
          <w:sz w:val="24"/>
          <w:szCs w:val="24"/>
        </w:rPr>
        <w:t>“整体规划、分步实施、业务深化、管理升级”的建设原则具体要求如下：</w:t>
      </w:r>
    </w:p>
    <w:p w:rsidR="0062251A" w:rsidRPr="00AA577C" w:rsidRDefault="007B07B1">
      <w:pPr>
        <w:pStyle w:val="105"/>
        <w:shd w:val="clear" w:color="auto" w:fill="FFFFFF" w:themeFill="background1"/>
        <w:ind w:firstLine="480"/>
        <w:rPr>
          <w:color w:val="000000" w:themeColor="text1"/>
          <w:sz w:val="24"/>
          <w:szCs w:val="24"/>
        </w:rPr>
      </w:pPr>
      <w:r w:rsidRPr="00AA577C">
        <w:rPr>
          <w:rFonts w:hint="eastAsia"/>
          <w:color w:val="000000" w:themeColor="text1"/>
          <w:sz w:val="24"/>
          <w:szCs w:val="24"/>
        </w:rPr>
        <w:t>2025</w:t>
      </w:r>
      <w:r w:rsidRPr="00AA577C">
        <w:rPr>
          <w:rFonts w:hint="eastAsia"/>
          <w:color w:val="000000" w:themeColor="text1"/>
          <w:sz w:val="24"/>
          <w:szCs w:val="24"/>
        </w:rPr>
        <w:t>年</w:t>
      </w:r>
      <w:r w:rsidRPr="00AA577C">
        <w:rPr>
          <w:rFonts w:hint="eastAsia"/>
          <w:color w:val="000000" w:themeColor="text1"/>
          <w:sz w:val="24"/>
          <w:szCs w:val="24"/>
        </w:rPr>
        <w:t>1</w:t>
      </w:r>
      <w:r w:rsidRPr="00AA577C">
        <w:rPr>
          <w:rFonts w:hint="eastAsia"/>
          <w:color w:val="000000" w:themeColor="text1"/>
          <w:sz w:val="24"/>
          <w:szCs w:val="24"/>
        </w:rPr>
        <w:t>月</w:t>
      </w:r>
      <w:r w:rsidRPr="00AA577C">
        <w:rPr>
          <w:rFonts w:hint="eastAsia"/>
          <w:color w:val="000000" w:themeColor="text1"/>
          <w:sz w:val="24"/>
          <w:szCs w:val="24"/>
        </w:rPr>
        <w:t>31</w:t>
      </w:r>
      <w:r w:rsidRPr="00AA577C">
        <w:rPr>
          <w:rFonts w:hint="eastAsia"/>
          <w:color w:val="000000" w:themeColor="text1"/>
          <w:sz w:val="24"/>
          <w:szCs w:val="24"/>
        </w:rPr>
        <w:t>日实现海南建投集团财务核算系统及人力系统全面在新系统应用</w:t>
      </w:r>
    </w:p>
    <w:p w:rsidR="0062251A" w:rsidRPr="00AA577C" w:rsidRDefault="007B07B1">
      <w:pPr>
        <w:pStyle w:val="105"/>
        <w:shd w:val="clear" w:color="auto" w:fill="FFFFFF" w:themeFill="background1"/>
        <w:ind w:firstLine="480"/>
        <w:rPr>
          <w:color w:val="000000" w:themeColor="text1"/>
          <w:sz w:val="24"/>
          <w:szCs w:val="24"/>
        </w:rPr>
      </w:pPr>
      <w:r w:rsidRPr="00AA577C">
        <w:rPr>
          <w:rFonts w:hint="eastAsia"/>
          <w:color w:val="000000" w:themeColor="text1"/>
          <w:sz w:val="24"/>
          <w:szCs w:val="24"/>
        </w:rPr>
        <w:t>2025</w:t>
      </w:r>
      <w:r w:rsidRPr="00AA577C">
        <w:rPr>
          <w:rFonts w:hint="eastAsia"/>
          <w:color w:val="000000" w:themeColor="text1"/>
          <w:sz w:val="24"/>
          <w:szCs w:val="24"/>
        </w:rPr>
        <w:t>年</w:t>
      </w:r>
      <w:r w:rsidRPr="00AA577C">
        <w:rPr>
          <w:rFonts w:hint="eastAsia"/>
          <w:color w:val="000000" w:themeColor="text1"/>
          <w:sz w:val="24"/>
          <w:szCs w:val="24"/>
        </w:rPr>
        <w:t>3</w:t>
      </w:r>
      <w:r w:rsidRPr="00AA577C">
        <w:rPr>
          <w:rFonts w:hint="eastAsia"/>
          <w:color w:val="000000" w:themeColor="text1"/>
          <w:sz w:val="24"/>
          <w:szCs w:val="24"/>
        </w:rPr>
        <w:t>月</w:t>
      </w:r>
      <w:r w:rsidRPr="00AA577C">
        <w:rPr>
          <w:rFonts w:hint="eastAsia"/>
          <w:color w:val="000000" w:themeColor="text1"/>
          <w:sz w:val="24"/>
          <w:szCs w:val="24"/>
        </w:rPr>
        <w:t>30</w:t>
      </w:r>
      <w:r w:rsidRPr="00AA577C">
        <w:rPr>
          <w:rFonts w:hint="eastAsia"/>
          <w:color w:val="000000" w:themeColor="text1"/>
          <w:sz w:val="24"/>
          <w:szCs w:val="24"/>
        </w:rPr>
        <w:t>日实现以项目围绕经济线的业务管理及业务应用</w:t>
      </w:r>
    </w:p>
    <w:p w:rsidR="0062251A" w:rsidRPr="00AA577C" w:rsidRDefault="007B07B1">
      <w:pPr>
        <w:pStyle w:val="105"/>
        <w:shd w:val="clear" w:color="auto" w:fill="FFFFFF" w:themeFill="background1"/>
        <w:ind w:firstLine="480"/>
        <w:rPr>
          <w:color w:val="000000" w:themeColor="text1"/>
          <w:sz w:val="24"/>
          <w:szCs w:val="24"/>
        </w:rPr>
      </w:pPr>
      <w:r w:rsidRPr="00AA577C">
        <w:rPr>
          <w:rFonts w:hint="eastAsia"/>
          <w:color w:val="000000" w:themeColor="text1"/>
          <w:sz w:val="24"/>
          <w:szCs w:val="24"/>
        </w:rPr>
        <w:t>2025</w:t>
      </w:r>
      <w:r w:rsidRPr="00AA577C">
        <w:rPr>
          <w:rFonts w:hint="eastAsia"/>
          <w:color w:val="000000" w:themeColor="text1"/>
          <w:sz w:val="24"/>
          <w:szCs w:val="24"/>
        </w:rPr>
        <w:t>年</w:t>
      </w:r>
      <w:r w:rsidRPr="00AA577C">
        <w:rPr>
          <w:rFonts w:hint="eastAsia"/>
          <w:color w:val="000000" w:themeColor="text1"/>
          <w:sz w:val="24"/>
          <w:szCs w:val="24"/>
        </w:rPr>
        <w:t>6</w:t>
      </w:r>
      <w:r w:rsidRPr="00AA577C">
        <w:rPr>
          <w:rFonts w:hint="eastAsia"/>
          <w:color w:val="000000" w:themeColor="text1"/>
          <w:sz w:val="24"/>
          <w:szCs w:val="24"/>
        </w:rPr>
        <w:t>月</w:t>
      </w:r>
      <w:r w:rsidRPr="00AA577C">
        <w:rPr>
          <w:rFonts w:hint="eastAsia"/>
          <w:color w:val="000000" w:themeColor="text1"/>
          <w:sz w:val="24"/>
          <w:szCs w:val="24"/>
        </w:rPr>
        <w:t>30</w:t>
      </w:r>
      <w:r w:rsidRPr="00AA577C">
        <w:rPr>
          <w:rFonts w:hint="eastAsia"/>
          <w:color w:val="000000" w:themeColor="text1"/>
          <w:sz w:val="24"/>
          <w:szCs w:val="24"/>
        </w:rPr>
        <w:t>日实现以往来、资产、资金的共享深化应用</w:t>
      </w:r>
    </w:p>
    <w:p w:rsidR="0062251A" w:rsidRPr="00AA577C" w:rsidRDefault="007B07B1">
      <w:pPr>
        <w:pStyle w:val="105"/>
        <w:shd w:val="clear" w:color="auto" w:fill="FFFFFF" w:themeFill="background1"/>
        <w:ind w:firstLine="480"/>
        <w:rPr>
          <w:color w:val="000000" w:themeColor="text1"/>
          <w:sz w:val="24"/>
          <w:szCs w:val="24"/>
        </w:rPr>
      </w:pPr>
      <w:r w:rsidRPr="00AA577C">
        <w:rPr>
          <w:rFonts w:hint="eastAsia"/>
          <w:color w:val="000000" w:themeColor="text1"/>
          <w:sz w:val="24"/>
          <w:szCs w:val="24"/>
        </w:rPr>
        <w:t>2025</w:t>
      </w:r>
      <w:r w:rsidRPr="00AA577C">
        <w:rPr>
          <w:rFonts w:hint="eastAsia"/>
          <w:color w:val="000000" w:themeColor="text1"/>
          <w:sz w:val="24"/>
          <w:szCs w:val="24"/>
        </w:rPr>
        <w:t>年</w:t>
      </w:r>
      <w:r w:rsidRPr="00AA577C">
        <w:rPr>
          <w:rFonts w:hint="eastAsia"/>
          <w:color w:val="000000" w:themeColor="text1"/>
          <w:sz w:val="24"/>
          <w:szCs w:val="24"/>
        </w:rPr>
        <w:t>9</w:t>
      </w:r>
      <w:r w:rsidRPr="00AA577C">
        <w:rPr>
          <w:rFonts w:hint="eastAsia"/>
          <w:color w:val="000000" w:themeColor="text1"/>
          <w:sz w:val="24"/>
          <w:szCs w:val="24"/>
        </w:rPr>
        <w:t>月</w:t>
      </w:r>
      <w:r w:rsidRPr="00AA577C">
        <w:rPr>
          <w:rFonts w:hint="eastAsia"/>
          <w:color w:val="000000" w:themeColor="text1"/>
          <w:sz w:val="24"/>
          <w:szCs w:val="24"/>
        </w:rPr>
        <w:t>30</w:t>
      </w:r>
      <w:r w:rsidRPr="00AA577C">
        <w:rPr>
          <w:rFonts w:hint="eastAsia"/>
          <w:color w:val="000000" w:themeColor="text1"/>
          <w:sz w:val="24"/>
          <w:szCs w:val="24"/>
        </w:rPr>
        <w:t>日前实现本项目的验收工作。</w:t>
      </w:r>
    </w:p>
    <w:p w:rsidR="0062251A" w:rsidRPr="00AA577C" w:rsidRDefault="007B07B1">
      <w:pPr>
        <w:pStyle w:val="105"/>
        <w:shd w:val="clear" w:color="auto" w:fill="FFFFFF" w:themeFill="background1"/>
        <w:ind w:firstLine="480"/>
        <w:rPr>
          <w:color w:val="000000" w:themeColor="text1"/>
          <w:sz w:val="24"/>
          <w:szCs w:val="24"/>
        </w:rPr>
      </w:pPr>
      <w:r w:rsidRPr="00AA577C">
        <w:rPr>
          <w:rFonts w:hint="eastAsia"/>
          <w:color w:val="000000" w:themeColor="text1"/>
          <w:sz w:val="24"/>
          <w:szCs w:val="24"/>
        </w:rPr>
        <w:t>乙方在交付软件产品的同时应提供设计（顶层设计、详细设计）文档、测试方案、使用说明等相关资料以及客开部分源代码。</w:t>
      </w:r>
    </w:p>
    <w:p w:rsidR="0062251A" w:rsidRPr="00AA577C" w:rsidRDefault="007B07B1">
      <w:pPr>
        <w:shd w:val="clear" w:color="auto" w:fill="FFFFFF" w:themeFill="background1"/>
        <w:spacing w:line="360" w:lineRule="auto"/>
        <w:ind w:firstLineChars="200" w:firstLine="480"/>
        <w:rPr>
          <w:rFonts w:ascii="宋体" w:hAnsi="宋体" w:cs="宋体"/>
          <w:color w:val="000000" w:themeColor="text1"/>
          <w:sz w:val="24"/>
        </w:rPr>
      </w:pPr>
      <w:r w:rsidRPr="00AA577C">
        <w:rPr>
          <w:rFonts w:ascii="宋体" w:hAnsi="宋体" w:cs="宋体" w:hint="eastAsia"/>
          <w:color w:val="000000" w:themeColor="text1"/>
          <w:sz w:val="24"/>
        </w:rPr>
        <w:t>投标人应根据本招标文件中描述内容提供一份完整的项目进度计划表，以明确招标方试点运行期的主要工作内容、资源投入、项目进度及其交付成果。</w:t>
      </w:r>
    </w:p>
    <w:p w:rsidR="0062251A" w:rsidRPr="00AA577C" w:rsidRDefault="0062251A">
      <w:pPr>
        <w:pStyle w:val="a8"/>
        <w:shd w:val="clear" w:color="auto" w:fill="FFFFFF" w:themeFill="background1"/>
        <w:rPr>
          <w:rFonts w:ascii="宋体" w:eastAsia="宋体" w:hAnsi="宋体" w:cs="宋体"/>
          <w:color w:val="000000" w:themeColor="text1"/>
          <w:szCs w:val="24"/>
        </w:rPr>
      </w:pPr>
    </w:p>
    <w:p w:rsidR="0062251A" w:rsidRPr="00AA577C" w:rsidRDefault="007B07B1">
      <w:pPr>
        <w:pStyle w:val="2"/>
        <w:numPr>
          <w:ilvl w:val="0"/>
          <w:numId w:val="1"/>
        </w:numPr>
        <w:shd w:val="clear" w:color="auto" w:fill="FFFFFF" w:themeFill="background1"/>
        <w:adjustRightInd w:val="0"/>
        <w:spacing w:before="0" w:after="0" w:line="360" w:lineRule="auto"/>
        <w:ind w:left="0" w:firstLineChars="200" w:firstLine="480"/>
        <w:rPr>
          <w:rFonts w:ascii="宋体" w:eastAsia="宋体" w:hAnsi="宋体" w:cs="宋体"/>
          <w:b w:val="0"/>
          <w:bCs w:val="0"/>
          <w:color w:val="000000" w:themeColor="text1"/>
          <w:sz w:val="24"/>
          <w:szCs w:val="24"/>
        </w:rPr>
      </w:pPr>
      <w:bookmarkStart w:id="120" w:name="_Toc137453915"/>
      <w:bookmarkStart w:id="121" w:name="_Toc1596000735"/>
      <w:r w:rsidRPr="00AA577C">
        <w:rPr>
          <w:rFonts w:ascii="宋体" w:eastAsia="宋体" w:hAnsi="宋体" w:cs="宋体" w:hint="eastAsia"/>
          <w:b w:val="0"/>
          <w:bCs w:val="0"/>
          <w:color w:val="000000" w:themeColor="text1"/>
          <w:sz w:val="24"/>
          <w:szCs w:val="24"/>
        </w:rPr>
        <w:lastRenderedPageBreak/>
        <w:t>项目建设内容</w:t>
      </w:r>
      <w:bookmarkEnd w:id="120"/>
      <w:bookmarkEnd w:id="121"/>
    </w:p>
    <w:p w:rsidR="0062251A" w:rsidRPr="00AA577C" w:rsidRDefault="0062251A">
      <w:pPr>
        <w:shd w:val="clear" w:color="auto" w:fill="FFFFFF" w:themeFill="background1"/>
        <w:rPr>
          <w:rFonts w:ascii="宋体" w:hAnsi="宋体" w:cs="宋体"/>
          <w:color w:val="000000" w:themeColor="text1"/>
          <w:sz w:val="24"/>
        </w:rPr>
      </w:pPr>
    </w:p>
    <w:p w:rsidR="0062251A" w:rsidRPr="00AA577C" w:rsidRDefault="007B07B1">
      <w:pPr>
        <w:pStyle w:val="3"/>
        <w:numPr>
          <w:ilvl w:val="0"/>
          <w:numId w:val="2"/>
        </w:numPr>
        <w:shd w:val="clear" w:color="auto" w:fill="FFFFFF" w:themeFill="background1"/>
        <w:spacing w:line="360" w:lineRule="auto"/>
        <w:rPr>
          <w:rFonts w:ascii="宋体" w:hAnsi="宋体" w:cs="宋体"/>
          <w:b w:val="0"/>
          <w:bCs w:val="0"/>
          <w:color w:val="000000" w:themeColor="text1"/>
          <w:sz w:val="24"/>
          <w:szCs w:val="24"/>
        </w:rPr>
      </w:pPr>
      <w:bookmarkStart w:id="122" w:name="_Toc1913602115"/>
      <w:r w:rsidRPr="00AA577C">
        <w:rPr>
          <w:rFonts w:ascii="宋体" w:hAnsi="宋体" w:cs="宋体" w:hint="eastAsia"/>
          <w:b w:val="0"/>
          <w:bCs w:val="0"/>
          <w:color w:val="000000" w:themeColor="text1"/>
          <w:sz w:val="24"/>
          <w:szCs w:val="24"/>
        </w:rPr>
        <w:t>升级部分</w:t>
      </w:r>
      <w:bookmarkEnd w:id="122"/>
    </w:p>
    <w:p w:rsidR="0062251A" w:rsidRPr="00AA577C" w:rsidRDefault="007B07B1">
      <w:pPr>
        <w:widowControl/>
        <w:numPr>
          <w:ilvl w:val="0"/>
          <w:numId w:val="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总账管理</w:t>
      </w:r>
    </w:p>
    <w:p w:rsidR="0062251A" w:rsidRPr="00AA577C" w:rsidRDefault="007B07B1">
      <w:pPr>
        <w:widowControl/>
        <w:numPr>
          <w:ilvl w:val="0"/>
          <w:numId w:val="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日常凭证管理：</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日常核算：支持手工直接录入、批量导入、前端业务系统发起的各类业务单据通过灵活可配规则引擎生成总账凭证、支持通过接口从外部系统导入生成凭证，支持凭证复制和分录复制的功能，支持凭证的审核、签字、记账、查询功能，支持会计调整期录入调整凭证功能；</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凭证模版：支持凭证模版配置，自定义凭证类别及相关参数设置；</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记账流程：支持根据不同凭证类型设置约束条件及相应记账审核流程；</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凭证整理：支持当凭证出现断号、错号的情境下，一键整理重排凭证号；</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凭证冲销：支持已记账的错误凭证进行红冲或蓝冲形成新的凭证；</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凭证分摊：支持分摊方案设计，支持按核算对象在同一会计期间快速分摊，支持同一笔核算业务在多个期间进行分摊；</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凭证核销：支持配置会计科目核销的规则，可选是否严格控制辅助核算进行核销；</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内部交易：支持内部交易凭证协同，对账报告确认。集团可基于对账结果查询内部交易，进行抵销，完成合并；</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凭证联查：支持联查单据、联查原始凭单、汇总</w:t>
      </w:r>
      <w:r w:rsidRPr="00AA577C">
        <w:rPr>
          <w:rFonts w:ascii="宋体" w:hAnsi="宋体" w:cs="宋体" w:hint="eastAsia"/>
          <w:color w:val="000000" w:themeColor="text1"/>
          <w:sz w:val="24"/>
        </w:rPr>
        <w:t>显示、联查来源凭证、联查目的凭证、联查现金流量等。支持凭证中指定分录的联查，如联查余额、联查辅助信息等；</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凭证及账簿自定义打印：支持编辑自定义凭证打印模板、支持单张及多张凭证打印功能、支持编辑自定义账簿打印模板、支持账簿自定义打印功能；</w:t>
      </w:r>
    </w:p>
    <w:p w:rsidR="0062251A" w:rsidRPr="00AA577C" w:rsidRDefault="007B07B1">
      <w:pPr>
        <w:widowControl/>
        <w:numPr>
          <w:ilvl w:val="0"/>
          <w:numId w:val="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财务月末处理：</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lastRenderedPageBreak/>
        <w:t>汇兑损益处理：支持预置汇兑损益规则，期末自动处理因汇率变动等原因产生的汇兑损益，形成记账凭证；支持多币种的汇兑损益结转，结转时根据是否可修改汇率参数控制是否可以调整各本币的汇率，并据此计算差值，形成汇兑损益凭证；</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总账和业务系统对账：同时应用财务核算专项模块</w:t>
      </w:r>
      <w:r w:rsidRPr="00AA577C">
        <w:rPr>
          <w:rFonts w:ascii="宋体" w:hAnsi="宋体" w:cs="宋体" w:hint="eastAsia"/>
          <w:color w:val="000000" w:themeColor="text1"/>
          <w:sz w:val="24"/>
        </w:rPr>
        <w:t>（应收</w:t>
      </w:r>
      <w:r w:rsidRPr="00AA577C">
        <w:rPr>
          <w:rFonts w:ascii="宋体" w:hAnsi="宋体" w:cs="宋体" w:hint="eastAsia"/>
          <w:color w:val="000000" w:themeColor="text1"/>
          <w:sz w:val="24"/>
        </w:rPr>
        <w:t>/</w:t>
      </w:r>
      <w:r w:rsidRPr="00AA577C">
        <w:rPr>
          <w:rFonts w:ascii="宋体" w:hAnsi="宋体" w:cs="宋体" w:hint="eastAsia"/>
          <w:color w:val="000000" w:themeColor="text1"/>
          <w:sz w:val="24"/>
        </w:rPr>
        <w:t>应付、固定资产）和总账模块下，支持明细账与总账的定期或不定期自动核对，出具差异报告及原因；</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自定义结转：支持灵活定义转账规则、取数，转账凭证的预设置；</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关账与结账：支持多组织批量关账、结转、结账等期末处理。支持自行设置结账检查项，总账结账时可出具结账检查报告。支持结账、反结账、年结和反年结；</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月结工作台：支持自定义月结检查项，显示月结完成进度百分比，支持月结协作功能；</w:t>
      </w:r>
    </w:p>
    <w:p w:rsidR="0062251A" w:rsidRPr="00AA577C" w:rsidRDefault="007B07B1">
      <w:pPr>
        <w:widowControl/>
        <w:numPr>
          <w:ilvl w:val="0"/>
          <w:numId w:val="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查询报表：</w:t>
      </w:r>
    </w:p>
    <w:p w:rsidR="0062251A" w:rsidRPr="00AA577C" w:rsidRDefault="007B07B1">
      <w:pPr>
        <w:widowControl/>
        <w:shd w:val="clear" w:color="auto" w:fill="FFFFFF" w:themeFill="background1"/>
        <w:spacing w:line="360" w:lineRule="auto"/>
        <w:ind w:left="630"/>
        <w:rPr>
          <w:rFonts w:ascii="宋体" w:hAnsi="宋体" w:cs="宋体"/>
          <w:color w:val="000000" w:themeColor="text1"/>
          <w:sz w:val="24"/>
        </w:rPr>
      </w:pPr>
      <w:r w:rsidRPr="00AA577C">
        <w:rPr>
          <w:rFonts w:ascii="宋体" w:hAnsi="宋体" w:cs="宋体" w:hint="eastAsia"/>
          <w:color w:val="000000" w:themeColor="text1"/>
          <w:sz w:val="24"/>
        </w:rPr>
        <w:t>提供科目余额表、总分类账、明细分类账、核算维度余额表、辅助核算维度余额表、辅助总账、辅助明细账、日报表、多栏账、动态余额分析表、多组织辅助明细账、银行日记账、现金日记账、序时账、现金流量分析查询及联查，能够批量进行多个财务核算主体（含虚拟主体）、多个会计科目、多个辅助核算项目、多个会计期间的数据查询统计分析，满足集团总部实时掌控、监督下属成员单位财务状况</w:t>
      </w:r>
    </w:p>
    <w:p w:rsidR="0062251A" w:rsidRPr="00AA577C" w:rsidRDefault="007B07B1">
      <w:pPr>
        <w:widowControl/>
        <w:numPr>
          <w:ilvl w:val="0"/>
          <w:numId w:val="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期初建账：</w:t>
      </w:r>
    </w:p>
    <w:p w:rsidR="0062251A" w:rsidRPr="00AA577C" w:rsidRDefault="007B07B1">
      <w:pPr>
        <w:widowControl/>
        <w:shd w:val="clear" w:color="auto" w:fill="FFFFFF" w:themeFill="background1"/>
        <w:spacing w:line="360" w:lineRule="auto"/>
        <w:ind w:left="840"/>
        <w:rPr>
          <w:rFonts w:ascii="宋体" w:hAnsi="宋体" w:cs="宋体"/>
          <w:color w:val="000000" w:themeColor="text1"/>
          <w:sz w:val="24"/>
        </w:rPr>
      </w:pPr>
      <w:r w:rsidRPr="00AA577C">
        <w:rPr>
          <w:rFonts w:ascii="宋体" w:hAnsi="宋体" w:cs="宋体" w:hint="eastAsia"/>
          <w:color w:val="000000" w:themeColor="text1"/>
          <w:sz w:val="24"/>
        </w:rPr>
        <w:t>提供年度期初建账自动导入各级科目余额表数据功能，允许自定义筛选辅助项导入；</w:t>
      </w:r>
    </w:p>
    <w:p w:rsidR="0062251A" w:rsidRPr="00AA577C" w:rsidRDefault="007B07B1">
      <w:pPr>
        <w:widowControl/>
        <w:numPr>
          <w:ilvl w:val="0"/>
          <w:numId w:val="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账龄分析：</w:t>
      </w:r>
    </w:p>
    <w:p w:rsidR="0062251A" w:rsidRPr="00AA577C" w:rsidRDefault="007B07B1">
      <w:pPr>
        <w:widowControl/>
        <w:shd w:val="clear" w:color="auto" w:fill="FFFFFF" w:themeFill="background1"/>
        <w:spacing w:line="360" w:lineRule="auto"/>
        <w:ind w:left="840"/>
        <w:rPr>
          <w:rFonts w:ascii="宋体" w:hAnsi="宋体" w:cs="宋体"/>
          <w:color w:val="000000" w:themeColor="text1"/>
          <w:sz w:val="24"/>
        </w:rPr>
      </w:pPr>
      <w:r w:rsidRPr="00AA577C">
        <w:rPr>
          <w:rFonts w:ascii="宋体" w:hAnsi="宋体" w:cs="宋体" w:hint="eastAsia"/>
          <w:color w:val="000000" w:themeColor="text1"/>
          <w:sz w:val="24"/>
        </w:rPr>
        <w:t>提供应收票据、应收账款、预付账款、其他应收款、合同资</w:t>
      </w:r>
      <w:r w:rsidRPr="00AA577C">
        <w:rPr>
          <w:rFonts w:ascii="宋体" w:hAnsi="宋体" w:cs="宋体" w:hint="eastAsia"/>
          <w:color w:val="000000" w:themeColor="text1"/>
          <w:sz w:val="24"/>
        </w:rPr>
        <w:t>产、发放贷款和垫款、长期应收款账龄分析及自动核销功能，能够根据账龄分析结果计算坏账并生成凭证；</w:t>
      </w:r>
    </w:p>
    <w:p w:rsidR="0062251A" w:rsidRPr="00AA577C" w:rsidRDefault="007B07B1">
      <w:pPr>
        <w:widowControl/>
        <w:numPr>
          <w:ilvl w:val="0"/>
          <w:numId w:val="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便捷服务：</w:t>
      </w:r>
    </w:p>
    <w:p w:rsidR="0062251A" w:rsidRPr="00AA577C" w:rsidRDefault="007B07B1">
      <w:pPr>
        <w:widowControl/>
        <w:shd w:val="clear" w:color="auto" w:fill="FFFFFF" w:themeFill="background1"/>
        <w:spacing w:line="360" w:lineRule="auto"/>
        <w:ind w:left="630"/>
        <w:rPr>
          <w:rFonts w:ascii="宋体" w:hAnsi="宋体" w:cs="宋体"/>
          <w:color w:val="000000" w:themeColor="text1"/>
          <w:sz w:val="24"/>
        </w:rPr>
      </w:pPr>
      <w:r w:rsidRPr="00AA577C">
        <w:rPr>
          <w:rFonts w:ascii="宋体" w:hAnsi="宋体" w:cs="宋体" w:hint="eastAsia"/>
          <w:color w:val="000000" w:themeColor="text1"/>
          <w:sz w:val="24"/>
        </w:rPr>
        <w:lastRenderedPageBreak/>
        <w:t>流程导航：支持便捷的流程导航设置，能够帮助财务人员快速掌握相关财务流程，提高系统的易用性、便捷性；</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角色工作台：可以根据用户日常工作通过桌面设置，在权限范围内选择小应用放置桌面分组调整上下排列顺序，制定完全“私有”工作桌面；</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导入导出：提供数据导入导出功能，可以将凭证、账簿数据导出到</w:t>
      </w:r>
      <w:r w:rsidRPr="00AA577C">
        <w:rPr>
          <w:rFonts w:ascii="宋体" w:hAnsi="宋体" w:cs="宋体" w:hint="eastAsia"/>
          <w:color w:val="000000" w:themeColor="text1"/>
          <w:sz w:val="24"/>
        </w:rPr>
        <w:t>EXCEL</w:t>
      </w:r>
      <w:r w:rsidRPr="00AA577C">
        <w:rPr>
          <w:rFonts w:ascii="宋体" w:hAnsi="宋体" w:cs="宋体" w:hint="eastAsia"/>
          <w:color w:val="000000" w:themeColor="text1"/>
          <w:sz w:val="24"/>
        </w:rPr>
        <w:t>、</w:t>
      </w:r>
      <w:r w:rsidRPr="00AA577C">
        <w:rPr>
          <w:rFonts w:ascii="宋体" w:hAnsi="宋体" w:cs="宋体" w:hint="eastAsia"/>
          <w:color w:val="000000" w:themeColor="text1"/>
          <w:sz w:val="24"/>
        </w:rPr>
        <w:t>TXT</w:t>
      </w:r>
      <w:r w:rsidRPr="00AA577C">
        <w:rPr>
          <w:rFonts w:ascii="宋体" w:hAnsi="宋体" w:cs="宋体" w:hint="eastAsia"/>
          <w:color w:val="000000" w:themeColor="text1"/>
          <w:sz w:val="24"/>
        </w:rPr>
        <w:t>、</w:t>
      </w:r>
      <w:r w:rsidRPr="00AA577C">
        <w:rPr>
          <w:rFonts w:ascii="宋体" w:hAnsi="宋体" w:cs="宋体" w:hint="eastAsia"/>
          <w:color w:val="000000" w:themeColor="text1"/>
          <w:sz w:val="24"/>
        </w:rPr>
        <w:t>HTML</w:t>
      </w:r>
      <w:r w:rsidRPr="00AA577C">
        <w:rPr>
          <w:rFonts w:ascii="宋体" w:hAnsi="宋体" w:cs="宋体" w:hint="eastAsia"/>
          <w:color w:val="000000" w:themeColor="text1"/>
          <w:sz w:val="24"/>
        </w:rPr>
        <w:t>等多种文件进行后续处理。</w:t>
      </w:r>
    </w:p>
    <w:p w:rsidR="0062251A" w:rsidRPr="00AA577C" w:rsidRDefault="007B07B1">
      <w:pPr>
        <w:widowControl/>
        <w:numPr>
          <w:ilvl w:val="0"/>
          <w:numId w:val="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固定资产和低值易耗品</w:t>
      </w:r>
    </w:p>
    <w:p w:rsidR="0062251A" w:rsidRPr="00AA577C" w:rsidRDefault="007B07B1">
      <w:pPr>
        <w:widowControl/>
        <w:numPr>
          <w:ilvl w:val="0"/>
          <w:numId w:val="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固定资产卡片新增：支持手动新增、采购审批、</w:t>
      </w:r>
      <w:r w:rsidRPr="00AA577C">
        <w:rPr>
          <w:rFonts w:ascii="宋体" w:hAnsi="宋体" w:cs="宋体" w:hint="eastAsia"/>
          <w:color w:val="000000" w:themeColor="text1"/>
          <w:sz w:val="24"/>
        </w:rPr>
        <w:t>批量导入、采购转固、工程转固、盘盈新增、固定资产转投资性房地产、固定资产报废处置；</w:t>
      </w:r>
    </w:p>
    <w:p w:rsidR="0062251A" w:rsidRPr="00AA577C" w:rsidRDefault="007B07B1">
      <w:pPr>
        <w:widowControl/>
        <w:numPr>
          <w:ilvl w:val="0"/>
          <w:numId w:val="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资产卡片信息管理：</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基础信息：如新增日期、类别、编号、名称、型号、所有权组织、使用组织、使用状态、经济用途、来源方式、计量单位、存放地点、保管部门、使用部门、折旧承担组织、原值、折旧方法、预计使用期间、已折旧期间、预计净残值、累计折旧、净残值、核算科目、折旧费用分摊科目与核算项目等资产状态等关键信息与自定义信息；</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资产全周期变动调整信息：资产信息管理、资产使用管理、维护管理、维修管理、如变更、调拨、清理、拆分、合并；</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支持申</w:t>
      </w:r>
      <w:r w:rsidRPr="00AA577C">
        <w:rPr>
          <w:rFonts w:ascii="宋体" w:hAnsi="宋体" w:cs="宋体" w:hint="eastAsia"/>
          <w:color w:val="000000" w:themeColor="text1"/>
          <w:sz w:val="24"/>
        </w:rPr>
        <w:t>购流程结束后，新购的资产自动生成多个资产信息录入单并复制新购资产的相关信息（名称、型号规格、单价、数量等），方便资产信息的录入。</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支持流程审批完成后，根据所选择的资产变更方式更新资产的状态及责任信息。</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支持资产借用时由资产管理员核定并填写借出信息，核定后系统自动存储相应资产的借用信息。</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支持资产归还时由资产管理员检查并填写归还信息，流程结束后系统自动清空相应资产的借用信息。</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lastRenderedPageBreak/>
        <w:t>支持资产归还时由资产管理员检查并填写归还信息，流程结束后系统自动清空相应资产的借用信息。</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支持资产的调配、移交、报废、报损、转让、赠出。</w:t>
      </w:r>
    </w:p>
    <w:p w:rsidR="0062251A" w:rsidRPr="00AA577C" w:rsidRDefault="007B07B1">
      <w:pPr>
        <w:widowControl/>
        <w:numPr>
          <w:ilvl w:val="0"/>
          <w:numId w:val="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固定资产折旧：</w:t>
      </w:r>
    </w:p>
    <w:p w:rsidR="0062251A" w:rsidRPr="00AA577C" w:rsidRDefault="007B07B1">
      <w:pPr>
        <w:pStyle w:val="2"/>
        <w:widowControl/>
        <w:shd w:val="clear" w:color="auto" w:fill="FFFFFF" w:themeFill="background1"/>
        <w:spacing w:line="360" w:lineRule="auto"/>
        <w:ind w:firstLineChars="500" w:firstLine="1200"/>
        <w:rPr>
          <w:rFonts w:ascii="宋体" w:eastAsia="宋体" w:hAnsi="宋体" w:cs="宋体"/>
          <w:b w:val="0"/>
          <w:bCs w:val="0"/>
          <w:color w:val="000000" w:themeColor="text1"/>
          <w:sz w:val="24"/>
          <w:szCs w:val="24"/>
        </w:rPr>
      </w:pPr>
      <w:r w:rsidRPr="00AA577C">
        <w:rPr>
          <w:rFonts w:ascii="宋体" w:eastAsia="宋体" w:hAnsi="宋体" w:cs="宋体" w:hint="eastAsia"/>
          <w:b w:val="0"/>
          <w:bCs w:val="0"/>
          <w:color w:val="000000" w:themeColor="text1"/>
          <w:sz w:val="24"/>
          <w:szCs w:val="24"/>
        </w:rPr>
        <w:t>支持资产卡片折旧计提、折旧调整，并提供折旧汇总和明细查询；</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支持模拟折旧，模拟同一资产在不同折旧方法、折旧政策、折旧要素取值下的折旧计提金额，并可以自动计算差异，为纳税调整或管理决策提供准确依据；</w:t>
      </w:r>
    </w:p>
    <w:p w:rsidR="0062251A" w:rsidRPr="00AA577C" w:rsidRDefault="007B07B1">
      <w:pPr>
        <w:widowControl/>
        <w:numPr>
          <w:ilvl w:val="0"/>
          <w:numId w:val="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固定资产折旧：支持固定资产处置结果管理、支持固定资产处置报废审批；</w:t>
      </w:r>
    </w:p>
    <w:p w:rsidR="0062251A" w:rsidRPr="00AA577C" w:rsidRDefault="007B07B1">
      <w:pPr>
        <w:widowControl/>
        <w:numPr>
          <w:ilvl w:val="0"/>
          <w:numId w:val="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账表管理：提供资产的统计报表查询，资产财务清单、折旧表、折旧分摊表、增减记录表、资产状况分析表等多种报表查询；</w:t>
      </w:r>
    </w:p>
    <w:p w:rsidR="0062251A" w:rsidRPr="00AA577C" w:rsidRDefault="007B07B1">
      <w:pPr>
        <w:widowControl/>
        <w:numPr>
          <w:ilvl w:val="0"/>
          <w:numId w:val="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低值易耗品管理：新增登记、领用及领用归还、借用及借用归还、报销和维修审</w:t>
      </w:r>
      <w:r w:rsidRPr="00AA577C">
        <w:rPr>
          <w:rFonts w:ascii="宋体" w:hAnsi="宋体" w:cs="宋体" w:hint="eastAsia"/>
          <w:color w:val="000000" w:themeColor="text1"/>
          <w:sz w:val="24"/>
        </w:rPr>
        <w:t>批、汇总台账、领用及归还台账、借用及归还台账、报废台账和维修台账。</w:t>
      </w:r>
    </w:p>
    <w:p w:rsidR="0062251A" w:rsidRPr="00AA577C" w:rsidRDefault="007B07B1">
      <w:pPr>
        <w:widowControl/>
        <w:shd w:val="clear" w:color="auto" w:fill="FFFFFF" w:themeFill="background1"/>
        <w:spacing w:line="360" w:lineRule="auto"/>
        <w:ind w:leftChars="570" w:left="1197"/>
        <w:outlineLvl w:val="3"/>
        <w:rPr>
          <w:color w:val="000000" w:themeColor="text1"/>
        </w:rPr>
      </w:pPr>
      <w:r w:rsidRPr="00AA577C">
        <w:rPr>
          <w:rFonts w:ascii="宋体" w:hAnsi="宋体" w:cs="宋体" w:hint="eastAsia"/>
          <w:color w:val="000000" w:themeColor="text1"/>
          <w:kern w:val="0"/>
          <w:sz w:val="24"/>
        </w:rPr>
        <w:t>固定资产和低值易耗品</w:t>
      </w:r>
      <w:r w:rsidRPr="00AA577C">
        <w:rPr>
          <w:rFonts w:ascii="宋体" w:hAnsi="宋体" w:cs="宋体" w:hint="eastAsia"/>
          <w:color w:val="000000" w:themeColor="text1"/>
          <w:kern w:val="0"/>
          <w:sz w:val="24"/>
        </w:rPr>
        <w:t>所有栏目功能，海南建投集团及所属各企业均全覆盖使用。</w:t>
      </w:r>
    </w:p>
    <w:p w:rsidR="0062251A" w:rsidRPr="00AA577C" w:rsidRDefault="007B07B1">
      <w:pPr>
        <w:widowControl/>
        <w:numPr>
          <w:ilvl w:val="0"/>
          <w:numId w:val="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企业报表</w:t>
      </w:r>
    </w:p>
    <w:p w:rsidR="0062251A" w:rsidRPr="00AA577C" w:rsidRDefault="007B07B1">
      <w:pPr>
        <w:widowControl/>
        <w:numPr>
          <w:ilvl w:val="0"/>
          <w:numId w:val="7"/>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报表模板设计：支持报表模板自定义设计，可通过报表设计器进行报表指标、报表表样、取数公式等内容的自定义设计；自定义模板需灵活可配；</w:t>
      </w:r>
    </w:p>
    <w:p w:rsidR="0062251A" w:rsidRPr="00AA577C" w:rsidRDefault="007B07B1">
      <w:pPr>
        <w:widowControl/>
        <w:numPr>
          <w:ilvl w:val="0"/>
          <w:numId w:val="7"/>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报表组织体系管理：满足不同的外部监管和内部管理要求搭建多套报表组织体系，可满足企业组织架构变动灵活调整报表组织体系；</w:t>
      </w:r>
    </w:p>
    <w:p w:rsidR="0062251A" w:rsidRPr="00AA577C" w:rsidRDefault="007B07B1">
      <w:pPr>
        <w:widowControl/>
        <w:numPr>
          <w:ilvl w:val="0"/>
          <w:numId w:val="7"/>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报表出具流程：支持手工录入、取数计算与汇总、勾稽审核、流程审批、导入导出、输出打印；支持报表取系统实时数据，实现预计算；</w:t>
      </w:r>
    </w:p>
    <w:p w:rsidR="0062251A" w:rsidRPr="00AA577C" w:rsidRDefault="007B07B1">
      <w:pPr>
        <w:widowControl/>
        <w:numPr>
          <w:ilvl w:val="0"/>
          <w:numId w:val="7"/>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报表任务管理：可通过任务形式实现报表分配下发、填制上报、审核审批，自动批量编报。</w:t>
      </w:r>
    </w:p>
    <w:p w:rsidR="0062251A" w:rsidRPr="00AA577C" w:rsidRDefault="007B07B1">
      <w:pPr>
        <w:widowControl/>
        <w:numPr>
          <w:ilvl w:val="0"/>
          <w:numId w:val="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lastRenderedPageBreak/>
        <w:t>合并报表</w:t>
      </w:r>
    </w:p>
    <w:p w:rsidR="0062251A" w:rsidRPr="00AA577C" w:rsidRDefault="007B07B1">
      <w:pPr>
        <w:widowControl/>
        <w:numPr>
          <w:ilvl w:val="0"/>
          <w:numId w:val="8"/>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支持灵活定义交易类抵销模板，自动生成交易类抵销分录，支持手工录入抵销分录；</w:t>
      </w:r>
    </w:p>
    <w:p w:rsidR="0062251A" w:rsidRPr="00AA577C" w:rsidRDefault="007B07B1">
      <w:pPr>
        <w:widowControl/>
        <w:numPr>
          <w:ilvl w:val="0"/>
          <w:numId w:val="8"/>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支持股权关系、权益抵销数据、投资日数据、利润分配明细、其他所有者权益变动、提取盈余公积明细的维护；</w:t>
      </w:r>
      <w:r w:rsidRPr="00AA577C">
        <w:rPr>
          <w:rFonts w:ascii="宋体" w:hAnsi="宋体" w:cs="宋体" w:hint="eastAsia"/>
          <w:color w:val="000000" w:themeColor="text1"/>
          <w:sz w:val="24"/>
        </w:rPr>
        <w:t></w:t>
      </w:r>
      <w:r w:rsidRPr="00AA577C">
        <w:rPr>
          <w:rFonts w:ascii="宋体" w:hAnsi="宋体" w:cs="宋体" w:hint="eastAsia"/>
          <w:color w:val="000000" w:themeColor="text1"/>
          <w:sz w:val="24"/>
        </w:rPr>
        <w:t></w:t>
      </w:r>
    </w:p>
    <w:p w:rsidR="0062251A" w:rsidRPr="00AA577C" w:rsidRDefault="007B07B1">
      <w:pPr>
        <w:widowControl/>
        <w:numPr>
          <w:ilvl w:val="0"/>
          <w:numId w:val="8"/>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支持灵活可穿透查询的内部交易对账平台；对账信息的沟通机制；可以完成内部往来、内部购销、内部现金流量、内部利息支付等业务场景的对账。可以手工录入内部交易业务数据；</w:t>
      </w:r>
    </w:p>
    <w:p w:rsidR="0062251A" w:rsidRPr="00AA577C" w:rsidRDefault="007B07B1">
      <w:pPr>
        <w:widowControl/>
        <w:numPr>
          <w:ilvl w:val="0"/>
          <w:numId w:val="8"/>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可通过报表设计器进行报表指标、报表表样、取数公式等内容的自定义设计；自定义模板需灵活可配；</w:t>
      </w:r>
    </w:p>
    <w:p w:rsidR="0062251A" w:rsidRPr="00AA577C" w:rsidRDefault="007B07B1">
      <w:pPr>
        <w:widowControl/>
        <w:numPr>
          <w:ilvl w:val="0"/>
          <w:numId w:val="8"/>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支持合并报表过程留痕追溯，满足内部财务领导、外部审计人员清晰了解合并过程。</w:t>
      </w:r>
    </w:p>
    <w:p w:rsidR="0062251A" w:rsidRPr="00AA577C" w:rsidRDefault="007B07B1">
      <w:pPr>
        <w:widowControl/>
        <w:numPr>
          <w:ilvl w:val="0"/>
          <w:numId w:val="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账户管理</w:t>
      </w:r>
    </w:p>
    <w:p w:rsidR="0062251A" w:rsidRPr="00AA577C" w:rsidRDefault="007B07B1">
      <w:pPr>
        <w:widowControl/>
        <w:numPr>
          <w:ilvl w:val="0"/>
          <w:numId w:val="9"/>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支持账户信息管理及开户、分配、变更、销户等流程管理；</w:t>
      </w:r>
      <w:r w:rsidRPr="00AA577C">
        <w:rPr>
          <w:rFonts w:ascii="宋体" w:hAnsi="宋体" w:cs="宋体" w:hint="eastAsia"/>
          <w:color w:val="000000" w:themeColor="text1"/>
          <w:sz w:val="24"/>
        </w:rPr>
        <w:t xml:space="preserve"> </w:t>
      </w:r>
    </w:p>
    <w:p w:rsidR="0062251A" w:rsidRPr="00AA577C" w:rsidRDefault="007B07B1">
      <w:pPr>
        <w:widowControl/>
        <w:numPr>
          <w:ilvl w:val="0"/>
          <w:numId w:val="9"/>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支持对涉及资金业务的实物（</w:t>
      </w:r>
      <w:r w:rsidRPr="00AA577C">
        <w:rPr>
          <w:rFonts w:ascii="宋体" w:hAnsi="宋体" w:cs="宋体" w:hint="eastAsia"/>
          <w:color w:val="000000" w:themeColor="text1"/>
          <w:sz w:val="24"/>
        </w:rPr>
        <w:t>U-key</w:t>
      </w:r>
      <w:r w:rsidRPr="00AA577C">
        <w:rPr>
          <w:rFonts w:ascii="宋体" w:hAnsi="宋体" w:cs="宋体" w:hint="eastAsia"/>
          <w:color w:val="000000" w:themeColor="text1"/>
          <w:sz w:val="24"/>
        </w:rPr>
        <w:t>，合同，存单，回单等）的领用、交接、归还、变更、挂失、注销、作废等业务处理；</w:t>
      </w:r>
    </w:p>
    <w:p w:rsidR="0062251A" w:rsidRPr="00AA577C" w:rsidRDefault="007B07B1">
      <w:pPr>
        <w:widowControl/>
        <w:numPr>
          <w:ilvl w:val="0"/>
          <w:numId w:val="9"/>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w:t>
      </w:r>
      <w:r w:rsidRPr="00AA577C">
        <w:rPr>
          <w:rFonts w:ascii="宋体" w:hAnsi="宋体" w:cs="宋体" w:hint="eastAsia"/>
          <w:color w:val="000000" w:themeColor="text1"/>
          <w:sz w:val="24"/>
        </w:rPr>
        <w:t>持账户相关策略管理和统计分析，如账户透支、限额管理；账户分布统计分析、久悬户预警分析等，</w:t>
      </w:r>
    </w:p>
    <w:p w:rsidR="0062251A" w:rsidRPr="00AA577C" w:rsidRDefault="007B07B1">
      <w:pPr>
        <w:widowControl/>
        <w:numPr>
          <w:ilvl w:val="0"/>
          <w:numId w:val="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现金管理</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支持企业的对外收付款、企业结汇购汇、银行到账通知、银行对账、空白票据、期末关账结账、账户汇兑损益结转等业务；</w:t>
      </w:r>
    </w:p>
    <w:p w:rsidR="0062251A" w:rsidRPr="00AA577C" w:rsidRDefault="007B07B1">
      <w:pPr>
        <w:widowControl/>
        <w:numPr>
          <w:ilvl w:val="0"/>
          <w:numId w:val="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结算平台</w:t>
      </w:r>
    </w:p>
    <w:p w:rsidR="0062251A" w:rsidRPr="00AA577C" w:rsidRDefault="007B07B1">
      <w:pPr>
        <w:widowControl/>
        <w:numPr>
          <w:ilvl w:val="0"/>
          <w:numId w:val="10"/>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支持日常收付业务的审核、收款、付款等操作，并能及时登记分户账；</w:t>
      </w:r>
    </w:p>
    <w:p w:rsidR="0062251A" w:rsidRPr="00AA577C" w:rsidRDefault="007B07B1">
      <w:pPr>
        <w:widowControl/>
        <w:numPr>
          <w:ilvl w:val="0"/>
          <w:numId w:val="10"/>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支持根据银行交易明细，与应收、总账集成，完成收款自动核销，实现资金信息流闭环；</w:t>
      </w:r>
    </w:p>
    <w:p w:rsidR="0062251A" w:rsidRPr="00AA577C" w:rsidRDefault="007B07B1">
      <w:pPr>
        <w:widowControl/>
        <w:numPr>
          <w:ilvl w:val="0"/>
          <w:numId w:val="10"/>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支持下载银行对账单，支持自定义对账，实现精确自动对账、输出余额调节表；</w:t>
      </w:r>
      <w:r w:rsidRPr="00AA577C">
        <w:rPr>
          <w:rFonts w:ascii="宋体" w:hAnsi="宋体" w:cs="宋体" w:hint="eastAsia"/>
          <w:color w:val="000000" w:themeColor="text1"/>
          <w:sz w:val="24"/>
        </w:rPr>
        <w:t xml:space="preserve"> </w:t>
      </w:r>
    </w:p>
    <w:p w:rsidR="0062251A" w:rsidRPr="00AA577C" w:rsidRDefault="007B07B1">
      <w:pPr>
        <w:widowControl/>
        <w:numPr>
          <w:ilvl w:val="0"/>
          <w:numId w:val="10"/>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支持期末结账处理，以及出纳报表查询。</w:t>
      </w:r>
    </w:p>
    <w:p w:rsidR="0062251A" w:rsidRPr="00AA577C" w:rsidRDefault="007B07B1">
      <w:pPr>
        <w:widowControl/>
        <w:numPr>
          <w:ilvl w:val="0"/>
          <w:numId w:val="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lastRenderedPageBreak/>
        <w:t>银企直连</w:t>
      </w:r>
    </w:p>
    <w:p w:rsidR="0062251A" w:rsidRPr="00AA577C" w:rsidRDefault="007B07B1">
      <w:pPr>
        <w:widowControl/>
        <w:numPr>
          <w:ilvl w:val="0"/>
          <w:numId w:val="11"/>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支持通过银企直联实现银行账户查询和动账操作，包括提供在线办理付款、报销、代发工资、上划下拨的交易指令；提供在线查询余额、交易明细查询；</w:t>
      </w:r>
    </w:p>
    <w:p w:rsidR="0062251A" w:rsidRPr="00AA577C" w:rsidRDefault="007B07B1">
      <w:pPr>
        <w:widowControl/>
        <w:numPr>
          <w:ilvl w:val="0"/>
          <w:numId w:val="11"/>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支持银行接口下载电子回单；建立电子回单、纸质回单的回单池，提供付款、收款、凭证等回单调阅、打印等；</w:t>
      </w:r>
    </w:p>
    <w:p w:rsidR="0062251A" w:rsidRPr="00AA577C" w:rsidRDefault="007B07B1">
      <w:pPr>
        <w:widowControl/>
        <w:numPr>
          <w:ilvl w:val="0"/>
          <w:numId w:val="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结算中心</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支持内部账户管理，支持内部资金调剂业务，支持内部计息，支持代理结算业务。</w:t>
      </w:r>
    </w:p>
    <w:p w:rsidR="0062251A" w:rsidRPr="00AA577C" w:rsidRDefault="007B07B1">
      <w:pPr>
        <w:widowControl/>
        <w:numPr>
          <w:ilvl w:val="0"/>
          <w:numId w:val="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资金调度</w:t>
      </w:r>
    </w:p>
    <w:p w:rsidR="0062251A" w:rsidRPr="00AA577C" w:rsidRDefault="007B07B1">
      <w:pPr>
        <w:widowControl/>
        <w:numPr>
          <w:ilvl w:val="0"/>
          <w:numId w:val="1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支持实现资金的归集和下拨；</w:t>
      </w:r>
    </w:p>
    <w:p w:rsidR="0062251A" w:rsidRPr="00AA577C" w:rsidRDefault="007B07B1">
      <w:pPr>
        <w:widowControl/>
        <w:numPr>
          <w:ilvl w:val="0"/>
          <w:numId w:val="1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支持自动</w:t>
      </w:r>
      <w:r w:rsidRPr="00AA577C">
        <w:rPr>
          <w:rFonts w:ascii="宋体" w:hAnsi="宋体" w:cs="宋体" w:hint="eastAsia"/>
          <w:color w:val="000000" w:themeColor="text1"/>
          <w:sz w:val="24"/>
        </w:rPr>
        <w:t>/</w:t>
      </w:r>
      <w:r w:rsidRPr="00AA577C">
        <w:rPr>
          <w:rFonts w:ascii="宋体" w:hAnsi="宋体" w:cs="宋体" w:hint="eastAsia"/>
          <w:color w:val="000000" w:themeColor="text1"/>
          <w:sz w:val="24"/>
        </w:rPr>
        <w:t>手工资金上划，支持全额、定额、按比例、留存金额等多种自动上划；</w:t>
      </w:r>
      <w:r w:rsidRPr="00AA577C">
        <w:rPr>
          <w:rFonts w:ascii="宋体" w:hAnsi="宋体" w:cs="宋体" w:hint="eastAsia"/>
          <w:color w:val="000000" w:themeColor="text1"/>
          <w:sz w:val="24"/>
        </w:rPr>
        <w:t xml:space="preserve"> </w:t>
      </w:r>
    </w:p>
    <w:p w:rsidR="0062251A" w:rsidRPr="00AA577C" w:rsidRDefault="007B07B1">
      <w:pPr>
        <w:widowControl/>
        <w:numPr>
          <w:ilvl w:val="0"/>
          <w:numId w:val="1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支持自动</w:t>
      </w:r>
      <w:r w:rsidRPr="00AA577C">
        <w:rPr>
          <w:rFonts w:ascii="宋体" w:hAnsi="宋体" w:cs="宋体" w:hint="eastAsia"/>
          <w:color w:val="000000" w:themeColor="text1"/>
          <w:sz w:val="24"/>
        </w:rPr>
        <w:t>/</w:t>
      </w:r>
      <w:r w:rsidRPr="00AA577C">
        <w:rPr>
          <w:rFonts w:ascii="宋体" w:hAnsi="宋体" w:cs="宋体" w:hint="eastAsia"/>
          <w:color w:val="000000" w:themeColor="text1"/>
          <w:sz w:val="24"/>
        </w:rPr>
        <w:t>手工资金下拨，支持定额、补齐等自动下拨；</w:t>
      </w:r>
    </w:p>
    <w:p w:rsidR="0062251A" w:rsidRPr="00AA577C" w:rsidRDefault="007B07B1">
      <w:pPr>
        <w:widowControl/>
        <w:numPr>
          <w:ilvl w:val="0"/>
          <w:numId w:val="1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支持资金划拨业务申请及审批</w:t>
      </w:r>
      <w:r w:rsidRPr="00AA577C">
        <w:rPr>
          <w:rFonts w:ascii="宋体" w:hAnsi="宋体" w:cs="宋体" w:hint="eastAsia"/>
          <w:color w:val="000000" w:themeColor="text1"/>
          <w:sz w:val="24"/>
        </w:rPr>
        <w:t>；</w:t>
      </w:r>
    </w:p>
    <w:p w:rsidR="0062251A" w:rsidRPr="00AA577C" w:rsidRDefault="007B07B1">
      <w:pPr>
        <w:widowControl/>
        <w:numPr>
          <w:ilvl w:val="0"/>
          <w:numId w:val="1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资金调拨（同名互转、跨主体）申请及审批，资金调拨处理；</w:t>
      </w:r>
    </w:p>
    <w:p w:rsidR="0062251A" w:rsidRPr="00AA577C" w:rsidRDefault="007B07B1">
      <w:pPr>
        <w:pStyle w:val="3"/>
        <w:numPr>
          <w:ilvl w:val="0"/>
          <w:numId w:val="2"/>
        </w:numPr>
        <w:shd w:val="clear" w:color="auto" w:fill="FFFFFF" w:themeFill="background1"/>
        <w:spacing w:line="360" w:lineRule="auto"/>
        <w:rPr>
          <w:rFonts w:ascii="宋体" w:hAnsi="宋体" w:cs="宋体"/>
          <w:b w:val="0"/>
          <w:bCs w:val="0"/>
          <w:color w:val="000000" w:themeColor="text1"/>
          <w:sz w:val="24"/>
          <w:szCs w:val="24"/>
        </w:rPr>
      </w:pPr>
      <w:bookmarkStart w:id="123" w:name="_Toc1195649333"/>
      <w:r w:rsidRPr="00AA577C">
        <w:rPr>
          <w:rFonts w:ascii="宋体" w:hAnsi="宋体" w:cs="宋体" w:hint="eastAsia"/>
          <w:b w:val="0"/>
          <w:bCs w:val="0"/>
          <w:color w:val="000000" w:themeColor="text1"/>
          <w:sz w:val="24"/>
          <w:szCs w:val="24"/>
        </w:rPr>
        <w:t>财资管理部分</w:t>
      </w:r>
      <w:bookmarkEnd w:id="123"/>
    </w:p>
    <w:p w:rsidR="0062251A" w:rsidRPr="00AA577C" w:rsidRDefault="007B07B1">
      <w:pPr>
        <w:widowControl/>
        <w:numPr>
          <w:ilvl w:val="0"/>
          <w:numId w:val="1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内部贷款</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支持内部授信协议管理、内部贷款申请和审批、贷款合同签订以及放款、计息、还款等业务。</w:t>
      </w:r>
    </w:p>
    <w:p w:rsidR="0062251A" w:rsidRPr="00AA577C" w:rsidRDefault="007B07B1">
      <w:pPr>
        <w:widowControl/>
        <w:numPr>
          <w:ilvl w:val="0"/>
          <w:numId w:val="1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授信管理</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支持银行授信协议管理，银行授信执行调整，支持授信额度监控。</w:t>
      </w:r>
    </w:p>
    <w:p w:rsidR="0062251A" w:rsidRPr="00AA577C" w:rsidRDefault="007B07B1">
      <w:pPr>
        <w:widowControl/>
        <w:numPr>
          <w:ilvl w:val="0"/>
          <w:numId w:val="1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担保管理</w:t>
      </w:r>
    </w:p>
    <w:p w:rsidR="0062251A" w:rsidRPr="00AA577C" w:rsidRDefault="007B07B1">
      <w:pPr>
        <w:widowControl/>
        <w:numPr>
          <w:ilvl w:val="0"/>
          <w:numId w:val="1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支持担保合同管理，包含担保合同及反担保合同。</w:t>
      </w:r>
    </w:p>
    <w:p w:rsidR="0062251A" w:rsidRPr="00AA577C" w:rsidRDefault="007B07B1">
      <w:pPr>
        <w:widowControl/>
        <w:numPr>
          <w:ilvl w:val="0"/>
          <w:numId w:val="1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支持担保债务管理，主要对融资债务和其他债务管理。</w:t>
      </w:r>
    </w:p>
    <w:p w:rsidR="0062251A" w:rsidRPr="00AA577C" w:rsidRDefault="007B07B1">
      <w:pPr>
        <w:widowControl/>
        <w:numPr>
          <w:ilvl w:val="0"/>
          <w:numId w:val="1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对担保物权管理，针对固定资产：无形资产等签订的抵质押合同管理，并与担保合同形成关联。</w:t>
      </w:r>
    </w:p>
    <w:p w:rsidR="0062251A" w:rsidRPr="00AA577C" w:rsidRDefault="007B07B1">
      <w:pPr>
        <w:widowControl/>
        <w:numPr>
          <w:ilvl w:val="0"/>
          <w:numId w:val="1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保函管理</w:t>
      </w:r>
    </w:p>
    <w:p w:rsidR="0062251A" w:rsidRPr="00AA577C" w:rsidRDefault="007B07B1">
      <w:pPr>
        <w:widowControl/>
        <w:numPr>
          <w:ilvl w:val="0"/>
          <w:numId w:val="1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lastRenderedPageBreak/>
        <w:t>开函管理：支持开函申请，开函登记及开函台账查询，支持直接开函和代理开函两个业务场景；</w:t>
      </w:r>
    </w:p>
    <w:p w:rsidR="0062251A" w:rsidRPr="00AA577C" w:rsidRDefault="007B07B1">
      <w:pPr>
        <w:widowControl/>
        <w:numPr>
          <w:ilvl w:val="0"/>
          <w:numId w:val="1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收函管理：支持收函登记及收函台账查询，便于及时掌握收到保函的详细情况。</w:t>
      </w:r>
    </w:p>
    <w:p w:rsidR="0062251A" w:rsidRPr="00AA577C" w:rsidRDefault="007B07B1">
      <w:pPr>
        <w:widowControl/>
        <w:numPr>
          <w:ilvl w:val="0"/>
          <w:numId w:val="1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贷款管理</w:t>
      </w:r>
    </w:p>
    <w:p w:rsidR="0062251A" w:rsidRPr="00AA577C" w:rsidRDefault="007B07B1">
      <w:pPr>
        <w:widowControl/>
        <w:numPr>
          <w:ilvl w:val="0"/>
          <w:numId w:val="1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支持对外贷款或者委托贷款，贷款方业务的全生命周期管理，包含贷款合同、放款、本金收回、利息收取、展期、利率调整等业务活动。</w:t>
      </w:r>
    </w:p>
    <w:p w:rsidR="0062251A" w:rsidRPr="00AA577C" w:rsidRDefault="007B07B1">
      <w:pPr>
        <w:widowControl/>
        <w:numPr>
          <w:ilvl w:val="0"/>
          <w:numId w:val="1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支持自动化的还款付息计划和利息预提；支持发生费用的记录与结算。</w:t>
      </w:r>
    </w:p>
    <w:p w:rsidR="0062251A" w:rsidRPr="00AA577C" w:rsidRDefault="007B07B1">
      <w:pPr>
        <w:widowControl/>
        <w:numPr>
          <w:ilvl w:val="0"/>
          <w:numId w:val="1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提供还款付息预警和分析，提供贷款业务明细查询；</w:t>
      </w:r>
    </w:p>
    <w:p w:rsidR="0062251A" w:rsidRPr="00AA577C" w:rsidRDefault="007B07B1">
      <w:pPr>
        <w:widowControl/>
        <w:numPr>
          <w:ilvl w:val="0"/>
          <w:numId w:val="1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管理台账：贷款明细台账。支持按月度、季度统计各银行利息计提及支付情况，与贷款数据关联。</w:t>
      </w:r>
    </w:p>
    <w:p w:rsidR="0062251A" w:rsidRPr="00AA577C" w:rsidRDefault="007B07B1">
      <w:pPr>
        <w:widowControl/>
        <w:numPr>
          <w:ilvl w:val="0"/>
          <w:numId w:val="13"/>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商业汇票</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提供应收的收</w:t>
      </w:r>
      <w:r w:rsidRPr="00AA577C">
        <w:rPr>
          <w:rFonts w:ascii="宋体" w:hAnsi="宋体" w:cs="宋体" w:hint="eastAsia"/>
          <w:color w:val="000000" w:themeColor="text1"/>
          <w:sz w:val="24"/>
        </w:rPr>
        <w:t>票、质押、背书、贴现、托收，应付的票据签发、付票、到期兑付，票据台账、报表查询等。</w:t>
      </w:r>
    </w:p>
    <w:p w:rsidR="0062251A" w:rsidRPr="00AA577C" w:rsidRDefault="007B07B1">
      <w:pPr>
        <w:pStyle w:val="3"/>
        <w:numPr>
          <w:ilvl w:val="0"/>
          <w:numId w:val="2"/>
        </w:numPr>
        <w:shd w:val="clear" w:color="auto" w:fill="FFFFFF" w:themeFill="background1"/>
        <w:spacing w:line="360" w:lineRule="auto"/>
        <w:rPr>
          <w:rFonts w:ascii="宋体" w:hAnsi="宋体" w:cs="宋体"/>
          <w:b w:val="0"/>
          <w:bCs w:val="0"/>
          <w:color w:val="000000" w:themeColor="text1"/>
          <w:sz w:val="24"/>
          <w:szCs w:val="24"/>
        </w:rPr>
      </w:pPr>
      <w:bookmarkStart w:id="124" w:name="_Toc1273854752"/>
      <w:r w:rsidRPr="00AA577C">
        <w:rPr>
          <w:rFonts w:ascii="宋体" w:hAnsi="宋体" w:cs="宋体" w:hint="eastAsia"/>
          <w:b w:val="0"/>
          <w:bCs w:val="0"/>
          <w:color w:val="000000" w:themeColor="text1"/>
          <w:sz w:val="24"/>
          <w:szCs w:val="24"/>
        </w:rPr>
        <w:t>项目管理部分</w:t>
      </w:r>
      <w:bookmarkEnd w:id="124"/>
    </w:p>
    <w:p w:rsidR="0062251A" w:rsidRPr="00AA577C" w:rsidRDefault="007B07B1">
      <w:pPr>
        <w:widowControl/>
        <w:numPr>
          <w:ilvl w:val="0"/>
          <w:numId w:val="17"/>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基础设置</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基础设置主要是用来设置系统中所有的公共档案，便于集团化统一管理和后续的分析统计的维度一致。</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包括公共信息、项目信息、合同信息、分包信息、发票税务信息、成本信息等。</w:t>
      </w:r>
    </w:p>
    <w:p w:rsidR="0062251A" w:rsidRPr="00AA577C" w:rsidRDefault="007B07B1">
      <w:pPr>
        <w:widowControl/>
        <w:numPr>
          <w:ilvl w:val="0"/>
          <w:numId w:val="17"/>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项目规划</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项目规划主要是对施工项目在施工前期的整体规划，包括参与的施工组织和各组织的任务，责任书。组织和任务支持多级分配。</w:t>
      </w:r>
    </w:p>
    <w:p w:rsidR="0062251A" w:rsidRPr="00AA577C" w:rsidRDefault="007B07B1">
      <w:pPr>
        <w:widowControl/>
        <w:numPr>
          <w:ilvl w:val="0"/>
          <w:numId w:val="18"/>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施工项目立项</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施工项目立项是确立项目成立开工的标识，只有项目立项后才能对项目进行规划、施工、核算。</w:t>
      </w:r>
      <w:r w:rsidRPr="00AA577C">
        <w:rPr>
          <w:rFonts w:ascii="宋体" w:hAnsi="宋体" w:cs="宋体" w:hint="eastAsia"/>
          <w:color w:val="000000" w:themeColor="text1"/>
          <w:sz w:val="24"/>
        </w:rPr>
        <w:t>1.</w:t>
      </w:r>
      <w:r w:rsidRPr="00AA577C">
        <w:rPr>
          <w:rFonts w:ascii="宋体" w:hAnsi="宋体" w:cs="宋体" w:hint="eastAsia"/>
          <w:color w:val="000000" w:themeColor="text1"/>
          <w:sz w:val="24"/>
        </w:rPr>
        <w:t>一个总承包合同只能对应一个项目；一个项</w:t>
      </w:r>
      <w:r w:rsidRPr="00AA577C">
        <w:rPr>
          <w:rFonts w:ascii="宋体" w:hAnsi="宋体" w:cs="宋体" w:hint="eastAsia"/>
          <w:color w:val="000000" w:themeColor="text1"/>
          <w:sz w:val="24"/>
        </w:rPr>
        <w:lastRenderedPageBreak/>
        <w:t>目可以有多个组织同时参与管理施工；</w:t>
      </w:r>
      <w:r w:rsidRPr="00AA577C">
        <w:rPr>
          <w:rFonts w:ascii="宋体" w:hAnsi="宋体" w:cs="宋体" w:hint="eastAsia"/>
          <w:color w:val="000000" w:themeColor="text1"/>
          <w:sz w:val="24"/>
        </w:rPr>
        <w:t>2.</w:t>
      </w:r>
      <w:r w:rsidRPr="00AA577C">
        <w:rPr>
          <w:rFonts w:ascii="宋体" w:hAnsi="宋体" w:cs="宋体" w:hint="eastAsia"/>
          <w:color w:val="000000" w:themeColor="text1"/>
          <w:sz w:val="24"/>
        </w:rPr>
        <w:t>通过本节点，正式确立施工项目编码、名称，支持流程审批；</w:t>
      </w:r>
      <w:r w:rsidRPr="00AA577C">
        <w:rPr>
          <w:rFonts w:ascii="宋体" w:hAnsi="宋体" w:cs="宋体" w:hint="eastAsia"/>
          <w:color w:val="000000" w:themeColor="text1"/>
          <w:sz w:val="24"/>
        </w:rPr>
        <w:t>3.</w:t>
      </w:r>
      <w:r w:rsidRPr="00AA577C">
        <w:rPr>
          <w:rFonts w:ascii="宋体" w:hAnsi="宋体" w:cs="宋体" w:hint="eastAsia"/>
          <w:color w:val="000000" w:themeColor="text1"/>
          <w:sz w:val="24"/>
        </w:rPr>
        <w:t>施工项目立项批准后，自动生成基础数据中的项目组织的数据。</w:t>
      </w:r>
    </w:p>
    <w:p w:rsidR="0062251A" w:rsidRPr="00AA577C" w:rsidRDefault="007B07B1">
      <w:pPr>
        <w:widowControl/>
        <w:numPr>
          <w:ilvl w:val="0"/>
          <w:numId w:val="18"/>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施工项目团队</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主要用于项目部对项目管理人员信息进行维护和完善，内容主要包括个人照片、岗位名称、姓名、联系电话、身份证号等。</w:t>
      </w:r>
    </w:p>
    <w:p w:rsidR="0062251A" w:rsidRPr="00AA577C" w:rsidRDefault="007B07B1">
      <w:pPr>
        <w:widowControl/>
        <w:numPr>
          <w:ilvl w:val="0"/>
          <w:numId w:val="18"/>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项目</w:t>
      </w:r>
      <w:r w:rsidRPr="00AA577C">
        <w:rPr>
          <w:rFonts w:ascii="宋体" w:hAnsi="宋体" w:cs="宋体" w:hint="eastAsia"/>
          <w:color w:val="000000" w:themeColor="text1"/>
          <w:sz w:val="24"/>
        </w:rPr>
        <w:t>WBS</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支持按集团总部、子公司、分公司不同层级，设置项目权限功能。</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建立项目</w:t>
      </w:r>
      <w:r w:rsidRPr="00AA577C">
        <w:rPr>
          <w:rFonts w:ascii="宋体" w:hAnsi="宋体" w:cs="宋体" w:hint="eastAsia"/>
          <w:color w:val="000000" w:themeColor="text1"/>
          <w:sz w:val="24"/>
        </w:rPr>
        <w:t>WBS</w:t>
      </w:r>
      <w:r w:rsidRPr="00AA577C">
        <w:rPr>
          <w:rFonts w:ascii="宋体" w:hAnsi="宋体" w:cs="宋体" w:hint="eastAsia"/>
          <w:color w:val="000000" w:themeColor="text1"/>
          <w:sz w:val="24"/>
        </w:rPr>
        <w:t>，属于项目范围管理中的</w:t>
      </w:r>
      <w:r w:rsidRPr="00AA577C">
        <w:rPr>
          <w:rFonts w:ascii="宋体" w:hAnsi="宋体" w:cs="宋体" w:hint="eastAsia"/>
          <w:color w:val="000000" w:themeColor="text1"/>
          <w:sz w:val="24"/>
        </w:rPr>
        <w:t>核心工作。项目</w:t>
      </w:r>
      <w:r w:rsidRPr="00AA577C">
        <w:rPr>
          <w:rFonts w:ascii="宋体" w:hAnsi="宋体" w:cs="宋体" w:hint="eastAsia"/>
          <w:color w:val="000000" w:themeColor="text1"/>
          <w:sz w:val="24"/>
        </w:rPr>
        <w:t>WBS</w:t>
      </w:r>
      <w:r w:rsidRPr="00AA577C">
        <w:rPr>
          <w:rFonts w:ascii="宋体" w:hAnsi="宋体" w:cs="宋体" w:hint="eastAsia"/>
          <w:color w:val="000000" w:themeColor="text1"/>
          <w:sz w:val="24"/>
        </w:rPr>
        <w:t>是用来定义具体项目的</w:t>
      </w:r>
      <w:r w:rsidRPr="00AA577C">
        <w:rPr>
          <w:rFonts w:ascii="宋体" w:hAnsi="宋体" w:cs="宋体" w:hint="eastAsia"/>
          <w:color w:val="000000" w:themeColor="text1"/>
          <w:sz w:val="24"/>
        </w:rPr>
        <w:t>WBS</w:t>
      </w:r>
      <w:r w:rsidRPr="00AA577C">
        <w:rPr>
          <w:rFonts w:ascii="宋体" w:hAnsi="宋体" w:cs="宋体" w:hint="eastAsia"/>
          <w:color w:val="000000" w:themeColor="text1"/>
          <w:sz w:val="24"/>
        </w:rPr>
        <w:t>任务结构。可以在施工过程中按照任务分解对项目的分工、收入、成本、进度进行分析。项目</w:t>
      </w:r>
      <w:r w:rsidRPr="00AA577C">
        <w:rPr>
          <w:rFonts w:ascii="宋体" w:hAnsi="宋体" w:cs="宋体" w:hint="eastAsia"/>
          <w:color w:val="000000" w:themeColor="text1"/>
          <w:sz w:val="24"/>
        </w:rPr>
        <w:t>WBS</w:t>
      </w:r>
      <w:r w:rsidRPr="00AA577C">
        <w:rPr>
          <w:rFonts w:ascii="宋体" w:hAnsi="宋体" w:cs="宋体" w:hint="eastAsia"/>
          <w:color w:val="000000" w:themeColor="text1"/>
          <w:sz w:val="24"/>
        </w:rPr>
        <w:t>代表的是本组织所负责的业务范围，因此在后续业务（比如分包管理、物资管理等业务）引用</w:t>
      </w:r>
      <w:r w:rsidRPr="00AA577C">
        <w:rPr>
          <w:rFonts w:ascii="宋体" w:hAnsi="宋体" w:cs="宋体" w:hint="eastAsia"/>
          <w:color w:val="000000" w:themeColor="text1"/>
          <w:sz w:val="24"/>
        </w:rPr>
        <w:t>WBS</w:t>
      </w:r>
      <w:r w:rsidRPr="00AA577C">
        <w:rPr>
          <w:rFonts w:ascii="宋体" w:hAnsi="宋体" w:cs="宋体" w:hint="eastAsia"/>
          <w:color w:val="000000" w:themeColor="text1"/>
          <w:sz w:val="24"/>
        </w:rPr>
        <w:t>时，除了进度计划模块外，系统默认只参照引用本组织的</w:t>
      </w:r>
      <w:r w:rsidRPr="00AA577C">
        <w:rPr>
          <w:rFonts w:ascii="宋体" w:hAnsi="宋体" w:cs="宋体" w:hint="eastAsia"/>
          <w:color w:val="000000" w:themeColor="text1"/>
          <w:sz w:val="24"/>
        </w:rPr>
        <w:t>WBS</w:t>
      </w:r>
      <w:r w:rsidRPr="00AA577C">
        <w:rPr>
          <w:rFonts w:ascii="宋体" w:hAnsi="宋体" w:cs="宋体" w:hint="eastAsia"/>
          <w:color w:val="000000" w:themeColor="text1"/>
          <w:sz w:val="24"/>
        </w:rPr>
        <w:t>。</w:t>
      </w:r>
    </w:p>
    <w:p w:rsidR="0062251A" w:rsidRPr="00AA577C" w:rsidRDefault="007B07B1">
      <w:pPr>
        <w:widowControl/>
        <w:numPr>
          <w:ilvl w:val="0"/>
          <w:numId w:val="18"/>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项目目标责任书</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将项目部与公司签署的项目目标管理责任书，以指标量化的方式登记到系统中，以便记录和保存，作为项目考核的依据。</w:t>
      </w:r>
    </w:p>
    <w:p w:rsidR="0062251A" w:rsidRPr="00AA577C" w:rsidRDefault="007B07B1">
      <w:pPr>
        <w:widowControl/>
        <w:numPr>
          <w:ilvl w:val="0"/>
          <w:numId w:val="17"/>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项目合约</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项目管理经营业务管控以合约管理为源头，有效对接营销投标管理业务，实现工程项目跟踪、项目投标立项、</w:t>
      </w:r>
      <w:r w:rsidRPr="00AA577C">
        <w:rPr>
          <w:rFonts w:ascii="宋体" w:hAnsi="宋体" w:cs="宋体" w:hint="eastAsia"/>
          <w:color w:val="000000" w:themeColor="text1"/>
          <w:sz w:val="24"/>
        </w:rPr>
        <w:t>施工立项、施工履约及项目收尾全生命周期的项目信息同源，避免信息重复录入；支出严格业务按照合同条款履约，实现进度结算、最终结算业务追溯查询，结算付款有据可依，避免超支风险；打通合同履约付款与资金管理业务数据，实现业务财务数据同源共享，打通部门之间数据壁垒，提高业务处理效率。通过合同主线的全周期过程管理，实现项目经营业务管控，应对项目经营管理风险。</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在建筑项目管理系统中，围绕合同管理的整个过程，包括：合同评审签订、合同会签、合同交底、合同的收付款，其他合同结算单，以及合同的执行情况反馈。系统中合同对应的结算、发</w:t>
      </w:r>
      <w:r w:rsidRPr="00AA577C">
        <w:rPr>
          <w:rFonts w:ascii="宋体" w:hAnsi="宋体" w:cs="宋体" w:hint="eastAsia"/>
          <w:color w:val="000000" w:themeColor="text1"/>
          <w:sz w:val="24"/>
        </w:rPr>
        <w:t>票、收付款等信息都要回写到合同签订信息中，方便管理人员直接查看，也可以通过合同台账查看合同执行情况。</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lastRenderedPageBreak/>
        <w:t>系统处理的合同类型包括：建筑工程施工合同、工程分包合同、物资设备采购合同、周转材租赁合同、机械设备租赁合同、其他收入合同、其他支出合同、混凝土采购合同；</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合同管理是施工项目管理的主线，是关键信息的载体，通过合同管理应用，帮助建企建立以合同为主线收支体系，做到业务看得，具体包括：</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建立合同管理台账，对接合同管理各业务数据，快速查询各合同的执行情况；</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建立合同变更、签证管理台账，快速了解与跟踪各项合同变更、签证的办理情况；</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建立合同结算管理台账，快速了解各项目结算内外审动态情况；</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建立合同结算资料台账，快速跟踪各项目结算资料的收集整理情况。</w:t>
      </w:r>
    </w:p>
    <w:p w:rsidR="0062251A" w:rsidRPr="00AA577C" w:rsidRDefault="007B07B1">
      <w:pPr>
        <w:widowControl/>
        <w:shd w:val="clear" w:color="auto" w:fill="FFFFFF" w:themeFill="background1"/>
        <w:spacing w:line="360" w:lineRule="auto"/>
        <w:ind w:left="840" w:firstLineChars="200" w:firstLine="480"/>
        <w:rPr>
          <w:rFonts w:ascii="宋体" w:hAnsi="宋体" w:cs="宋体"/>
          <w:color w:val="000000" w:themeColor="text1"/>
          <w:sz w:val="24"/>
        </w:rPr>
      </w:pPr>
      <w:r w:rsidRPr="00AA577C">
        <w:rPr>
          <w:rFonts w:ascii="宋体" w:hAnsi="宋体" w:cs="宋体" w:hint="eastAsia"/>
          <w:color w:val="000000" w:themeColor="text1"/>
          <w:sz w:val="24"/>
        </w:rPr>
        <w:t>除项目合同管理外，其它与企业管理发生的所有合同可进行合同签订审批、变更，形成合同管理台账，并关联付款审批流程。</w:t>
      </w:r>
    </w:p>
    <w:p w:rsidR="0062251A" w:rsidRPr="00AA577C" w:rsidRDefault="007B07B1">
      <w:pPr>
        <w:widowControl/>
        <w:numPr>
          <w:ilvl w:val="0"/>
          <w:numId w:val="19"/>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合同登记</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收入类合同（施工总承包合同、其它收入合同）、支出类合同（分包合同、物资采购合同、混凝土采购合同、设备租入合同、周转材租入合同、其他支出合同）的合同基本信息、款项信息、合同条款及其它信息登记。施</w:t>
      </w:r>
      <w:r w:rsidRPr="00AA577C">
        <w:rPr>
          <w:rFonts w:ascii="宋体" w:hAnsi="宋体" w:cs="宋体" w:hint="eastAsia"/>
          <w:color w:val="000000" w:themeColor="text1"/>
          <w:sz w:val="24"/>
        </w:rPr>
        <w:t>工总承包合同支持录入进度款比例信息；支持合同变更。</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支持合同登记关联查询合同结算、发票、收付款及变更中心内容。</w:t>
      </w:r>
    </w:p>
    <w:p w:rsidR="0062251A" w:rsidRPr="00AA577C" w:rsidRDefault="007B07B1">
      <w:pPr>
        <w:widowControl/>
        <w:numPr>
          <w:ilvl w:val="0"/>
          <w:numId w:val="19"/>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合同变更</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支持收入类合同、支出类合同补充协议。一个合同可以签订多份补充协议。协议生效后“协议签订金额”累加到现合同金额；协议弃审撤回累加到合同金额。</w:t>
      </w:r>
    </w:p>
    <w:p w:rsidR="0062251A" w:rsidRPr="00AA577C" w:rsidRDefault="007B07B1">
      <w:pPr>
        <w:widowControl/>
        <w:numPr>
          <w:ilvl w:val="0"/>
          <w:numId w:val="19"/>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结算管理</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支持收入类合同、支出类合同结算。主要包括基本信息、合同内结算和合同外结算信息。</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用户在进行合同结算时，选择生效的合同后自动将合同上的费用明细带入到合同内结算页签，同时通过合同结算可以随时查看到目前的合同执行情况。</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lastRenderedPageBreak/>
        <w:t>支持按照新的收入确认准则，</w:t>
      </w:r>
      <w:r w:rsidRPr="00AA577C">
        <w:rPr>
          <w:rFonts w:ascii="宋体" w:hAnsi="宋体" w:cs="宋体" w:hint="eastAsia"/>
          <w:color w:val="000000" w:themeColor="text1"/>
          <w:sz w:val="24"/>
        </w:rPr>
        <w:t>进行收入和成本的确认，支持审批流。</w:t>
      </w:r>
    </w:p>
    <w:p w:rsidR="0062251A" w:rsidRPr="00AA577C" w:rsidRDefault="007B07B1">
      <w:pPr>
        <w:widowControl/>
        <w:numPr>
          <w:ilvl w:val="0"/>
          <w:numId w:val="19"/>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统计分析</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支持查询统计所有收入类合同、支出类合同的基本信息、结算信息、开票信息和收款信息。</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支持查询项目的所有收入类合同及关联该收入合同的所有支出类合同的合同金额、结算金额、开票收票金额和收付款金额信息。</w:t>
      </w:r>
    </w:p>
    <w:p w:rsidR="0062251A" w:rsidRPr="00AA577C" w:rsidRDefault="007B07B1">
      <w:pPr>
        <w:widowControl/>
        <w:numPr>
          <w:ilvl w:val="0"/>
          <w:numId w:val="17"/>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保证金管理</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保证金管理包括投标保证金支付与回收、履约保证金收取与返还；支持保证金收支业务业财融合。</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支持保证金台账，用来查询客户保证金的保证金金额、累计收回金额、核销金额或供应商保证金的保证金金额、累计退回金额和核销金额等数据。</w:t>
      </w:r>
    </w:p>
    <w:p w:rsidR="0062251A" w:rsidRPr="00AA577C" w:rsidRDefault="007B07B1">
      <w:pPr>
        <w:widowControl/>
        <w:numPr>
          <w:ilvl w:val="0"/>
          <w:numId w:val="17"/>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财务共享建筑行业产品</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财务共享建筑行业产品，定位于建筑施工领域，应用于大型集团企业的集团、公司多层级使用。该产品覆盖建筑房建、路桥、公路、铁路、水利水电等多专业，同时满足不同细分行业的不同应用。</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财务共享建筑行业产品主要覆盖合同收付款对公业务流程，包括收入类核算业务、成本类核算业务、税金类核算业务、保证金类核算业务等。</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财务共享建筑行业产品打通建筑项目管理业务及财务共享平台，支持建筑项目管理单据自动进入共享平台全员业务平台和工单池，实现建筑项目管理业务系统与财务共享平台无缝对接，全业务共享。</w:t>
      </w:r>
    </w:p>
    <w:p w:rsidR="0062251A" w:rsidRPr="00AA577C" w:rsidRDefault="007B07B1">
      <w:pPr>
        <w:widowControl/>
        <w:numPr>
          <w:ilvl w:val="0"/>
          <w:numId w:val="17"/>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收付款管理</w:t>
      </w:r>
    </w:p>
    <w:p w:rsidR="0062251A" w:rsidRPr="00AA577C" w:rsidRDefault="007B07B1">
      <w:pPr>
        <w:widowControl/>
        <w:numPr>
          <w:ilvl w:val="0"/>
          <w:numId w:val="20"/>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资金计划管理</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项目部每月填写下月项目资金计划进行上报。做项目月度资金计划之前需要做资金计划的策划，系统以附件的形式上传资金计划策划的内容，并直接在单据上查看到上传的内容。</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资金计划支持填写收款计划和付款计划以及各费用的明细信息，明细信息支持选择合同也支持手工录入。</w:t>
      </w:r>
    </w:p>
    <w:p w:rsidR="0062251A" w:rsidRPr="00AA577C" w:rsidRDefault="007B07B1">
      <w:pPr>
        <w:widowControl/>
        <w:numPr>
          <w:ilvl w:val="0"/>
          <w:numId w:val="20"/>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收款管理</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lastRenderedPageBreak/>
        <w:t>收款管理是面向甲方进行工程款收取的业务，主要是对甲结算收款。支持直接收款；支持与资金管理接口。</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支持通过收款单处理施工总承包合同和其它收入类合同的收款业务，主要包括基本信息、收款明细和关联发票信息。主要包括基本信息、收款明细和关联发票信息；</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支持录入</w:t>
      </w:r>
      <w:r w:rsidRPr="00AA577C">
        <w:rPr>
          <w:rFonts w:ascii="宋体" w:hAnsi="宋体" w:cs="宋体" w:hint="eastAsia"/>
          <w:color w:val="000000" w:themeColor="text1"/>
          <w:sz w:val="24"/>
        </w:rPr>
        <w:t>收款明细时关联发票，也支持审批通过后关联发票；</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支持有合同收款和无合同收款业务；</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支持无资金管理情况下的建筑委托收款业务。</w:t>
      </w:r>
    </w:p>
    <w:p w:rsidR="0062251A" w:rsidRPr="00AA577C" w:rsidRDefault="007B07B1">
      <w:pPr>
        <w:widowControl/>
        <w:numPr>
          <w:ilvl w:val="0"/>
          <w:numId w:val="20"/>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付款管理</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付款管理是针对周转材、设备租赁付款，分包付款等业务，处理付款流程。租赁、分包签订合同后，出租公司、分包单位支付材料押金、预付款等。对租赁、分包进行结算后，确认结算金额、应付款金额，根据合同约定的付款方式提起付款申请，对应付款金额申请付款。付款申请处理供应商的付款要求，同时对预付款、押金等的扣款进行处理，区分付款金额的费用类型明细。付款申请审批通过，付款单根据付款申请单付款，可</w:t>
      </w:r>
      <w:r w:rsidRPr="00AA577C">
        <w:rPr>
          <w:rFonts w:ascii="宋体" w:hAnsi="宋体" w:cs="宋体" w:hint="eastAsia"/>
          <w:color w:val="000000" w:themeColor="text1"/>
          <w:sz w:val="24"/>
        </w:rPr>
        <w:t>合并多个付款申请进行付款，可对付款申请多次付款。付款完成后自动形成财务会计凭证，可以进行业务数据和财务数据互查追溯。</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支持有合同付款和无合同付款；</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付款申请、预付款申请、零星费用申请支持按发票付款，也支持无发票付款；</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付款申请、预付款申请只支持单合同的付款申请；</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付款申请主要处理结算款的付款业务。付款申请付款依据分为按结算款付款和按合同款付款，并且受所有支出类合同中付款阶段</w:t>
      </w:r>
      <w:r w:rsidRPr="00AA577C">
        <w:rPr>
          <w:rFonts w:ascii="宋体" w:hAnsi="宋体" w:cs="宋体" w:hint="eastAsia"/>
          <w:color w:val="000000" w:themeColor="text1"/>
          <w:sz w:val="24"/>
        </w:rPr>
        <w:t>-</w:t>
      </w:r>
      <w:r w:rsidRPr="00AA577C">
        <w:rPr>
          <w:rFonts w:ascii="宋体" w:hAnsi="宋体" w:cs="宋体" w:hint="eastAsia"/>
          <w:color w:val="000000" w:themeColor="text1"/>
          <w:sz w:val="24"/>
        </w:rPr>
        <w:t>付款比例控制；</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零星费用申请主要处理与合同结算无关的支出费用。支持无合同无项目的零星费用支付；</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付款申请、预付款申请、零星费用申请支持关联发票功能；</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付款申请、预付款申请、零星费用申请支持委托付款；</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lastRenderedPageBreak/>
        <w:t>付款申请、预付款申请、零星费用申请支持审批过程中修改申请批复金额；</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支持预付款扣回业务处理。</w:t>
      </w:r>
    </w:p>
    <w:p w:rsidR="0062251A" w:rsidRPr="00AA577C" w:rsidRDefault="007B07B1">
      <w:pPr>
        <w:widowControl/>
        <w:numPr>
          <w:ilvl w:val="0"/>
          <w:numId w:val="17"/>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发票管理</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发票管理包括销项发票申请与开具、进项发票信息采集、收票和认证，实现销项发票开票管控，海量进项发票集中管理。</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支持基于销项票、进项票信息自动生成发票台账。</w:t>
      </w:r>
    </w:p>
    <w:p w:rsidR="0062251A" w:rsidRPr="00AA577C" w:rsidRDefault="007B07B1">
      <w:pPr>
        <w:widowControl/>
        <w:shd w:val="clear" w:color="auto" w:fill="FFFFFF" w:themeFill="background1"/>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发票管理与合同、收付款业务深度融合，实现三流合一；与税务管理平台无缝对接，实现涉税项目管理和纳税申报业务。</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支持实时查询销项发票的发票号码、开票金额、</w:t>
      </w:r>
      <w:r w:rsidRPr="00AA577C">
        <w:rPr>
          <w:rFonts w:ascii="宋体" w:hAnsi="宋体" w:cs="宋体" w:hint="eastAsia"/>
          <w:color w:val="000000" w:themeColor="text1"/>
          <w:sz w:val="24"/>
        </w:rPr>
        <w:t>开票人、开票时间等明细信息；</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支持实时查询计入进项发票的发票号码、开票金额、开票人、开票时间收票时间、认证时间等明细信息；</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支持查询未开票收入单据及单据的明细；</w:t>
      </w:r>
    </w:p>
    <w:p w:rsidR="0062251A" w:rsidRPr="00AA577C" w:rsidRDefault="007B07B1">
      <w:pPr>
        <w:widowControl/>
        <w:numPr>
          <w:ilvl w:val="0"/>
          <w:numId w:val="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支持按税局的报表格式出具统计表。</w:t>
      </w:r>
    </w:p>
    <w:p w:rsidR="0062251A" w:rsidRPr="00AA577C" w:rsidRDefault="007B07B1">
      <w:pPr>
        <w:pStyle w:val="3"/>
        <w:numPr>
          <w:ilvl w:val="0"/>
          <w:numId w:val="2"/>
        </w:numPr>
        <w:shd w:val="clear" w:color="auto" w:fill="FFFFFF" w:themeFill="background1"/>
        <w:spacing w:line="360" w:lineRule="auto"/>
        <w:rPr>
          <w:rFonts w:ascii="宋体" w:hAnsi="宋体" w:cs="宋体"/>
          <w:b w:val="0"/>
          <w:bCs w:val="0"/>
          <w:color w:val="000000" w:themeColor="text1"/>
          <w:sz w:val="24"/>
          <w:szCs w:val="24"/>
        </w:rPr>
      </w:pPr>
      <w:bookmarkStart w:id="125" w:name="_Toc1412339921"/>
      <w:r w:rsidRPr="00AA577C">
        <w:rPr>
          <w:rFonts w:ascii="宋体" w:hAnsi="宋体" w:cs="宋体" w:hint="eastAsia"/>
          <w:b w:val="0"/>
          <w:bCs w:val="0"/>
          <w:color w:val="000000" w:themeColor="text1"/>
          <w:sz w:val="24"/>
          <w:szCs w:val="24"/>
        </w:rPr>
        <w:t>数智人力部分</w:t>
      </w:r>
      <w:bookmarkEnd w:id="125"/>
    </w:p>
    <w:p w:rsidR="0062251A" w:rsidRPr="00AA577C" w:rsidRDefault="007B07B1">
      <w:pPr>
        <w:widowControl/>
        <w:numPr>
          <w:ilvl w:val="0"/>
          <w:numId w:val="21"/>
        </w:numPr>
        <w:shd w:val="clear" w:color="auto" w:fill="FFFFFF" w:themeFill="background1"/>
        <w:spacing w:line="360" w:lineRule="auto"/>
        <w:ind w:firstLine="0"/>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组织机构管理</w:t>
      </w:r>
    </w:p>
    <w:p w:rsidR="0062251A" w:rsidRPr="00AA577C" w:rsidRDefault="007B07B1">
      <w:pPr>
        <w:widowControl/>
        <w:shd w:val="clear" w:color="auto" w:fill="FFFFFF" w:themeFill="background1"/>
        <w:tabs>
          <w:tab w:val="left" w:pos="3815"/>
        </w:tabs>
        <w:spacing w:line="360" w:lineRule="auto"/>
        <w:ind w:left="630" w:firstLineChars="200" w:firstLine="480"/>
        <w:rPr>
          <w:rFonts w:ascii="宋体" w:hAnsi="宋体" w:cs="宋体"/>
          <w:color w:val="000000" w:themeColor="text1"/>
          <w:sz w:val="24"/>
        </w:rPr>
      </w:pPr>
      <w:bookmarkStart w:id="126" w:name="_Toc12732"/>
      <w:bookmarkStart w:id="127" w:name="_Toc65686397"/>
      <w:bookmarkStart w:id="128" w:name="_Toc396136743"/>
      <w:bookmarkStart w:id="129" w:name="_Toc278317300"/>
      <w:bookmarkStart w:id="130" w:name="_Toc278196069"/>
      <w:bookmarkStart w:id="131" w:name="_Toc416203906"/>
      <w:bookmarkStart w:id="132" w:name="_Toc278313255"/>
      <w:bookmarkStart w:id="133" w:name="_Toc398291639"/>
      <w:bookmarkStart w:id="134" w:name="_Toc278056586"/>
      <w:r w:rsidRPr="00AA577C">
        <w:rPr>
          <w:rFonts w:ascii="宋体" w:hAnsi="宋体" w:cs="宋体" w:hint="eastAsia"/>
          <w:color w:val="000000" w:themeColor="text1"/>
          <w:sz w:val="24"/>
        </w:rPr>
        <w:t>即时输出结果为全集团及各级控股企业的组织机构、岗位序列、职务体系及编制配置情况</w:t>
      </w:r>
      <w:bookmarkEnd w:id="126"/>
      <w:bookmarkEnd w:id="127"/>
      <w:r w:rsidRPr="00AA577C">
        <w:rPr>
          <w:rFonts w:ascii="宋体" w:hAnsi="宋体" w:cs="宋体" w:hint="eastAsia"/>
          <w:color w:val="000000" w:themeColor="text1"/>
          <w:sz w:val="24"/>
        </w:rPr>
        <w:t>。</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集团架构的人力资源管理，支持集中、监管、分散等多种集团管控模式，可实现操作型管理、监控型管理、战略型管理等多种管理模式。支持多种管控管理模式的混合管理模式。既支持集团的统一管控，又支持分子公司具有独立的、多样的人力资源管理体系；</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支持多组织架构体系，可独立搭建企业的人力资源组织体系、行政组织体系和法人架构体系；</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系统具有强大灵活的分级权限管理体系。系统可根据企业发展的不同阶段灵活调整系统部署及管理模式。系统至少可以支持五级集团组织模式；</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lastRenderedPageBreak/>
        <w:t>支持基于业务职能和组织职能建立组织单元；</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支持动态调整业务单元的</w:t>
      </w:r>
      <w:r w:rsidRPr="00AA577C">
        <w:rPr>
          <w:rFonts w:ascii="宋体" w:hAnsi="宋体" w:cs="宋体" w:hint="eastAsia"/>
          <w:color w:val="000000" w:themeColor="text1"/>
          <w:sz w:val="24"/>
        </w:rPr>
        <w:t>H</w:t>
      </w:r>
      <w:r w:rsidRPr="00AA577C">
        <w:rPr>
          <w:rFonts w:ascii="宋体" w:hAnsi="宋体" w:cs="宋体" w:hint="eastAsia"/>
          <w:color w:val="000000" w:themeColor="text1"/>
          <w:sz w:val="24"/>
        </w:rPr>
        <w:t>R</w:t>
      </w:r>
      <w:r w:rsidRPr="00AA577C">
        <w:rPr>
          <w:rFonts w:ascii="宋体" w:hAnsi="宋体" w:cs="宋体" w:hint="eastAsia"/>
          <w:color w:val="000000" w:themeColor="text1"/>
          <w:sz w:val="24"/>
        </w:rPr>
        <w:t>职能属性、行政职能以及调整其行政上级；</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支持组织、行政组织体系、部门、部门结构的版本管理；</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支持集团分组织启用</w:t>
      </w:r>
      <w:r w:rsidRPr="00AA577C">
        <w:rPr>
          <w:rFonts w:ascii="宋体" w:hAnsi="宋体" w:cs="宋体" w:hint="eastAsia"/>
          <w:color w:val="000000" w:themeColor="text1"/>
          <w:sz w:val="24"/>
        </w:rPr>
        <w:t>HR</w:t>
      </w:r>
      <w:r w:rsidRPr="00AA577C">
        <w:rPr>
          <w:rFonts w:ascii="宋体" w:hAnsi="宋体" w:cs="宋体" w:hint="eastAsia"/>
          <w:color w:val="000000" w:themeColor="text1"/>
          <w:sz w:val="24"/>
        </w:rPr>
        <w:t>系统。为集团的行政业务单元，提供启用</w:t>
      </w:r>
      <w:r w:rsidRPr="00AA577C">
        <w:rPr>
          <w:rFonts w:ascii="宋体" w:hAnsi="宋体" w:cs="宋体" w:hint="eastAsia"/>
          <w:color w:val="000000" w:themeColor="text1"/>
          <w:sz w:val="24"/>
        </w:rPr>
        <w:t>HR</w:t>
      </w:r>
      <w:r w:rsidRPr="00AA577C">
        <w:rPr>
          <w:rFonts w:ascii="宋体" w:hAnsi="宋体" w:cs="宋体" w:hint="eastAsia"/>
          <w:color w:val="000000" w:themeColor="text1"/>
          <w:sz w:val="24"/>
        </w:rPr>
        <w:t>功能。对于启用了</w:t>
      </w:r>
      <w:r w:rsidRPr="00AA577C">
        <w:rPr>
          <w:rFonts w:ascii="宋体" w:hAnsi="宋体" w:cs="宋体" w:hint="eastAsia"/>
          <w:color w:val="000000" w:themeColor="text1"/>
          <w:sz w:val="24"/>
        </w:rPr>
        <w:t>HR</w:t>
      </w:r>
      <w:r w:rsidRPr="00AA577C">
        <w:rPr>
          <w:rFonts w:ascii="宋体" w:hAnsi="宋体" w:cs="宋体" w:hint="eastAsia"/>
          <w:color w:val="000000" w:themeColor="text1"/>
          <w:sz w:val="24"/>
        </w:rPr>
        <w:t>的行政单元，其人员及</w:t>
      </w:r>
      <w:r w:rsidRPr="00AA577C">
        <w:rPr>
          <w:rFonts w:ascii="宋体" w:hAnsi="宋体" w:cs="宋体" w:hint="eastAsia"/>
          <w:color w:val="000000" w:themeColor="text1"/>
          <w:sz w:val="24"/>
        </w:rPr>
        <w:t>HR</w:t>
      </w:r>
      <w:r w:rsidRPr="00AA577C">
        <w:rPr>
          <w:rFonts w:ascii="宋体" w:hAnsi="宋体" w:cs="宋体" w:hint="eastAsia"/>
          <w:color w:val="000000" w:themeColor="text1"/>
          <w:sz w:val="24"/>
        </w:rPr>
        <w:t>业务在</w:t>
      </w:r>
      <w:r w:rsidRPr="00AA577C">
        <w:rPr>
          <w:rFonts w:ascii="宋体" w:hAnsi="宋体" w:cs="宋体" w:hint="eastAsia"/>
          <w:color w:val="000000" w:themeColor="text1"/>
          <w:sz w:val="24"/>
        </w:rPr>
        <w:t>HR</w:t>
      </w:r>
      <w:r w:rsidRPr="00AA577C">
        <w:rPr>
          <w:rFonts w:ascii="宋体" w:hAnsi="宋体" w:cs="宋体" w:hint="eastAsia"/>
          <w:color w:val="000000" w:themeColor="text1"/>
          <w:sz w:val="24"/>
        </w:rPr>
        <w:t>系统中进行维护管理；</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支持全局或集团级的职务体系，包括职等、职级类别、职位类别、职务等；</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支持简历组织级的岗位（单个单位），可基于职务或基准岗位，实现批量创建岗位；</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在管理范围设置中，支持把某个组织、部门的人事、薪资、业务委托分别指定给不同的人力资源组织进行管理；</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支持分别输出集团级、人力资源组织级的</w:t>
      </w:r>
      <w:r w:rsidRPr="00AA577C">
        <w:rPr>
          <w:rFonts w:ascii="宋体" w:hAnsi="宋体" w:cs="宋体" w:hint="eastAsia"/>
          <w:color w:val="000000" w:themeColor="text1"/>
          <w:sz w:val="24"/>
        </w:rPr>
        <w:t>组织机构图，支持输出文件或图片，组织机构图由组织、部门、岗位构成，可以是组织结构图、部门结构图、岗位结构图，也可以是组织</w:t>
      </w:r>
      <w:r w:rsidRPr="00AA577C">
        <w:rPr>
          <w:rFonts w:ascii="宋体" w:hAnsi="宋体" w:cs="宋体" w:hint="eastAsia"/>
          <w:color w:val="000000" w:themeColor="text1"/>
          <w:sz w:val="24"/>
        </w:rPr>
        <w:t>-</w:t>
      </w:r>
      <w:r w:rsidRPr="00AA577C">
        <w:rPr>
          <w:rFonts w:ascii="宋体" w:hAnsi="宋体" w:cs="宋体" w:hint="eastAsia"/>
          <w:color w:val="000000" w:themeColor="text1"/>
          <w:sz w:val="24"/>
        </w:rPr>
        <w:t>部门结构图等；</w:t>
      </w:r>
    </w:p>
    <w:p w:rsidR="0062251A" w:rsidRPr="00AA577C" w:rsidRDefault="007B07B1">
      <w:pPr>
        <w:widowControl/>
        <w:numPr>
          <w:ilvl w:val="0"/>
          <w:numId w:val="22"/>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支持按照指定日期输出历史版本的组织机构图，包括人力资源组织体系和行政组织。</w:t>
      </w:r>
      <w:bookmarkEnd w:id="128"/>
      <w:bookmarkEnd w:id="129"/>
      <w:bookmarkEnd w:id="130"/>
      <w:bookmarkEnd w:id="131"/>
      <w:bookmarkEnd w:id="132"/>
      <w:bookmarkEnd w:id="133"/>
      <w:bookmarkEnd w:id="134"/>
    </w:p>
    <w:p w:rsidR="0062251A" w:rsidRPr="00AA577C" w:rsidRDefault="007B07B1">
      <w:pPr>
        <w:widowControl/>
        <w:numPr>
          <w:ilvl w:val="0"/>
          <w:numId w:val="21"/>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人员信息及变动管理</w:t>
      </w:r>
    </w:p>
    <w:p w:rsidR="0062251A" w:rsidRPr="00AA577C" w:rsidRDefault="007B07B1">
      <w:pPr>
        <w:widowControl/>
        <w:shd w:val="clear" w:color="auto" w:fill="FFFFFF" w:themeFill="background1"/>
        <w:tabs>
          <w:tab w:val="left" w:pos="3815"/>
        </w:tabs>
        <w:spacing w:line="360" w:lineRule="auto"/>
        <w:ind w:left="630" w:firstLineChars="200" w:firstLine="480"/>
        <w:rPr>
          <w:rFonts w:ascii="宋体" w:hAnsi="宋体" w:cs="宋体"/>
          <w:color w:val="000000" w:themeColor="text1"/>
          <w:sz w:val="24"/>
        </w:rPr>
      </w:pPr>
      <w:bookmarkStart w:id="135" w:name="_Toc1206"/>
      <w:bookmarkStart w:id="136" w:name="_Toc65686399"/>
      <w:r w:rsidRPr="00AA577C">
        <w:rPr>
          <w:rFonts w:ascii="宋体" w:hAnsi="宋体" w:cs="宋体" w:hint="eastAsia"/>
          <w:color w:val="000000" w:themeColor="text1"/>
          <w:sz w:val="24"/>
        </w:rPr>
        <w:t>即时输出结果为全集团任意人员的简历信息、岗位信息、培训信息、社保、薪酬福利信息及集团总部和各控股企业人才结构。</w:t>
      </w:r>
      <w:bookmarkEnd w:id="135"/>
      <w:bookmarkEnd w:id="136"/>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支持人员的多重任职，包括唯一主职和多兼职，都支持任职历史；</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标准化人员异动业务处理，支持异动事件，用户可根据针对异动事件定义异动类型，异动事件包括：入职、转正、调配、</w:t>
      </w:r>
      <w:r w:rsidRPr="00AA577C">
        <w:rPr>
          <w:rFonts w:ascii="宋体" w:hAnsi="宋体" w:cs="宋体" w:hint="eastAsia"/>
          <w:color w:val="000000" w:themeColor="text1"/>
          <w:sz w:val="24"/>
        </w:rPr>
        <w:t>离职、离职后变动；</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支持按人员类别区分人员信息的管理，可灵活设置信息查询方案、实现专事专看、灵活掌控信息及信息项的显示、必输控制；</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支持按人员类别区分人员信息的管理，可按人员类别设置信息集、信息项的显示、必输控制；</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lastRenderedPageBreak/>
        <w:t>支持跨人力资源组织办理入职登记，转入人员档案后员工默认由采集组织管理其人事业务；</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支持人员多种证件类型：身份证、护照，同时支持维护人员身份证件信息，即可录入人员的多种证件信息，可根据多种身份证件信息校验人员唯一性；</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支持在员工信息维护按照人事管理范围、人员类别两种维度查看并维护人事管理范围内的员工信息，新增任职历史、汇报对象查看，批量导出人员照片，查看任职记录相关的单据等功能；</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支持查询行政组织体系上，在本组织及下级组织任职、兼职、已离职的员工，可按两种维度查看：行政组织维度、人员类别维度，提供任职历史、汇报对象、任职记录相关单据的联查功能，批量导出照片功能；</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支持相关人员（如企业外聘人员、实习生等）的独立维护，相关人员仅可维护基本信息、与组织的业务关系及身份证件信息，不支持相关人员的异动流程，可直接终止业务关系、身故</w:t>
      </w:r>
      <w:r w:rsidRPr="00AA577C">
        <w:rPr>
          <w:rFonts w:ascii="宋体" w:hAnsi="宋体" w:cs="宋体" w:hint="eastAsia"/>
          <w:color w:val="000000" w:themeColor="text1"/>
          <w:sz w:val="24"/>
        </w:rPr>
        <w:t>处理；</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提供关键人员管理，对企业关键人员，支持建立关键人员组，维护员工的关键人员记录，关键人员为组织人事管理范围内的员工，员工可加入多个关键人员组，一旦加入，则其信息于关键人员管理节点维护，关键人员可应用于变动、薪酬、绩效等模块；</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提供员工管理范围设置，可以针对具体员工的人事、薪酬业务指定人事管理组织。对于企业中任管分离、垂直管理的人员，可应用本功能将集团范围内这部分人员的人事管理业务划到主组织管理；</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对于人员离职后再入职的业务，提供时间间隔控制；</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支持按人员姓名简拼查询；</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支持人员卡片的批量导出，可导出到同一个文档中，也可每人单独导出为一个文档；</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支持人员花名册导出为</w:t>
      </w:r>
      <w:r w:rsidRPr="00AA577C">
        <w:rPr>
          <w:rFonts w:ascii="宋体" w:hAnsi="宋体" w:cs="宋体" w:hint="eastAsia"/>
          <w:color w:val="000000" w:themeColor="text1"/>
          <w:sz w:val="24"/>
        </w:rPr>
        <w:t>Excel</w:t>
      </w:r>
      <w:r w:rsidRPr="00AA577C">
        <w:rPr>
          <w:rFonts w:ascii="宋体" w:hAnsi="宋体" w:cs="宋体" w:hint="eastAsia"/>
          <w:color w:val="000000" w:themeColor="text1"/>
          <w:sz w:val="24"/>
        </w:rPr>
        <w:t>文档，同时支持对花名册查询结果按列项目设置排序，支持按多个项目组合排序；</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lastRenderedPageBreak/>
        <w:t>提供自定义报表功能、日常使用的报表可一键式输出、缩减业务员工作时间成本、可依据人事数据安好需求个性化制作及分析。</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支持逐级管控设置，用户可根据企业管控要求选择人事各节点的组织参照范围、人员参照范围，预置</w:t>
      </w:r>
      <w:r w:rsidRPr="00AA577C">
        <w:rPr>
          <w:rFonts w:ascii="宋体" w:hAnsi="宋体" w:cs="宋体" w:hint="eastAsia"/>
          <w:color w:val="000000" w:themeColor="text1"/>
          <w:sz w:val="24"/>
        </w:rPr>
        <w:t xml:space="preserve"> </w:t>
      </w:r>
      <w:r w:rsidRPr="00AA577C">
        <w:rPr>
          <w:rFonts w:ascii="宋体" w:hAnsi="宋体" w:cs="宋体" w:hint="eastAsia"/>
          <w:color w:val="000000" w:themeColor="text1"/>
          <w:sz w:val="24"/>
        </w:rPr>
        <w:t>“本级”、“下管一级”、“本级及所有下级”三种管控模式，并预置三种管控模式下人员信息各节点的组织参照范围和人员参照范围，用户可根</w:t>
      </w:r>
      <w:r w:rsidRPr="00AA577C">
        <w:rPr>
          <w:rFonts w:ascii="宋体" w:hAnsi="宋体" w:cs="宋体" w:hint="eastAsia"/>
          <w:color w:val="000000" w:themeColor="text1"/>
          <w:sz w:val="24"/>
        </w:rPr>
        <w:t>据实际情况修改具体的参照范围；</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员工信息维护、员工信息查询节点支持用户自定义列表的显示字段；</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支持直接维护任职记录，对人员进行调配。但直接维护任职记录不支持跨人力资源组织调配；</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人员主任职组织和其兼职组织可以维护人员的兼职信息；</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支持对在职人员进行身故处理；</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支持当员工跨法人公司调配、员工离职时，同步或新增人员流动情况，以方便计算员工司龄，人员流动情况中可填写增减司龄以支持司龄偏移值；</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所有变动业务可管理的人员范围受人力资源组织的人事管理范围限制；</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实现所有人事异动业务如：人员调入、转正、岗位变动、离职（解</w:t>
      </w:r>
      <w:r w:rsidRPr="00AA577C">
        <w:rPr>
          <w:rFonts w:ascii="宋体" w:hAnsi="宋体" w:cs="宋体" w:hint="eastAsia"/>
          <w:color w:val="000000" w:themeColor="text1"/>
          <w:sz w:val="24"/>
        </w:rPr>
        <w:t>聘、辞职、退休、离休）、借调、离岗（休假、脱产进修、待岗）等流程由人力资源系统或</w:t>
      </w:r>
      <w:r w:rsidRPr="00AA577C">
        <w:rPr>
          <w:rFonts w:ascii="宋体" w:hAnsi="宋体" w:cs="宋体" w:hint="eastAsia"/>
          <w:color w:val="000000" w:themeColor="text1"/>
          <w:sz w:val="24"/>
        </w:rPr>
        <w:t>OA</w:t>
      </w:r>
      <w:r w:rsidRPr="00AA577C">
        <w:rPr>
          <w:rFonts w:ascii="宋体" w:hAnsi="宋体" w:cs="宋体" w:hint="eastAsia"/>
          <w:color w:val="000000" w:themeColor="text1"/>
          <w:sz w:val="24"/>
        </w:rPr>
        <w:t>系统发起，在</w:t>
      </w:r>
      <w:r w:rsidRPr="00AA577C">
        <w:rPr>
          <w:rFonts w:ascii="宋体" w:hAnsi="宋体" w:cs="宋体" w:hint="eastAsia"/>
          <w:color w:val="000000" w:themeColor="text1"/>
          <w:sz w:val="24"/>
        </w:rPr>
        <w:t>OA</w:t>
      </w:r>
      <w:r w:rsidRPr="00AA577C">
        <w:rPr>
          <w:rFonts w:ascii="宋体" w:hAnsi="宋体" w:cs="宋体" w:hint="eastAsia"/>
          <w:color w:val="000000" w:themeColor="text1"/>
          <w:sz w:val="24"/>
        </w:rPr>
        <w:t>系统进行审批，审批结果（包括节点情况）自动读取到人力资源系统，并同时自动触发或更新相关的业务或人员信息。</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可以打印输出各种表格和名册，并且生成的表格可以导出成</w:t>
      </w:r>
      <w:r w:rsidRPr="00AA577C">
        <w:rPr>
          <w:rFonts w:ascii="宋体" w:hAnsi="宋体" w:cs="宋体" w:hint="eastAsia"/>
          <w:color w:val="000000" w:themeColor="text1"/>
          <w:sz w:val="24"/>
        </w:rPr>
        <w:t>MSOffice</w:t>
      </w:r>
      <w:r w:rsidRPr="00AA577C">
        <w:rPr>
          <w:rFonts w:ascii="宋体" w:hAnsi="宋体" w:cs="宋体" w:hint="eastAsia"/>
          <w:color w:val="000000" w:themeColor="text1"/>
          <w:sz w:val="24"/>
        </w:rPr>
        <w:t>、</w:t>
      </w:r>
      <w:r w:rsidRPr="00AA577C">
        <w:rPr>
          <w:rFonts w:ascii="宋体" w:hAnsi="宋体" w:cs="宋体" w:hint="eastAsia"/>
          <w:color w:val="000000" w:themeColor="text1"/>
          <w:sz w:val="24"/>
        </w:rPr>
        <w:t>WPSOffice</w:t>
      </w:r>
      <w:r w:rsidRPr="00AA577C">
        <w:rPr>
          <w:rFonts w:ascii="宋体" w:hAnsi="宋体" w:cs="宋体" w:hint="eastAsia"/>
          <w:color w:val="000000" w:themeColor="text1"/>
          <w:sz w:val="24"/>
        </w:rPr>
        <w:t>、</w:t>
      </w:r>
      <w:r w:rsidRPr="00AA577C">
        <w:rPr>
          <w:rFonts w:ascii="宋体" w:hAnsi="宋体" w:cs="宋体" w:hint="eastAsia"/>
          <w:color w:val="000000" w:themeColor="text1"/>
          <w:sz w:val="24"/>
        </w:rPr>
        <w:t>PDF</w:t>
      </w:r>
      <w:r w:rsidRPr="00AA577C">
        <w:rPr>
          <w:rFonts w:ascii="宋体" w:hAnsi="宋体" w:cs="宋体" w:hint="eastAsia"/>
          <w:color w:val="000000" w:themeColor="text1"/>
          <w:sz w:val="24"/>
        </w:rPr>
        <w:t>文件格式；</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系统内所有信息支持</w:t>
      </w:r>
      <w:r w:rsidRPr="00AA577C">
        <w:rPr>
          <w:rFonts w:ascii="宋体" w:hAnsi="宋体" w:cs="宋体" w:hint="eastAsia"/>
          <w:color w:val="000000" w:themeColor="text1"/>
          <w:sz w:val="24"/>
        </w:rPr>
        <w:t>Excle</w:t>
      </w:r>
      <w:r w:rsidRPr="00AA577C">
        <w:rPr>
          <w:rFonts w:ascii="宋体" w:hAnsi="宋体" w:cs="宋体" w:hint="eastAsia"/>
          <w:color w:val="000000" w:themeColor="text1"/>
          <w:sz w:val="24"/>
        </w:rPr>
        <w:t>表格便捷化操作、如：拖、落、拽、锁定行进行快速分析；</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支持异动业务企业按部门配置表单、并按照部门业务表单进行流程驱动；</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支持异动业务子流程触发、减少人工操作成本；</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lastRenderedPageBreak/>
        <w:t>支持如</w:t>
      </w:r>
      <w:r w:rsidRPr="00AA577C">
        <w:rPr>
          <w:rFonts w:ascii="宋体" w:hAnsi="宋体" w:cs="宋体" w:hint="eastAsia"/>
          <w:color w:val="000000" w:themeColor="text1"/>
          <w:sz w:val="24"/>
        </w:rPr>
        <w:t>毕业证、职称、身份证件、资格等附件信息按照规则批量上传；</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支持全局统一或集团统一的授权模板。</w:t>
      </w:r>
    </w:p>
    <w:p w:rsidR="0062251A" w:rsidRPr="00AA577C" w:rsidRDefault="007B07B1">
      <w:pPr>
        <w:widowControl/>
        <w:numPr>
          <w:ilvl w:val="0"/>
          <w:numId w:val="23"/>
        </w:numPr>
        <w:shd w:val="clear" w:color="auto" w:fill="FFFFFF" w:themeFill="background1"/>
        <w:spacing w:line="360" w:lineRule="auto"/>
        <w:rPr>
          <w:rFonts w:ascii="宋体" w:hAnsi="宋体" w:cs="宋体"/>
          <w:color w:val="000000" w:themeColor="text1"/>
          <w:sz w:val="24"/>
        </w:rPr>
      </w:pPr>
      <w:bookmarkStart w:id="137" w:name="_Toc278196072"/>
      <w:bookmarkStart w:id="138" w:name="_Toc278056589"/>
      <w:bookmarkStart w:id="139" w:name="_Toc396136745"/>
      <w:bookmarkStart w:id="140" w:name="_Toc416203908"/>
      <w:bookmarkStart w:id="141" w:name="_Toc278317303"/>
      <w:bookmarkStart w:id="142" w:name="_Toc398291641"/>
      <w:bookmarkStart w:id="143" w:name="_Toc278313258"/>
      <w:r w:rsidRPr="00AA577C">
        <w:rPr>
          <w:rFonts w:ascii="宋体" w:hAnsi="宋体" w:cs="宋体" w:hint="eastAsia"/>
          <w:color w:val="000000" w:themeColor="text1"/>
          <w:sz w:val="24"/>
        </w:rPr>
        <w:t>支持登记各类专业技术资格证书、执业资格证书，可记载、统计证书的使用时间、使用项目、使用经历、继续教育情况等，可提供证书查询、继续教育学时分析与预警功能，未来可拓展提供与外部证书管理平台的对接接口。</w:t>
      </w:r>
    </w:p>
    <w:p w:rsidR="0062251A" w:rsidRPr="00AA577C" w:rsidRDefault="007B07B1">
      <w:pPr>
        <w:widowControl/>
        <w:numPr>
          <w:ilvl w:val="0"/>
          <w:numId w:val="21"/>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劳动合同</w:t>
      </w:r>
      <w:bookmarkEnd w:id="137"/>
      <w:bookmarkEnd w:id="138"/>
      <w:bookmarkEnd w:id="139"/>
      <w:bookmarkEnd w:id="140"/>
      <w:bookmarkEnd w:id="141"/>
      <w:bookmarkEnd w:id="142"/>
      <w:bookmarkEnd w:id="143"/>
      <w:r w:rsidRPr="00AA577C">
        <w:rPr>
          <w:rFonts w:ascii="宋体" w:hAnsi="宋体" w:cs="宋体" w:hint="eastAsia"/>
          <w:color w:val="000000" w:themeColor="text1"/>
          <w:kern w:val="0"/>
          <w:sz w:val="24"/>
        </w:rPr>
        <w:t>管理</w:t>
      </w:r>
    </w:p>
    <w:p w:rsidR="0062251A" w:rsidRPr="00AA577C" w:rsidRDefault="007B07B1">
      <w:pPr>
        <w:widowControl/>
        <w:shd w:val="clear" w:color="auto" w:fill="FFFFFF" w:themeFill="background1"/>
        <w:tabs>
          <w:tab w:val="left" w:pos="3815"/>
        </w:tabs>
        <w:spacing w:line="360" w:lineRule="auto"/>
        <w:ind w:left="630" w:firstLineChars="200" w:firstLine="480"/>
        <w:rPr>
          <w:rFonts w:ascii="宋体" w:hAnsi="宋体" w:cs="宋体"/>
          <w:color w:val="000000" w:themeColor="text1"/>
          <w:sz w:val="24"/>
        </w:rPr>
      </w:pPr>
      <w:bookmarkStart w:id="144" w:name="_Toc65686401"/>
      <w:bookmarkStart w:id="145" w:name="_Toc5493"/>
      <w:r w:rsidRPr="00AA577C">
        <w:rPr>
          <w:rFonts w:ascii="宋体" w:hAnsi="宋体" w:cs="宋体" w:hint="eastAsia"/>
          <w:color w:val="000000" w:themeColor="text1"/>
          <w:sz w:val="24"/>
        </w:rPr>
        <w:t>即时输出结果为全集团劳动合同签订时间、岗位、附加协议、合同类型情况、合同续签、终止的到时提醒及全集团或单子公司的劳动合同签订类型分类报表。</w:t>
      </w:r>
      <w:bookmarkEnd w:id="144"/>
      <w:bookmarkEnd w:id="145"/>
    </w:p>
    <w:p w:rsidR="0062251A" w:rsidRPr="00AA577C" w:rsidRDefault="007B07B1">
      <w:pPr>
        <w:widowControl/>
        <w:numPr>
          <w:ilvl w:val="0"/>
          <w:numId w:val="2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支持合同签订、续订、终止、解除等业务流程，并且可以与人事异动入职、岗位调整、离职等业务关联；</w:t>
      </w:r>
    </w:p>
    <w:p w:rsidR="0062251A" w:rsidRPr="00AA577C" w:rsidRDefault="007B07B1">
      <w:pPr>
        <w:widowControl/>
        <w:numPr>
          <w:ilvl w:val="0"/>
          <w:numId w:val="2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支持手工维护合同相关信息，可灵活设计和打印各类合同花名册、台帐；提供签订的合同类型、终止原因等统计分析功能；</w:t>
      </w:r>
    </w:p>
    <w:p w:rsidR="0062251A" w:rsidRPr="00AA577C" w:rsidRDefault="007B07B1">
      <w:pPr>
        <w:widowControl/>
        <w:numPr>
          <w:ilvl w:val="0"/>
          <w:numId w:val="2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可灵活设置合同管理中的预警条件，如合同到期、试用到期、</w:t>
      </w:r>
      <w:r w:rsidRPr="00AA577C">
        <w:rPr>
          <w:rFonts w:ascii="宋体" w:hAnsi="宋体" w:cs="宋体" w:hint="eastAsia"/>
          <w:color w:val="000000" w:themeColor="text1"/>
          <w:sz w:val="24"/>
        </w:rPr>
        <w:t>3</w:t>
      </w:r>
      <w:r w:rsidRPr="00AA577C">
        <w:rPr>
          <w:rFonts w:ascii="宋体" w:hAnsi="宋体" w:cs="宋体" w:hint="eastAsia"/>
          <w:color w:val="000000" w:themeColor="text1"/>
          <w:sz w:val="24"/>
        </w:rPr>
        <w:t>年续签等，并能同步预警到其他协同办公系统；</w:t>
      </w:r>
    </w:p>
    <w:p w:rsidR="0062251A" w:rsidRPr="00AA577C" w:rsidRDefault="007B07B1">
      <w:pPr>
        <w:widowControl/>
        <w:numPr>
          <w:ilvl w:val="0"/>
          <w:numId w:val="2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系统可自动列出符合条件的人员，批量打印合同续签（或解除）通知书；</w:t>
      </w:r>
    </w:p>
    <w:p w:rsidR="0062251A" w:rsidRPr="00AA577C" w:rsidRDefault="007B07B1">
      <w:pPr>
        <w:widowControl/>
        <w:numPr>
          <w:ilvl w:val="0"/>
          <w:numId w:val="2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制作符合要求的合同模板及相关的合同报表；</w:t>
      </w:r>
    </w:p>
    <w:p w:rsidR="0062251A" w:rsidRPr="00AA577C" w:rsidRDefault="007B07B1">
      <w:pPr>
        <w:widowControl/>
        <w:numPr>
          <w:ilvl w:val="0"/>
          <w:numId w:val="24"/>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支持全局统一或集团统一的授权模板。</w:t>
      </w:r>
    </w:p>
    <w:p w:rsidR="0062251A" w:rsidRPr="00AA577C" w:rsidRDefault="0062251A">
      <w:pPr>
        <w:pStyle w:val="a4"/>
        <w:shd w:val="clear" w:color="auto" w:fill="FFFFFF" w:themeFill="background1"/>
        <w:ind w:firstLine="480"/>
        <w:rPr>
          <w:rFonts w:ascii="宋体" w:hAnsi="宋体" w:cs="宋体"/>
          <w:color w:val="000000" w:themeColor="text1"/>
          <w:sz w:val="24"/>
        </w:rPr>
      </w:pPr>
    </w:p>
    <w:p w:rsidR="0062251A" w:rsidRPr="00AA577C" w:rsidRDefault="007B07B1">
      <w:pPr>
        <w:widowControl/>
        <w:numPr>
          <w:ilvl w:val="0"/>
          <w:numId w:val="21"/>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HR</w:t>
      </w:r>
      <w:r w:rsidRPr="00AA577C">
        <w:rPr>
          <w:rFonts w:ascii="宋体" w:hAnsi="宋体" w:cs="宋体" w:hint="eastAsia"/>
          <w:color w:val="000000" w:themeColor="text1"/>
          <w:kern w:val="0"/>
          <w:sz w:val="24"/>
        </w:rPr>
        <w:t>分析报表</w:t>
      </w:r>
    </w:p>
    <w:p w:rsidR="0062251A" w:rsidRPr="00AA577C" w:rsidRDefault="007B07B1">
      <w:pPr>
        <w:widowControl/>
        <w:numPr>
          <w:ilvl w:val="0"/>
          <w:numId w:val="2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灵活自定义各种查询和报表，自主控制报表的数据范围</w:t>
      </w:r>
      <w:r w:rsidRPr="00AA577C">
        <w:rPr>
          <w:rFonts w:ascii="宋体" w:hAnsi="宋体" w:cs="宋体" w:hint="eastAsia"/>
          <w:color w:val="000000" w:themeColor="text1"/>
          <w:sz w:val="24"/>
        </w:rPr>
        <w:t>和查询条件。</w:t>
      </w:r>
    </w:p>
    <w:p w:rsidR="0062251A" w:rsidRPr="00AA577C" w:rsidRDefault="007B07B1">
      <w:pPr>
        <w:widowControl/>
        <w:numPr>
          <w:ilvl w:val="0"/>
          <w:numId w:val="2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系统需提供图形化的报表制作工具，人力工作人员可灵活自定义任意格式的表格，不需要进行代码的编写或是数据库语言的编写及其他条件定义；同时支持线下</w:t>
      </w:r>
      <w:r w:rsidRPr="00AA577C">
        <w:rPr>
          <w:rFonts w:ascii="宋体" w:hAnsi="宋体" w:cs="宋体" w:hint="eastAsia"/>
          <w:color w:val="000000" w:themeColor="text1"/>
          <w:sz w:val="24"/>
        </w:rPr>
        <w:t>excel</w:t>
      </w:r>
      <w:r w:rsidRPr="00AA577C">
        <w:rPr>
          <w:rFonts w:ascii="宋体" w:hAnsi="宋体" w:cs="宋体" w:hint="eastAsia"/>
          <w:color w:val="000000" w:themeColor="text1"/>
          <w:sz w:val="24"/>
        </w:rPr>
        <w:t>表样导入系统；可按照不同维度进行数据汇总；</w:t>
      </w:r>
      <w:r w:rsidRPr="00AA577C">
        <w:rPr>
          <w:rFonts w:ascii="宋体" w:hAnsi="宋体" w:cs="宋体" w:hint="eastAsia"/>
          <w:color w:val="000000" w:themeColor="text1"/>
          <w:sz w:val="24"/>
        </w:rPr>
        <w:t xml:space="preserve"> </w:t>
      </w:r>
    </w:p>
    <w:p w:rsidR="0062251A" w:rsidRPr="00AA577C" w:rsidRDefault="007B07B1">
      <w:pPr>
        <w:widowControl/>
        <w:numPr>
          <w:ilvl w:val="0"/>
          <w:numId w:val="2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可设置多条件组合的条件查询，并灵活分配权限，满足组织中的权限管理和对信息保密。</w:t>
      </w:r>
    </w:p>
    <w:p w:rsidR="0062251A" w:rsidRPr="00AA577C" w:rsidRDefault="007B07B1">
      <w:pPr>
        <w:widowControl/>
        <w:numPr>
          <w:ilvl w:val="0"/>
          <w:numId w:val="2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lastRenderedPageBreak/>
        <w:t>支持制作分类汇总的花名册和二维统计报表。</w:t>
      </w:r>
    </w:p>
    <w:p w:rsidR="0062251A" w:rsidRPr="00AA577C" w:rsidRDefault="007B07B1">
      <w:pPr>
        <w:widowControl/>
        <w:numPr>
          <w:ilvl w:val="0"/>
          <w:numId w:val="2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支持报表格式的自定义设计，包括文字、颜色、图片等设计。</w:t>
      </w:r>
    </w:p>
    <w:p w:rsidR="0062251A" w:rsidRPr="00AA577C" w:rsidRDefault="007B07B1">
      <w:pPr>
        <w:widowControl/>
        <w:numPr>
          <w:ilvl w:val="0"/>
          <w:numId w:val="2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支持图形化报表格式，如柱状图、折线图、饼图。</w:t>
      </w:r>
    </w:p>
    <w:p w:rsidR="0062251A" w:rsidRPr="00AA577C" w:rsidRDefault="007B07B1">
      <w:pPr>
        <w:widowControl/>
        <w:numPr>
          <w:ilvl w:val="0"/>
          <w:numId w:val="2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支持跨模块数据链接分析、历史数据的动态比较分析。</w:t>
      </w:r>
    </w:p>
    <w:p w:rsidR="0062251A" w:rsidRPr="00AA577C" w:rsidRDefault="007B07B1">
      <w:pPr>
        <w:widowControl/>
        <w:numPr>
          <w:ilvl w:val="0"/>
          <w:numId w:val="2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支持导出各类图标信息。</w:t>
      </w:r>
    </w:p>
    <w:p w:rsidR="0062251A" w:rsidRPr="00AA577C" w:rsidRDefault="007B07B1">
      <w:pPr>
        <w:widowControl/>
        <w:numPr>
          <w:ilvl w:val="0"/>
          <w:numId w:val="25"/>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支持人力资源月报自动出具。</w:t>
      </w:r>
    </w:p>
    <w:p w:rsidR="0062251A" w:rsidRPr="00AA577C" w:rsidRDefault="007B07B1">
      <w:pPr>
        <w:numPr>
          <w:ilvl w:val="0"/>
          <w:numId w:val="21"/>
        </w:numPr>
        <w:shd w:val="clear" w:color="auto" w:fill="FFFFFF" w:themeFill="background1"/>
        <w:spacing w:line="360" w:lineRule="auto"/>
        <w:outlineLvl w:val="3"/>
        <w:rPr>
          <w:rFonts w:ascii="宋体" w:hAnsi="宋体" w:cs="宋体"/>
          <w:color w:val="000000" w:themeColor="text1"/>
          <w:kern w:val="0"/>
          <w:sz w:val="24"/>
        </w:rPr>
      </w:pPr>
      <w:r w:rsidRPr="00AA577C">
        <w:rPr>
          <w:rFonts w:ascii="宋体" w:hAnsi="宋体" w:cs="宋体" w:hint="eastAsia"/>
          <w:color w:val="000000" w:themeColor="text1"/>
          <w:kern w:val="0"/>
          <w:sz w:val="24"/>
        </w:rPr>
        <w:t>薪酬管理</w:t>
      </w:r>
    </w:p>
    <w:p w:rsidR="0062251A" w:rsidRPr="00AA577C" w:rsidRDefault="007B07B1">
      <w:pPr>
        <w:widowControl/>
        <w:shd w:val="clear" w:color="auto" w:fill="FFFFFF" w:themeFill="background1"/>
        <w:tabs>
          <w:tab w:val="left" w:pos="3815"/>
        </w:tabs>
        <w:spacing w:line="360" w:lineRule="auto"/>
        <w:ind w:left="630" w:firstLineChars="200" w:firstLine="480"/>
        <w:rPr>
          <w:rFonts w:ascii="宋体" w:hAnsi="宋体" w:cs="宋体"/>
          <w:color w:val="000000" w:themeColor="text1"/>
          <w:sz w:val="24"/>
        </w:rPr>
      </w:pPr>
      <w:r w:rsidRPr="00AA577C">
        <w:rPr>
          <w:rFonts w:ascii="宋体" w:hAnsi="宋体" w:cs="宋体" w:hint="eastAsia"/>
          <w:color w:val="000000" w:themeColor="text1"/>
          <w:sz w:val="24"/>
        </w:rPr>
        <w:t>即时输出结果为全集团任意人员工资结构、工资总额、社保信息及集团总部、各控股公司工资总额预算和执行情况及劳动人工成本分析。</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支持当员工入职、转正、转岗、升职时，系统可自动完成工资调整业务，调整定调资申请单业务支持流程审批，并自动记录员工的工资变动情况，历次变动情况可以归档备查。</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支持与人事异动业务协同处理，提高业务处理效率。</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满足不同地域、不同员工类别的管理要求，其中包括不同薪酬体系的自定义，薪酬项目的自定义，薪酬级别的自定义，薪酬项目计算公式的自定义等，根据企业的需要对</w:t>
      </w:r>
      <w:r w:rsidRPr="00AA577C">
        <w:rPr>
          <w:rFonts w:ascii="宋体" w:hAnsi="宋体" w:cs="宋体" w:hint="eastAsia"/>
          <w:color w:val="000000" w:themeColor="text1"/>
          <w:sz w:val="24"/>
        </w:rPr>
        <w:t>薪酬进行有效的定制和管理。</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多种薪酬分配方案，并且能够对不同分组员工实现不同的薪酬分配方案；薪资结构可以允许用户增加新的收入项，或者是在公司政策变动时，可以方便的变更收入计算公式；薪资发放支持多种形式，满足年薪制、月薪制及一月多次发放。</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支持薪资项目导入公式、累计公式的灵活定义，</w:t>
      </w:r>
      <w:r w:rsidRPr="00AA577C">
        <w:rPr>
          <w:rFonts w:ascii="宋体" w:hAnsi="宋体" w:cs="宋体" w:hint="eastAsia"/>
          <w:color w:val="000000" w:themeColor="text1"/>
          <w:sz w:val="24"/>
        </w:rPr>
        <w:t xml:space="preserve"> </w:t>
      </w:r>
      <w:r w:rsidRPr="00AA577C">
        <w:rPr>
          <w:rFonts w:ascii="宋体" w:hAnsi="宋体" w:cs="宋体" w:hint="eastAsia"/>
          <w:color w:val="000000" w:themeColor="text1"/>
          <w:sz w:val="24"/>
        </w:rPr>
        <w:t>提供薪资项目批处理功能（批量修改、计算）等，以及批量导入导出功能；薪资公式定义易学易用，业务人员经过简短培训就可以掌握。</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提供中、英文函数，使得稍具计算机知识的用户都可以方便自如的定义各种复杂的计算公式、并支持函数设置，方便薪</w:t>
      </w:r>
      <w:r w:rsidRPr="00AA577C">
        <w:rPr>
          <w:rFonts w:ascii="宋体" w:hAnsi="宋体" w:cs="宋体" w:hint="eastAsia"/>
          <w:color w:val="000000" w:themeColor="text1"/>
          <w:sz w:val="24"/>
        </w:rPr>
        <w:t>酬专员快速接手系统。</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支持员工当月所有薪酬分为多次发放，支持合并计税分次扣缴规则；计税方法满足地域差异，内置工资薪金、劳务报酬以及全年一次性奖金计税方法。</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lastRenderedPageBreak/>
        <w:t>支持集团化的薪资计算和发放，以及上级单位对下级单位薪酬总额的计算、分配、发放和监督；薪资发放支持审批流程，审核规则可自定义，保证发放的数据准确。</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薪资模块支持与保险管理、考勤管理、人事管理和绩效管理等业务模块的数据接口进行无缝连接。在计算薪酬时，要能根据引入的绩效考核结果、员工考勤信息等作为工资项目进行计算。薪酬标准设计方面，可与人力资源系统中的岗位、职</w:t>
      </w:r>
      <w:r w:rsidRPr="00AA577C">
        <w:rPr>
          <w:rFonts w:ascii="宋体" w:hAnsi="宋体" w:cs="宋体" w:hint="eastAsia"/>
          <w:color w:val="000000" w:themeColor="text1"/>
          <w:sz w:val="24"/>
        </w:rPr>
        <w:t>务、职位、职级体系相结合，制订并执行不同的薪酬标准和福利标准。</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支持数据导入、输入及导出功能。针对薪资方面的一些原始数据，系统能提供多种数据获取的方式：将</w:t>
      </w:r>
      <w:r w:rsidRPr="00AA577C">
        <w:rPr>
          <w:rFonts w:ascii="宋体" w:hAnsi="宋体" w:cs="宋体" w:hint="eastAsia"/>
          <w:color w:val="000000" w:themeColor="text1"/>
          <w:sz w:val="24"/>
        </w:rPr>
        <w:t xml:space="preserve"> EXCEL </w:t>
      </w:r>
      <w:r w:rsidRPr="00AA577C">
        <w:rPr>
          <w:rFonts w:ascii="宋体" w:hAnsi="宋体" w:cs="宋体" w:hint="eastAsia"/>
          <w:color w:val="000000" w:themeColor="text1"/>
          <w:sz w:val="24"/>
        </w:rPr>
        <w:t>文件导入或通过数据采集的方式获取等。</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支持建立多种薪资报表，以及政府部门规定格式的报表，并提供多套工资类别工资表。可以按照实际需要，自由设定多个薪资报表的模板；可以自由设定员工工资单的项目，实现打印工资单、</w:t>
      </w:r>
      <w:r w:rsidRPr="00AA577C">
        <w:rPr>
          <w:rFonts w:ascii="宋体" w:hAnsi="宋体" w:cs="宋体" w:hint="eastAsia"/>
          <w:color w:val="000000" w:themeColor="text1"/>
          <w:sz w:val="24"/>
        </w:rPr>
        <w:t xml:space="preserve">email </w:t>
      </w:r>
      <w:r w:rsidRPr="00AA577C">
        <w:rPr>
          <w:rFonts w:ascii="宋体" w:hAnsi="宋体" w:cs="宋体" w:hint="eastAsia"/>
          <w:color w:val="000000" w:themeColor="text1"/>
          <w:sz w:val="24"/>
        </w:rPr>
        <w:t>发送、员工网上查询工资单或</w:t>
      </w:r>
      <w:r w:rsidRPr="00AA577C">
        <w:rPr>
          <w:rFonts w:ascii="宋体" w:hAnsi="宋体" w:cs="宋体" w:hint="eastAsia"/>
          <w:color w:val="000000" w:themeColor="text1"/>
          <w:sz w:val="24"/>
        </w:rPr>
        <w:t>APP</w:t>
      </w:r>
      <w:r w:rsidRPr="00AA577C">
        <w:rPr>
          <w:rFonts w:ascii="宋体" w:hAnsi="宋体" w:cs="宋体" w:hint="eastAsia"/>
          <w:color w:val="000000" w:themeColor="text1"/>
          <w:sz w:val="24"/>
        </w:rPr>
        <w:t>等多种方式。</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支持各种工资条、银行报盘和薪资报表的自动生成与输出。</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提供工资变动和工资发放审批</w:t>
      </w:r>
      <w:r w:rsidRPr="00AA577C">
        <w:rPr>
          <w:rFonts w:ascii="宋体" w:hAnsi="宋体" w:cs="宋体" w:hint="eastAsia"/>
          <w:color w:val="000000" w:themeColor="text1"/>
          <w:sz w:val="24"/>
        </w:rPr>
        <w:t>机制，规范业务流程。</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支持提成工资和计件工资的计算方式。</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提供与财务系统接口。</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编制企业年金报表</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支持全局统一或集团统一的授权模板。</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支持集团工资核变、可复制薪资体系、进行快速应用。</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支持薪资数据差异对比、薪资业务人员可灵活查看差异。</w:t>
      </w:r>
    </w:p>
    <w:p w:rsidR="0062251A" w:rsidRPr="00AA577C" w:rsidRDefault="007B07B1">
      <w:pPr>
        <w:widowControl/>
        <w:numPr>
          <w:ilvl w:val="0"/>
          <w:numId w:val="26"/>
        </w:numPr>
        <w:shd w:val="clear" w:color="auto" w:fill="FFFFFF" w:themeFill="background1"/>
        <w:spacing w:line="360" w:lineRule="auto"/>
        <w:rPr>
          <w:rFonts w:ascii="宋体" w:hAnsi="宋体" w:cs="宋体"/>
          <w:color w:val="000000" w:themeColor="text1"/>
          <w:sz w:val="24"/>
        </w:rPr>
      </w:pPr>
      <w:r w:rsidRPr="00AA577C">
        <w:rPr>
          <w:rFonts w:ascii="宋体" w:hAnsi="宋体" w:cs="宋体" w:hint="eastAsia"/>
          <w:color w:val="000000" w:themeColor="text1"/>
          <w:sz w:val="24"/>
        </w:rPr>
        <w:t>支持员工查看薪资数据时数据安全机制、输入二次密码验证、保证保密信息安全性。</w:t>
      </w:r>
    </w:p>
    <w:p w:rsidR="0062251A" w:rsidRPr="00AA577C" w:rsidRDefault="007B07B1">
      <w:pPr>
        <w:pStyle w:val="2"/>
        <w:numPr>
          <w:ilvl w:val="0"/>
          <w:numId w:val="1"/>
        </w:numPr>
        <w:shd w:val="clear" w:color="auto" w:fill="FFFFFF" w:themeFill="background1"/>
        <w:adjustRightInd w:val="0"/>
        <w:spacing w:before="0" w:after="0" w:line="360" w:lineRule="auto"/>
        <w:ind w:left="0" w:firstLineChars="200" w:firstLine="480"/>
        <w:rPr>
          <w:rFonts w:ascii="宋体" w:eastAsia="宋体" w:hAnsi="宋体" w:cs="宋体"/>
          <w:b w:val="0"/>
          <w:bCs w:val="0"/>
          <w:color w:val="000000" w:themeColor="text1"/>
          <w:sz w:val="24"/>
          <w:szCs w:val="24"/>
        </w:rPr>
      </w:pPr>
      <w:bookmarkStart w:id="146" w:name="_Toc31422"/>
      <w:bookmarkStart w:id="147" w:name="_Toc137453971"/>
      <w:bookmarkStart w:id="148" w:name="_Toc1060301956"/>
      <w:bookmarkEnd w:id="113"/>
      <w:bookmarkEnd w:id="114"/>
      <w:bookmarkEnd w:id="115"/>
      <w:bookmarkEnd w:id="116"/>
      <w:r w:rsidRPr="00AA577C">
        <w:rPr>
          <w:rFonts w:ascii="宋体" w:eastAsia="宋体" w:hAnsi="宋体" w:cs="宋体" w:hint="eastAsia"/>
          <w:b w:val="0"/>
          <w:bCs w:val="0"/>
          <w:color w:val="000000" w:themeColor="text1"/>
          <w:sz w:val="24"/>
          <w:szCs w:val="24"/>
        </w:rPr>
        <w:t>系统建设技术要求</w:t>
      </w:r>
      <w:bookmarkEnd w:id="146"/>
      <w:bookmarkEnd w:id="147"/>
      <w:bookmarkEnd w:id="148"/>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针对本次项目的平台建设要求：功能强大、技术先进、方案成熟、性能稳定可靠、系统安全、业务与系统集成、易于扩展等。同时作为企业</w:t>
      </w:r>
      <w:r w:rsidRPr="00AA577C">
        <w:rPr>
          <w:rFonts w:ascii="宋体" w:hAnsi="宋体" w:cs="宋体" w:hint="eastAsia"/>
          <w:color w:val="000000" w:themeColor="text1"/>
          <w:kern w:val="0"/>
          <w:sz w:val="24"/>
        </w:rPr>
        <w:t>IT</w:t>
      </w:r>
      <w:r w:rsidRPr="00AA577C">
        <w:rPr>
          <w:rFonts w:ascii="宋体" w:hAnsi="宋体" w:cs="宋体" w:hint="eastAsia"/>
          <w:color w:val="000000" w:themeColor="text1"/>
          <w:kern w:val="0"/>
          <w:sz w:val="24"/>
        </w:rPr>
        <w:t>基础架构平台的一部分，应用系统集成性是系统生命力的重要保障，通过简单、友好、统一</w:t>
      </w:r>
      <w:r w:rsidRPr="00AA577C">
        <w:rPr>
          <w:rFonts w:ascii="宋体" w:hAnsi="宋体" w:cs="宋体" w:hint="eastAsia"/>
          <w:color w:val="000000" w:themeColor="text1"/>
          <w:kern w:val="0"/>
          <w:sz w:val="24"/>
        </w:rPr>
        <w:lastRenderedPageBreak/>
        <w:t>的界面，为企业建立起应用系统间的大集成，统一的用户登录及身份验证体系，又能最大程度的保障系统安全。系统部署要求适配信创环境。</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149" w:name="_Toc137453972"/>
      <w:bookmarkStart w:id="150" w:name="_Toc675671686"/>
      <w:bookmarkStart w:id="151" w:name="_Toc17347"/>
      <w:r w:rsidRPr="00AA577C">
        <w:rPr>
          <w:rFonts w:ascii="宋体" w:hAnsi="宋体" w:cs="宋体" w:hint="eastAsia"/>
          <w:color w:val="000000" w:themeColor="text1"/>
          <w:kern w:val="0"/>
          <w:sz w:val="24"/>
        </w:rPr>
        <w:t>（一）系统架构</w:t>
      </w:r>
      <w:bookmarkEnd w:id="149"/>
      <w:bookmarkEnd w:id="150"/>
      <w:bookmarkEnd w:id="151"/>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遵循系统设计原则要求。</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采用先进与成熟相结合的技术架构，开发平台技术先进、成熟，具有广泛应用，具有极强的系统安全性，工具容易上手，要求应用功能的快速开发与实</w:t>
      </w:r>
      <w:r w:rsidRPr="00AA577C">
        <w:rPr>
          <w:rFonts w:ascii="宋体" w:hAnsi="宋体" w:cs="宋体" w:hint="eastAsia"/>
          <w:color w:val="000000" w:themeColor="text1"/>
          <w:kern w:val="0"/>
          <w:sz w:val="24"/>
        </w:rPr>
        <w:t>现，能够提供所见即所得的成效。</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采用</w:t>
      </w:r>
      <w:r w:rsidRPr="00AA577C">
        <w:rPr>
          <w:rFonts w:ascii="宋体" w:hAnsi="宋体" w:cs="宋体" w:hint="eastAsia"/>
          <w:color w:val="000000" w:themeColor="text1"/>
          <w:kern w:val="0"/>
          <w:sz w:val="24"/>
        </w:rPr>
        <w:t>B/S</w:t>
      </w:r>
      <w:r w:rsidRPr="00AA577C">
        <w:rPr>
          <w:rFonts w:ascii="宋体" w:hAnsi="宋体" w:cs="宋体" w:hint="eastAsia"/>
          <w:color w:val="000000" w:themeColor="text1"/>
          <w:kern w:val="0"/>
          <w:sz w:val="24"/>
        </w:rPr>
        <w:t>进行设计和部署，具有较好的伸缩性和扩展性，能够适应未来应用规模的扩展。所提供的相关软件系统平台必须是采用</w:t>
      </w:r>
      <w:r w:rsidRPr="00AA577C">
        <w:rPr>
          <w:rFonts w:ascii="宋体" w:hAnsi="宋体" w:cs="宋体" w:hint="eastAsia"/>
          <w:color w:val="000000" w:themeColor="text1"/>
          <w:kern w:val="0"/>
          <w:sz w:val="24"/>
        </w:rPr>
        <w:t>SOA</w:t>
      </w:r>
      <w:r w:rsidRPr="00AA577C">
        <w:rPr>
          <w:rFonts w:ascii="宋体" w:hAnsi="宋体" w:cs="宋体" w:hint="eastAsia"/>
          <w:color w:val="000000" w:themeColor="text1"/>
          <w:kern w:val="0"/>
          <w:sz w:val="24"/>
        </w:rPr>
        <w:t>（面向服务的架构设计）的方法来设计，采用开放式框架，组件式开发，从而保证系统的扩展性和开放性。在软件设计过程充分考虑到应用系统的性能。</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4.</w:t>
      </w:r>
      <w:r w:rsidRPr="00AA577C">
        <w:rPr>
          <w:rFonts w:ascii="宋体" w:hAnsi="宋体" w:cs="宋体" w:hint="eastAsia"/>
          <w:color w:val="000000" w:themeColor="text1"/>
          <w:kern w:val="0"/>
          <w:sz w:val="24"/>
        </w:rPr>
        <w:t>系统具有良好的应用扩展性，要求集团的多组织架构体系，可以方便的在集团各部门、下属公司进行部署和使用。</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系统具有良好的架构扩展性，在统一平台的基础上，可以无缝集成新的业务功能模块，保持原有的界面风格、登陆方式、易用</w:t>
      </w:r>
      <w:r w:rsidRPr="00AA577C">
        <w:rPr>
          <w:rFonts w:ascii="宋体" w:hAnsi="宋体" w:cs="宋体" w:hint="eastAsia"/>
          <w:color w:val="000000" w:themeColor="text1"/>
          <w:kern w:val="0"/>
          <w:sz w:val="24"/>
        </w:rPr>
        <w:t>性、响应速度。</w:t>
      </w:r>
      <w:r w:rsidRPr="00AA577C">
        <w:rPr>
          <w:rFonts w:ascii="宋体" w:hAnsi="宋体" w:cs="宋体" w:hint="eastAsia"/>
          <w:color w:val="000000" w:themeColor="text1"/>
          <w:kern w:val="0"/>
          <w:sz w:val="24"/>
        </w:rPr>
        <w:t xml:space="preserve"> </w:t>
      </w:r>
      <w:r w:rsidRPr="00AA577C">
        <w:rPr>
          <w:rFonts w:ascii="宋体" w:hAnsi="宋体" w:cs="宋体" w:hint="eastAsia"/>
          <w:color w:val="000000" w:themeColor="text1"/>
          <w:kern w:val="0"/>
          <w:sz w:val="24"/>
        </w:rPr>
        <w:t>系统具有良好的互联互通性，可以同公司现有财务管理系统进行信息共享和流程传递。</w:t>
      </w:r>
      <w:r w:rsidRPr="00AA577C">
        <w:rPr>
          <w:rFonts w:ascii="宋体" w:hAnsi="宋体" w:cs="宋体" w:hint="eastAsia"/>
          <w:color w:val="000000" w:themeColor="text1"/>
          <w:kern w:val="0"/>
          <w:sz w:val="24"/>
        </w:rPr>
        <w:t xml:space="preserve"> </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6.</w:t>
      </w:r>
      <w:r w:rsidRPr="00AA577C">
        <w:rPr>
          <w:rFonts w:ascii="宋体" w:hAnsi="宋体" w:cs="宋体" w:hint="eastAsia"/>
          <w:color w:val="000000" w:themeColor="text1"/>
          <w:kern w:val="0"/>
          <w:sz w:val="24"/>
        </w:rPr>
        <w:t>灵活的部署及管理方式：系统不限制注册用户数，系统的部署及管理与服务器硬件的部署方式无关，要求分布式部署、分布式管理及企业内部高效的分级管理。</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7.</w:t>
      </w:r>
      <w:r w:rsidRPr="00AA577C">
        <w:rPr>
          <w:rFonts w:ascii="宋体" w:hAnsi="宋体" w:cs="宋体" w:hint="eastAsia"/>
          <w:color w:val="000000" w:themeColor="text1"/>
          <w:kern w:val="0"/>
          <w:sz w:val="24"/>
        </w:rPr>
        <w:t>完善的系统安全性设计，保证系统中各类保密信息不会被非法窃取，具有身份验证、权限管理、细分系统访问权限。</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152" w:name="_Toc137453973"/>
      <w:bookmarkStart w:id="153" w:name="_Toc120501266"/>
      <w:bookmarkStart w:id="154" w:name="_Toc6761"/>
      <w:r w:rsidRPr="00AA577C">
        <w:rPr>
          <w:rFonts w:ascii="宋体" w:hAnsi="宋体" w:cs="宋体" w:hint="eastAsia"/>
          <w:color w:val="000000" w:themeColor="text1"/>
          <w:kern w:val="0"/>
          <w:sz w:val="24"/>
        </w:rPr>
        <w:t>（二）硬件网络平台</w:t>
      </w:r>
      <w:bookmarkEnd w:id="152"/>
      <w:bookmarkEnd w:id="153"/>
      <w:bookmarkEnd w:id="154"/>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提供完整的平台部署方案及建议，以及各类业务</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负载情况下的硬件平台配置推荐，硬件配置具备前瞻性，能够满足未来</w:t>
      </w:r>
      <w:r w:rsidRPr="00AA577C">
        <w:rPr>
          <w:rFonts w:ascii="宋体" w:hAnsi="宋体" w:cs="宋体" w:hint="eastAsia"/>
          <w:color w:val="000000" w:themeColor="text1"/>
          <w:kern w:val="0"/>
          <w:sz w:val="24"/>
        </w:rPr>
        <w:t>3-5</w:t>
      </w:r>
      <w:r w:rsidRPr="00AA577C">
        <w:rPr>
          <w:rFonts w:ascii="宋体" w:hAnsi="宋体" w:cs="宋体" w:hint="eastAsia"/>
          <w:color w:val="000000" w:themeColor="text1"/>
          <w:kern w:val="0"/>
          <w:sz w:val="24"/>
        </w:rPr>
        <w:t>年的系统运行需求，硬件运行能够提供良好的性能，平均用户反馈时间少于</w:t>
      </w: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秒。</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提供硬件平台配置的说明及运行能力计算公式，同时提供满足未来</w:t>
      </w:r>
      <w:r w:rsidRPr="00AA577C">
        <w:rPr>
          <w:rFonts w:ascii="宋体" w:hAnsi="宋体" w:cs="宋体" w:hint="eastAsia"/>
          <w:color w:val="000000" w:themeColor="text1"/>
          <w:kern w:val="0"/>
          <w:sz w:val="24"/>
        </w:rPr>
        <w:t>3-5</w:t>
      </w:r>
      <w:r w:rsidRPr="00AA577C">
        <w:rPr>
          <w:rFonts w:ascii="宋体" w:hAnsi="宋体" w:cs="宋体" w:hint="eastAsia"/>
          <w:color w:val="000000" w:themeColor="text1"/>
          <w:kern w:val="0"/>
          <w:sz w:val="24"/>
        </w:rPr>
        <w:t>年系统运行所需的详细硬件配置清单。</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提供系统及网络资源占用分析，对网络带宽及流量占用分析，并对集团下属子公司、办事处网络布局、网络带宽及流量等相关信息的分析与方案。</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155" w:name="_Toc24842"/>
      <w:bookmarkStart w:id="156" w:name="_Toc187698541"/>
      <w:bookmarkStart w:id="157" w:name="_Toc137453974"/>
      <w:r w:rsidRPr="00AA577C">
        <w:rPr>
          <w:rFonts w:ascii="宋体" w:hAnsi="宋体" w:cs="宋体" w:hint="eastAsia"/>
          <w:color w:val="000000" w:themeColor="text1"/>
          <w:kern w:val="0"/>
          <w:sz w:val="24"/>
        </w:rPr>
        <w:lastRenderedPageBreak/>
        <w:t>（三）运行环境要求</w:t>
      </w:r>
      <w:bookmarkEnd w:id="155"/>
      <w:bookmarkEnd w:id="156"/>
      <w:bookmarkEnd w:id="157"/>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系统部署要求适配信创环境。</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数据库采用主流大型关系型数据</w:t>
      </w:r>
      <w:r w:rsidRPr="00AA577C">
        <w:rPr>
          <w:rFonts w:ascii="宋体" w:hAnsi="宋体" w:cs="宋体" w:hint="eastAsia"/>
          <w:color w:val="000000" w:themeColor="text1"/>
          <w:kern w:val="0"/>
          <w:sz w:val="24"/>
        </w:rPr>
        <w:t>库；采用平台化</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模块化设计思想，所有业务模块基于统一平台设计，统一入口登陆；具有统一、友好的界面风格，良好的易用性，运行、响应速度快。</w:t>
      </w:r>
      <w:r w:rsidRPr="00AA577C">
        <w:rPr>
          <w:rFonts w:ascii="宋体" w:hAnsi="宋体" w:cs="宋体" w:hint="eastAsia"/>
          <w:color w:val="000000" w:themeColor="text1"/>
          <w:kern w:val="0"/>
          <w:sz w:val="24"/>
        </w:rPr>
        <w:t xml:space="preserve"> </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158" w:name="_Toc20061"/>
      <w:bookmarkStart w:id="159" w:name="_Toc2143384791"/>
      <w:bookmarkStart w:id="160" w:name="_Toc137453975"/>
      <w:r w:rsidRPr="00AA577C">
        <w:rPr>
          <w:rFonts w:ascii="宋体" w:hAnsi="宋体" w:cs="宋体" w:hint="eastAsia"/>
          <w:color w:val="000000" w:themeColor="text1"/>
          <w:kern w:val="0"/>
          <w:sz w:val="24"/>
        </w:rPr>
        <w:t>（四）安全管理</w:t>
      </w:r>
      <w:bookmarkEnd w:id="158"/>
      <w:bookmarkEnd w:id="159"/>
      <w:bookmarkEnd w:id="160"/>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投标方应提出一套针对本系统的综合性安全解决方案，并对此解决方案的优缺点加以论述和说明，包括系统容错方法、防止系统崩溃方法、防止系统被攻击的方法以及数据备份方法等等。</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投标方需提供系统管理、安全管理方案（包括不限于业务安全、内容安全、网络安全、数据安全、管理安全、移动安全等），针对招标方的实际情况，提出切实可行的管理方案。</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在系统建设中，对于不同</w:t>
      </w:r>
      <w:r w:rsidRPr="00AA577C">
        <w:rPr>
          <w:rFonts w:ascii="宋体" w:hAnsi="宋体" w:cs="宋体" w:hint="eastAsia"/>
          <w:color w:val="000000" w:themeColor="text1"/>
          <w:kern w:val="0"/>
          <w:sz w:val="24"/>
        </w:rPr>
        <w:t>层次的安全（包括链路安全、网络安全、信息安全等）应采取不同的安全措施。详细阐述各项安全管理方案。系统要采用多级安全控制，实现软件的各个层级相应的安全机制，包括系统层、门户层、应用层、数据层、管理层。</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4.</w:t>
      </w:r>
      <w:r w:rsidRPr="00AA577C">
        <w:rPr>
          <w:rFonts w:ascii="宋体" w:hAnsi="宋体" w:cs="宋体" w:hint="eastAsia"/>
          <w:color w:val="000000" w:themeColor="text1"/>
          <w:kern w:val="0"/>
          <w:sz w:val="24"/>
        </w:rPr>
        <w:t>在论述系统管理方案时，需针对各种级别的管理需求制定不同的管理方案。投标方应提供系统建设的计划设想，给出明确的分步部署建议。</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系统需支持灵活的授权机制，有完善的操作授权、业务授权及数据授权功能。系统可定义操作人员的模块使用权限、职能权限、操作权限（如增、删、改、查、导入、导出等）</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6.</w:t>
      </w:r>
      <w:r w:rsidRPr="00AA577C">
        <w:rPr>
          <w:rFonts w:ascii="宋体" w:hAnsi="宋体" w:cs="宋体" w:hint="eastAsia"/>
          <w:color w:val="000000" w:themeColor="text1"/>
          <w:kern w:val="0"/>
          <w:sz w:val="24"/>
        </w:rPr>
        <w:t>系统需具有日志监控功</w:t>
      </w:r>
      <w:r w:rsidRPr="00AA577C">
        <w:rPr>
          <w:rFonts w:ascii="宋体" w:hAnsi="宋体" w:cs="宋体" w:hint="eastAsia"/>
          <w:color w:val="000000" w:themeColor="text1"/>
          <w:kern w:val="0"/>
          <w:sz w:val="24"/>
        </w:rPr>
        <w:t>能、用户操作的监控功能。</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7.</w:t>
      </w:r>
      <w:r w:rsidRPr="00AA577C">
        <w:rPr>
          <w:rFonts w:ascii="宋体" w:hAnsi="宋体" w:cs="宋体" w:hint="eastAsia"/>
          <w:color w:val="000000" w:themeColor="text1"/>
          <w:kern w:val="0"/>
          <w:sz w:val="24"/>
        </w:rPr>
        <w:t>中标人需在项目开始至维保期内承担应用程序、数据库、服务器、负载均衡等软件的安装、调试、维护、调优、数据定期备份等职责。</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8.</w:t>
      </w:r>
      <w:r w:rsidRPr="00AA577C">
        <w:rPr>
          <w:rFonts w:ascii="宋体" w:hAnsi="宋体" w:cs="宋体" w:hint="eastAsia"/>
          <w:color w:val="000000" w:themeColor="text1"/>
          <w:kern w:val="0"/>
          <w:sz w:val="24"/>
        </w:rPr>
        <w:t>系统需支持三级等保认证，在三级等保认证过程中如果出现问题，中标人应按照要求进行整改</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9.</w:t>
      </w:r>
      <w:r w:rsidRPr="00AA577C">
        <w:rPr>
          <w:rFonts w:ascii="宋体" w:hAnsi="宋体" w:cs="宋体" w:hint="eastAsia"/>
          <w:color w:val="000000" w:themeColor="text1"/>
          <w:kern w:val="0"/>
          <w:sz w:val="24"/>
        </w:rPr>
        <w:t>网络安全方面，需充分利用防火墙、安全证书、</w:t>
      </w:r>
      <w:r w:rsidRPr="00AA577C">
        <w:rPr>
          <w:rFonts w:ascii="宋体" w:hAnsi="宋体" w:cs="宋体" w:hint="eastAsia"/>
          <w:color w:val="000000" w:themeColor="text1"/>
          <w:kern w:val="0"/>
          <w:sz w:val="24"/>
        </w:rPr>
        <w:t>SSL</w:t>
      </w:r>
      <w:r w:rsidRPr="00AA577C">
        <w:rPr>
          <w:rFonts w:ascii="宋体" w:hAnsi="宋体" w:cs="宋体" w:hint="eastAsia"/>
          <w:color w:val="000000" w:themeColor="text1"/>
          <w:kern w:val="0"/>
          <w:sz w:val="24"/>
        </w:rPr>
        <w:t>等数据加密技术保证系统与数据安全进行网络环境架构设计，提出明确的系统在广域网环境中的安全策略保护方案。</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161" w:name="_Toc1977487559"/>
      <w:bookmarkStart w:id="162" w:name="_Toc8179"/>
      <w:bookmarkStart w:id="163" w:name="_Toc137453976"/>
      <w:r w:rsidRPr="00AA577C">
        <w:rPr>
          <w:rFonts w:ascii="宋体" w:hAnsi="宋体" w:cs="宋体" w:hint="eastAsia"/>
          <w:color w:val="000000" w:themeColor="text1"/>
          <w:kern w:val="0"/>
          <w:sz w:val="24"/>
        </w:rPr>
        <w:lastRenderedPageBreak/>
        <w:t>（五）数据存储</w:t>
      </w:r>
      <w:bookmarkEnd w:id="161"/>
      <w:bookmarkEnd w:id="162"/>
      <w:bookmarkEnd w:id="163"/>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要求提供科学可行的数据存储及备份方案，确保未来业务扩展所需的数据信息存储及安全管理需求，同时满足国家对</w:t>
      </w:r>
      <w:r w:rsidRPr="00AA577C">
        <w:rPr>
          <w:rFonts w:ascii="宋体" w:hAnsi="宋体" w:cs="宋体" w:hint="eastAsia"/>
          <w:color w:val="000000" w:themeColor="text1"/>
          <w:kern w:val="0"/>
          <w:sz w:val="24"/>
        </w:rPr>
        <w:t>财务信息化安全管理及审计要求。系统需具有存储数据的安全性保障，应制定经济、可靠的备份策略</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包括但不限于全备份、增量备份、归档日志备份、逻辑备份等）。投标人在中选后应在系统上线前，针对本项目制定符合招标人实际运行情况的备份方案、恢复测试方案、应急预案、并应在全部数据导入后进行全真模拟环境下各类备份的测试和恢复工作。</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164" w:name="_Toc1176483141"/>
      <w:bookmarkStart w:id="165" w:name="_Toc1778"/>
      <w:bookmarkStart w:id="166" w:name="_Toc137453977"/>
      <w:r w:rsidRPr="00AA577C">
        <w:rPr>
          <w:rFonts w:ascii="宋体" w:hAnsi="宋体" w:cs="宋体" w:hint="eastAsia"/>
          <w:color w:val="000000" w:themeColor="text1"/>
          <w:kern w:val="0"/>
          <w:sz w:val="24"/>
        </w:rPr>
        <w:t>（六）用户体验</w:t>
      </w:r>
      <w:bookmarkEnd w:id="164"/>
      <w:bookmarkEnd w:id="165"/>
      <w:bookmarkEnd w:id="166"/>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系统具有友好的界面，各个模块具有统一风格；</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要求多窗口联接与切换，系统主窗口可以打开多个窗口界面；</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界面窗口控件布局合理，符合操作习惯。</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167" w:name="_Toc1375"/>
      <w:bookmarkStart w:id="168" w:name="_Toc137453978"/>
      <w:bookmarkStart w:id="169" w:name="_Toc1270212858"/>
      <w:r w:rsidRPr="00AA577C">
        <w:rPr>
          <w:rFonts w:ascii="宋体" w:hAnsi="宋体" w:cs="宋体" w:hint="eastAsia"/>
          <w:color w:val="000000" w:themeColor="text1"/>
          <w:kern w:val="0"/>
          <w:sz w:val="24"/>
        </w:rPr>
        <w:t>（七）性能需求</w:t>
      </w:r>
      <w:bookmarkEnd w:id="167"/>
      <w:bookmarkEnd w:id="168"/>
      <w:bookmarkEnd w:id="169"/>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bookmarkStart w:id="170" w:name="_Toc23497"/>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投标人在合同服务期及免费服务期内对功能模块，应完全满足招标方的用户许可数需求，所有用户许可数应按需提供，相关费用</w:t>
      </w:r>
      <w:r w:rsidRPr="00AA577C">
        <w:rPr>
          <w:rFonts w:ascii="宋体" w:hAnsi="宋体" w:cs="宋体" w:hint="eastAsia"/>
          <w:color w:val="000000" w:themeColor="text1"/>
          <w:sz w:val="24"/>
        </w:rPr>
        <w:t>（至少按照企业数</w:t>
      </w:r>
      <w:r w:rsidRPr="00AA577C">
        <w:rPr>
          <w:rFonts w:ascii="宋体" w:hAnsi="宋体" w:cs="宋体" w:hint="eastAsia"/>
          <w:color w:val="000000" w:themeColor="text1"/>
          <w:sz w:val="24"/>
        </w:rPr>
        <w:t>300</w:t>
      </w:r>
      <w:r w:rsidRPr="00AA577C">
        <w:rPr>
          <w:rFonts w:ascii="宋体" w:hAnsi="宋体" w:cs="宋体" w:hint="eastAsia"/>
          <w:color w:val="000000" w:themeColor="text1"/>
          <w:sz w:val="24"/>
        </w:rPr>
        <w:t>家以内；用户总人数</w:t>
      </w:r>
      <w:r w:rsidRPr="00AA577C">
        <w:rPr>
          <w:rFonts w:ascii="宋体" w:hAnsi="宋体" w:cs="宋体" w:hint="eastAsia"/>
          <w:color w:val="000000" w:themeColor="text1"/>
          <w:sz w:val="24"/>
        </w:rPr>
        <w:t>10000</w:t>
      </w:r>
      <w:r w:rsidRPr="00AA577C">
        <w:rPr>
          <w:rFonts w:ascii="宋体" w:hAnsi="宋体" w:cs="宋体" w:hint="eastAsia"/>
          <w:color w:val="000000" w:themeColor="text1"/>
          <w:sz w:val="24"/>
        </w:rPr>
        <w:t>人以内的标准）</w:t>
      </w:r>
      <w:r w:rsidRPr="00AA577C">
        <w:rPr>
          <w:rFonts w:ascii="宋体" w:hAnsi="宋体" w:cs="宋体" w:hint="eastAsia"/>
          <w:color w:val="000000" w:themeColor="text1"/>
          <w:kern w:val="0"/>
          <w:sz w:val="24"/>
        </w:rPr>
        <w:t>包含在本次合同价格范围内，不再另行收费。</w:t>
      </w:r>
      <w:bookmarkEnd w:id="170"/>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系统应支持多人（至少</w:t>
      </w:r>
      <w:r w:rsidRPr="00AA577C">
        <w:rPr>
          <w:rFonts w:ascii="宋体" w:hAnsi="宋体" w:cs="宋体" w:hint="eastAsia"/>
          <w:color w:val="000000" w:themeColor="text1"/>
          <w:kern w:val="0"/>
          <w:sz w:val="24"/>
        </w:rPr>
        <w:t>2000</w:t>
      </w:r>
      <w:r w:rsidRPr="00AA577C">
        <w:rPr>
          <w:rFonts w:ascii="宋体" w:hAnsi="宋体" w:cs="宋体" w:hint="eastAsia"/>
          <w:color w:val="000000" w:themeColor="text1"/>
          <w:kern w:val="0"/>
          <w:sz w:val="24"/>
        </w:rPr>
        <w:t>人）同时登录系统、查询、浏览，系统登录时间在标准配置下应运行流畅、稳定，数据页面响应时间不高于</w:t>
      </w: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秒、其他响应时间不高于</w:t>
      </w: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秒。系统可用率≥</w:t>
      </w:r>
      <w:r w:rsidRPr="00AA577C">
        <w:rPr>
          <w:rFonts w:ascii="宋体" w:hAnsi="宋体" w:cs="宋体" w:hint="eastAsia"/>
          <w:color w:val="000000" w:themeColor="text1"/>
          <w:kern w:val="0"/>
          <w:sz w:val="24"/>
        </w:rPr>
        <w:t>99.8%</w:t>
      </w:r>
      <w:r w:rsidRPr="00AA577C">
        <w:rPr>
          <w:rFonts w:ascii="宋体" w:hAnsi="宋体" w:cs="宋体" w:hint="eastAsia"/>
          <w:color w:val="000000" w:themeColor="text1"/>
          <w:kern w:val="0"/>
          <w:sz w:val="24"/>
        </w:rPr>
        <w:t>。在主要数据累计达到</w:t>
      </w:r>
      <w:r w:rsidRPr="00AA577C">
        <w:rPr>
          <w:rFonts w:ascii="宋体" w:hAnsi="宋体" w:cs="宋体" w:hint="eastAsia"/>
          <w:color w:val="000000" w:themeColor="text1"/>
          <w:kern w:val="0"/>
          <w:sz w:val="24"/>
        </w:rPr>
        <w:t>5000</w:t>
      </w:r>
      <w:r w:rsidRPr="00AA577C">
        <w:rPr>
          <w:rFonts w:ascii="宋体" w:hAnsi="宋体" w:cs="宋体" w:hint="eastAsia"/>
          <w:color w:val="000000" w:themeColor="text1"/>
          <w:kern w:val="0"/>
          <w:sz w:val="24"/>
        </w:rPr>
        <w:t>万（如凭证分录表）时，以及在线用户达到</w:t>
      </w:r>
      <w:r w:rsidRPr="00AA577C">
        <w:rPr>
          <w:rFonts w:ascii="宋体" w:hAnsi="宋体" w:cs="宋体" w:hint="eastAsia"/>
          <w:color w:val="000000" w:themeColor="text1"/>
          <w:kern w:val="0"/>
          <w:sz w:val="24"/>
        </w:rPr>
        <w:t>2000</w:t>
      </w:r>
      <w:r w:rsidRPr="00AA577C">
        <w:rPr>
          <w:rFonts w:ascii="宋体" w:hAnsi="宋体" w:cs="宋体" w:hint="eastAsia"/>
          <w:color w:val="000000" w:themeColor="text1"/>
          <w:kern w:val="0"/>
          <w:sz w:val="24"/>
        </w:rPr>
        <w:t>个时，不能出现明显的响应时间增加。</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系统应能提供</w:t>
      </w:r>
      <w:r w:rsidRPr="00AA577C">
        <w:rPr>
          <w:rFonts w:ascii="宋体" w:hAnsi="宋体" w:cs="宋体" w:hint="eastAsia"/>
          <w:color w:val="000000" w:themeColor="text1"/>
          <w:kern w:val="0"/>
          <w:sz w:val="24"/>
        </w:rPr>
        <w:t>7</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24</w:t>
      </w:r>
      <w:r w:rsidRPr="00AA577C">
        <w:rPr>
          <w:rFonts w:ascii="宋体" w:hAnsi="宋体" w:cs="宋体" w:hint="eastAsia"/>
          <w:color w:val="000000" w:themeColor="text1"/>
          <w:kern w:val="0"/>
          <w:sz w:val="24"/>
        </w:rPr>
        <w:t>小时不间断稳定服务和容灾能力，系统可用率≥</w:t>
      </w:r>
      <w:r w:rsidRPr="00AA577C">
        <w:rPr>
          <w:rFonts w:ascii="宋体" w:hAnsi="宋体" w:cs="宋体" w:hint="eastAsia"/>
          <w:color w:val="000000" w:themeColor="text1"/>
          <w:kern w:val="0"/>
          <w:sz w:val="24"/>
        </w:rPr>
        <w:t>99.95%</w:t>
      </w:r>
      <w:r w:rsidRPr="00AA577C">
        <w:rPr>
          <w:rFonts w:ascii="宋体" w:hAnsi="宋体" w:cs="宋体" w:hint="eastAsia"/>
          <w:color w:val="000000" w:themeColor="text1"/>
          <w:kern w:val="0"/>
          <w:sz w:val="24"/>
        </w:rPr>
        <w:t>（即全年故障时间不超过</w:t>
      </w:r>
      <w:r w:rsidRPr="00AA577C">
        <w:rPr>
          <w:rFonts w:ascii="宋体" w:hAnsi="宋体" w:cs="宋体" w:hint="eastAsia"/>
          <w:color w:val="000000" w:themeColor="text1"/>
          <w:kern w:val="0"/>
          <w:sz w:val="24"/>
        </w:rPr>
        <w:t>4</w:t>
      </w:r>
      <w:r w:rsidRPr="00AA577C">
        <w:rPr>
          <w:rFonts w:ascii="宋体" w:hAnsi="宋体" w:cs="宋体" w:hint="eastAsia"/>
          <w:color w:val="000000" w:themeColor="text1"/>
          <w:kern w:val="0"/>
          <w:sz w:val="24"/>
        </w:rPr>
        <w:t>小时），年系统故障率次数不超过</w:t>
      </w:r>
      <w:r w:rsidRPr="00AA577C">
        <w:rPr>
          <w:rFonts w:ascii="宋体" w:hAnsi="宋体" w:cs="宋体" w:hint="eastAsia"/>
          <w:color w:val="000000" w:themeColor="text1"/>
          <w:kern w:val="0"/>
          <w:sz w:val="24"/>
        </w:rPr>
        <w:t>4</w:t>
      </w:r>
      <w:r w:rsidRPr="00AA577C">
        <w:rPr>
          <w:rFonts w:ascii="宋体" w:hAnsi="宋体" w:cs="宋体" w:hint="eastAsia"/>
          <w:color w:val="000000" w:themeColor="text1"/>
          <w:kern w:val="0"/>
          <w:sz w:val="24"/>
        </w:rPr>
        <w:t>次。</w:t>
      </w:r>
    </w:p>
    <w:p w:rsidR="0062251A" w:rsidRPr="00AA577C" w:rsidRDefault="007B07B1">
      <w:pPr>
        <w:pStyle w:val="a8"/>
        <w:shd w:val="clear" w:color="auto" w:fill="FFFFFF" w:themeFill="background1"/>
        <w:ind w:firstLineChars="200" w:firstLine="480"/>
        <w:rPr>
          <w:rFonts w:ascii="宋体" w:eastAsia="宋体" w:hAnsi="宋体" w:cs="宋体"/>
          <w:color w:val="000000" w:themeColor="text1"/>
          <w:kern w:val="0"/>
          <w:szCs w:val="24"/>
        </w:rPr>
      </w:pPr>
      <w:r w:rsidRPr="00AA577C">
        <w:rPr>
          <w:rFonts w:ascii="宋体" w:eastAsia="宋体" w:hAnsi="宋体" w:cs="宋体" w:hint="eastAsia"/>
          <w:color w:val="000000" w:themeColor="text1"/>
          <w:kern w:val="0"/>
          <w:szCs w:val="24"/>
        </w:rPr>
        <w:t>4.</w:t>
      </w:r>
      <w:r w:rsidRPr="00AA577C">
        <w:rPr>
          <w:rFonts w:ascii="宋体" w:eastAsia="宋体" w:hAnsi="宋体" w:cs="宋体" w:hint="eastAsia"/>
          <w:color w:val="000000" w:themeColor="text1"/>
          <w:kern w:val="0"/>
          <w:szCs w:val="24"/>
        </w:rPr>
        <w:t>应满足用户要求，稳定、可靠、使用。人机界面友好，输出、输入方便，图表生成灵活美观，检索、查询简单快捷。</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171" w:name="_Toc24488"/>
      <w:bookmarkStart w:id="172" w:name="_Toc332569579"/>
      <w:bookmarkStart w:id="173" w:name="_Toc137453979"/>
      <w:r w:rsidRPr="00AA577C">
        <w:rPr>
          <w:rFonts w:ascii="宋体" w:hAnsi="宋体" w:cs="宋体" w:hint="eastAsia"/>
          <w:color w:val="000000" w:themeColor="text1"/>
          <w:kern w:val="0"/>
          <w:sz w:val="24"/>
        </w:rPr>
        <w:t>（八）方案设计要求</w:t>
      </w:r>
      <w:bookmarkEnd w:id="171"/>
      <w:bookmarkEnd w:id="172"/>
      <w:bookmarkEnd w:id="173"/>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根据海南建投集团财务共享中心建设项目要求和整体规划需求，除了本期建设的内容外，后期还将持续推进财务共享所涉及的相关业务系统的建设，所以本期参与建设的单位必须具备后续系统建设的支撑能力，并具体提供整套财务共享解决方案和满足后期系统扩展和集成的要求</w:t>
      </w:r>
      <w:r w:rsidRPr="00AA577C">
        <w:rPr>
          <w:rFonts w:ascii="宋体" w:hAnsi="宋体" w:cs="宋体" w:hint="eastAsia"/>
          <w:color w:val="000000" w:themeColor="text1"/>
          <w:kern w:val="0"/>
          <w:sz w:val="24"/>
        </w:rPr>
        <w:t>，减少再开发与改造的成本，防止出现信息化建设中断、偏离的风险。方案应明确说明本次招标建设内容与整套财务</w:t>
      </w:r>
      <w:r w:rsidRPr="00AA577C">
        <w:rPr>
          <w:rFonts w:ascii="宋体" w:hAnsi="宋体" w:cs="宋体" w:hint="eastAsia"/>
          <w:color w:val="000000" w:themeColor="text1"/>
          <w:kern w:val="0"/>
          <w:sz w:val="24"/>
        </w:rPr>
        <w:lastRenderedPageBreak/>
        <w:t>共享中心建设方案的分界，易于招标人理解、区分，避免对投标人本次应标内容产生歧义。</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174" w:name="_Toc137453980"/>
      <w:bookmarkStart w:id="175" w:name="_Toc2597"/>
      <w:bookmarkStart w:id="176" w:name="_Toc1744464759"/>
      <w:r w:rsidRPr="00AA577C">
        <w:rPr>
          <w:rFonts w:ascii="宋体" w:hAnsi="宋体" w:cs="宋体" w:hint="eastAsia"/>
          <w:color w:val="000000" w:themeColor="text1"/>
          <w:kern w:val="0"/>
          <w:sz w:val="24"/>
        </w:rPr>
        <w:t>（九）技术架构实现说明</w:t>
      </w:r>
      <w:bookmarkEnd w:id="174"/>
      <w:bookmarkEnd w:id="175"/>
      <w:bookmarkEnd w:id="176"/>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详细说明本次方案设计所采用的技术架构及选用原因，并参照项目需求要求对说明软件各个功能模块，及其满足项目需求的程度。包含但不限于以下方面：</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）项目设计的技术架构及其在业内应用情况。</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）项目设计的整体思路与整体设计方案。</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）各个功能模块的详细内容与实现方式。</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4</w:t>
      </w:r>
      <w:r w:rsidRPr="00AA577C">
        <w:rPr>
          <w:rFonts w:ascii="宋体" w:hAnsi="宋体" w:cs="宋体" w:hint="eastAsia"/>
          <w:color w:val="000000" w:themeColor="text1"/>
          <w:kern w:val="0"/>
          <w:sz w:val="24"/>
        </w:rPr>
        <w:t>）软硬件基础平台选择依据与建议。</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）系统实现机制与功能模块的说明。</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6</w:t>
      </w:r>
      <w:r w:rsidRPr="00AA577C">
        <w:rPr>
          <w:rFonts w:ascii="宋体" w:hAnsi="宋体" w:cs="宋体" w:hint="eastAsia"/>
          <w:color w:val="000000" w:themeColor="text1"/>
          <w:kern w:val="0"/>
          <w:sz w:val="24"/>
        </w:rPr>
        <w:t>）系统满足项目需求能力及实现代价的说明。</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7</w:t>
      </w:r>
      <w:r w:rsidRPr="00AA577C">
        <w:rPr>
          <w:rFonts w:ascii="宋体" w:hAnsi="宋体" w:cs="宋体" w:hint="eastAsia"/>
          <w:color w:val="000000" w:themeColor="text1"/>
          <w:kern w:val="0"/>
          <w:sz w:val="24"/>
        </w:rPr>
        <w:t>）系统安全机制。</w:t>
      </w:r>
    </w:p>
    <w:p w:rsidR="0062251A" w:rsidRPr="00AA577C" w:rsidRDefault="007B07B1">
      <w:pPr>
        <w:widowControl/>
        <w:shd w:val="clear" w:color="auto" w:fill="FFFFFF" w:themeFill="background1"/>
        <w:tabs>
          <w:tab w:val="left" w:pos="420"/>
        </w:tabs>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8</w:t>
      </w:r>
      <w:r w:rsidRPr="00AA577C">
        <w:rPr>
          <w:rFonts w:ascii="宋体" w:hAnsi="宋体" w:cs="宋体" w:hint="eastAsia"/>
          <w:color w:val="000000" w:themeColor="text1"/>
          <w:kern w:val="0"/>
          <w:sz w:val="24"/>
        </w:rPr>
        <w:t>）系统权限的设计与控制。</w:t>
      </w:r>
    </w:p>
    <w:p w:rsidR="0062251A" w:rsidRPr="00AA577C" w:rsidRDefault="007B07B1">
      <w:pPr>
        <w:shd w:val="clear" w:color="auto" w:fill="FFFFFF" w:themeFill="background1"/>
        <w:tabs>
          <w:tab w:val="left" w:pos="420"/>
        </w:tabs>
        <w:spacing w:line="360" w:lineRule="auto"/>
        <w:ind w:firstLineChars="200" w:firstLine="480"/>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9</w:t>
      </w:r>
      <w:r w:rsidRPr="00AA577C">
        <w:rPr>
          <w:rFonts w:ascii="宋体" w:hAnsi="宋体" w:cs="宋体" w:hint="eastAsia"/>
          <w:color w:val="000000" w:themeColor="text1"/>
          <w:kern w:val="0"/>
          <w:sz w:val="24"/>
        </w:rPr>
        <w:t>）系统集成的技术方式和实现方法。</w:t>
      </w:r>
    </w:p>
    <w:p w:rsidR="0062251A" w:rsidRPr="00AA577C" w:rsidRDefault="0062251A">
      <w:pPr>
        <w:pStyle w:val="a8"/>
        <w:shd w:val="clear" w:color="auto" w:fill="FFFFFF" w:themeFill="background1"/>
        <w:rPr>
          <w:rFonts w:ascii="宋体" w:eastAsia="宋体" w:hAnsi="宋体" w:cs="宋体"/>
          <w:color w:val="000000" w:themeColor="text1"/>
          <w:szCs w:val="24"/>
        </w:rPr>
      </w:pPr>
    </w:p>
    <w:p w:rsidR="0062251A" w:rsidRPr="00AA577C" w:rsidRDefault="007B07B1">
      <w:pPr>
        <w:pStyle w:val="2"/>
        <w:numPr>
          <w:ilvl w:val="0"/>
          <w:numId w:val="27"/>
        </w:numPr>
        <w:shd w:val="clear" w:color="auto" w:fill="FFFFFF" w:themeFill="background1"/>
        <w:adjustRightInd w:val="0"/>
        <w:spacing w:before="0" w:after="0" w:line="360" w:lineRule="auto"/>
        <w:ind w:firstLine="422"/>
        <w:jc w:val="left"/>
        <w:rPr>
          <w:rFonts w:ascii="宋体" w:eastAsia="宋体" w:hAnsi="宋体" w:cs="宋体"/>
          <w:b w:val="0"/>
          <w:bCs w:val="0"/>
          <w:color w:val="000000" w:themeColor="text1"/>
          <w:sz w:val="24"/>
          <w:szCs w:val="24"/>
        </w:rPr>
      </w:pPr>
      <w:bookmarkStart w:id="177" w:name="_Toc137453981"/>
      <w:bookmarkStart w:id="178" w:name="_Toc455823803"/>
      <w:bookmarkStart w:id="179" w:name="_Toc1772455669"/>
      <w:bookmarkStart w:id="180" w:name="_Toc17932"/>
      <w:bookmarkStart w:id="181" w:name="_Toc455824528"/>
      <w:bookmarkStart w:id="182" w:name="_Toc12185"/>
      <w:r w:rsidRPr="00AA577C">
        <w:rPr>
          <w:rFonts w:ascii="宋体" w:eastAsia="宋体" w:hAnsi="宋体" w:cs="宋体" w:hint="eastAsia"/>
          <w:b w:val="0"/>
          <w:bCs w:val="0"/>
          <w:color w:val="000000" w:themeColor="text1"/>
          <w:sz w:val="24"/>
          <w:szCs w:val="24"/>
        </w:rPr>
        <w:t>交货验收</w:t>
      </w:r>
      <w:bookmarkEnd w:id="177"/>
      <w:bookmarkEnd w:id="178"/>
      <w:bookmarkEnd w:id="179"/>
      <w:bookmarkEnd w:id="180"/>
      <w:bookmarkEnd w:id="181"/>
      <w:bookmarkEnd w:id="182"/>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本期项目验收分为二个阶段：</w:t>
      </w:r>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验收条件：项目</w:t>
      </w:r>
      <w:r w:rsidRPr="00AA577C">
        <w:rPr>
          <w:rFonts w:ascii="宋体" w:hAnsi="宋体" w:cs="宋体" w:hint="eastAsia"/>
          <w:color w:val="000000" w:themeColor="text1"/>
          <w:kern w:val="0"/>
          <w:sz w:val="24"/>
        </w:rPr>
        <w:t>功能栏目</w:t>
      </w:r>
      <w:r w:rsidRPr="00AA577C">
        <w:rPr>
          <w:rFonts w:ascii="宋体" w:hAnsi="宋体" w:cs="宋体" w:hint="eastAsia"/>
          <w:color w:val="000000" w:themeColor="text1"/>
          <w:kern w:val="0"/>
          <w:sz w:val="24"/>
        </w:rPr>
        <w:t>全业务推广上线后系统稳定运行，项目进入试运行阶段，试运行期</w:t>
      </w: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个月。试运期间，系统应稳定运行并对系统存在问题进行处理，应用功能和技术指标满足各个技术标书要求。在试运行期间，本系统所涉及到的所有软件有一条或多条达不到规定的技术性能时，乙方应在附加的</w:t>
      </w:r>
      <w:r w:rsidRPr="00AA577C">
        <w:rPr>
          <w:rFonts w:ascii="宋体" w:hAnsi="宋体" w:cs="宋体" w:hint="eastAsia"/>
          <w:color w:val="000000" w:themeColor="text1"/>
          <w:kern w:val="0"/>
          <w:sz w:val="24"/>
        </w:rPr>
        <w:t xml:space="preserve"> 1 </w:t>
      </w:r>
      <w:r w:rsidRPr="00AA577C">
        <w:rPr>
          <w:rFonts w:ascii="宋体" w:hAnsi="宋体" w:cs="宋体" w:hint="eastAsia"/>
          <w:color w:val="000000" w:themeColor="text1"/>
          <w:kern w:val="0"/>
          <w:sz w:val="24"/>
        </w:rPr>
        <w:t>个月内采取有效措施，使其完全达到规定的技术要求，并且试运行期将重新开始计算直到试运行期满，在此期间的一切费用由乙方承担。试运结束后，系统正式上线运行并组织项目初步验收，满足招标文件及甲方要求，经甲方对系统进行初验合格签署初验报告。</w:t>
      </w:r>
      <w:bookmarkStart w:id="183" w:name="_Toc14386"/>
      <w:r w:rsidRPr="00AA577C">
        <w:rPr>
          <w:rFonts w:ascii="宋体" w:hAnsi="宋体" w:cs="宋体" w:hint="eastAsia"/>
          <w:color w:val="000000" w:themeColor="text1"/>
          <w:kern w:val="0"/>
          <w:sz w:val="24"/>
        </w:rPr>
        <w:t>全部应用系统上线稳定运行至少</w:t>
      </w: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个月方可开展终验工作。</w:t>
      </w:r>
    </w:p>
    <w:p w:rsidR="0062251A" w:rsidRPr="00AA577C" w:rsidRDefault="0062251A">
      <w:pPr>
        <w:pStyle w:val="a8"/>
        <w:shd w:val="clear" w:color="auto" w:fill="FFFFFF" w:themeFill="background1"/>
        <w:rPr>
          <w:rFonts w:ascii="宋体" w:eastAsia="宋体" w:hAnsi="宋体" w:cs="宋体"/>
          <w:color w:val="000000" w:themeColor="text1"/>
          <w:kern w:val="0"/>
          <w:szCs w:val="24"/>
        </w:rPr>
      </w:pPr>
    </w:p>
    <w:p w:rsidR="0062251A" w:rsidRPr="00AA577C" w:rsidRDefault="007B07B1">
      <w:pPr>
        <w:pStyle w:val="2"/>
        <w:numPr>
          <w:ilvl w:val="0"/>
          <w:numId w:val="27"/>
        </w:numPr>
        <w:shd w:val="clear" w:color="auto" w:fill="FFFFFF" w:themeFill="background1"/>
        <w:adjustRightInd w:val="0"/>
        <w:spacing w:before="0" w:after="0" w:line="360" w:lineRule="auto"/>
        <w:ind w:firstLine="422"/>
        <w:rPr>
          <w:rFonts w:ascii="宋体" w:eastAsia="宋体" w:hAnsi="宋体" w:cs="宋体"/>
          <w:b w:val="0"/>
          <w:bCs w:val="0"/>
          <w:color w:val="000000" w:themeColor="text1"/>
          <w:sz w:val="24"/>
          <w:szCs w:val="24"/>
        </w:rPr>
      </w:pPr>
      <w:bookmarkStart w:id="184" w:name="_Toc1841"/>
      <w:bookmarkStart w:id="185" w:name="_Toc137453982"/>
      <w:bookmarkStart w:id="186" w:name="_Toc1916761346"/>
      <w:r w:rsidRPr="00AA577C">
        <w:rPr>
          <w:rFonts w:ascii="宋体" w:eastAsia="宋体" w:hAnsi="宋体" w:cs="宋体" w:hint="eastAsia"/>
          <w:b w:val="0"/>
          <w:bCs w:val="0"/>
          <w:color w:val="000000" w:themeColor="text1"/>
          <w:sz w:val="24"/>
          <w:szCs w:val="24"/>
        </w:rPr>
        <w:t>投标方资质</w:t>
      </w:r>
      <w:bookmarkStart w:id="187" w:name="_Toc21204"/>
      <w:bookmarkStart w:id="188" w:name="_Toc11794"/>
      <w:bookmarkStart w:id="189" w:name="_Toc8363"/>
      <w:bookmarkStart w:id="190" w:name="_Toc465069687"/>
      <w:bookmarkStart w:id="191" w:name="_Toc7933"/>
      <w:bookmarkStart w:id="192" w:name="_Toc11411"/>
      <w:bookmarkStart w:id="193" w:name="_Toc21085"/>
      <w:bookmarkStart w:id="194" w:name="_Toc6102"/>
      <w:bookmarkStart w:id="195" w:name="_Toc407831846"/>
      <w:bookmarkStart w:id="196" w:name="_Toc30923"/>
      <w:r w:rsidRPr="00AA577C">
        <w:rPr>
          <w:rFonts w:ascii="宋体" w:eastAsia="宋体" w:hAnsi="宋体" w:cs="宋体" w:hint="eastAsia"/>
          <w:b w:val="0"/>
          <w:bCs w:val="0"/>
          <w:color w:val="000000" w:themeColor="text1"/>
          <w:sz w:val="24"/>
          <w:szCs w:val="24"/>
        </w:rPr>
        <w:t>及服务</w:t>
      </w:r>
      <w:bookmarkEnd w:id="183"/>
      <w:bookmarkEnd w:id="184"/>
      <w:bookmarkEnd w:id="185"/>
      <w:bookmarkEnd w:id="186"/>
    </w:p>
    <w:p w:rsidR="0062251A" w:rsidRPr="00AA577C" w:rsidRDefault="007B07B1">
      <w:pPr>
        <w:pStyle w:val="3"/>
        <w:shd w:val="clear" w:color="auto" w:fill="FFFFFF" w:themeFill="background1"/>
        <w:adjustRightInd w:val="0"/>
        <w:spacing w:before="0" w:after="0" w:line="360" w:lineRule="auto"/>
        <w:ind w:firstLineChars="200" w:firstLine="480"/>
        <w:rPr>
          <w:rFonts w:ascii="宋体" w:hAnsi="宋体" w:cs="宋体"/>
          <w:b w:val="0"/>
          <w:bCs w:val="0"/>
          <w:color w:val="000000" w:themeColor="text1"/>
          <w:kern w:val="0"/>
          <w:sz w:val="24"/>
          <w:szCs w:val="24"/>
        </w:rPr>
      </w:pPr>
      <w:bookmarkStart w:id="197" w:name="_Toc137453983"/>
      <w:bookmarkStart w:id="198" w:name="_Toc3480"/>
      <w:bookmarkStart w:id="199" w:name="_Toc12389"/>
      <w:bookmarkStart w:id="200" w:name="_Toc605753575"/>
      <w:bookmarkEnd w:id="187"/>
      <w:bookmarkEnd w:id="188"/>
      <w:bookmarkEnd w:id="189"/>
      <w:bookmarkEnd w:id="190"/>
      <w:bookmarkEnd w:id="191"/>
      <w:bookmarkEnd w:id="192"/>
      <w:bookmarkEnd w:id="193"/>
      <w:bookmarkEnd w:id="194"/>
      <w:bookmarkEnd w:id="195"/>
      <w:bookmarkEnd w:id="196"/>
      <w:r w:rsidRPr="00AA577C">
        <w:rPr>
          <w:rFonts w:ascii="宋体" w:hAnsi="宋体" w:cs="宋体" w:hint="eastAsia"/>
          <w:b w:val="0"/>
          <w:bCs w:val="0"/>
          <w:color w:val="000000" w:themeColor="text1"/>
          <w:kern w:val="0"/>
          <w:sz w:val="24"/>
          <w:szCs w:val="24"/>
        </w:rPr>
        <w:t>（一）项目人员要求</w:t>
      </w:r>
      <w:bookmarkEnd w:id="197"/>
      <w:bookmarkEnd w:id="198"/>
      <w:bookmarkEnd w:id="199"/>
      <w:bookmarkEnd w:id="200"/>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投标方必须保证参与本项目的主要人员是其财务共享中心</w:t>
      </w:r>
      <w:r w:rsidRPr="00AA577C">
        <w:rPr>
          <w:rFonts w:ascii="宋体" w:hAnsi="宋体" w:cs="宋体" w:hint="eastAsia"/>
          <w:color w:val="000000" w:themeColor="text1"/>
          <w:sz w:val="24"/>
        </w:rPr>
        <w:t>或司库中心</w:t>
      </w:r>
      <w:r w:rsidRPr="00AA577C">
        <w:rPr>
          <w:rFonts w:ascii="宋体" w:hAnsi="宋体" w:cs="宋体" w:hint="eastAsia"/>
          <w:color w:val="000000" w:themeColor="text1"/>
          <w:kern w:val="0"/>
          <w:sz w:val="24"/>
        </w:rPr>
        <w:t>建设业务的资深人员，具有财务共享中心和</w:t>
      </w:r>
      <w:r w:rsidRPr="00AA577C">
        <w:rPr>
          <w:rFonts w:ascii="宋体" w:hAnsi="宋体" w:cs="宋体" w:hint="eastAsia"/>
          <w:color w:val="000000" w:themeColor="text1"/>
          <w:sz w:val="24"/>
        </w:rPr>
        <w:t>司库中心</w:t>
      </w:r>
      <w:r w:rsidRPr="00AA577C">
        <w:rPr>
          <w:rFonts w:ascii="宋体" w:hAnsi="宋体" w:cs="宋体" w:hint="eastAsia"/>
          <w:color w:val="000000" w:themeColor="text1"/>
          <w:kern w:val="0"/>
          <w:sz w:val="24"/>
        </w:rPr>
        <w:t>建设的理论知识和丰富的实践经</w:t>
      </w:r>
      <w:r w:rsidRPr="00AA577C">
        <w:rPr>
          <w:rFonts w:ascii="宋体" w:hAnsi="宋体" w:cs="宋体" w:hint="eastAsia"/>
          <w:color w:val="000000" w:themeColor="text1"/>
          <w:kern w:val="0"/>
          <w:sz w:val="24"/>
        </w:rPr>
        <w:lastRenderedPageBreak/>
        <w:t>验，招标方将对投标方提供的人员进行相应的资质审查，并将此作为投标方的符合性指标之一。</w:t>
      </w:r>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项目团队：项目经理</w:t>
      </w: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年以上相关工作经验，或</w:t>
      </w: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个以上相关大型项目实施经验，具有扎实的同类项目管理理论基础、丰富的实践经验和专业技术背景，具有良好的沟通协调能力，能正确解决项目实施期间遇到的问题，有效推进项目各项工作的正常开展。实施总监要求有</w:t>
      </w:r>
      <w:r w:rsidRPr="00AA577C">
        <w:rPr>
          <w:rFonts w:ascii="宋体" w:hAnsi="宋体" w:cs="宋体" w:hint="eastAsia"/>
          <w:color w:val="000000" w:themeColor="text1"/>
          <w:kern w:val="0"/>
          <w:sz w:val="24"/>
        </w:rPr>
        <w:t>8</w:t>
      </w:r>
      <w:r w:rsidRPr="00AA577C">
        <w:rPr>
          <w:rFonts w:ascii="宋体" w:hAnsi="宋体" w:cs="宋体" w:hint="eastAsia"/>
          <w:color w:val="000000" w:themeColor="text1"/>
          <w:kern w:val="0"/>
          <w:sz w:val="24"/>
        </w:rPr>
        <w:t>年以上相关工作经验，或</w:t>
      </w: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个以上相关大型项目实施经验。项目组关键成员要求具</w:t>
      </w:r>
      <w:r w:rsidRPr="00AA577C">
        <w:rPr>
          <w:rFonts w:ascii="宋体" w:hAnsi="宋体" w:cs="宋体" w:hint="eastAsia"/>
          <w:color w:val="000000" w:themeColor="text1"/>
          <w:kern w:val="0"/>
          <w:sz w:val="24"/>
        </w:rPr>
        <w:t>8</w:t>
      </w:r>
      <w:r w:rsidRPr="00AA577C">
        <w:rPr>
          <w:rFonts w:ascii="宋体" w:hAnsi="宋体" w:cs="宋体" w:hint="eastAsia"/>
          <w:color w:val="000000" w:themeColor="text1"/>
          <w:kern w:val="0"/>
          <w:sz w:val="24"/>
        </w:rPr>
        <w:t>年以上相关实施经验，且具备</w:t>
      </w: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个以上相关大型项目实施经验。相关工作经验均指建筑行业</w:t>
      </w:r>
      <w:r w:rsidRPr="00AA577C">
        <w:rPr>
          <w:rFonts w:ascii="宋体" w:hAnsi="宋体" w:cs="宋体" w:hint="eastAsia"/>
          <w:color w:val="000000" w:themeColor="text1"/>
          <w:kern w:val="0"/>
          <w:sz w:val="24"/>
        </w:rPr>
        <w:t>项目管理与数智能力项目。</w:t>
      </w:r>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项目经理须全程驻场，项目总监、实施总监、项目经理须招标方同意方可派驻或进行人员更换。项目团队保持长期、稳定。投标人须按项目进展提供一定数量的管理咨询和系统实施项目高级顾问，拟派项目组人员配置合理，有类似项目管理咨询及系统实施项目经验，人员整体水平满足项目要求。</w:t>
      </w:r>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请投标人按招标文件格式详细列出拟投入的实施团队人员名单及简历。</w:t>
      </w:r>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4.</w:t>
      </w:r>
      <w:r w:rsidRPr="00AA577C">
        <w:rPr>
          <w:rFonts w:ascii="宋体" w:hAnsi="宋体" w:cs="宋体" w:hint="eastAsia"/>
          <w:color w:val="000000" w:themeColor="text1"/>
          <w:kern w:val="0"/>
          <w:sz w:val="24"/>
        </w:rPr>
        <w:t>投标方的项目实施方案中应包含对项目组织机构及项目实施人员的详细描述，并附项目组织机构示意图和项目实施人员简历表及资格证书等其它背景材料（如：学历、专</w:t>
      </w:r>
      <w:r w:rsidRPr="00AA577C">
        <w:rPr>
          <w:rFonts w:ascii="宋体" w:hAnsi="宋体" w:cs="宋体" w:hint="eastAsia"/>
          <w:color w:val="000000" w:themeColor="text1"/>
          <w:kern w:val="0"/>
          <w:sz w:val="24"/>
        </w:rPr>
        <w:t>业资质证书、工作经历</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业绩等）。明确各类成员在项目实施中的分工：明确项目总监、项目经理以及顾问在本项目中的工作范围。</w:t>
      </w:r>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投标方在中标后应采取有效措施保证项目组核心成员的稳定，项目组关键成员不应在实施过程中离开项目组；未经招标方同意，投标方在本项目建设期间不允许随意更换现场项目经理和主要技术人员。</w:t>
      </w:r>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6.</w:t>
      </w:r>
      <w:r w:rsidRPr="00AA577C">
        <w:rPr>
          <w:rFonts w:ascii="宋体" w:hAnsi="宋体" w:cs="宋体" w:hint="eastAsia"/>
          <w:color w:val="000000" w:themeColor="text1"/>
          <w:kern w:val="0"/>
          <w:sz w:val="24"/>
        </w:rPr>
        <w:t>投标方需确保项目启动后现场项目经理与关键项目成员全程现场参与项目建设，在参加本项目实施期间不应再兼职其它工作。</w:t>
      </w:r>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7.</w:t>
      </w:r>
      <w:r w:rsidRPr="00AA577C">
        <w:rPr>
          <w:rFonts w:ascii="宋体" w:hAnsi="宋体" w:cs="宋体" w:hint="eastAsia"/>
          <w:color w:val="000000" w:themeColor="text1"/>
          <w:kern w:val="0"/>
          <w:sz w:val="24"/>
        </w:rPr>
        <w:t>投标方应提供投入项目组织架构、现场人力资源表、项目实施计划表。</w:t>
      </w:r>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8.</w:t>
      </w:r>
      <w:r w:rsidRPr="00AA577C">
        <w:rPr>
          <w:rFonts w:ascii="宋体" w:hAnsi="宋体" w:cs="宋体" w:hint="eastAsia"/>
          <w:color w:val="000000" w:themeColor="text1"/>
          <w:kern w:val="0"/>
          <w:sz w:val="24"/>
        </w:rPr>
        <w:t>在项目开始前，中标方需提供满足项目要求并获得招标方认可的项目人员及资质证明。项目组成员需经过招标人面试，不得随意变更。在服务过程中，中标方保证其参加本项目的人员均得到招标方的认可，招标方有权提出更换人员要求。在实施过程中，现场驻场人员不得少于</w:t>
      </w:r>
      <w:r w:rsidRPr="00AA577C">
        <w:rPr>
          <w:rFonts w:ascii="宋体" w:hAnsi="宋体" w:cs="宋体" w:hint="eastAsia"/>
          <w:color w:val="000000" w:themeColor="text1"/>
          <w:kern w:val="0"/>
          <w:sz w:val="24"/>
        </w:rPr>
        <w:t>8</w:t>
      </w:r>
      <w:r w:rsidRPr="00AA577C">
        <w:rPr>
          <w:rFonts w:ascii="宋体" w:hAnsi="宋体" w:cs="宋体" w:hint="eastAsia"/>
          <w:color w:val="000000" w:themeColor="text1"/>
          <w:kern w:val="0"/>
          <w:sz w:val="24"/>
        </w:rPr>
        <w:t>人，项目组成员需要接受招标人考勤管理。对于可能发生的无法预计的中标方人力资源调整和变动，需经过双方友</w:t>
      </w:r>
      <w:r w:rsidRPr="00AA577C">
        <w:rPr>
          <w:rFonts w:ascii="宋体" w:hAnsi="宋体" w:cs="宋体" w:hint="eastAsia"/>
          <w:color w:val="000000" w:themeColor="text1"/>
          <w:kern w:val="0"/>
          <w:sz w:val="24"/>
        </w:rPr>
        <w:lastRenderedPageBreak/>
        <w:t>好沟通和协商，并经招标方同意后方可进行。</w:t>
      </w:r>
    </w:p>
    <w:p w:rsidR="0062251A" w:rsidRPr="00AA577C" w:rsidRDefault="007B07B1">
      <w:pPr>
        <w:pStyle w:val="3"/>
        <w:shd w:val="clear" w:color="auto" w:fill="FFFFFF" w:themeFill="background1"/>
        <w:adjustRightInd w:val="0"/>
        <w:spacing w:before="0" w:after="0" w:line="360" w:lineRule="auto"/>
        <w:ind w:firstLineChars="200" w:firstLine="480"/>
        <w:rPr>
          <w:rFonts w:ascii="宋体" w:hAnsi="宋体" w:cs="宋体"/>
          <w:b w:val="0"/>
          <w:bCs w:val="0"/>
          <w:color w:val="000000" w:themeColor="text1"/>
          <w:kern w:val="0"/>
          <w:sz w:val="24"/>
          <w:szCs w:val="24"/>
        </w:rPr>
      </w:pPr>
      <w:bookmarkStart w:id="201" w:name="_Toc465069689"/>
      <w:bookmarkStart w:id="202" w:name="_Toc19788"/>
      <w:bookmarkStart w:id="203" w:name="_Toc3023"/>
      <w:bookmarkStart w:id="204" w:name="_Toc1827848245"/>
      <w:bookmarkStart w:id="205" w:name="_Toc137453984"/>
      <w:r w:rsidRPr="00AA577C">
        <w:rPr>
          <w:rFonts w:ascii="宋体" w:hAnsi="宋体" w:cs="宋体" w:hint="eastAsia"/>
          <w:b w:val="0"/>
          <w:bCs w:val="0"/>
          <w:color w:val="000000" w:themeColor="text1"/>
          <w:kern w:val="0"/>
          <w:sz w:val="24"/>
          <w:szCs w:val="24"/>
        </w:rPr>
        <w:t>（二）售后服务</w:t>
      </w:r>
      <w:bookmarkEnd w:id="201"/>
      <w:bookmarkEnd w:id="202"/>
      <w:bookmarkEnd w:id="203"/>
      <w:bookmarkEnd w:id="204"/>
      <w:bookmarkEnd w:id="205"/>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bookmarkStart w:id="206" w:name="_Toc465069690"/>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售后服务基本要求</w:t>
      </w:r>
      <w:bookmarkEnd w:id="206"/>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主要对服务的内容、期限、方式、质量和费用等做出具体说明。如业务问题维护、停机维护、数</w:t>
      </w:r>
      <w:r w:rsidRPr="00AA577C">
        <w:rPr>
          <w:rFonts w:ascii="宋体" w:hAnsi="宋体" w:cs="宋体" w:hint="eastAsia"/>
          <w:color w:val="000000" w:themeColor="text1"/>
          <w:kern w:val="0"/>
          <w:sz w:val="24"/>
        </w:rPr>
        <w:t>据备份维护、需求改进、软件升级、技术支持与售后服务的全部费用包含在投标总价中。此外，投标方必须向招标方说明并承诺在系统质量保证期届满后的维护方式、范围及费用。提供包括远程技术支持、现场服务、定期巡检等服务。</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）至少</w:t>
      </w: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年免费服务</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项目上线运行终验合格后提供</w:t>
      </w:r>
      <w:r w:rsidRPr="00AA577C">
        <w:rPr>
          <w:rFonts w:ascii="宋体" w:hAnsi="宋体" w:cs="宋体" w:hint="eastAsia"/>
          <w:color w:val="000000" w:themeColor="text1"/>
          <w:kern w:val="0"/>
          <w:sz w:val="24"/>
        </w:rPr>
        <w:t>12</w:t>
      </w:r>
      <w:r w:rsidRPr="00AA577C">
        <w:rPr>
          <w:rFonts w:ascii="宋体" w:hAnsi="宋体" w:cs="宋体" w:hint="eastAsia"/>
          <w:color w:val="000000" w:themeColor="text1"/>
          <w:kern w:val="0"/>
          <w:sz w:val="24"/>
        </w:rPr>
        <w:t>个月免费保修、服务终验合格后</w:t>
      </w:r>
      <w:r w:rsidRPr="00AA577C">
        <w:rPr>
          <w:rFonts w:ascii="宋体" w:hAnsi="宋体" w:cs="宋体" w:hint="eastAsia"/>
          <w:color w:val="000000" w:themeColor="text1"/>
          <w:kern w:val="0"/>
          <w:sz w:val="24"/>
        </w:rPr>
        <w:t>12</w:t>
      </w:r>
      <w:r w:rsidRPr="00AA577C">
        <w:rPr>
          <w:rFonts w:ascii="宋体" w:hAnsi="宋体" w:cs="宋体" w:hint="eastAsia"/>
          <w:color w:val="000000" w:themeColor="text1"/>
          <w:kern w:val="0"/>
          <w:sz w:val="24"/>
        </w:rPr>
        <w:t>个月提供不少于一人的现场驻点服务，该驻点人员日常工作由招标方统筹安排且该人员须为项目组核心成员。提供具有灵活、多样的通信手段，以及</w:t>
      </w:r>
      <w:r w:rsidRPr="00AA577C">
        <w:rPr>
          <w:rFonts w:ascii="宋体" w:hAnsi="宋体" w:cs="宋体" w:hint="eastAsia"/>
          <w:color w:val="000000" w:themeColor="text1"/>
          <w:kern w:val="0"/>
          <w:sz w:val="24"/>
        </w:rPr>
        <w:t>24</w:t>
      </w:r>
      <w:r w:rsidRPr="00AA577C">
        <w:rPr>
          <w:rFonts w:ascii="宋体" w:hAnsi="宋体" w:cs="宋体" w:hint="eastAsia"/>
          <w:color w:val="000000" w:themeColor="text1"/>
          <w:kern w:val="0"/>
          <w:sz w:val="24"/>
        </w:rPr>
        <w:t>小时的响应服务。如出现任何问题和故障，如招标方认为有必要技术人员到现场支持时，中标方</w:t>
      </w:r>
      <w:r w:rsidRPr="00AA577C">
        <w:rPr>
          <w:rFonts w:ascii="宋体" w:hAnsi="宋体" w:cs="宋体" w:hint="eastAsia"/>
          <w:color w:val="000000" w:themeColor="text1"/>
          <w:kern w:val="0"/>
          <w:sz w:val="24"/>
        </w:rPr>
        <w:t>应及时到现场进行免费维修、更换或咨询服务。（按投标人实际竞报时间，不得少于</w:t>
      </w: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年，其中驻场运维时间不低于</w:t>
      </w: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年）</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8</w:t>
      </w:r>
      <w:r w:rsidRPr="00AA577C">
        <w:rPr>
          <w:rFonts w:ascii="宋体" w:hAnsi="宋体" w:cs="宋体" w:hint="eastAsia"/>
          <w:color w:val="000000" w:themeColor="text1"/>
          <w:kern w:val="0"/>
          <w:sz w:val="24"/>
        </w:rPr>
        <w:t>小时专家热线</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在使用中有关产品技术问题需要咨询时，可电话联系系统对接人员，由专业工程师解答在产品使用方面的问题及故障判断、方案咨询等。</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）软件产品服务期内免费升级</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在服务期内，投标方提供的软件系统如果有最新版本，及时提供给招标方升级。</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4</w:t>
      </w:r>
      <w:r w:rsidRPr="00AA577C">
        <w:rPr>
          <w:rFonts w:ascii="宋体" w:hAnsi="宋体" w:cs="宋体" w:hint="eastAsia"/>
          <w:color w:val="000000" w:themeColor="text1"/>
          <w:kern w:val="0"/>
          <w:sz w:val="24"/>
        </w:rPr>
        <w:t>）响应时间</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在试运行期间，投标方所提供的软件系统出现问题或故障时，需指定有经验的技术人员应招标方要求在</w:t>
      </w:r>
      <w:r w:rsidRPr="00AA577C">
        <w:rPr>
          <w:rFonts w:ascii="宋体" w:hAnsi="宋体" w:cs="宋体" w:hint="eastAsia"/>
          <w:color w:val="000000" w:themeColor="text1"/>
          <w:kern w:val="0"/>
          <w:sz w:val="24"/>
        </w:rPr>
        <w:t>12</w:t>
      </w:r>
      <w:r w:rsidRPr="00AA577C">
        <w:rPr>
          <w:rFonts w:ascii="宋体" w:hAnsi="宋体" w:cs="宋体" w:hint="eastAsia"/>
          <w:color w:val="000000" w:themeColor="text1"/>
          <w:kern w:val="0"/>
          <w:sz w:val="24"/>
        </w:rPr>
        <w:t>小时内赶到现场，紧急情况应在</w:t>
      </w:r>
      <w:r w:rsidRPr="00AA577C">
        <w:rPr>
          <w:rFonts w:ascii="宋体" w:hAnsi="宋体" w:cs="宋体" w:hint="eastAsia"/>
          <w:color w:val="000000" w:themeColor="text1"/>
          <w:kern w:val="0"/>
          <w:sz w:val="24"/>
        </w:rPr>
        <w:t>6</w:t>
      </w:r>
      <w:r w:rsidRPr="00AA577C">
        <w:rPr>
          <w:rFonts w:ascii="宋体" w:hAnsi="宋体" w:cs="宋体" w:hint="eastAsia"/>
          <w:color w:val="000000" w:themeColor="text1"/>
          <w:kern w:val="0"/>
          <w:sz w:val="24"/>
        </w:rPr>
        <w:t>小时内赶到</w:t>
      </w:r>
      <w:r w:rsidRPr="00AA577C">
        <w:rPr>
          <w:rFonts w:ascii="宋体" w:hAnsi="宋体" w:cs="宋体" w:hint="eastAsia"/>
          <w:color w:val="000000" w:themeColor="text1"/>
          <w:kern w:val="0"/>
          <w:sz w:val="24"/>
        </w:rPr>
        <w:t>现场，进行免费更换和维修，特殊情况不超过</w:t>
      </w:r>
      <w:r w:rsidRPr="00AA577C">
        <w:rPr>
          <w:rFonts w:ascii="宋体" w:hAnsi="宋体" w:cs="宋体" w:hint="eastAsia"/>
          <w:color w:val="000000" w:themeColor="text1"/>
          <w:kern w:val="0"/>
          <w:sz w:val="24"/>
        </w:rPr>
        <w:t>24</w:t>
      </w:r>
      <w:r w:rsidRPr="00AA577C">
        <w:rPr>
          <w:rFonts w:ascii="宋体" w:hAnsi="宋体" w:cs="宋体" w:hint="eastAsia"/>
          <w:color w:val="000000" w:themeColor="text1"/>
          <w:kern w:val="0"/>
          <w:sz w:val="24"/>
        </w:rPr>
        <w:t>小时。</w:t>
      </w:r>
      <w:bookmarkStart w:id="207" w:name="_Toc536189585"/>
      <w:bookmarkStart w:id="208" w:name="_Toc536177919"/>
      <w:bookmarkStart w:id="209" w:name="_Toc108953239"/>
      <w:bookmarkStart w:id="210" w:name="_Toc536177828"/>
      <w:bookmarkStart w:id="211" w:name="_Toc536176261"/>
      <w:bookmarkStart w:id="212" w:name="_Toc20765557"/>
      <w:bookmarkStart w:id="213" w:name="_Toc536420807"/>
      <w:bookmarkStart w:id="214" w:name="_Toc536246422"/>
      <w:bookmarkStart w:id="215" w:name="_Toc536420685"/>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5</w:t>
      </w:r>
      <w:r w:rsidRPr="00AA577C">
        <w:rPr>
          <w:rFonts w:ascii="宋体" w:hAnsi="宋体" w:cs="宋体" w:hint="eastAsia"/>
          <w:color w:val="000000" w:themeColor="text1"/>
          <w:kern w:val="0"/>
          <w:sz w:val="24"/>
        </w:rPr>
        <w:t>）实施人员在实施过程中需与用户项目组成员保持良好的沟通，具有积极的知识传递态度和较强的团队合作精神、奉献精神和服务意识。需对用户方的实施团队提供充足的培训与讲解，以达到使其掌握：①系统总体架构、②软件系统架构、③定制开发的过程及必要技能和工具、⑤进行财务共享内部培训所需必</w:t>
      </w:r>
      <w:r w:rsidRPr="00AA577C">
        <w:rPr>
          <w:rFonts w:ascii="宋体" w:hAnsi="宋体" w:cs="宋体" w:hint="eastAsia"/>
          <w:color w:val="000000" w:themeColor="text1"/>
          <w:kern w:val="0"/>
          <w:sz w:val="24"/>
        </w:rPr>
        <w:lastRenderedPageBreak/>
        <w:t>要的技能和工具等目的和效果。用户在维护系统过程中，遇到使用中的疑难或者自己不能解决的技术故障时，可通过投标方指派的维护工程师进行及时沟通。提供电话支持、远程技术支持及现场技术支持等方式</w:t>
      </w:r>
      <w:r w:rsidRPr="00AA577C">
        <w:rPr>
          <w:rFonts w:ascii="宋体" w:hAnsi="宋体" w:cs="宋体" w:hint="eastAsia"/>
          <w:color w:val="000000" w:themeColor="text1"/>
          <w:kern w:val="0"/>
          <w:sz w:val="24"/>
        </w:rPr>
        <w:t>提供技术支持。技术支持服务包括：</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电话支持服务，电话支持服务为</w:t>
      </w:r>
      <w:r w:rsidRPr="00AA577C">
        <w:rPr>
          <w:rFonts w:ascii="宋体" w:hAnsi="宋体" w:cs="宋体" w:hint="eastAsia"/>
          <w:color w:val="000000" w:themeColor="text1"/>
          <w:kern w:val="0"/>
          <w:sz w:val="24"/>
        </w:rPr>
        <w:t>7</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24</w:t>
      </w:r>
      <w:r w:rsidRPr="00AA577C">
        <w:rPr>
          <w:rFonts w:ascii="宋体" w:hAnsi="宋体" w:cs="宋体" w:hint="eastAsia"/>
          <w:color w:val="000000" w:themeColor="text1"/>
          <w:kern w:val="0"/>
          <w:sz w:val="24"/>
        </w:rPr>
        <w:t>小时方式。</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远程支持服务</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现场支持服务</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紧急故障排除服务</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现场培训服务</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版本管理及软件补丁服务</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6</w:t>
      </w:r>
      <w:r w:rsidRPr="00AA577C">
        <w:rPr>
          <w:rFonts w:ascii="宋体" w:hAnsi="宋体" w:cs="宋体" w:hint="eastAsia"/>
          <w:color w:val="000000" w:themeColor="text1"/>
          <w:kern w:val="0"/>
          <w:sz w:val="24"/>
        </w:rPr>
        <w:t>）投标人应将对招标人技术服务过程中的记录，经验，定期以汇总和分类的方式转交招标人。</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216" w:name="_Toc11151"/>
      <w:bookmarkStart w:id="217" w:name="_Toc407831849"/>
      <w:bookmarkStart w:id="218" w:name="_Toc465069697"/>
      <w:bookmarkStart w:id="219" w:name="_Toc20931"/>
      <w:bookmarkStart w:id="220" w:name="_Toc18129"/>
      <w:bookmarkStart w:id="221" w:name="_Toc31230"/>
      <w:bookmarkStart w:id="222" w:name="_Toc19504"/>
      <w:bookmarkStart w:id="223" w:name="_Toc7212"/>
      <w:bookmarkStart w:id="224" w:name="_Toc137453985"/>
      <w:bookmarkStart w:id="225" w:name="_Toc2167"/>
      <w:bookmarkStart w:id="226" w:name="_Toc891883380"/>
      <w:bookmarkStart w:id="227" w:name="_Toc2673"/>
      <w:bookmarkStart w:id="228" w:name="_Toc779"/>
      <w:bookmarkEnd w:id="207"/>
      <w:bookmarkEnd w:id="208"/>
      <w:bookmarkEnd w:id="209"/>
      <w:bookmarkEnd w:id="210"/>
      <w:bookmarkEnd w:id="211"/>
      <w:bookmarkEnd w:id="212"/>
      <w:bookmarkEnd w:id="213"/>
      <w:bookmarkEnd w:id="214"/>
      <w:bookmarkEnd w:id="215"/>
      <w:r w:rsidRPr="00AA577C">
        <w:rPr>
          <w:rFonts w:ascii="宋体" w:hAnsi="宋体" w:cs="宋体" w:hint="eastAsia"/>
          <w:color w:val="000000" w:themeColor="text1"/>
          <w:kern w:val="0"/>
          <w:sz w:val="24"/>
        </w:rPr>
        <w:t>（三）培训及知识转移</w:t>
      </w:r>
      <w:bookmarkEnd w:id="216"/>
      <w:bookmarkEnd w:id="217"/>
      <w:bookmarkEnd w:id="218"/>
      <w:bookmarkEnd w:id="219"/>
      <w:bookmarkEnd w:id="220"/>
      <w:bookmarkEnd w:id="221"/>
      <w:bookmarkEnd w:id="222"/>
      <w:bookmarkEnd w:id="223"/>
      <w:bookmarkEnd w:id="224"/>
      <w:bookmarkEnd w:id="225"/>
      <w:bookmarkEnd w:id="226"/>
      <w:bookmarkEnd w:id="227"/>
      <w:bookmarkEnd w:id="228"/>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培训师资质、对象、阶段（实施过程中对我方关键项目人员不少于</w:t>
      </w:r>
      <w:r w:rsidRPr="00AA577C">
        <w:rPr>
          <w:rFonts w:ascii="宋体" w:hAnsi="宋体" w:cs="宋体" w:hint="eastAsia"/>
          <w:color w:val="000000" w:themeColor="text1"/>
          <w:kern w:val="0"/>
          <w:sz w:val="24"/>
        </w:rPr>
        <w:t>3</w:t>
      </w:r>
      <w:r w:rsidRPr="00AA577C">
        <w:rPr>
          <w:rFonts w:ascii="宋体" w:hAnsi="宋体" w:cs="宋体" w:hint="eastAsia"/>
          <w:color w:val="000000" w:themeColor="text1"/>
          <w:kern w:val="0"/>
          <w:sz w:val="24"/>
        </w:rPr>
        <w:t>次、上线后领导管理层级的宣传不少于</w:t>
      </w:r>
      <w:r w:rsidRPr="00AA577C">
        <w:rPr>
          <w:rFonts w:ascii="宋体" w:hAnsi="宋体" w:cs="宋体" w:hint="eastAsia"/>
          <w:color w:val="000000" w:themeColor="text1"/>
          <w:kern w:val="0"/>
          <w:sz w:val="24"/>
        </w:rPr>
        <w:t>1</w:t>
      </w:r>
      <w:r w:rsidRPr="00AA577C">
        <w:rPr>
          <w:rFonts w:ascii="宋体" w:hAnsi="宋体" w:cs="宋体" w:hint="eastAsia"/>
          <w:color w:val="000000" w:themeColor="text1"/>
          <w:kern w:val="0"/>
          <w:sz w:val="24"/>
        </w:rPr>
        <w:t>次、系统上线后实操人员培训不少于</w:t>
      </w:r>
      <w:r w:rsidRPr="00AA577C">
        <w:rPr>
          <w:rFonts w:ascii="宋体" w:hAnsi="宋体" w:cs="宋体" w:hint="eastAsia"/>
          <w:color w:val="000000" w:themeColor="text1"/>
          <w:kern w:val="0"/>
          <w:sz w:val="24"/>
        </w:rPr>
        <w:t>2</w:t>
      </w:r>
      <w:r w:rsidRPr="00AA577C">
        <w:rPr>
          <w:rFonts w:ascii="宋体" w:hAnsi="宋体" w:cs="宋体" w:hint="eastAsia"/>
          <w:color w:val="000000" w:themeColor="text1"/>
          <w:kern w:val="0"/>
          <w:sz w:val="24"/>
        </w:rPr>
        <w:t>次）。</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投标方应提供一套科学完整的培训方案及计划，包括（培训目的、培训目标、培训对象、培训方式、培训课程、培训考核等），从而保障系统实施过程，及系统运行后高效的操作、运行管理及维护。</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投标方应对招标方人员进行全面的技术培训，充分考虑到系统使用人的实际水平，使招标方人员达到能独立进行管理、维护测试和故障处理等工作，以便投标方所提供的系统能够正常、安全、稳定地运行，确保对招标人内部人员进行完整的知识转移。</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培训内容应包括：投标方所提供产品的架构、系统的关键逻辑、系统的设计说明、系统的性能、相关技术原理和操作使用方法，维</w:t>
      </w:r>
      <w:r w:rsidRPr="00AA577C">
        <w:rPr>
          <w:rFonts w:ascii="宋体" w:hAnsi="宋体" w:cs="宋体" w:hint="eastAsia"/>
          <w:color w:val="000000" w:themeColor="text1"/>
          <w:kern w:val="0"/>
          <w:sz w:val="24"/>
        </w:rPr>
        <w:t>护管理的技术，实际的操作练习。</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投标方负责提供培训教师、教材和实际的操作环境，保证学员能上机实习，保证培训的质量和效果。</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投标人在应答书中应提出详细的培训内容和培训计划，并列出投标人可提供的支持系统培训的文档资料清单。</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lastRenderedPageBreak/>
        <w:t>系统开通运行后，投标方可结合本项目与投标方的产品情况，定期与招标方进行技术交流和后续技能培训。</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及时提供新版本或新产品的技术培训。</w:t>
      </w:r>
    </w:p>
    <w:p w:rsidR="0062251A" w:rsidRPr="00AA577C" w:rsidRDefault="007B07B1">
      <w:pPr>
        <w:widowControl/>
        <w:shd w:val="clear" w:color="auto" w:fill="FFFFFF" w:themeFill="background1"/>
        <w:spacing w:line="360" w:lineRule="auto"/>
        <w:ind w:firstLineChars="200" w:firstLine="480"/>
        <w:jc w:val="left"/>
        <w:outlineLvl w:val="2"/>
        <w:rPr>
          <w:rFonts w:ascii="宋体" w:hAnsi="宋体" w:cs="宋体"/>
          <w:color w:val="000000" w:themeColor="text1"/>
          <w:kern w:val="0"/>
          <w:sz w:val="24"/>
        </w:rPr>
      </w:pPr>
      <w:bookmarkStart w:id="229" w:name="_Toc407831850"/>
      <w:bookmarkStart w:id="230" w:name="_Toc14730"/>
      <w:bookmarkStart w:id="231" w:name="_Toc465069698"/>
      <w:bookmarkStart w:id="232" w:name="_Toc19933"/>
      <w:bookmarkStart w:id="233" w:name="_Toc31998"/>
      <w:bookmarkStart w:id="234" w:name="_Toc14182"/>
      <w:bookmarkStart w:id="235" w:name="_Toc5651"/>
      <w:bookmarkStart w:id="236" w:name="_Toc21792"/>
      <w:bookmarkStart w:id="237" w:name="_Toc3953"/>
      <w:bookmarkStart w:id="238" w:name="_Toc32355"/>
      <w:bookmarkStart w:id="239" w:name="_Toc1227"/>
      <w:bookmarkStart w:id="240" w:name="_Toc137453986"/>
      <w:bookmarkStart w:id="241" w:name="_Toc448111600"/>
      <w:r w:rsidRPr="00AA577C">
        <w:rPr>
          <w:rFonts w:ascii="宋体" w:hAnsi="宋体" w:cs="宋体" w:hint="eastAsia"/>
          <w:color w:val="000000" w:themeColor="text1"/>
          <w:kern w:val="0"/>
          <w:sz w:val="24"/>
        </w:rPr>
        <w:t>（四）</w:t>
      </w:r>
      <w:bookmarkStart w:id="242" w:name="_Toc94015000"/>
      <w:bookmarkStart w:id="243" w:name="_Toc590"/>
      <w:bookmarkStart w:id="244" w:name="_Toc14578"/>
      <w:bookmarkStart w:id="245" w:name="_Toc22937"/>
      <w:bookmarkStart w:id="246" w:name="_Toc2915"/>
      <w:bookmarkStart w:id="247" w:name="_Toc94015156"/>
      <w:bookmarkStart w:id="248" w:name="_Toc12372"/>
      <w:bookmarkStart w:id="249" w:name="_Toc30281"/>
      <w:bookmarkStart w:id="250" w:name="_Toc465069699"/>
      <w:bookmarkStart w:id="251" w:name="_Toc407831851"/>
      <w:bookmarkStart w:id="252" w:name="_Toc194206151"/>
      <w:bookmarkStart w:id="253" w:name="_Toc23856"/>
      <w:bookmarkStart w:id="254" w:name="_Toc9411"/>
      <w:bookmarkStart w:id="255" w:name="_Toc332623184"/>
      <w:bookmarkEnd w:id="229"/>
      <w:bookmarkEnd w:id="230"/>
      <w:bookmarkEnd w:id="231"/>
      <w:bookmarkEnd w:id="232"/>
      <w:bookmarkEnd w:id="233"/>
      <w:bookmarkEnd w:id="234"/>
      <w:bookmarkEnd w:id="235"/>
      <w:bookmarkEnd w:id="236"/>
      <w:bookmarkEnd w:id="237"/>
      <w:bookmarkEnd w:id="238"/>
      <w:r w:rsidRPr="00AA577C">
        <w:rPr>
          <w:rFonts w:ascii="宋体" w:hAnsi="宋体" w:cs="宋体" w:hint="eastAsia"/>
          <w:color w:val="000000" w:themeColor="text1"/>
          <w:kern w:val="0"/>
          <w:sz w:val="24"/>
        </w:rPr>
        <w:t>其他</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投标方应明确本项目实施后达到的效果。详细说明未来招标方需求变化时将采取何种措施，协助招标方实现系统的平滑升级以满足要求。</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项目实施过程中，系统需求可</w:t>
      </w:r>
      <w:r w:rsidRPr="00AA577C">
        <w:rPr>
          <w:rFonts w:ascii="宋体" w:hAnsi="宋体" w:cs="宋体" w:hint="eastAsia"/>
          <w:color w:val="000000" w:themeColor="text1"/>
          <w:kern w:val="0"/>
          <w:sz w:val="24"/>
        </w:rPr>
        <w:t>能根据招标方的实际情况做出调整，在已购应用软件通过配置或客户化开发能够支持功能实施前提下，投标方需根据招标方的更改及时做出调整，确保项目的顺利实施。</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在项目具体建设过程中，招标方如要修改方案，需与投标方共同协商后进行。</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招标方可对投标方提供报价的第三方软硬件进行单独采购。</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投标方为满足招标方系统应用效果，应用未在报价表中体现出来的功能模块，招标方有无偿使用的权利。</w:t>
      </w:r>
    </w:p>
    <w:p w:rsidR="0062251A" w:rsidRPr="00AA577C" w:rsidRDefault="0062251A">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p>
    <w:p w:rsidR="0062251A" w:rsidRPr="00AA577C" w:rsidRDefault="007B07B1">
      <w:pPr>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六、运行环境要求</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系统需能部署在各主流服务器上，能适配各主流的操作系统和数据库：</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操作系统支持</w:t>
      </w:r>
      <w:r w:rsidRPr="00AA577C">
        <w:rPr>
          <w:rFonts w:ascii="宋体" w:hAnsi="宋体" w:cs="宋体" w:hint="eastAsia"/>
          <w:color w:val="000000" w:themeColor="text1"/>
          <w:kern w:val="0"/>
          <w:sz w:val="24"/>
        </w:rPr>
        <w:t>WINDOWS SERVER 2016</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Wind</w:t>
      </w:r>
      <w:r w:rsidRPr="00AA577C">
        <w:rPr>
          <w:rFonts w:ascii="宋体" w:hAnsi="宋体" w:cs="宋体" w:hint="eastAsia"/>
          <w:color w:val="000000" w:themeColor="text1"/>
          <w:kern w:val="0"/>
          <w:sz w:val="24"/>
        </w:rPr>
        <w:t xml:space="preserve">ows Server 2019 </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Windows Server 2012 R2</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Ubuntu 16.04</w:t>
      </w:r>
      <w:r w:rsidRPr="00AA577C">
        <w:rPr>
          <w:rFonts w:ascii="宋体" w:hAnsi="宋体" w:cs="宋体" w:hint="eastAsia"/>
          <w:color w:val="000000" w:themeColor="text1"/>
          <w:kern w:val="0"/>
          <w:sz w:val="24"/>
        </w:rPr>
        <w:t>及以上、</w:t>
      </w:r>
      <w:r w:rsidRPr="00AA577C">
        <w:rPr>
          <w:rFonts w:ascii="宋体" w:hAnsi="宋体" w:cs="宋体" w:hint="eastAsia"/>
          <w:color w:val="000000" w:themeColor="text1"/>
          <w:kern w:val="0"/>
          <w:sz w:val="24"/>
        </w:rPr>
        <w:t>CentOS 7.6</w:t>
      </w:r>
      <w:r w:rsidRPr="00AA577C">
        <w:rPr>
          <w:rFonts w:ascii="宋体" w:hAnsi="宋体" w:cs="宋体" w:hint="eastAsia"/>
          <w:color w:val="000000" w:themeColor="text1"/>
          <w:kern w:val="0"/>
          <w:sz w:val="24"/>
        </w:rPr>
        <w:t>及以上、银河麒麟、中标麒麟、普华、统信</w:t>
      </w:r>
      <w:r w:rsidRPr="00AA577C">
        <w:rPr>
          <w:rFonts w:ascii="宋体" w:hAnsi="宋体" w:cs="宋体" w:hint="eastAsia"/>
          <w:color w:val="000000" w:themeColor="text1"/>
          <w:kern w:val="0"/>
          <w:sz w:val="24"/>
        </w:rPr>
        <w:t>UOS</w:t>
      </w:r>
      <w:r w:rsidRPr="00AA577C">
        <w:rPr>
          <w:rFonts w:ascii="宋体" w:hAnsi="宋体" w:cs="宋体" w:hint="eastAsia"/>
          <w:color w:val="000000" w:themeColor="text1"/>
          <w:kern w:val="0"/>
          <w:sz w:val="24"/>
        </w:rPr>
        <w:t>；</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浏览器支持</w:t>
      </w:r>
      <w:r w:rsidRPr="00AA577C">
        <w:rPr>
          <w:rFonts w:ascii="宋体" w:hAnsi="宋体" w:cs="宋体" w:hint="eastAsia"/>
          <w:color w:val="000000" w:themeColor="text1"/>
          <w:kern w:val="0"/>
          <w:sz w:val="24"/>
        </w:rPr>
        <w:t>Chrome 63</w:t>
      </w:r>
      <w:r w:rsidRPr="00AA577C">
        <w:rPr>
          <w:rFonts w:ascii="宋体" w:hAnsi="宋体" w:cs="宋体" w:hint="eastAsia"/>
          <w:color w:val="000000" w:themeColor="text1"/>
          <w:kern w:val="0"/>
          <w:sz w:val="24"/>
        </w:rPr>
        <w:t>及以上、</w:t>
      </w:r>
      <w:r w:rsidRPr="00AA577C">
        <w:rPr>
          <w:rFonts w:ascii="宋体" w:hAnsi="宋体" w:cs="宋体" w:hint="eastAsia"/>
          <w:color w:val="000000" w:themeColor="text1"/>
          <w:kern w:val="0"/>
          <w:sz w:val="24"/>
        </w:rPr>
        <w:t>FireFox 70</w:t>
      </w:r>
      <w:r w:rsidRPr="00AA577C">
        <w:rPr>
          <w:rFonts w:ascii="宋体" w:hAnsi="宋体" w:cs="宋体" w:hint="eastAsia"/>
          <w:color w:val="000000" w:themeColor="text1"/>
          <w:kern w:val="0"/>
          <w:sz w:val="24"/>
        </w:rPr>
        <w:t>及以上、</w:t>
      </w:r>
      <w:r w:rsidRPr="00AA577C">
        <w:rPr>
          <w:rFonts w:ascii="宋体" w:hAnsi="宋体" w:cs="宋体" w:hint="eastAsia"/>
          <w:color w:val="000000" w:themeColor="text1"/>
          <w:kern w:val="0"/>
          <w:sz w:val="24"/>
        </w:rPr>
        <w:t>Safari10</w:t>
      </w:r>
      <w:r w:rsidRPr="00AA577C">
        <w:rPr>
          <w:rFonts w:ascii="宋体" w:hAnsi="宋体" w:cs="宋体" w:hint="eastAsia"/>
          <w:color w:val="000000" w:themeColor="text1"/>
          <w:kern w:val="0"/>
          <w:sz w:val="24"/>
        </w:rPr>
        <w:t>及以上、</w:t>
      </w:r>
      <w:r w:rsidRPr="00AA577C">
        <w:rPr>
          <w:rFonts w:ascii="宋体" w:hAnsi="宋体" w:cs="宋体" w:hint="eastAsia"/>
          <w:color w:val="000000" w:themeColor="text1"/>
          <w:kern w:val="0"/>
          <w:sz w:val="24"/>
        </w:rPr>
        <w:t>360</w:t>
      </w:r>
      <w:r w:rsidRPr="00AA577C">
        <w:rPr>
          <w:rFonts w:ascii="宋体" w:hAnsi="宋体" w:cs="宋体" w:hint="eastAsia"/>
          <w:color w:val="000000" w:themeColor="text1"/>
          <w:kern w:val="0"/>
          <w:sz w:val="24"/>
        </w:rPr>
        <w:t>极速模式；</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sz w:val="24"/>
        </w:rPr>
      </w:pPr>
      <w:r w:rsidRPr="00AA577C">
        <w:rPr>
          <w:rFonts w:ascii="宋体" w:hAnsi="宋体" w:cs="宋体" w:hint="eastAsia"/>
          <w:color w:val="000000" w:themeColor="text1"/>
          <w:kern w:val="0"/>
          <w:sz w:val="24"/>
        </w:rPr>
        <w:t>数据库支持</w:t>
      </w:r>
      <w:r w:rsidRPr="00AA577C">
        <w:rPr>
          <w:rFonts w:ascii="宋体" w:hAnsi="宋体" w:cs="宋体" w:hint="eastAsia"/>
          <w:color w:val="000000" w:themeColor="text1"/>
          <w:kern w:val="0"/>
          <w:sz w:val="24"/>
        </w:rPr>
        <w:t>MS SQL Server/2012r2/2014/2017</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Oracle11G/12C/18C/19C</w:t>
      </w:r>
      <w:r w:rsidRPr="00AA577C">
        <w:rPr>
          <w:rFonts w:ascii="宋体" w:hAnsi="宋体" w:cs="宋体" w:hint="eastAsia"/>
          <w:color w:val="000000" w:themeColor="text1"/>
          <w:kern w:val="0"/>
          <w:sz w:val="24"/>
        </w:rPr>
        <w:t>、</w:t>
      </w:r>
      <w:r w:rsidRPr="00AA577C">
        <w:rPr>
          <w:rFonts w:ascii="宋体" w:hAnsi="宋体" w:cs="宋体" w:hint="eastAsia"/>
          <w:color w:val="000000" w:themeColor="text1"/>
          <w:kern w:val="0"/>
          <w:sz w:val="24"/>
        </w:rPr>
        <w:t xml:space="preserve">Postgresql </w:t>
      </w:r>
      <w:r w:rsidRPr="00AA577C">
        <w:rPr>
          <w:rFonts w:ascii="宋体" w:hAnsi="宋体" w:cs="宋体" w:hint="eastAsia"/>
          <w:color w:val="000000" w:themeColor="text1"/>
          <w:kern w:val="0"/>
          <w:sz w:val="24"/>
        </w:rPr>
        <w:t>10.1</w:t>
      </w:r>
      <w:r w:rsidRPr="00AA577C">
        <w:rPr>
          <w:rFonts w:ascii="宋体" w:hAnsi="宋体" w:cs="宋体" w:hint="eastAsia"/>
          <w:color w:val="000000" w:themeColor="text1"/>
          <w:kern w:val="0"/>
          <w:sz w:val="24"/>
        </w:rPr>
        <w:t>及以上、瀚高数据库</w:t>
      </w:r>
      <w:r w:rsidRPr="00AA577C">
        <w:rPr>
          <w:rFonts w:ascii="宋体" w:hAnsi="宋体" w:cs="宋体" w:hint="eastAsia"/>
          <w:color w:val="000000" w:themeColor="text1"/>
          <w:kern w:val="0"/>
          <w:sz w:val="24"/>
        </w:rPr>
        <w:t>5.6</w:t>
      </w:r>
      <w:r w:rsidRPr="00AA577C">
        <w:rPr>
          <w:rFonts w:ascii="宋体" w:hAnsi="宋体" w:cs="宋体" w:hint="eastAsia"/>
          <w:color w:val="000000" w:themeColor="text1"/>
          <w:kern w:val="0"/>
          <w:sz w:val="24"/>
        </w:rPr>
        <w:t>及以上、</w:t>
      </w:r>
      <w:r w:rsidRPr="00AA577C">
        <w:rPr>
          <w:rFonts w:ascii="宋体" w:hAnsi="宋体" w:cs="宋体" w:hint="eastAsia"/>
          <w:color w:val="000000" w:themeColor="text1"/>
          <w:kern w:val="0"/>
          <w:sz w:val="24"/>
        </w:rPr>
        <w:t>MySQL8.0.19</w:t>
      </w:r>
      <w:r w:rsidRPr="00AA577C">
        <w:rPr>
          <w:rFonts w:ascii="宋体" w:hAnsi="宋体" w:cs="宋体" w:hint="eastAsia"/>
          <w:color w:val="000000" w:themeColor="text1"/>
          <w:kern w:val="0"/>
          <w:sz w:val="24"/>
        </w:rPr>
        <w:t>及以上、达梦</w:t>
      </w:r>
      <w:r w:rsidRPr="00AA577C">
        <w:rPr>
          <w:rFonts w:ascii="宋体" w:hAnsi="宋体" w:cs="宋体" w:hint="eastAsia"/>
          <w:color w:val="000000" w:themeColor="text1"/>
          <w:kern w:val="0"/>
          <w:sz w:val="24"/>
        </w:rPr>
        <w:t>V7</w:t>
      </w:r>
      <w:r w:rsidRPr="00AA577C">
        <w:rPr>
          <w:rFonts w:ascii="宋体" w:hAnsi="宋体" w:cs="宋体" w:hint="eastAsia"/>
          <w:color w:val="000000" w:themeColor="text1"/>
          <w:kern w:val="0"/>
          <w:sz w:val="24"/>
        </w:rPr>
        <w:t>、神舟通用</w:t>
      </w:r>
      <w:r w:rsidRPr="00AA577C">
        <w:rPr>
          <w:rFonts w:ascii="宋体" w:hAnsi="宋体" w:cs="宋体" w:hint="eastAsia"/>
          <w:color w:val="000000" w:themeColor="text1"/>
          <w:kern w:val="0"/>
          <w:sz w:val="24"/>
        </w:rPr>
        <w:t>7.0.8</w:t>
      </w:r>
      <w:r w:rsidRPr="00AA577C">
        <w:rPr>
          <w:rFonts w:ascii="宋体" w:hAnsi="宋体" w:cs="宋体" w:hint="eastAsia"/>
          <w:color w:val="000000" w:themeColor="text1"/>
          <w:kern w:val="0"/>
          <w:sz w:val="24"/>
        </w:rPr>
        <w:t>及以上、人大金仓。</w:t>
      </w:r>
    </w:p>
    <w:p w:rsidR="0062251A" w:rsidRPr="00AA577C" w:rsidRDefault="0062251A">
      <w:pPr>
        <w:shd w:val="clear" w:color="auto" w:fill="FFFFFF" w:themeFill="background1"/>
        <w:spacing w:line="360" w:lineRule="auto"/>
        <w:ind w:left="420"/>
        <w:jc w:val="left"/>
        <w:rPr>
          <w:rFonts w:ascii="宋体" w:hAnsi="宋体" w:cs="宋体"/>
          <w:color w:val="000000" w:themeColor="text1"/>
          <w:sz w:val="24"/>
        </w:rPr>
      </w:pP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七、接口要求</w:t>
      </w:r>
    </w:p>
    <w:p w:rsidR="0062251A" w:rsidRPr="00AA577C" w:rsidRDefault="007B07B1">
      <w:pPr>
        <w:widowControl/>
        <w:shd w:val="clear" w:color="auto" w:fill="FFFFFF" w:themeFill="background1"/>
        <w:spacing w:line="360" w:lineRule="auto"/>
        <w:ind w:firstLineChars="200" w:firstLine="480"/>
        <w:jc w:val="left"/>
        <w:rPr>
          <w:rFonts w:ascii="宋体" w:hAnsi="宋体" w:cs="宋体"/>
          <w:color w:val="000000" w:themeColor="text1"/>
          <w:kern w:val="0"/>
          <w:sz w:val="24"/>
        </w:rPr>
      </w:pPr>
      <w:r w:rsidRPr="00AA577C">
        <w:rPr>
          <w:rFonts w:ascii="宋体" w:hAnsi="宋体" w:cs="宋体" w:hint="eastAsia"/>
          <w:color w:val="000000" w:themeColor="text1"/>
          <w:kern w:val="0"/>
          <w:sz w:val="24"/>
        </w:rPr>
        <w:t>本次业财融合系统建设（二期）项目的所有模块都必须与海南省国资财务共享云平台、国资国企在线监管系统，与海南建投集团现有的用友财务</w:t>
      </w:r>
      <w:r w:rsidRPr="00AA577C">
        <w:rPr>
          <w:rFonts w:ascii="宋体" w:hAnsi="宋体" w:cs="宋体" w:hint="eastAsia"/>
          <w:color w:val="000000" w:themeColor="text1"/>
          <w:kern w:val="0"/>
          <w:sz w:val="24"/>
        </w:rPr>
        <w:t>NC6.5</w:t>
      </w:r>
      <w:r w:rsidRPr="00AA577C">
        <w:rPr>
          <w:rFonts w:ascii="宋体" w:hAnsi="宋体" w:cs="宋体" w:hint="eastAsia"/>
          <w:color w:val="000000" w:themeColor="text1"/>
          <w:kern w:val="0"/>
          <w:sz w:val="24"/>
        </w:rPr>
        <w:t>系统、银行司库系统、致远</w:t>
      </w:r>
      <w:r w:rsidRPr="00AA577C">
        <w:rPr>
          <w:rFonts w:ascii="宋体" w:hAnsi="宋体" w:cs="宋体" w:hint="eastAsia"/>
          <w:color w:val="000000" w:themeColor="text1"/>
          <w:kern w:val="0"/>
          <w:sz w:val="24"/>
        </w:rPr>
        <w:t>OA</w:t>
      </w:r>
      <w:r w:rsidRPr="00AA577C">
        <w:rPr>
          <w:rFonts w:ascii="宋体" w:hAnsi="宋体" w:cs="宋体" w:hint="eastAsia"/>
          <w:color w:val="000000" w:themeColor="text1"/>
          <w:kern w:val="0"/>
          <w:sz w:val="24"/>
        </w:rPr>
        <w:t>系统、集采平台、项目数字化合规管理平台、大数据中</w:t>
      </w:r>
      <w:r w:rsidRPr="00AA577C">
        <w:rPr>
          <w:rFonts w:ascii="宋体" w:hAnsi="宋体" w:cs="宋体" w:hint="eastAsia"/>
          <w:color w:val="000000" w:themeColor="text1"/>
          <w:kern w:val="0"/>
          <w:sz w:val="24"/>
        </w:rPr>
        <w:lastRenderedPageBreak/>
        <w:t>心、生产管理软件等所有系统平台对接做所有接口，互传数据，对接的所有接口费，需支付给第三方的所有接口费及自身收取的所有接口费等，包含在本次采购费中。</w:t>
      </w: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bookmarkStart w:id="256" w:name="_Toc184761061"/>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7B07B1">
      <w:pPr>
        <w:pStyle w:val="1"/>
        <w:shd w:val="clear" w:color="auto" w:fill="FFFFFF" w:themeFill="background1"/>
        <w:spacing w:line="460" w:lineRule="exact"/>
        <w:jc w:val="center"/>
        <w:rPr>
          <w:rFonts w:ascii="仿宋" w:eastAsia="仿宋" w:hAnsi="仿宋"/>
          <w:color w:val="000000" w:themeColor="text1"/>
          <w:sz w:val="27"/>
          <w:szCs w:val="27"/>
        </w:rPr>
      </w:pPr>
      <w:r w:rsidRPr="00AA577C">
        <w:rPr>
          <w:rFonts w:hint="eastAsia"/>
          <w:color w:val="000000" w:themeColor="text1"/>
        </w:rPr>
        <w:lastRenderedPageBreak/>
        <w:t>第四章评标办法</w:t>
      </w:r>
      <w:bookmarkEnd w:id="256"/>
    </w:p>
    <w:p w:rsidR="0062251A" w:rsidRPr="00AA577C" w:rsidRDefault="007B07B1">
      <w:pPr>
        <w:pStyle w:val="2"/>
        <w:shd w:val="clear" w:color="auto" w:fill="FFFFFF" w:themeFill="background1"/>
        <w:spacing w:line="460" w:lineRule="exact"/>
        <w:ind w:firstLine="643"/>
        <w:rPr>
          <w:color w:val="000000" w:themeColor="text1"/>
        </w:rPr>
      </w:pPr>
      <w:r w:rsidRPr="00AA577C">
        <w:rPr>
          <w:rFonts w:hint="eastAsia"/>
          <w:color w:val="000000" w:themeColor="text1"/>
        </w:rPr>
        <w:t>1</w:t>
      </w:r>
      <w:r w:rsidRPr="00AA577C">
        <w:rPr>
          <w:rFonts w:hint="eastAsia"/>
          <w:color w:val="000000" w:themeColor="text1"/>
        </w:rPr>
        <w:t>、资格性审查标准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7"/>
        <w:gridCol w:w="6947"/>
      </w:tblGrid>
      <w:tr w:rsidR="0062251A" w:rsidRPr="00AA577C">
        <w:trPr>
          <w:trHeight w:val="381"/>
        </w:trPr>
        <w:tc>
          <w:tcPr>
            <w:tcW w:w="675" w:type="dxa"/>
            <w:vAlign w:val="center"/>
          </w:tcPr>
          <w:p w:rsidR="0062251A" w:rsidRPr="00AA577C" w:rsidRDefault="007B07B1">
            <w:pPr>
              <w:shd w:val="clear" w:color="auto" w:fill="FFFFFF" w:themeFill="background1"/>
              <w:spacing w:line="480" w:lineRule="exact"/>
              <w:jc w:val="center"/>
              <w:rPr>
                <w:b/>
                <w:bCs/>
                <w:color w:val="000000" w:themeColor="text1"/>
              </w:rPr>
            </w:pPr>
            <w:r w:rsidRPr="00AA577C">
              <w:rPr>
                <w:rFonts w:cs="宋体" w:hint="eastAsia"/>
                <w:b/>
                <w:bCs/>
                <w:color w:val="000000" w:themeColor="text1"/>
              </w:rPr>
              <w:t>序号</w:t>
            </w:r>
          </w:p>
        </w:tc>
        <w:tc>
          <w:tcPr>
            <w:tcW w:w="1417" w:type="dxa"/>
            <w:vAlign w:val="center"/>
          </w:tcPr>
          <w:p w:rsidR="0062251A" w:rsidRPr="00AA577C" w:rsidRDefault="007B07B1">
            <w:pPr>
              <w:shd w:val="clear" w:color="auto" w:fill="FFFFFF" w:themeFill="background1"/>
              <w:spacing w:line="480" w:lineRule="exact"/>
              <w:jc w:val="center"/>
              <w:rPr>
                <w:b/>
                <w:bCs/>
                <w:color w:val="000000" w:themeColor="text1"/>
              </w:rPr>
            </w:pPr>
            <w:r w:rsidRPr="00AA577C">
              <w:rPr>
                <w:rFonts w:cs="宋体" w:hint="eastAsia"/>
                <w:b/>
                <w:bCs/>
                <w:color w:val="000000" w:themeColor="text1"/>
              </w:rPr>
              <w:t>审查项目</w:t>
            </w:r>
          </w:p>
        </w:tc>
        <w:tc>
          <w:tcPr>
            <w:tcW w:w="6947" w:type="dxa"/>
            <w:vAlign w:val="center"/>
          </w:tcPr>
          <w:p w:rsidR="0062251A" w:rsidRPr="00AA577C" w:rsidRDefault="007B07B1">
            <w:pPr>
              <w:shd w:val="clear" w:color="auto" w:fill="FFFFFF" w:themeFill="background1"/>
              <w:spacing w:line="480" w:lineRule="exact"/>
              <w:jc w:val="center"/>
              <w:rPr>
                <w:b/>
                <w:bCs/>
                <w:color w:val="000000" w:themeColor="text1"/>
              </w:rPr>
            </w:pPr>
            <w:r w:rsidRPr="00AA577C">
              <w:rPr>
                <w:rFonts w:cs="宋体" w:hint="eastAsia"/>
                <w:b/>
                <w:bCs/>
                <w:color w:val="000000" w:themeColor="text1"/>
              </w:rPr>
              <w:t>评议内容</w:t>
            </w:r>
          </w:p>
        </w:tc>
      </w:tr>
      <w:tr w:rsidR="0062251A" w:rsidRPr="00AA577C">
        <w:trPr>
          <w:trHeight w:val="605"/>
        </w:trPr>
        <w:tc>
          <w:tcPr>
            <w:tcW w:w="675" w:type="dxa"/>
            <w:vMerge w:val="restart"/>
            <w:vAlign w:val="center"/>
          </w:tcPr>
          <w:p w:rsidR="0062251A" w:rsidRPr="00AA577C" w:rsidRDefault="007B07B1">
            <w:pPr>
              <w:shd w:val="clear" w:color="auto" w:fill="FFFFFF" w:themeFill="background1"/>
              <w:spacing w:line="320" w:lineRule="exact"/>
              <w:jc w:val="center"/>
              <w:rPr>
                <w:b/>
                <w:bCs/>
                <w:color w:val="000000" w:themeColor="text1"/>
              </w:rPr>
            </w:pPr>
            <w:r w:rsidRPr="00AA577C">
              <w:rPr>
                <w:b/>
                <w:bCs/>
                <w:color w:val="000000" w:themeColor="text1"/>
              </w:rPr>
              <w:t>1</w:t>
            </w:r>
          </w:p>
        </w:tc>
        <w:tc>
          <w:tcPr>
            <w:tcW w:w="1417" w:type="dxa"/>
            <w:vMerge w:val="restart"/>
            <w:vAlign w:val="center"/>
          </w:tcPr>
          <w:p w:rsidR="0062251A" w:rsidRPr="00AA577C" w:rsidRDefault="007B07B1">
            <w:pPr>
              <w:shd w:val="clear" w:color="auto" w:fill="FFFFFF" w:themeFill="background1"/>
              <w:spacing w:line="320" w:lineRule="exact"/>
              <w:jc w:val="center"/>
              <w:rPr>
                <w:b/>
                <w:bCs/>
                <w:color w:val="000000" w:themeColor="text1"/>
              </w:rPr>
            </w:pPr>
            <w:r w:rsidRPr="00AA577C">
              <w:rPr>
                <w:rFonts w:cs="宋体" w:hint="eastAsia"/>
                <w:b/>
                <w:bCs/>
                <w:color w:val="000000" w:themeColor="text1"/>
              </w:rPr>
              <w:t>相关资格证明文件</w:t>
            </w:r>
          </w:p>
        </w:tc>
        <w:tc>
          <w:tcPr>
            <w:tcW w:w="6947" w:type="dxa"/>
            <w:vAlign w:val="center"/>
          </w:tcPr>
          <w:p w:rsidR="0062251A" w:rsidRPr="00AA577C" w:rsidRDefault="007B07B1">
            <w:pPr>
              <w:shd w:val="clear" w:color="auto" w:fill="FFFFFF" w:themeFill="background1"/>
              <w:rPr>
                <w:rFonts w:cs="宋体"/>
                <w:color w:val="000000" w:themeColor="text1"/>
              </w:rPr>
            </w:pPr>
            <w:r w:rsidRPr="00AA577C">
              <w:rPr>
                <w:rFonts w:cs="宋体" w:hint="eastAsia"/>
                <w:color w:val="000000" w:themeColor="text1"/>
              </w:rPr>
              <w:t>在中华人民共和国注册的、具有独立承担民事责任能力的；需提供营业执照副本复印件</w:t>
            </w:r>
          </w:p>
        </w:tc>
      </w:tr>
      <w:tr w:rsidR="0062251A" w:rsidRPr="00AA577C">
        <w:trPr>
          <w:trHeight w:val="461"/>
        </w:trPr>
        <w:tc>
          <w:tcPr>
            <w:tcW w:w="675" w:type="dxa"/>
            <w:vMerge/>
            <w:vAlign w:val="center"/>
          </w:tcPr>
          <w:p w:rsidR="0062251A" w:rsidRPr="00AA577C" w:rsidRDefault="0062251A">
            <w:pPr>
              <w:shd w:val="clear" w:color="auto" w:fill="FFFFFF" w:themeFill="background1"/>
              <w:spacing w:line="320" w:lineRule="exact"/>
              <w:ind w:firstLine="482"/>
              <w:jc w:val="center"/>
              <w:rPr>
                <w:b/>
                <w:bCs/>
                <w:color w:val="000000" w:themeColor="text1"/>
              </w:rPr>
            </w:pPr>
          </w:p>
        </w:tc>
        <w:tc>
          <w:tcPr>
            <w:tcW w:w="1417" w:type="dxa"/>
            <w:vMerge/>
            <w:vAlign w:val="center"/>
          </w:tcPr>
          <w:p w:rsidR="0062251A" w:rsidRPr="00AA577C" w:rsidRDefault="0062251A">
            <w:pPr>
              <w:shd w:val="clear" w:color="auto" w:fill="FFFFFF" w:themeFill="background1"/>
              <w:spacing w:line="320" w:lineRule="exact"/>
              <w:ind w:firstLine="482"/>
              <w:jc w:val="center"/>
              <w:rPr>
                <w:rFonts w:cs="宋体"/>
                <w:b/>
                <w:bCs/>
                <w:color w:val="000000" w:themeColor="text1"/>
              </w:rPr>
            </w:pPr>
          </w:p>
        </w:tc>
        <w:tc>
          <w:tcPr>
            <w:tcW w:w="6947" w:type="dxa"/>
            <w:vAlign w:val="center"/>
          </w:tcPr>
          <w:p w:rsidR="0062251A" w:rsidRPr="00AA577C" w:rsidRDefault="007B07B1">
            <w:pPr>
              <w:shd w:val="clear" w:color="auto" w:fill="FFFFFF" w:themeFill="background1"/>
              <w:rPr>
                <w:rFonts w:cs="宋体"/>
                <w:color w:val="000000" w:themeColor="text1"/>
              </w:rPr>
            </w:pPr>
            <w:r w:rsidRPr="00AA577C">
              <w:rPr>
                <w:rFonts w:cs="宋体" w:hint="eastAsia"/>
                <w:color w:val="000000" w:themeColor="text1"/>
              </w:rPr>
              <w:t>具有良好的商业信誉和健全的财务会计制度（提供承诺函）</w:t>
            </w:r>
          </w:p>
        </w:tc>
      </w:tr>
      <w:tr w:rsidR="0062251A" w:rsidRPr="00AA577C">
        <w:trPr>
          <w:trHeight w:val="416"/>
        </w:trPr>
        <w:tc>
          <w:tcPr>
            <w:tcW w:w="675" w:type="dxa"/>
            <w:vMerge/>
            <w:vAlign w:val="center"/>
          </w:tcPr>
          <w:p w:rsidR="0062251A" w:rsidRPr="00AA577C" w:rsidRDefault="0062251A">
            <w:pPr>
              <w:shd w:val="clear" w:color="auto" w:fill="FFFFFF" w:themeFill="background1"/>
              <w:spacing w:line="320" w:lineRule="exact"/>
              <w:ind w:firstLine="482"/>
              <w:jc w:val="center"/>
              <w:rPr>
                <w:b/>
                <w:bCs/>
                <w:color w:val="000000" w:themeColor="text1"/>
              </w:rPr>
            </w:pPr>
          </w:p>
        </w:tc>
        <w:tc>
          <w:tcPr>
            <w:tcW w:w="1417" w:type="dxa"/>
            <w:vMerge/>
            <w:vAlign w:val="center"/>
          </w:tcPr>
          <w:p w:rsidR="0062251A" w:rsidRPr="00AA577C" w:rsidRDefault="0062251A">
            <w:pPr>
              <w:shd w:val="clear" w:color="auto" w:fill="FFFFFF" w:themeFill="background1"/>
              <w:spacing w:line="320" w:lineRule="exact"/>
              <w:ind w:firstLine="482"/>
              <w:jc w:val="center"/>
              <w:rPr>
                <w:rFonts w:cs="宋体"/>
                <w:b/>
                <w:bCs/>
                <w:color w:val="000000" w:themeColor="text1"/>
              </w:rPr>
            </w:pPr>
          </w:p>
        </w:tc>
        <w:tc>
          <w:tcPr>
            <w:tcW w:w="6947" w:type="dxa"/>
            <w:vAlign w:val="center"/>
          </w:tcPr>
          <w:p w:rsidR="0062251A" w:rsidRPr="00AA577C" w:rsidRDefault="007B07B1">
            <w:pPr>
              <w:shd w:val="clear" w:color="auto" w:fill="FFFFFF" w:themeFill="background1"/>
              <w:jc w:val="left"/>
              <w:rPr>
                <w:color w:val="000000" w:themeColor="text1"/>
              </w:rPr>
            </w:pPr>
            <w:r w:rsidRPr="00AA577C">
              <w:rPr>
                <w:rFonts w:hint="eastAsia"/>
                <w:color w:val="000000" w:themeColor="text1"/>
              </w:rPr>
              <w:t>具有依法缴纳税收和社会保障资金的良好记录（提供承诺函）</w:t>
            </w:r>
          </w:p>
        </w:tc>
      </w:tr>
      <w:tr w:rsidR="0062251A" w:rsidRPr="00AA577C">
        <w:trPr>
          <w:trHeight w:val="378"/>
        </w:trPr>
        <w:tc>
          <w:tcPr>
            <w:tcW w:w="675" w:type="dxa"/>
            <w:vMerge/>
            <w:vAlign w:val="center"/>
          </w:tcPr>
          <w:p w:rsidR="0062251A" w:rsidRPr="00AA577C" w:rsidRDefault="0062251A">
            <w:pPr>
              <w:shd w:val="clear" w:color="auto" w:fill="FFFFFF" w:themeFill="background1"/>
              <w:spacing w:line="320" w:lineRule="exact"/>
              <w:ind w:firstLine="482"/>
              <w:jc w:val="center"/>
              <w:rPr>
                <w:b/>
                <w:bCs/>
                <w:color w:val="000000" w:themeColor="text1"/>
              </w:rPr>
            </w:pPr>
          </w:p>
        </w:tc>
        <w:tc>
          <w:tcPr>
            <w:tcW w:w="1417" w:type="dxa"/>
            <w:vMerge/>
            <w:vAlign w:val="center"/>
          </w:tcPr>
          <w:p w:rsidR="0062251A" w:rsidRPr="00AA577C" w:rsidRDefault="0062251A">
            <w:pPr>
              <w:shd w:val="clear" w:color="auto" w:fill="FFFFFF" w:themeFill="background1"/>
              <w:spacing w:line="320" w:lineRule="exact"/>
              <w:ind w:firstLine="482"/>
              <w:jc w:val="center"/>
              <w:rPr>
                <w:rFonts w:cs="宋体"/>
                <w:b/>
                <w:bCs/>
                <w:color w:val="000000" w:themeColor="text1"/>
              </w:rPr>
            </w:pPr>
          </w:p>
        </w:tc>
        <w:tc>
          <w:tcPr>
            <w:tcW w:w="6947" w:type="dxa"/>
            <w:vAlign w:val="center"/>
          </w:tcPr>
          <w:p w:rsidR="0062251A" w:rsidRPr="00AA577C" w:rsidRDefault="007B07B1">
            <w:pPr>
              <w:shd w:val="clear" w:color="auto" w:fill="FFFFFF" w:themeFill="background1"/>
              <w:jc w:val="left"/>
              <w:rPr>
                <w:color w:val="000000" w:themeColor="text1"/>
              </w:rPr>
            </w:pPr>
            <w:r w:rsidRPr="00AA577C">
              <w:rPr>
                <w:rFonts w:hint="eastAsia"/>
                <w:color w:val="000000" w:themeColor="text1"/>
              </w:rPr>
              <w:t>具有履行合同所必需的设备和专业技术能力（提供承诺函）</w:t>
            </w:r>
          </w:p>
        </w:tc>
      </w:tr>
      <w:tr w:rsidR="0062251A" w:rsidRPr="00AA577C">
        <w:trPr>
          <w:trHeight w:val="90"/>
        </w:trPr>
        <w:tc>
          <w:tcPr>
            <w:tcW w:w="675" w:type="dxa"/>
            <w:vMerge/>
            <w:vAlign w:val="center"/>
          </w:tcPr>
          <w:p w:rsidR="0062251A" w:rsidRPr="00AA577C" w:rsidRDefault="0062251A">
            <w:pPr>
              <w:shd w:val="clear" w:color="auto" w:fill="FFFFFF" w:themeFill="background1"/>
              <w:spacing w:line="320" w:lineRule="exact"/>
              <w:ind w:firstLine="482"/>
              <w:jc w:val="center"/>
              <w:rPr>
                <w:b/>
                <w:bCs/>
                <w:color w:val="000000" w:themeColor="text1"/>
              </w:rPr>
            </w:pPr>
          </w:p>
        </w:tc>
        <w:tc>
          <w:tcPr>
            <w:tcW w:w="1417" w:type="dxa"/>
            <w:vMerge/>
            <w:vAlign w:val="center"/>
          </w:tcPr>
          <w:p w:rsidR="0062251A" w:rsidRPr="00AA577C" w:rsidRDefault="0062251A">
            <w:pPr>
              <w:shd w:val="clear" w:color="auto" w:fill="FFFFFF" w:themeFill="background1"/>
              <w:spacing w:line="320" w:lineRule="exact"/>
              <w:ind w:firstLine="482"/>
              <w:jc w:val="center"/>
              <w:rPr>
                <w:rFonts w:cs="宋体"/>
                <w:b/>
                <w:bCs/>
                <w:color w:val="000000" w:themeColor="text1"/>
              </w:rPr>
            </w:pPr>
          </w:p>
        </w:tc>
        <w:tc>
          <w:tcPr>
            <w:tcW w:w="6947" w:type="dxa"/>
            <w:vAlign w:val="center"/>
          </w:tcPr>
          <w:p w:rsidR="0062251A" w:rsidRPr="00AA577C" w:rsidRDefault="007B07B1">
            <w:pPr>
              <w:shd w:val="clear" w:color="auto" w:fill="FFFFFF" w:themeFill="background1"/>
              <w:rPr>
                <w:color w:val="000000" w:themeColor="text1"/>
              </w:rPr>
            </w:pPr>
            <w:r w:rsidRPr="00AA577C">
              <w:rPr>
                <w:rFonts w:hint="eastAsia"/>
                <w:color w:val="000000" w:themeColor="text1"/>
              </w:rPr>
              <w:t>参加本项目采购活动前三年内，在经营活动中没有重大违法记录</w:t>
            </w:r>
            <w:r w:rsidRPr="00AA577C">
              <w:rPr>
                <w:rFonts w:hint="eastAsia"/>
                <w:color w:val="000000" w:themeColor="text1"/>
              </w:rPr>
              <w:t>（成立不足三年的从成立之日起计算，提供声明）。</w:t>
            </w:r>
          </w:p>
        </w:tc>
      </w:tr>
      <w:tr w:rsidR="0062251A" w:rsidRPr="00AA577C">
        <w:trPr>
          <w:trHeight w:val="520"/>
        </w:trPr>
        <w:tc>
          <w:tcPr>
            <w:tcW w:w="675" w:type="dxa"/>
            <w:vMerge/>
            <w:vAlign w:val="center"/>
          </w:tcPr>
          <w:p w:rsidR="0062251A" w:rsidRPr="00AA577C" w:rsidRDefault="0062251A">
            <w:pPr>
              <w:shd w:val="clear" w:color="auto" w:fill="FFFFFF" w:themeFill="background1"/>
              <w:spacing w:line="320" w:lineRule="exact"/>
              <w:ind w:firstLine="482"/>
              <w:jc w:val="center"/>
              <w:rPr>
                <w:b/>
                <w:bCs/>
                <w:color w:val="000000" w:themeColor="text1"/>
              </w:rPr>
            </w:pPr>
          </w:p>
        </w:tc>
        <w:tc>
          <w:tcPr>
            <w:tcW w:w="1417" w:type="dxa"/>
            <w:vMerge/>
            <w:vAlign w:val="center"/>
          </w:tcPr>
          <w:p w:rsidR="0062251A" w:rsidRPr="00AA577C" w:rsidRDefault="0062251A">
            <w:pPr>
              <w:shd w:val="clear" w:color="auto" w:fill="FFFFFF" w:themeFill="background1"/>
              <w:spacing w:line="320" w:lineRule="exact"/>
              <w:ind w:firstLine="482"/>
              <w:jc w:val="center"/>
              <w:rPr>
                <w:rFonts w:cs="宋体"/>
                <w:b/>
                <w:bCs/>
                <w:color w:val="000000" w:themeColor="text1"/>
              </w:rPr>
            </w:pPr>
          </w:p>
        </w:tc>
        <w:tc>
          <w:tcPr>
            <w:tcW w:w="6947" w:type="dxa"/>
            <w:vAlign w:val="center"/>
          </w:tcPr>
          <w:p w:rsidR="0062251A" w:rsidRPr="00AA577C" w:rsidRDefault="007B07B1">
            <w:pPr>
              <w:shd w:val="clear" w:color="auto" w:fill="FFFFFF" w:themeFill="background1"/>
              <w:rPr>
                <w:color w:val="000000" w:themeColor="text1"/>
              </w:rPr>
            </w:pPr>
            <w:r w:rsidRPr="00AA577C">
              <w:rPr>
                <w:rFonts w:hint="eastAsia"/>
                <w:color w:val="000000" w:themeColor="text1"/>
              </w:rPr>
              <w:t>参加本项目采购活动前三年内，在经营活动中没有环保类行政处罚记录（成立不足三年的从成立之日起计算，提供声明）。</w:t>
            </w:r>
          </w:p>
        </w:tc>
      </w:tr>
      <w:tr w:rsidR="0062251A" w:rsidRPr="00AA577C">
        <w:trPr>
          <w:trHeight w:val="293"/>
        </w:trPr>
        <w:tc>
          <w:tcPr>
            <w:tcW w:w="675" w:type="dxa"/>
            <w:vMerge/>
            <w:vAlign w:val="center"/>
          </w:tcPr>
          <w:p w:rsidR="0062251A" w:rsidRPr="00AA577C" w:rsidRDefault="0062251A">
            <w:pPr>
              <w:shd w:val="clear" w:color="auto" w:fill="FFFFFF" w:themeFill="background1"/>
              <w:spacing w:line="320" w:lineRule="exact"/>
              <w:ind w:firstLine="482"/>
              <w:jc w:val="center"/>
              <w:rPr>
                <w:b/>
                <w:bCs/>
                <w:color w:val="000000" w:themeColor="text1"/>
              </w:rPr>
            </w:pPr>
          </w:p>
        </w:tc>
        <w:tc>
          <w:tcPr>
            <w:tcW w:w="1417" w:type="dxa"/>
            <w:vMerge/>
            <w:vAlign w:val="center"/>
          </w:tcPr>
          <w:p w:rsidR="0062251A" w:rsidRPr="00AA577C" w:rsidRDefault="0062251A">
            <w:pPr>
              <w:shd w:val="clear" w:color="auto" w:fill="FFFFFF" w:themeFill="background1"/>
              <w:spacing w:line="320" w:lineRule="exact"/>
              <w:ind w:firstLine="482"/>
              <w:jc w:val="center"/>
              <w:rPr>
                <w:rFonts w:cs="宋体"/>
                <w:b/>
                <w:bCs/>
                <w:color w:val="000000" w:themeColor="text1"/>
              </w:rPr>
            </w:pPr>
          </w:p>
        </w:tc>
        <w:tc>
          <w:tcPr>
            <w:tcW w:w="6947" w:type="dxa"/>
            <w:vAlign w:val="center"/>
          </w:tcPr>
          <w:p w:rsidR="0062251A" w:rsidRPr="00AA577C" w:rsidRDefault="007B07B1">
            <w:pPr>
              <w:shd w:val="clear" w:color="auto" w:fill="FFFFFF" w:themeFill="background1"/>
              <w:rPr>
                <w:color w:val="000000" w:themeColor="text1"/>
              </w:rPr>
            </w:pPr>
            <w:r w:rsidRPr="00AA577C">
              <w:rPr>
                <w:rFonts w:hint="eastAsia"/>
                <w:color w:val="000000" w:themeColor="text1"/>
              </w:rPr>
              <w:t>供应商诚信守法承诺书</w:t>
            </w:r>
          </w:p>
        </w:tc>
      </w:tr>
      <w:tr w:rsidR="0062251A" w:rsidRPr="00AA577C">
        <w:trPr>
          <w:trHeight w:val="439"/>
        </w:trPr>
        <w:tc>
          <w:tcPr>
            <w:tcW w:w="675" w:type="dxa"/>
            <w:vMerge/>
            <w:vAlign w:val="center"/>
          </w:tcPr>
          <w:p w:rsidR="0062251A" w:rsidRPr="00AA577C" w:rsidRDefault="0062251A">
            <w:pPr>
              <w:shd w:val="clear" w:color="auto" w:fill="FFFFFF" w:themeFill="background1"/>
              <w:spacing w:line="320" w:lineRule="exact"/>
              <w:ind w:firstLine="482"/>
              <w:jc w:val="center"/>
              <w:rPr>
                <w:b/>
                <w:bCs/>
                <w:color w:val="000000" w:themeColor="text1"/>
              </w:rPr>
            </w:pPr>
          </w:p>
        </w:tc>
        <w:tc>
          <w:tcPr>
            <w:tcW w:w="1417" w:type="dxa"/>
            <w:vMerge/>
            <w:vAlign w:val="center"/>
          </w:tcPr>
          <w:p w:rsidR="0062251A" w:rsidRPr="00AA577C" w:rsidRDefault="0062251A">
            <w:pPr>
              <w:shd w:val="clear" w:color="auto" w:fill="FFFFFF" w:themeFill="background1"/>
              <w:spacing w:line="320" w:lineRule="exact"/>
              <w:ind w:firstLine="482"/>
              <w:jc w:val="center"/>
              <w:rPr>
                <w:rFonts w:cs="宋体"/>
                <w:b/>
                <w:bCs/>
                <w:color w:val="000000" w:themeColor="text1"/>
              </w:rPr>
            </w:pPr>
          </w:p>
        </w:tc>
        <w:tc>
          <w:tcPr>
            <w:tcW w:w="6947" w:type="dxa"/>
            <w:vAlign w:val="center"/>
          </w:tcPr>
          <w:p w:rsidR="0062251A" w:rsidRPr="00AA577C" w:rsidRDefault="007B07B1">
            <w:pPr>
              <w:shd w:val="clear" w:color="auto" w:fill="FFFFFF" w:themeFill="background1"/>
              <w:rPr>
                <w:color w:val="000000" w:themeColor="text1"/>
              </w:rPr>
            </w:pPr>
            <w:r w:rsidRPr="00AA577C">
              <w:rPr>
                <w:rFonts w:hint="eastAsia"/>
                <w:color w:val="000000" w:themeColor="text1"/>
              </w:rPr>
              <w:t>信用信息查询</w:t>
            </w:r>
          </w:p>
        </w:tc>
      </w:tr>
      <w:tr w:rsidR="0062251A" w:rsidRPr="00AA577C">
        <w:trPr>
          <w:trHeight w:val="439"/>
        </w:trPr>
        <w:tc>
          <w:tcPr>
            <w:tcW w:w="675" w:type="dxa"/>
            <w:vMerge/>
            <w:vAlign w:val="center"/>
          </w:tcPr>
          <w:p w:rsidR="0062251A" w:rsidRPr="00AA577C" w:rsidRDefault="0062251A">
            <w:pPr>
              <w:shd w:val="clear" w:color="auto" w:fill="FFFFFF" w:themeFill="background1"/>
              <w:spacing w:line="320" w:lineRule="exact"/>
              <w:ind w:firstLine="482"/>
              <w:jc w:val="center"/>
              <w:rPr>
                <w:b/>
                <w:bCs/>
                <w:color w:val="000000" w:themeColor="text1"/>
              </w:rPr>
            </w:pPr>
          </w:p>
        </w:tc>
        <w:tc>
          <w:tcPr>
            <w:tcW w:w="1417" w:type="dxa"/>
            <w:vMerge/>
            <w:vAlign w:val="center"/>
          </w:tcPr>
          <w:p w:rsidR="0062251A" w:rsidRPr="00AA577C" w:rsidRDefault="0062251A">
            <w:pPr>
              <w:shd w:val="clear" w:color="auto" w:fill="FFFFFF" w:themeFill="background1"/>
              <w:spacing w:line="320" w:lineRule="exact"/>
              <w:ind w:firstLine="482"/>
              <w:jc w:val="center"/>
              <w:rPr>
                <w:rFonts w:cs="宋体"/>
                <w:b/>
                <w:bCs/>
                <w:color w:val="000000" w:themeColor="text1"/>
              </w:rPr>
            </w:pPr>
          </w:p>
        </w:tc>
        <w:tc>
          <w:tcPr>
            <w:tcW w:w="6947" w:type="dxa"/>
            <w:vAlign w:val="center"/>
          </w:tcPr>
          <w:p w:rsidR="0062251A" w:rsidRPr="00AA577C" w:rsidRDefault="007B07B1">
            <w:pPr>
              <w:shd w:val="clear" w:color="auto" w:fill="FFFFFF" w:themeFill="background1"/>
              <w:rPr>
                <w:color w:val="000000" w:themeColor="text1"/>
              </w:rPr>
            </w:pPr>
            <w:r w:rsidRPr="00AA577C">
              <w:rPr>
                <w:rFonts w:hint="eastAsia"/>
                <w:color w:val="000000" w:themeColor="text1"/>
              </w:rPr>
              <w:t>无其他不符合招标文件资格要求的条件</w:t>
            </w:r>
          </w:p>
        </w:tc>
      </w:tr>
      <w:tr w:rsidR="0062251A" w:rsidRPr="00AA577C">
        <w:trPr>
          <w:trHeight w:val="415"/>
        </w:trPr>
        <w:tc>
          <w:tcPr>
            <w:tcW w:w="9039" w:type="dxa"/>
            <w:gridSpan w:val="3"/>
            <w:vAlign w:val="center"/>
          </w:tcPr>
          <w:p w:rsidR="0062251A" w:rsidRPr="00AA577C" w:rsidRDefault="007B07B1">
            <w:pPr>
              <w:shd w:val="clear" w:color="auto" w:fill="FFFFFF" w:themeFill="background1"/>
              <w:spacing w:line="480" w:lineRule="exact"/>
              <w:ind w:firstLine="482"/>
              <w:jc w:val="center"/>
              <w:rPr>
                <w:color w:val="000000" w:themeColor="text1"/>
              </w:rPr>
            </w:pPr>
            <w:r w:rsidRPr="00AA577C">
              <w:rPr>
                <w:rFonts w:cs="宋体" w:hint="eastAsia"/>
                <w:b/>
                <w:bCs/>
                <w:color w:val="000000" w:themeColor="text1"/>
              </w:rPr>
              <w:t>结论</w:t>
            </w:r>
          </w:p>
        </w:tc>
      </w:tr>
    </w:tbl>
    <w:p w:rsidR="0062251A" w:rsidRPr="00AA577C" w:rsidRDefault="007B07B1">
      <w:pPr>
        <w:pStyle w:val="2"/>
        <w:shd w:val="clear" w:color="auto" w:fill="FFFFFF" w:themeFill="background1"/>
        <w:ind w:firstLine="643"/>
        <w:rPr>
          <w:color w:val="000000" w:themeColor="text1"/>
        </w:rPr>
      </w:pPr>
      <w:r w:rsidRPr="00AA577C">
        <w:rPr>
          <w:rFonts w:hint="eastAsia"/>
          <w:color w:val="000000" w:themeColor="text1"/>
        </w:rPr>
        <w:t>2</w:t>
      </w:r>
      <w:r w:rsidRPr="00AA577C">
        <w:rPr>
          <w:rFonts w:hint="eastAsia"/>
          <w:color w:val="000000" w:themeColor="text1"/>
        </w:rPr>
        <w:t>、符合性审查标准</w:t>
      </w:r>
    </w:p>
    <w:tbl>
      <w:tblPr>
        <w:tblW w:w="985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2130"/>
        <w:gridCol w:w="7000"/>
      </w:tblGrid>
      <w:tr w:rsidR="0062251A" w:rsidRPr="00AA577C">
        <w:trPr>
          <w:trHeight w:val="294"/>
        </w:trPr>
        <w:tc>
          <w:tcPr>
            <w:tcW w:w="722" w:type="dxa"/>
            <w:vAlign w:val="center"/>
          </w:tcPr>
          <w:p w:rsidR="0062251A" w:rsidRPr="00AA577C" w:rsidRDefault="007B07B1">
            <w:pPr>
              <w:shd w:val="clear" w:color="auto" w:fill="FFFFFF" w:themeFill="background1"/>
              <w:spacing w:line="480" w:lineRule="exact"/>
              <w:rPr>
                <w:b/>
                <w:bCs/>
                <w:color w:val="000000" w:themeColor="text1"/>
              </w:rPr>
            </w:pPr>
            <w:r w:rsidRPr="00AA577C">
              <w:rPr>
                <w:rFonts w:cs="宋体" w:hint="eastAsia"/>
                <w:b/>
                <w:bCs/>
                <w:color w:val="000000" w:themeColor="text1"/>
              </w:rPr>
              <w:t>序号</w:t>
            </w:r>
          </w:p>
        </w:tc>
        <w:tc>
          <w:tcPr>
            <w:tcW w:w="2130" w:type="dxa"/>
            <w:vAlign w:val="center"/>
          </w:tcPr>
          <w:p w:rsidR="0062251A" w:rsidRPr="00AA577C" w:rsidRDefault="007B07B1">
            <w:pPr>
              <w:shd w:val="clear" w:color="auto" w:fill="FFFFFF" w:themeFill="background1"/>
              <w:spacing w:line="480" w:lineRule="exact"/>
              <w:jc w:val="center"/>
              <w:rPr>
                <w:b/>
                <w:bCs/>
                <w:color w:val="000000" w:themeColor="text1"/>
              </w:rPr>
            </w:pPr>
            <w:r w:rsidRPr="00AA577C">
              <w:rPr>
                <w:rFonts w:cs="宋体" w:hint="eastAsia"/>
                <w:b/>
                <w:bCs/>
                <w:color w:val="000000" w:themeColor="text1"/>
              </w:rPr>
              <w:t>审查项目</w:t>
            </w:r>
          </w:p>
        </w:tc>
        <w:tc>
          <w:tcPr>
            <w:tcW w:w="7000" w:type="dxa"/>
            <w:vAlign w:val="center"/>
          </w:tcPr>
          <w:p w:rsidR="0062251A" w:rsidRPr="00AA577C" w:rsidRDefault="007B07B1">
            <w:pPr>
              <w:shd w:val="clear" w:color="auto" w:fill="FFFFFF" w:themeFill="background1"/>
              <w:spacing w:line="480" w:lineRule="exact"/>
              <w:ind w:firstLine="482"/>
              <w:jc w:val="center"/>
              <w:rPr>
                <w:b/>
                <w:bCs/>
                <w:color w:val="000000" w:themeColor="text1"/>
              </w:rPr>
            </w:pPr>
            <w:r w:rsidRPr="00AA577C">
              <w:rPr>
                <w:rFonts w:cs="宋体" w:hint="eastAsia"/>
                <w:b/>
                <w:bCs/>
                <w:color w:val="000000" w:themeColor="text1"/>
              </w:rPr>
              <w:t>评议内容</w:t>
            </w:r>
          </w:p>
        </w:tc>
      </w:tr>
      <w:tr w:rsidR="0062251A" w:rsidRPr="00AA577C">
        <w:tc>
          <w:tcPr>
            <w:tcW w:w="722" w:type="dxa"/>
            <w:vAlign w:val="center"/>
          </w:tcPr>
          <w:p w:rsidR="0062251A" w:rsidRPr="00AA577C" w:rsidRDefault="007B07B1">
            <w:pPr>
              <w:shd w:val="clear" w:color="auto" w:fill="FFFFFF" w:themeFill="background1"/>
              <w:spacing w:line="320" w:lineRule="exact"/>
              <w:jc w:val="center"/>
              <w:rPr>
                <w:b/>
                <w:bCs/>
                <w:color w:val="000000" w:themeColor="text1"/>
              </w:rPr>
            </w:pPr>
            <w:r w:rsidRPr="00AA577C">
              <w:rPr>
                <w:rFonts w:hint="eastAsia"/>
                <w:b/>
                <w:bCs/>
                <w:color w:val="000000" w:themeColor="text1"/>
              </w:rPr>
              <w:t>1</w:t>
            </w:r>
          </w:p>
        </w:tc>
        <w:tc>
          <w:tcPr>
            <w:tcW w:w="2130" w:type="dxa"/>
            <w:vAlign w:val="center"/>
          </w:tcPr>
          <w:p w:rsidR="0062251A" w:rsidRPr="00AA577C" w:rsidRDefault="007B07B1">
            <w:pPr>
              <w:shd w:val="clear" w:color="auto" w:fill="FFFFFF" w:themeFill="background1"/>
              <w:spacing w:line="320" w:lineRule="exact"/>
              <w:rPr>
                <w:b/>
                <w:bCs/>
                <w:color w:val="000000" w:themeColor="text1"/>
              </w:rPr>
            </w:pPr>
            <w:r w:rsidRPr="00AA577C">
              <w:rPr>
                <w:rFonts w:cs="宋体" w:hint="eastAsia"/>
                <w:b/>
                <w:bCs/>
                <w:color w:val="000000" w:themeColor="text1"/>
              </w:rPr>
              <w:t>投标文件的有效性</w:t>
            </w:r>
          </w:p>
        </w:tc>
        <w:tc>
          <w:tcPr>
            <w:tcW w:w="7000" w:type="dxa"/>
            <w:vAlign w:val="center"/>
          </w:tcPr>
          <w:p w:rsidR="0062251A" w:rsidRPr="00AA577C" w:rsidRDefault="007B07B1">
            <w:pPr>
              <w:shd w:val="clear" w:color="auto" w:fill="FFFFFF" w:themeFill="background1"/>
              <w:spacing w:line="360" w:lineRule="exact"/>
              <w:rPr>
                <w:color w:val="000000" w:themeColor="text1"/>
              </w:rPr>
            </w:pPr>
            <w:r w:rsidRPr="00AA577C">
              <w:rPr>
                <w:rFonts w:cs="宋体" w:hint="eastAsia"/>
                <w:color w:val="000000" w:themeColor="text1"/>
              </w:rPr>
              <w:t>是否符合投标文件的式样和签署要求且内容完整无缺漏</w:t>
            </w:r>
          </w:p>
        </w:tc>
      </w:tr>
      <w:tr w:rsidR="0062251A" w:rsidRPr="00AA577C">
        <w:trPr>
          <w:trHeight w:val="339"/>
        </w:trPr>
        <w:tc>
          <w:tcPr>
            <w:tcW w:w="722" w:type="dxa"/>
            <w:vAlign w:val="center"/>
          </w:tcPr>
          <w:p w:rsidR="0062251A" w:rsidRPr="00AA577C" w:rsidRDefault="007B07B1">
            <w:pPr>
              <w:shd w:val="clear" w:color="auto" w:fill="FFFFFF" w:themeFill="background1"/>
              <w:spacing w:line="320" w:lineRule="exact"/>
              <w:jc w:val="center"/>
              <w:rPr>
                <w:b/>
                <w:bCs/>
                <w:color w:val="000000" w:themeColor="text1"/>
              </w:rPr>
            </w:pPr>
            <w:r w:rsidRPr="00AA577C">
              <w:rPr>
                <w:rFonts w:hint="eastAsia"/>
                <w:b/>
                <w:bCs/>
                <w:color w:val="000000" w:themeColor="text1"/>
              </w:rPr>
              <w:t>2</w:t>
            </w:r>
          </w:p>
        </w:tc>
        <w:tc>
          <w:tcPr>
            <w:tcW w:w="2130" w:type="dxa"/>
            <w:vAlign w:val="center"/>
          </w:tcPr>
          <w:p w:rsidR="0062251A" w:rsidRPr="00AA577C" w:rsidRDefault="007B07B1">
            <w:pPr>
              <w:shd w:val="clear" w:color="auto" w:fill="FFFFFF" w:themeFill="background1"/>
              <w:spacing w:line="480" w:lineRule="exact"/>
              <w:rPr>
                <w:b/>
                <w:bCs/>
                <w:color w:val="000000" w:themeColor="text1"/>
              </w:rPr>
            </w:pPr>
            <w:r w:rsidRPr="00AA577C">
              <w:rPr>
                <w:rFonts w:cs="宋体" w:hint="eastAsia"/>
                <w:b/>
                <w:bCs/>
                <w:color w:val="000000" w:themeColor="text1"/>
              </w:rPr>
              <w:t>投标有效期</w:t>
            </w:r>
          </w:p>
        </w:tc>
        <w:tc>
          <w:tcPr>
            <w:tcW w:w="7000" w:type="dxa"/>
            <w:vAlign w:val="center"/>
          </w:tcPr>
          <w:p w:rsidR="0062251A" w:rsidRPr="00AA577C" w:rsidRDefault="007B07B1">
            <w:pPr>
              <w:shd w:val="clear" w:color="auto" w:fill="FFFFFF" w:themeFill="background1"/>
              <w:spacing w:line="480" w:lineRule="exact"/>
              <w:rPr>
                <w:color w:val="000000" w:themeColor="text1"/>
              </w:rPr>
            </w:pPr>
            <w:r w:rsidRPr="00AA577C">
              <w:rPr>
                <w:rFonts w:cs="宋体" w:hint="eastAsia"/>
                <w:color w:val="000000" w:themeColor="text1"/>
              </w:rPr>
              <w:t>投标有效期是否满足</w:t>
            </w:r>
            <w:r w:rsidRPr="00AA577C">
              <w:rPr>
                <w:rFonts w:cs="宋体" w:hint="eastAsia"/>
                <w:color w:val="000000" w:themeColor="text1"/>
              </w:rPr>
              <w:t>90</w:t>
            </w:r>
            <w:r w:rsidRPr="00AA577C">
              <w:rPr>
                <w:rFonts w:cs="宋体" w:hint="eastAsia"/>
                <w:color w:val="000000" w:themeColor="text1"/>
              </w:rPr>
              <w:t>天</w:t>
            </w:r>
          </w:p>
        </w:tc>
      </w:tr>
      <w:tr w:rsidR="0062251A" w:rsidRPr="00AA577C">
        <w:tc>
          <w:tcPr>
            <w:tcW w:w="722" w:type="dxa"/>
            <w:vAlign w:val="center"/>
          </w:tcPr>
          <w:p w:rsidR="0062251A" w:rsidRPr="00AA577C" w:rsidRDefault="007B07B1">
            <w:pPr>
              <w:shd w:val="clear" w:color="auto" w:fill="FFFFFF" w:themeFill="background1"/>
              <w:spacing w:line="320" w:lineRule="exact"/>
              <w:jc w:val="center"/>
              <w:rPr>
                <w:b/>
                <w:bCs/>
                <w:color w:val="000000" w:themeColor="text1"/>
              </w:rPr>
            </w:pPr>
            <w:r w:rsidRPr="00AA577C">
              <w:rPr>
                <w:rFonts w:hint="eastAsia"/>
                <w:b/>
                <w:bCs/>
                <w:color w:val="000000" w:themeColor="text1"/>
              </w:rPr>
              <w:t>3</w:t>
            </w:r>
          </w:p>
        </w:tc>
        <w:tc>
          <w:tcPr>
            <w:tcW w:w="2130" w:type="dxa"/>
            <w:vAlign w:val="center"/>
          </w:tcPr>
          <w:p w:rsidR="0062251A" w:rsidRPr="00AA577C" w:rsidRDefault="007B07B1">
            <w:pPr>
              <w:shd w:val="clear" w:color="auto" w:fill="FFFFFF" w:themeFill="background1"/>
              <w:spacing w:line="360" w:lineRule="exact"/>
              <w:rPr>
                <w:b/>
                <w:bCs/>
                <w:color w:val="000000" w:themeColor="text1"/>
              </w:rPr>
            </w:pPr>
            <w:r w:rsidRPr="00AA577C">
              <w:rPr>
                <w:rFonts w:cs="宋体" w:hint="eastAsia"/>
                <w:b/>
                <w:bCs/>
                <w:color w:val="000000" w:themeColor="text1"/>
              </w:rPr>
              <w:t>投标价</w:t>
            </w:r>
          </w:p>
        </w:tc>
        <w:tc>
          <w:tcPr>
            <w:tcW w:w="7000" w:type="dxa"/>
            <w:vAlign w:val="center"/>
          </w:tcPr>
          <w:p w:rsidR="0062251A" w:rsidRPr="00AA577C" w:rsidRDefault="007B07B1">
            <w:pPr>
              <w:shd w:val="clear" w:color="auto" w:fill="FFFFFF" w:themeFill="background1"/>
              <w:spacing w:line="360" w:lineRule="exact"/>
              <w:rPr>
                <w:color w:val="000000" w:themeColor="text1"/>
              </w:rPr>
            </w:pPr>
            <w:r w:rsidRPr="00AA577C">
              <w:rPr>
                <w:rFonts w:cs="宋体" w:hint="eastAsia"/>
                <w:color w:val="000000" w:themeColor="text1"/>
              </w:rPr>
              <w:t>投标价是否唯一且不超过采购预算</w:t>
            </w:r>
          </w:p>
        </w:tc>
      </w:tr>
      <w:tr w:rsidR="0062251A" w:rsidRPr="00AA577C">
        <w:tc>
          <w:tcPr>
            <w:tcW w:w="722" w:type="dxa"/>
            <w:vAlign w:val="center"/>
          </w:tcPr>
          <w:p w:rsidR="0062251A" w:rsidRPr="00AA577C" w:rsidRDefault="007B07B1">
            <w:pPr>
              <w:shd w:val="clear" w:color="auto" w:fill="FFFFFF" w:themeFill="background1"/>
              <w:spacing w:line="320" w:lineRule="exact"/>
              <w:jc w:val="center"/>
              <w:rPr>
                <w:b/>
                <w:bCs/>
                <w:color w:val="000000" w:themeColor="text1"/>
              </w:rPr>
            </w:pPr>
            <w:r w:rsidRPr="00AA577C">
              <w:rPr>
                <w:rFonts w:hint="eastAsia"/>
                <w:b/>
                <w:bCs/>
                <w:color w:val="000000" w:themeColor="text1"/>
              </w:rPr>
              <w:t>4</w:t>
            </w:r>
          </w:p>
        </w:tc>
        <w:tc>
          <w:tcPr>
            <w:tcW w:w="2130" w:type="dxa"/>
            <w:vAlign w:val="center"/>
          </w:tcPr>
          <w:p w:rsidR="0062251A" w:rsidRPr="00AA577C" w:rsidRDefault="007B07B1">
            <w:pPr>
              <w:shd w:val="clear" w:color="auto" w:fill="FFFFFF" w:themeFill="background1"/>
              <w:spacing w:line="360" w:lineRule="exact"/>
              <w:rPr>
                <w:b/>
                <w:bCs/>
                <w:color w:val="000000" w:themeColor="text1"/>
              </w:rPr>
            </w:pPr>
            <w:r w:rsidRPr="00AA577C">
              <w:rPr>
                <w:rFonts w:cs="宋体" w:hint="eastAsia"/>
                <w:b/>
                <w:bCs/>
                <w:color w:val="000000" w:themeColor="text1"/>
              </w:rPr>
              <w:t>交货期</w:t>
            </w:r>
          </w:p>
        </w:tc>
        <w:tc>
          <w:tcPr>
            <w:tcW w:w="7000" w:type="dxa"/>
            <w:vAlign w:val="center"/>
          </w:tcPr>
          <w:p w:rsidR="0062251A" w:rsidRPr="00AA577C" w:rsidRDefault="007B07B1">
            <w:pPr>
              <w:shd w:val="clear" w:color="auto" w:fill="FFFFFF" w:themeFill="background1"/>
              <w:spacing w:line="360" w:lineRule="exact"/>
              <w:rPr>
                <w:color w:val="000000" w:themeColor="text1"/>
              </w:rPr>
            </w:pPr>
            <w:r w:rsidRPr="00AA577C">
              <w:rPr>
                <w:rFonts w:cs="宋体" w:hint="eastAsia"/>
                <w:color w:val="000000" w:themeColor="text1"/>
              </w:rPr>
              <w:t>是否按照招标文件规定时间</w:t>
            </w:r>
          </w:p>
        </w:tc>
      </w:tr>
      <w:tr w:rsidR="0062251A" w:rsidRPr="00AA577C">
        <w:tc>
          <w:tcPr>
            <w:tcW w:w="722" w:type="dxa"/>
            <w:vAlign w:val="center"/>
          </w:tcPr>
          <w:p w:rsidR="0062251A" w:rsidRPr="00AA577C" w:rsidRDefault="007B07B1">
            <w:pPr>
              <w:shd w:val="clear" w:color="auto" w:fill="FFFFFF" w:themeFill="background1"/>
              <w:spacing w:line="320" w:lineRule="exact"/>
              <w:jc w:val="center"/>
              <w:rPr>
                <w:b/>
                <w:bCs/>
                <w:color w:val="000000" w:themeColor="text1"/>
              </w:rPr>
            </w:pPr>
            <w:r w:rsidRPr="00AA577C">
              <w:rPr>
                <w:rFonts w:hint="eastAsia"/>
                <w:b/>
                <w:bCs/>
                <w:color w:val="000000" w:themeColor="text1"/>
              </w:rPr>
              <w:t>5</w:t>
            </w:r>
          </w:p>
        </w:tc>
        <w:tc>
          <w:tcPr>
            <w:tcW w:w="2130" w:type="dxa"/>
            <w:vAlign w:val="center"/>
          </w:tcPr>
          <w:p w:rsidR="0062251A" w:rsidRPr="00AA577C" w:rsidRDefault="007B07B1">
            <w:pPr>
              <w:shd w:val="clear" w:color="auto" w:fill="FFFFFF" w:themeFill="background1"/>
              <w:spacing w:line="360" w:lineRule="exact"/>
              <w:rPr>
                <w:rFonts w:cs="宋体"/>
                <w:b/>
                <w:bCs/>
                <w:color w:val="000000" w:themeColor="text1"/>
              </w:rPr>
            </w:pPr>
            <w:r w:rsidRPr="00AA577C">
              <w:rPr>
                <w:rFonts w:cs="宋体" w:hint="eastAsia"/>
                <w:b/>
                <w:bCs/>
                <w:color w:val="000000" w:themeColor="text1"/>
              </w:rPr>
              <w:t>无围标串标行为</w:t>
            </w:r>
          </w:p>
        </w:tc>
        <w:tc>
          <w:tcPr>
            <w:tcW w:w="7000" w:type="dxa"/>
            <w:vAlign w:val="center"/>
          </w:tcPr>
          <w:p w:rsidR="0062251A" w:rsidRPr="00AA577C" w:rsidRDefault="007B07B1">
            <w:pPr>
              <w:pStyle w:val="a7"/>
              <w:shd w:val="clear" w:color="auto" w:fill="FFFFFF" w:themeFill="background1"/>
              <w:rPr>
                <w:rFonts w:ascii="宋体" w:hAnsi="宋体" w:cs="宋体"/>
                <w:color w:val="000000" w:themeColor="text1"/>
              </w:rPr>
            </w:pPr>
            <w:r w:rsidRPr="00AA577C">
              <w:rPr>
                <w:rFonts w:ascii="宋体" w:hAnsi="宋体" w:cs="宋体" w:hint="eastAsia"/>
                <w:color w:val="000000" w:themeColor="text1"/>
              </w:rPr>
              <w:t>（一）不同投标人的投标文件由同一单位或者个人编制；</w:t>
            </w:r>
          </w:p>
          <w:p w:rsidR="0062251A" w:rsidRPr="00AA577C" w:rsidRDefault="007B07B1">
            <w:pPr>
              <w:pStyle w:val="a7"/>
              <w:shd w:val="clear" w:color="auto" w:fill="FFFFFF" w:themeFill="background1"/>
              <w:rPr>
                <w:rFonts w:ascii="宋体" w:hAnsi="宋体" w:cs="宋体"/>
                <w:color w:val="000000" w:themeColor="text1"/>
              </w:rPr>
            </w:pPr>
            <w:r w:rsidRPr="00AA577C">
              <w:rPr>
                <w:rFonts w:ascii="宋体" w:hAnsi="宋体" w:cs="宋体" w:hint="eastAsia"/>
                <w:color w:val="000000" w:themeColor="text1"/>
              </w:rPr>
              <w:t>（二）不同投标人委托同一单位或者个人办理投标事宜；</w:t>
            </w:r>
          </w:p>
          <w:p w:rsidR="0062251A" w:rsidRPr="00AA577C" w:rsidRDefault="007B07B1">
            <w:pPr>
              <w:pStyle w:val="a7"/>
              <w:shd w:val="clear" w:color="auto" w:fill="FFFFFF" w:themeFill="background1"/>
              <w:rPr>
                <w:rFonts w:ascii="宋体" w:hAnsi="宋体" w:cs="宋体"/>
                <w:color w:val="000000" w:themeColor="text1"/>
              </w:rPr>
            </w:pPr>
            <w:r w:rsidRPr="00AA577C">
              <w:rPr>
                <w:rFonts w:ascii="宋体" w:hAnsi="宋体" w:cs="宋体" w:hint="eastAsia"/>
                <w:color w:val="000000" w:themeColor="text1"/>
              </w:rPr>
              <w:t>（三）不同投标人的投标文件载明的项目管理成员或者联系人员为同一人；</w:t>
            </w:r>
          </w:p>
          <w:p w:rsidR="0062251A" w:rsidRPr="00AA577C" w:rsidRDefault="007B07B1">
            <w:pPr>
              <w:pStyle w:val="a7"/>
              <w:shd w:val="clear" w:color="auto" w:fill="FFFFFF" w:themeFill="background1"/>
              <w:rPr>
                <w:rFonts w:ascii="宋体" w:hAnsi="宋体" w:cs="宋体"/>
                <w:color w:val="000000" w:themeColor="text1"/>
              </w:rPr>
            </w:pPr>
            <w:r w:rsidRPr="00AA577C">
              <w:rPr>
                <w:rFonts w:ascii="宋体" w:hAnsi="宋体" w:cs="宋体" w:hint="eastAsia"/>
                <w:color w:val="000000" w:themeColor="text1"/>
              </w:rPr>
              <w:t>（四）不同投标人的投标文件异常一致或者投标报价呈规律性差异；</w:t>
            </w:r>
          </w:p>
          <w:p w:rsidR="0062251A" w:rsidRPr="00AA577C" w:rsidRDefault="007B07B1">
            <w:pPr>
              <w:pStyle w:val="a7"/>
              <w:shd w:val="clear" w:color="auto" w:fill="FFFFFF" w:themeFill="background1"/>
              <w:rPr>
                <w:rFonts w:ascii="宋体" w:hAnsi="宋体" w:cs="宋体"/>
                <w:color w:val="000000" w:themeColor="text1"/>
              </w:rPr>
            </w:pPr>
            <w:r w:rsidRPr="00AA577C">
              <w:rPr>
                <w:rFonts w:ascii="宋体" w:hAnsi="宋体" w:cs="宋体" w:hint="eastAsia"/>
                <w:color w:val="000000" w:themeColor="text1"/>
              </w:rPr>
              <w:t>（五）不同投标人的投标文件相互混装；</w:t>
            </w:r>
          </w:p>
        </w:tc>
      </w:tr>
      <w:tr w:rsidR="0062251A" w:rsidRPr="00AA577C">
        <w:tc>
          <w:tcPr>
            <w:tcW w:w="722" w:type="dxa"/>
            <w:vAlign w:val="center"/>
          </w:tcPr>
          <w:p w:rsidR="0062251A" w:rsidRPr="00AA577C" w:rsidRDefault="007B07B1">
            <w:pPr>
              <w:shd w:val="clear" w:color="auto" w:fill="FFFFFF" w:themeFill="background1"/>
              <w:spacing w:line="320" w:lineRule="exact"/>
              <w:jc w:val="center"/>
              <w:rPr>
                <w:b/>
                <w:bCs/>
                <w:color w:val="000000" w:themeColor="text1"/>
              </w:rPr>
            </w:pPr>
            <w:r w:rsidRPr="00AA577C">
              <w:rPr>
                <w:rFonts w:hint="eastAsia"/>
                <w:b/>
                <w:bCs/>
                <w:color w:val="000000" w:themeColor="text1"/>
              </w:rPr>
              <w:t>6</w:t>
            </w:r>
          </w:p>
        </w:tc>
        <w:tc>
          <w:tcPr>
            <w:tcW w:w="2130" w:type="dxa"/>
            <w:vAlign w:val="center"/>
          </w:tcPr>
          <w:p w:rsidR="0062251A" w:rsidRPr="00AA577C" w:rsidRDefault="007B07B1">
            <w:pPr>
              <w:shd w:val="clear" w:color="auto" w:fill="FFFFFF" w:themeFill="background1"/>
              <w:spacing w:line="360" w:lineRule="exact"/>
              <w:jc w:val="center"/>
              <w:rPr>
                <w:rFonts w:cs="宋体"/>
                <w:b/>
                <w:bCs/>
                <w:color w:val="000000" w:themeColor="text1"/>
              </w:rPr>
            </w:pPr>
            <w:r w:rsidRPr="00AA577C">
              <w:rPr>
                <w:rFonts w:cs="宋体" w:hint="eastAsia"/>
                <w:b/>
                <w:bCs/>
                <w:color w:val="000000" w:themeColor="text1"/>
              </w:rPr>
              <w:t>投标函</w:t>
            </w:r>
          </w:p>
        </w:tc>
        <w:tc>
          <w:tcPr>
            <w:tcW w:w="7000" w:type="dxa"/>
            <w:vAlign w:val="center"/>
          </w:tcPr>
          <w:p w:rsidR="0062251A" w:rsidRPr="00AA577C" w:rsidRDefault="007B07B1">
            <w:pPr>
              <w:shd w:val="clear" w:color="auto" w:fill="FFFFFF" w:themeFill="background1"/>
              <w:spacing w:line="360" w:lineRule="exact"/>
              <w:rPr>
                <w:rFonts w:cs="宋体"/>
                <w:color w:val="000000" w:themeColor="text1"/>
              </w:rPr>
            </w:pPr>
            <w:r w:rsidRPr="00AA577C">
              <w:rPr>
                <w:rFonts w:ascii="宋体" w:hAnsi="宋体" w:cs="宋体" w:hint="eastAsia"/>
                <w:color w:val="000000" w:themeColor="text1"/>
              </w:rPr>
              <w:t>投标函内容完整无缺漏</w:t>
            </w:r>
          </w:p>
        </w:tc>
      </w:tr>
      <w:tr w:rsidR="0062251A" w:rsidRPr="00AA577C">
        <w:tc>
          <w:tcPr>
            <w:tcW w:w="722" w:type="dxa"/>
            <w:vAlign w:val="center"/>
          </w:tcPr>
          <w:p w:rsidR="0062251A" w:rsidRPr="00AA577C" w:rsidRDefault="007B07B1">
            <w:pPr>
              <w:shd w:val="clear" w:color="auto" w:fill="FFFFFF" w:themeFill="background1"/>
              <w:spacing w:line="320" w:lineRule="exact"/>
              <w:jc w:val="center"/>
              <w:rPr>
                <w:b/>
                <w:bCs/>
                <w:color w:val="000000" w:themeColor="text1"/>
              </w:rPr>
            </w:pPr>
            <w:r w:rsidRPr="00AA577C">
              <w:rPr>
                <w:rFonts w:hint="eastAsia"/>
                <w:b/>
                <w:bCs/>
                <w:color w:val="000000" w:themeColor="text1"/>
              </w:rPr>
              <w:t>7</w:t>
            </w:r>
          </w:p>
        </w:tc>
        <w:tc>
          <w:tcPr>
            <w:tcW w:w="2130" w:type="dxa"/>
            <w:vAlign w:val="center"/>
          </w:tcPr>
          <w:p w:rsidR="0062251A" w:rsidRPr="00AA577C" w:rsidRDefault="007B07B1">
            <w:pPr>
              <w:shd w:val="clear" w:color="auto" w:fill="FFFFFF" w:themeFill="background1"/>
              <w:spacing w:line="360" w:lineRule="exact"/>
              <w:jc w:val="center"/>
              <w:rPr>
                <w:b/>
                <w:bCs/>
                <w:color w:val="000000" w:themeColor="text1"/>
              </w:rPr>
            </w:pPr>
            <w:r w:rsidRPr="00AA577C">
              <w:rPr>
                <w:rFonts w:cs="宋体" w:hint="eastAsia"/>
                <w:b/>
                <w:bCs/>
                <w:color w:val="000000" w:themeColor="text1"/>
              </w:rPr>
              <w:t>其他</w:t>
            </w:r>
          </w:p>
        </w:tc>
        <w:tc>
          <w:tcPr>
            <w:tcW w:w="7000" w:type="dxa"/>
            <w:vAlign w:val="center"/>
          </w:tcPr>
          <w:p w:rsidR="0062251A" w:rsidRPr="00AA577C" w:rsidRDefault="007B07B1">
            <w:pPr>
              <w:shd w:val="clear" w:color="auto" w:fill="FFFFFF" w:themeFill="background1"/>
              <w:spacing w:line="360" w:lineRule="exact"/>
              <w:rPr>
                <w:color w:val="000000" w:themeColor="text1"/>
              </w:rPr>
            </w:pPr>
            <w:r w:rsidRPr="00AA577C">
              <w:rPr>
                <w:rFonts w:cs="宋体" w:hint="eastAsia"/>
                <w:color w:val="000000" w:themeColor="text1"/>
              </w:rPr>
              <w:t>无其他符合招标文件中或相关法律法规规定的无效投标认定条件</w:t>
            </w:r>
          </w:p>
        </w:tc>
      </w:tr>
      <w:tr w:rsidR="0062251A" w:rsidRPr="00AA577C">
        <w:trPr>
          <w:trHeight w:val="399"/>
        </w:trPr>
        <w:tc>
          <w:tcPr>
            <w:tcW w:w="9852" w:type="dxa"/>
            <w:gridSpan w:val="3"/>
            <w:vAlign w:val="center"/>
          </w:tcPr>
          <w:p w:rsidR="0062251A" w:rsidRPr="00AA577C" w:rsidRDefault="007B07B1">
            <w:pPr>
              <w:shd w:val="clear" w:color="auto" w:fill="FFFFFF" w:themeFill="background1"/>
              <w:spacing w:line="480" w:lineRule="exact"/>
              <w:ind w:firstLine="482"/>
              <w:jc w:val="center"/>
              <w:rPr>
                <w:color w:val="000000" w:themeColor="text1"/>
              </w:rPr>
            </w:pPr>
            <w:r w:rsidRPr="00AA577C">
              <w:rPr>
                <w:rFonts w:cs="宋体" w:hint="eastAsia"/>
                <w:b/>
                <w:bCs/>
                <w:color w:val="000000" w:themeColor="text1"/>
              </w:rPr>
              <w:t>结论</w:t>
            </w:r>
          </w:p>
        </w:tc>
      </w:tr>
    </w:tbl>
    <w:p w:rsidR="0062251A" w:rsidRPr="00AA577C" w:rsidRDefault="007B07B1">
      <w:pPr>
        <w:pStyle w:val="2"/>
        <w:shd w:val="clear" w:color="auto" w:fill="FFFFFF" w:themeFill="background1"/>
        <w:spacing w:line="400" w:lineRule="exact"/>
        <w:rPr>
          <w:color w:val="000000" w:themeColor="text1"/>
        </w:rPr>
      </w:pPr>
      <w:r w:rsidRPr="00AA577C">
        <w:rPr>
          <w:rFonts w:hint="eastAsia"/>
          <w:color w:val="000000" w:themeColor="text1"/>
        </w:rPr>
        <w:lastRenderedPageBreak/>
        <w:t>3</w:t>
      </w:r>
      <w:r w:rsidRPr="00AA577C">
        <w:rPr>
          <w:rFonts w:hint="eastAsia"/>
          <w:color w:val="000000" w:themeColor="text1"/>
        </w:rPr>
        <w:t>、详细评审标准</w:t>
      </w:r>
    </w:p>
    <w:p w:rsidR="0062251A" w:rsidRPr="00AA577C" w:rsidRDefault="007B07B1">
      <w:pPr>
        <w:widowControl/>
        <w:shd w:val="clear" w:color="auto" w:fill="FFFFFF" w:themeFill="background1"/>
        <w:adjustRightInd w:val="0"/>
        <w:snapToGrid w:val="0"/>
        <w:ind w:firstLineChars="200" w:firstLine="422"/>
        <w:jc w:val="left"/>
        <w:rPr>
          <w:rFonts w:ascii="宋体" w:hAnsi="宋体" w:cs="宋体"/>
          <w:color w:val="000000" w:themeColor="text1"/>
          <w:szCs w:val="21"/>
        </w:rPr>
      </w:pPr>
      <w:r w:rsidRPr="00AA577C">
        <w:rPr>
          <w:rFonts w:ascii="宋体" w:hAnsi="宋体" w:cs="宋体" w:hint="eastAsia"/>
          <w:b/>
          <w:color w:val="000000" w:themeColor="text1"/>
          <w:szCs w:val="21"/>
        </w:rPr>
        <w:t>价格评审表</w:t>
      </w:r>
    </w:p>
    <w:tbl>
      <w:tblPr>
        <w:tblpPr w:leftFromText="180" w:rightFromText="180" w:vertAnchor="text" w:horzAnchor="page" w:tblpX="1596" w:tblpY="4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3"/>
        <w:gridCol w:w="1256"/>
        <w:gridCol w:w="639"/>
        <w:gridCol w:w="6060"/>
        <w:gridCol w:w="36"/>
      </w:tblGrid>
      <w:tr w:rsidR="0062251A" w:rsidRPr="00AA577C">
        <w:trPr>
          <w:gridAfter w:val="1"/>
          <w:wAfter w:w="36" w:type="dxa"/>
          <w:trHeight w:val="605"/>
        </w:trPr>
        <w:tc>
          <w:tcPr>
            <w:tcW w:w="2299" w:type="dxa"/>
            <w:gridSpan w:val="2"/>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lang w:val="en-GB"/>
              </w:rPr>
              <w:t>评分项目</w:t>
            </w:r>
          </w:p>
        </w:tc>
        <w:tc>
          <w:tcPr>
            <w:tcW w:w="639"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lang w:val="en-GB"/>
              </w:rPr>
              <w:t>标准分数</w:t>
            </w:r>
          </w:p>
        </w:tc>
        <w:tc>
          <w:tcPr>
            <w:tcW w:w="606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lang w:val="en-GB"/>
              </w:rPr>
              <w:t>评分标准</w:t>
            </w:r>
          </w:p>
        </w:tc>
      </w:tr>
      <w:tr w:rsidR="0062251A" w:rsidRPr="00AA577C">
        <w:trPr>
          <w:gridAfter w:val="1"/>
          <w:wAfter w:w="36" w:type="dxa"/>
          <w:trHeight w:val="90"/>
        </w:trPr>
        <w:tc>
          <w:tcPr>
            <w:tcW w:w="1043" w:type="dxa"/>
            <w:vAlign w:val="center"/>
          </w:tcPr>
          <w:p w:rsidR="0062251A" w:rsidRPr="00AA577C" w:rsidRDefault="007B07B1">
            <w:pPr>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lang w:val="en-GB"/>
              </w:rPr>
              <w:t>价格</w:t>
            </w:r>
          </w:p>
        </w:tc>
        <w:tc>
          <w:tcPr>
            <w:tcW w:w="1256" w:type="dxa"/>
            <w:vAlign w:val="center"/>
          </w:tcPr>
          <w:p w:rsidR="0062251A" w:rsidRPr="00AA577C" w:rsidRDefault="007B07B1">
            <w:pPr>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lang w:val="en-GB"/>
              </w:rPr>
              <w:t>项目金额</w:t>
            </w:r>
          </w:p>
        </w:tc>
        <w:tc>
          <w:tcPr>
            <w:tcW w:w="639" w:type="dxa"/>
            <w:vAlign w:val="center"/>
          </w:tcPr>
          <w:p w:rsidR="0062251A" w:rsidRPr="00AA577C" w:rsidRDefault="007B07B1">
            <w:pPr>
              <w:shd w:val="clear" w:color="auto" w:fill="FFFFFF" w:themeFill="background1"/>
              <w:spacing w:line="360" w:lineRule="auto"/>
              <w:jc w:val="left"/>
              <w:rPr>
                <w:rFonts w:ascii="宋体" w:hAnsi="宋体" w:cs="宋体"/>
                <w:color w:val="000000" w:themeColor="text1"/>
                <w:szCs w:val="21"/>
              </w:rPr>
            </w:pPr>
            <w:r w:rsidRPr="00AA577C">
              <w:rPr>
                <w:rFonts w:ascii="宋体" w:hAnsi="宋体" w:cs="宋体" w:hint="eastAsia"/>
                <w:color w:val="000000" w:themeColor="text1"/>
                <w:szCs w:val="21"/>
              </w:rPr>
              <w:t>10</w:t>
            </w:r>
          </w:p>
        </w:tc>
        <w:tc>
          <w:tcPr>
            <w:tcW w:w="6060" w:type="dxa"/>
            <w:vAlign w:val="center"/>
          </w:tcPr>
          <w:p w:rsidR="0062251A" w:rsidRPr="00AA577C" w:rsidRDefault="007B07B1">
            <w:pPr>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lang w:val="en-GB"/>
              </w:rPr>
              <w:t>1</w:t>
            </w:r>
            <w:r w:rsidRPr="00AA577C">
              <w:rPr>
                <w:rFonts w:ascii="宋体" w:hAnsi="宋体" w:cs="宋体" w:hint="eastAsia"/>
                <w:color w:val="000000" w:themeColor="text1"/>
                <w:szCs w:val="21"/>
                <w:lang w:val="en-GB"/>
              </w:rPr>
              <w:t>、评标基准价计算方法</w:t>
            </w:r>
          </w:p>
          <w:p w:rsidR="0062251A" w:rsidRPr="00AA577C" w:rsidRDefault="007B07B1">
            <w:pPr>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lang w:val="en-GB"/>
              </w:rPr>
              <w:t>（</w:t>
            </w:r>
            <w:r w:rsidRPr="00AA577C">
              <w:rPr>
                <w:rFonts w:ascii="宋体" w:hAnsi="宋体" w:cs="宋体" w:hint="eastAsia"/>
                <w:color w:val="000000" w:themeColor="text1"/>
                <w:szCs w:val="21"/>
                <w:lang w:val="en-GB"/>
              </w:rPr>
              <w:t>1</w:t>
            </w:r>
            <w:r w:rsidRPr="00AA577C">
              <w:rPr>
                <w:rFonts w:ascii="宋体" w:hAnsi="宋体" w:cs="宋体" w:hint="eastAsia"/>
                <w:color w:val="000000" w:themeColor="text1"/>
                <w:szCs w:val="21"/>
                <w:lang w:val="en-GB"/>
              </w:rPr>
              <w:t>）有效投标报价少于</w:t>
            </w:r>
            <w:r w:rsidRPr="00AA577C">
              <w:rPr>
                <w:rFonts w:ascii="宋体" w:hAnsi="宋体" w:cs="宋体" w:hint="eastAsia"/>
                <w:color w:val="000000" w:themeColor="text1"/>
                <w:szCs w:val="21"/>
                <w:lang w:val="en-GB"/>
              </w:rPr>
              <w:t>3</w:t>
            </w:r>
            <w:r w:rsidRPr="00AA577C">
              <w:rPr>
                <w:rFonts w:ascii="宋体" w:hAnsi="宋体" w:cs="宋体" w:hint="eastAsia"/>
                <w:color w:val="000000" w:themeColor="text1"/>
                <w:szCs w:val="21"/>
                <w:lang w:val="en-GB"/>
              </w:rPr>
              <w:t>家时（含</w:t>
            </w:r>
            <w:r w:rsidRPr="00AA577C">
              <w:rPr>
                <w:rFonts w:ascii="宋体" w:hAnsi="宋体" w:cs="宋体" w:hint="eastAsia"/>
                <w:color w:val="000000" w:themeColor="text1"/>
                <w:szCs w:val="21"/>
                <w:lang w:val="en-GB"/>
              </w:rPr>
              <w:t>3</w:t>
            </w:r>
            <w:r w:rsidRPr="00AA577C">
              <w:rPr>
                <w:rFonts w:ascii="宋体" w:hAnsi="宋体" w:cs="宋体" w:hint="eastAsia"/>
                <w:color w:val="000000" w:themeColor="text1"/>
                <w:szCs w:val="21"/>
                <w:lang w:val="en-GB"/>
              </w:rPr>
              <w:t>家），评标基准价为所有有效投标报价（含税）的算术平均值。</w:t>
            </w:r>
          </w:p>
          <w:p w:rsidR="0062251A" w:rsidRPr="00AA577C" w:rsidRDefault="007B07B1">
            <w:pPr>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lang w:val="en-GB"/>
              </w:rPr>
              <w:t>（</w:t>
            </w:r>
            <w:r w:rsidRPr="00AA577C">
              <w:rPr>
                <w:rFonts w:ascii="宋体" w:hAnsi="宋体" w:cs="宋体" w:hint="eastAsia"/>
                <w:color w:val="000000" w:themeColor="text1"/>
                <w:szCs w:val="21"/>
                <w:lang w:val="en-GB"/>
              </w:rPr>
              <w:t>2</w:t>
            </w:r>
            <w:r w:rsidRPr="00AA577C">
              <w:rPr>
                <w:rFonts w:ascii="宋体" w:hAnsi="宋体" w:cs="宋体" w:hint="eastAsia"/>
                <w:color w:val="000000" w:themeColor="text1"/>
                <w:szCs w:val="21"/>
                <w:lang w:val="en-GB"/>
              </w:rPr>
              <w:t>）有效投标报价在</w:t>
            </w:r>
            <w:r w:rsidRPr="00AA577C">
              <w:rPr>
                <w:rFonts w:ascii="宋体" w:hAnsi="宋体" w:cs="宋体" w:hint="eastAsia"/>
                <w:color w:val="000000" w:themeColor="text1"/>
                <w:szCs w:val="21"/>
                <w:lang w:val="en-GB"/>
              </w:rPr>
              <w:t>5</w:t>
            </w:r>
            <w:r w:rsidRPr="00AA577C">
              <w:rPr>
                <w:rFonts w:ascii="宋体" w:hAnsi="宋体" w:cs="宋体" w:hint="eastAsia"/>
                <w:color w:val="000000" w:themeColor="text1"/>
                <w:szCs w:val="21"/>
                <w:lang w:val="en-GB"/>
              </w:rPr>
              <w:t>家及以上时，评标基准价为各有效投标报价（含税）中去掉一个最高和一个最低投标报价（含税）后的算术平均值。</w:t>
            </w:r>
          </w:p>
          <w:p w:rsidR="0062251A" w:rsidRPr="00AA577C" w:rsidRDefault="007B07B1">
            <w:pPr>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lang w:val="en-GB"/>
              </w:rPr>
              <w:t>2</w:t>
            </w:r>
            <w:r w:rsidRPr="00AA577C">
              <w:rPr>
                <w:rFonts w:ascii="宋体" w:hAnsi="宋体" w:cs="宋体" w:hint="eastAsia"/>
                <w:color w:val="000000" w:themeColor="text1"/>
                <w:szCs w:val="21"/>
                <w:lang w:val="en-GB"/>
              </w:rPr>
              <w:t>、投标报价（含税）等于评标基准价的，得满分</w:t>
            </w:r>
            <w:r w:rsidRPr="00AA577C">
              <w:rPr>
                <w:rFonts w:ascii="宋体" w:hAnsi="宋体" w:cs="宋体" w:hint="eastAsia"/>
                <w:color w:val="000000" w:themeColor="text1"/>
                <w:szCs w:val="21"/>
                <w:lang w:val="en-GB"/>
              </w:rPr>
              <w:t>10</w:t>
            </w:r>
            <w:r w:rsidRPr="00AA577C">
              <w:rPr>
                <w:rFonts w:ascii="宋体" w:hAnsi="宋体" w:cs="宋体" w:hint="eastAsia"/>
                <w:color w:val="000000" w:themeColor="text1"/>
                <w:szCs w:val="21"/>
                <w:lang w:val="en-GB"/>
              </w:rPr>
              <w:t>分；</w:t>
            </w:r>
          </w:p>
          <w:p w:rsidR="0062251A" w:rsidRPr="00AA577C" w:rsidRDefault="007B07B1">
            <w:pPr>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lang w:val="en-GB"/>
              </w:rPr>
              <w:t>3</w:t>
            </w:r>
            <w:r w:rsidRPr="00AA577C">
              <w:rPr>
                <w:rFonts w:ascii="宋体" w:hAnsi="宋体" w:cs="宋体" w:hint="eastAsia"/>
                <w:color w:val="000000" w:themeColor="text1"/>
                <w:szCs w:val="21"/>
                <w:lang w:val="en-GB"/>
              </w:rPr>
              <w:t>、投标报价（含税）高于评标基准价的，每高</w:t>
            </w:r>
            <w:r w:rsidRPr="00AA577C">
              <w:rPr>
                <w:rFonts w:ascii="宋体" w:hAnsi="宋体" w:cs="宋体" w:hint="eastAsia"/>
                <w:color w:val="000000" w:themeColor="text1"/>
                <w:szCs w:val="21"/>
                <w:lang w:val="en-GB"/>
              </w:rPr>
              <w:t>1%</w:t>
            </w:r>
            <w:r w:rsidRPr="00AA577C">
              <w:rPr>
                <w:rFonts w:ascii="宋体" w:hAnsi="宋体" w:cs="宋体" w:hint="eastAsia"/>
                <w:color w:val="000000" w:themeColor="text1"/>
                <w:szCs w:val="21"/>
                <w:lang w:val="en-GB"/>
              </w:rPr>
              <w:t>在</w:t>
            </w:r>
            <w:r w:rsidRPr="00AA577C">
              <w:rPr>
                <w:rFonts w:ascii="宋体" w:hAnsi="宋体" w:cs="宋体" w:hint="eastAsia"/>
                <w:color w:val="000000" w:themeColor="text1"/>
                <w:szCs w:val="21"/>
                <w:lang w:val="en-GB"/>
              </w:rPr>
              <w:t>10</w:t>
            </w:r>
            <w:r w:rsidRPr="00AA577C">
              <w:rPr>
                <w:rFonts w:ascii="宋体" w:hAnsi="宋体" w:cs="宋体" w:hint="eastAsia"/>
                <w:color w:val="000000" w:themeColor="text1"/>
                <w:szCs w:val="21"/>
                <w:lang w:val="en-GB"/>
              </w:rPr>
              <w:t>分的基础上扣</w:t>
            </w:r>
            <w:r w:rsidRPr="00AA577C">
              <w:rPr>
                <w:rFonts w:ascii="宋体" w:hAnsi="宋体" w:cs="宋体" w:hint="eastAsia"/>
                <w:color w:val="000000" w:themeColor="text1"/>
                <w:szCs w:val="21"/>
                <w:lang w:val="en-GB"/>
              </w:rPr>
              <w:t>0.2</w:t>
            </w:r>
            <w:r w:rsidRPr="00AA577C">
              <w:rPr>
                <w:rFonts w:ascii="宋体" w:hAnsi="宋体" w:cs="宋体" w:hint="eastAsia"/>
                <w:color w:val="000000" w:themeColor="text1"/>
                <w:szCs w:val="21"/>
                <w:lang w:val="en-GB"/>
              </w:rPr>
              <w:t>分；</w:t>
            </w:r>
          </w:p>
          <w:p w:rsidR="0062251A" w:rsidRPr="00AA577C" w:rsidRDefault="007B07B1">
            <w:pPr>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lang w:val="en-GB"/>
              </w:rPr>
              <w:t>4</w:t>
            </w:r>
            <w:r w:rsidRPr="00AA577C">
              <w:rPr>
                <w:rFonts w:ascii="宋体" w:hAnsi="宋体" w:cs="宋体" w:hint="eastAsia"/>
                <w:color w:val="000000" w:themeColor="text1"/>
                <w:szCs w:val="21"/>
                <w:lang w:val="en-GB"/>
              </w:rPr>
              <w:t>、投标报价（含税）低于评标基准价的，每低</w:t>
            </w:r>
            <w:r w:rsidRPr="00AA577C">
              <w:rPr>
                <w:rFonts w:ascii="宋体" w:hAnsi="宋体" w:cs="宋体" w:hint="eastAsia"/>
                <w:color w:val="000000" w:themeColor="text1"/>
                <w:szCs w:val="21"/>
                <w:lang w:val="en-GB"/>
              </w:rPr>
              <w:t>1%</w:t>
            </w:r>
            <w:r w:rsidRPr="00AA577C">
              <w:rPr>
                <w:rFonts w:ascii="宋体" w:hAnsi="宋体" w:cs="宋体" w:hint="eastAsia"/>
                <w:color w:val="000000" w:themeColor="text1"/>
                <w:szCs w:val="21"/>
                <w:lang w:val="en-GB"/>
              </w:rPr>
              <w:t>在</w:t>
            </w:r>
            <w:r w:rsidRPr="00AA577C">
              <w:rPr>
                <w:rFonts w:ascii="宋体" w:hAnsi="宋体" w:cs="宋体" w:hint="eastAsia"/>
                <w:color w:val="000000" w:themeColor="text1"/>
                <w:szCs w:val="21"/>
                <w:lang w:val="en-GB"/>
              </w:rPr>
              <w:t>10</w:t>
            </w:r>
            <w:r w:rsidRPr="00AA577C">
              <w:rPr>
                <w:rFonts w:ascii="宋体" w:hAnsi="宋体" w:cs="宋体" w:hint="eastAsia"/>
                <w:color w:val="000000" w:themeColor="text1"/>
                <w:szCs w:val="21"/>
                <w:lang w:val="en-GB"/>
              </w:rPr>
              <w:t>分的基础上扣</w:t>
            </w:r>
            <w:r w:rsidRPr="00AA577C">
              <w:rPr>
                <w:rFonts w:ascii="宋体" w:hAnsi="宋体" w:cs="宋体" w:hint="eastAsia"/>
                <w:color w:val="000000" w:themeColor="text1"/>
                <w:szCs w:val="21"/>
                <w:lang w:val="en-GB"/>
              </w:rPr>
              <w:t>0.2</w:t>
            </w:r>
            <w:r w:rsidRPr="00AA577C">
              <w:rPr>
                <w:rFonts w:ascii="宋体" w:hAnsi="宋体" w:cs="宋体" w:hint="eastAsia"/>
                <w:color w:val="000000" w:themeColor="text1"/>
                <w:szCs w:val="21"/>
                <w:lang w:val="en-GB"/>
              </w:rPr>
              <w:t>分。</w:t>
            </w:r>
          </w:p>
          <w:p w:rsidR="0062251A" w:rsidRPr="00AA577C" w:rsidRDefault="007B07B1">
            <w:pPr>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lang w:val="en-GB"/>
              </w:rPr>
              <w:t>注：有效投标报价是指通过初步评审，且经算数性修正后的投标报价。</w:t>
            </w:r>
          </w:p>
        </w:tc>
      </w:tr>
      <w:tr w:rsidR="0062251A" w:rsidRPr="00AA577C">
        <w:trPr>
          <w:trHeight w:val="90"/>
        </w:trPr>
        <w:tc>
          <w:tcPr>
            <w:tcW w:w="2299" w:type="dxa"/>
            <w:gridSpan w:val="2"/>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lang w:val="en-GB"/>
              </w:rPr>
              <w:t>合计</w:t>
            </w:r>
          </w:p>
        </w:tc>
        <w:tc>
          <w:tcPr>
            <w:tcW w:w="639"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rPr>
            </w:pPr>
            <w:r w:rsidRPr="00AA577C">
              <w:rPr>
                <w:rFonts w:ascii="宋体" w:hAnsi="宋体" w:cs="宋体" w:hint="eastAsia"/>
                <w:color w:val="000000" w:themeColor="text1"/>
                <w:kern w:val="0"/>
                <w:szCs w:val="21"/>
              </w:rPr>
              <w:t>10</w:t>
            </w:r>
          </w:p>
        </w:tc>
        <w:tc>
          <w:tcPr>
            <w:tcW w:w="6096" w:type="dxa"/>
            <w:gridSpan w:val="2"/>
            <w:vAlign w:val="center"/>
          </w:tcPr>
          <w:p w:rsidR="0062251A" w:rsidRPr="00AA577C" w:rsidRDefault="0062251A">
            <w:pPr>
              <w:widowControl/>
              <w:shd w:val="clear" w:color="auto" w:fill="FFFFFF" w:themeFill="background1"/>
              <w:spacing w:line="360" w:lineRule="auto"/>
              <w:rPr>
                <w:rFonts w:ascii="宋体" w:hAnsi="宋体" w:cs="宋体"/>
                <w:color w:val="000000" w:themeColor="text1"/>
                <w:kern w:val="0"/>
                <w:szCs w:val="21"/>
                <w:lang w:val="en-GB"/>
              </w:rPr>
            </w:pPr>
          </w:p>
        </w:tc>
      </w:tr>
    </w:tbl>
    <w:p w:rsidR="0062251A" w:rsidRPr="00AA577C" w:rsidRDefault="0062251A">
      <w:pPr>
        <w:pStyle w:val="25"/>
        <w:shd w:val="clear" w:color="auto" w:fill="FFFFFF" w:themeFill="background1"/>
        <w:spacing w:after="0" w:line="360" w:lineRule="auto"/>
        <w:ind w:leftChars="0" w:left="0" w:firstLine="440"/>
        <w:rPr>
          <w:color w:val="000000" w:themeColor="text1"/>
          <w:szCs w:val="21"/>
        </w:rPr>
      </w:pPr>
    </w:p>
    <w:p w:rsidR="0062251A" w:rsidRPr="00AA577C" w:rsidRDefault="007B07B1">
      <w:pPr>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lang w:val="en-GB"/>
        </w:rPr>
        <w:t xml:space="preserve"> </w:t>
      </w:r>
      <w:r w:rsidRPr="00AA577C">
        <w:rPr>
          <w:rFonts w:ascii="宋体" w:hAnsi="宋体" w:cs="宋体" w:hint="eastAsia"/>
          <w:color w:val="000000" w:themeColor="text1"/>
          <w:szCs w:val="21"/>
          <w:lang w:val="en-GB"/>
        </w:rPr>
        <w:t>商务评分表</w:t>
      </w:r>
    </w:p>
    <w:p w:rsidR="0062251A" w:rsidRPr="00AA577C" w:rsidRDefault="0062251A">
      <w:pPr>
        <w:pStyle w:val="25"/>
        <w:shd w:val="clear" w:color="auto" w:fill="FFFFFF" w:themeFill="background1"/>
        <w:spacing w:after="0" w:line="360" w:lineRule="auto"/>
        <w:ind w:leftChars="0" w:left="0" w:firstLine="440"/>
        <w:rPr>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1024"/>
        <w:gridCol w:w="727"/>
        <w:gridCol w:w="7066"/>
      </w:tblGrid>
      <w:tr w:rsidR="0062251A" w:rsidRPr="00AA577C">
        <w:trPr>
          <w:trHeight w:val="23"/>
          <w:tblHeader/>
          <w:jc w:val="center"/>
        </w:trPr>
        <w:tc>
          <w:tcPr>
            <w:tcW w:w="469"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序号</w:t>
            </w:r>
          </w:p>
        </w:tc>
        <w:tc>
          <w:tcPr>
            <w:tcW w:w="1024"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评分</w:t>
            </w:r>
          </w:p>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项目</w:t>
            </w:r>
          </w:p>
        </w:tc>
        <w:tc>
          <w:tcPr>
            <w:tcW w:w="727"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标准分数</w:t>
            </w:r>
          </w:p>
        </w:tc>
        <w:tc>
          <w:tcPr>
            <w:tcW w:w="7066"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评分标准</w:t>
            </w:r>
          </w:p>
        </w:tc>
      </w:tr>
      <w:tr w:rsidR="0062251A" w:rsidRPr="00AA577C">
        <w:trPr>
          <w:trHeight w:val="1315"/>
          <w:jc w:val="center"/>
        </w:trPr>
        <w:tc>
          <w:tcPr>
            <w:tcW w:w="469"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1</w:t>
            </w:r>
          </w:p>
        </w:tc>
        <w:tc>
          <w:tcPr>
            <w:tcW w:w="1024"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投标人综合实力</w:t>
            </w:r>
          </w:p>
        </w:tc>
        <w:tc>
          <w:tcPr>
            <w:tcW w:w="727"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10</w:t>
            </w:r>
          </w:p>
        </w:tc>
        <w:tc>
          <w:tcPr>
            <w:tcW w:w="7066" w:type="dxa"/>
            <w:vAlign w:val="center"/>
          </w:tcPr>
          <w:p w:rsidR="0062251A" w:rsidRPr="00AA577C" w:rsidRDefault="007B07B1">
            <w:pPr>
              <w:widowControl/>
              <w:shd w:val="clear" w:color="auto" w:fill="FFFFFF" w:themeFill="background1"/>
              <w:spacing w:line="360" w:lineRule="auto"/>
              <w:rPr>
                <w:rFonts w:ascii="宋体" w:hAnsi="宋体" w:cs="宋体"/>
                <w:color w:val="000000" w:themeColor="text1"/>
                <w:szCs w:val="21"/>
              </w:rPr>
            </w:pPr>
            <w:r w:rsidRPr="00AA577C">
              <w:rPr>
                <w:rFonts w:ascii="宋体" w:hAnsi="宋体" w:cs="宋体" w:hint="eastAsia"/>
                <w:color w:val="000000" w:themeColor="text1"/>
                <w:szCs w:val="21"/>
              </w:rPr>
              <w:t>1.</w:t>
            </w:r>
            <w:r w:rsidRPr="00AA577C">
              <w:rPr>
                <w:rFonts w:ascii="宋体" w:hAnsi="宋体" w:cs="宋体" w:hint="eastAsia"/>
                <w:color w:val="000000" w:themeColor="text1"/>
                <w:szCs w:val="21"/>
              </w:rPr>
              <w:t>投标人具有</w:t>
            </w:r>
            <w:r w:rsidRPr="00AA577C">
              <w:rPr>
                <w:rFonts w:ascii="宋体" w:hAnsi="宋体" w:cs="宋体" w:hint="eastAsia"/>
                <w:color w:val="000000" w:themeColor="text1"/>
                <w:szCs w:val="21"/>
              </w:rPr>
              <w:t>ISO9001</w:t>
            </w:r>
            <w:r w:rsidRPr="00AA577C">
              <w:rPr>
                <w:rFonts w:ascii="宋体" w:hAnsi="宋体" w:cs="宋体" w:hint="eastAsia"/>
                <w:color w:val="000000" w:themeColor="text1"/>
                <w:szCs w:val="21"/>
              </w:rPr>
              <w:t>质量管理体系认证证书、</w:t>
            </w:r>
            <w:r w:rsidRPr="00AA577C">
              <w:rPr>
                <w:rFonts w:ascii="宋体" w:hAnsi="宋体" w:cs="宋体" w:hint="eastAsia"/>
                <w:color w:val="000000" w:themeColor="text1"/>
                <w:szCs w:val="21"/>
              </w:rPr>
              <w:t>ISO20000 IT</w:t>
            </w:r>
            <w:r w:rsidRPr="00AA577C">
              <w:rPr>
                <w:rFonts w:ascii="宋体" w:hAnsi="宋体" w:cs="宋体" w:hint="eastAsia"/>
                <w:color w:val="000000" w:themeColor="text1"/>
                <w:szCs w:val="21"/>
              </w:rPr>
              <w:t>服务管理体系认证证书、</w:t>
            </w:r>
            <w:r w:rsidRPr="00AA577C">
              <w:rPr>
                <w:rFonts w:ascii="宋体" w:hAnsi="宋体" w:cs="宋体" w:hint="eastAsia"/>
                <w:color w:val="000000" w:themeColor="text1"/>
                <w:szCs w:val="21"/>
              </w:rPr>
              <w:t>ISO27001</w:t>
            </w:r>
            <w:r w:rsidRPr="00AA577C">
              <w:rPr>
                <w:rFonts w:ascii="宋体" w:hAnsi="宋体" w:cs="宋体" w:hint="eastAsia"/>
                <w:color w:val="000000" w:themeColor="text1"/>
                <w:szCs w:val="21"/>
              </w:rPr>
              <w:t>信息安全管理体系认证证书，此项满分</w:t>
            </w:r>
            <w:r w:rsidRPr="00AA577C">
              <w:rPr>
                <w:rFonts w:ascii="宋体" w:hAnsi="宋体" w:cs="宋体" w:hint="eastAsia"/>
                <w:color w:val="000000" w:themeColor="text1"/>
                <w:szCs w:val="21"/>
              </w:rPr>
              <w:t>6</w:t>
            </w:r>
            <w:r w:rsidRPr="00AA577C">
              <w:rPr>
                <w:rFonts w:ascii="宋体" w:hAnsi="宋体" w:cs="宋体" w:hint="eastAsia"/>
                <w:color w:val="000000" w:themeColor="text1"/>
                <w:szCs w:val="21"/>
              </w:rPr>
              <w:t>分，缺少一项扣</w:t>
            </w:r>
            <w:r w:rsidRPr="00AA577C">
              <w:rPr>
                <w:rFonts w:ascii="宋体" w:hAnsi="宋体" w:cs="宋体" w:hint="eastAsia"/>
                <w:color w:val="000000" w:themeColor="text1"/>
                <w:szCs w:val="21"/>
              </w:rPr>
              <w:t>2</w:t>
            </w:r>
            <w:r w:rsidRPr="00AA577C">
              <w:rPr>
                <w:rFonts w:ascii="宋体" w:hAnsi="宋体" w:cs="宋体" w:hint="eastAsia"/>
                <w:color w:val="000000" w:themeColor="text1"/>
                <w:szCs w:val="21"/>
              </w:rPr>
              <w:t>分，扣完为止，未提供不得分；</w:t>
            </w:r>
          </w:p>
          <w:p w:rsidR="0062251A" w:rsidRPr="00AA577C" w:rsidRDefault="007B07B1">
            <w:pPr>
              <w:widowControl/>
              <w:shd w:val="clear" w:color="auto" w:fill="FFFFFF" w:themeFill="background1"/>
              <w:spacing w:line="360" w:lineRule="auto"/>
              <w:rPr>
                <w:rFonts w:ascii="宋体" w:hAnsi="宋体" w:cs="宋体"/>
                <w:color w:val="000000" w:themeColor="text1"/>
                <w:szCs w:val="21"/>
              </w:rPr>
            </w:pPr>
            <w:r w:rsidRPr="00AA577C">
              <w:rPr>
                <w:rFonts w:ascii="宋体" w:hAnsi="宋体" w:cs="宋体" w:hint="eastAsia"/>
                <w:color w:val="000000" w:themeColor="text1"/>
                <w:szCs w:val="21"/>
              </w:rPr>
              <w:t>2.</w:t>
            </w:r>
            <w:r w:rsidRPr="00AA577C">
              <w:rPr>
                <w:rFonts w:ascii="宋体" w:hAnsi="宋体" w:cs="宋体" w:hint="eastAsia"/>
                <w:color w:val="000000" w:themeColor="text1"/>
                <w:szCs w:val="21"/>
              </w:rPr>
              <w:t>投标人具有</w:t>
            </w:r>
            <w:r w:rsidRPr="00AA577C">
              <w:rPr>
                <w:rFonts w:ascii="宋体" w:hAnsi="宋体" w:cs="宋体" w:hint="eastAsia"/>
                <w:color w:val="000000" w:themeColor="text1"/>
                <w:szCs w:val="21"/>
              </w:rPr>
              <w:t>CMMI</w:t>
            </w:r>
            <w:r w:rsidRPr="00AA577C">
              <w:rPr>
                <w:rFonts w:ascii="宋体" w:hAnsi="宋体" w:cs="宋体" w:hint="eastAsia"/>
                <w:color w:val="000000" w:themeColor="text1"/>
                <w:szCs w:val="21"/>
              </w:rPr>
              <w:t>认证资质四级及以上得</w:t>
            </w:r>
            <w:r w:rsidRPr="00AA577C">
              <w:rPr>
                <w:rFonts w:ascii="宋体" w:hAnsi="宋体" w:cs="宋体" w:hint="eastAsia"/>
                <w:color w:val="000000" w:themeColor="text1"/>
                <w:szCs w:val="21"/>
              </w:rPr>
              <w:t>2</w:t>
            </w:r>
            <w:r w:rsidRPr="00AA577C">
              <w:rPr>
                <w:rFonts w:ascii="宋体" w:hAnsi="宋体" w:cs="宋体" w:hint="eastAsia"/>
                <w:color w:val="000000" w:themeColor="text1"/>
                <w:szCs w:val="21"/>
              </w:rPr>
              <w:t>分，其余不得分。</w:t>
            </w:r>
          </w:p>
          <w:p w:rsidR="0062251A" w:rsidRPr="00AA577C" w:rsidRDefault="007B07B1">
            <w:pPr>
              <w:widowControl/>
              <w:shd w:val="clear" w:color="auto" w:fill="FFFFFF" w:themeFill="background1"/>
              <w:spacing w:line="360" w:lineRule="auto"/>
              <w:rPr>
                <w:rFonts w:ascii="宋体" w:hAnsi="宋体" w:cs="宋体"/>
                <w:color w:val="000000" w:themeColor="text1"/>
                <w:szCs w:val="21"/>
              </w:rPr>
            </w:pPr>
            <w:r w:rsidRPr="00AA577C">
              <w:rPr>
                <w:rFonts w:ascii="宋体" w:hAnsi="宋体" w:cs="宋体" w:hint="eastAsia"/>
                <w:color w:val="000000" w:themeColor="text1"/>
                <w:szCs w:val="21"/>
              </w:rPr>
              <w:t>3.</w:t>
            </w:r>
            <w:r w:rsidRPr="00AA577C">
              <w:rPr>
                <w:rFonts w:ascii="宋体" w:hAnsi="宋体" w:cs="宋体" w:hint="eastAsia"/>
                <w:color w:val="000000" w:themeColor="text1"/>
                <w:szCs w:val="21"/>
              </w:rPr>
              <w:t>投标人具有信息系统建设和服务能力等级证书，通过</w:t>
            </w:r>
            <w:r w:rsidRPr="00AA577C">
              <w:rPr>
                <w:rFonts w:ascii="宋体" w:hAnsi="宋体" w:cs="宋体" w:hint="eastAsia"/>
                <w:color w:val="000000" w:themeColor="text1"/>
                <w:szCs w:val="21"/>
              </w:rPr>
              <w:t>CS4</w:t>
            </w:r>
            <w:r w:rsidRPr="00AA577C">
              <w:rPr>
                <w:rFonts w:ascii="宋体" w:hAnsi="宋体" w:cs="宋体" w:hint="eastAsia"/>
                <w:color w:val="000000" w:themeColor="text1"/>
                <w:szCs w:val="21"/>
              </w:rPr>
              <w:t>级证书及以上</w:t>
            </w:r>
            <w:r w:rsidRPr="00AA577C">
              <w:rPr>
                <w:rFonts w:ascii="宋体" w:hAnsi="宋体" w:cs="宋体" w:hint="eastAsia"/>
                <w:color w:val="000000" w:themeColor="text1"/>
                <w:szCs w:val="21"/>
              </w:rPr>
              <w:t>2</w:t>
            </w:r>
            <w:r w:rsidRPr="00AA577C">
              <w:rPr>
                <w:rFonts w:ascii="宋体" w:hAnsi="宋体" w:cs="宋体" w:hint="eastAsia"/>
                <w:color w:val="000000" w:themeColor="text1"/>
                <w:szCs w:val="21"/>
              </w:rPr>
              <w:lastRenderedPageBreak/>
              <w:t>分，其余不得分。</w:t>
            </w:r>
          </w:p>
          <w:p w:rsidR="0062251A" w:rsidRPr="00AA577C" w:rsidRDefault="007B07B1">
            <w:pPr>
              <w:widowControl/>
              <w:shd w:val="clear" w:color="auto" w:fill="FFFFFF" w:themeFill="background1"/>
              <w:spacing w:line="360" w:lineRule="auto"/>
              <w:rPr>
                <w:rFonts w:ascii="宋体" w:hAnsi="宋体" w:cs="宋体"/>
                <w:color w:val="000000" w:themeColor="text1"/>
                <w:szCs w:val="21"/>
              </w:rPr>
            </w:pPr>
            <w:r w:rsidRPr="00AA577C">
              <w:rPr>
                <w:rFonts w:ascii="宋体" w:hAnsi="宋体" w:cs="宋体" w:hint="eastAsia"/>
                <w:color w:val="000000" w:themeColor="text1"/>
                <w:szCs w:val="21"/>
              </w:rPr>
              <w:t>（响应文件中需要提供扫描件，没有不得分）</w:t>
            </w:r>
          </w:p>
        </w:tc>
      </w:tr>
      <w:tr w:rsidR="0062251A" w:rsidRPr="00AA577C">
        <w:trPr>
          <w:trHeight w:val="1229"/>
          <w:jc w:val="center"/>
        </w:trPr>
        <w:tc>
          <w:tcPr>
            <w:tcW w:w="469" w:type="dxa"/>
            <w:vMerge w:val="restart"/>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lastRenderedPageBreak/>
              <w:t>2</w:t>
            </w:r>
          </w:p>
        </w:tc>
        <w:tc>
          <w:tcPr>
            <w:tcW w:w="1024" w:type="dxa"/>
            <w:vMerge w:val="restart"/>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投标人类似业绩</w:t>
            </w:r>
          </w:p>
        </w:tc>
        <w:tc>
          <w:tcPr>
            <w:tcW w:w="727"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10</w:t>
            </w:r>
          </w:p>
        </w:tc>
        <w:tc>
          <w:tcPr>
            <w:tcW w:w="7066" w:type="dxa"/>
            <w:vAlign w:val="center"/>
          </w:tcPr>
          <w:p w:rsidR="0062251A" w:rsidRPr="00AA577C" w:rsidRDefault="007B07B1">
            <w:pPr>
              <w:widowControl/>
              <w:shd w:val="clear" w:color="auto" w:fill="FFFFFF" w:themeFill="background1"/>
              <w:spacing w:line="360" w:lineRule="auto"/>
              <w:rPr>
                <w:rFonts w:ascii="宋体" w:hAnsi="宋体" w:cs="宋体"/>
                <w:color w:val="000000" w:themeColor="text1"/>
                <w:kern w:val="0"/>
                <w:szCs w:val="21"/>
              </w:rPr>
            </w:pPr>
            <w:r w:rsidRPr="00AA577C">
              <w:rPr>
                <w:rFonts w:ascii="宋体" w:hAnsi="宋体" w:cs="宋体" w:hint="eastAsia"/>
                <w:color w:val="000000" w:themeColor="text1"/>
                <w:kern w:val="0"/>
                <w:szCs w:val="21"/>
              </w:rPr>
              <w:t>2020</w:t>
            </w:r>
            <w:r w:rsidRPr="00AA577C">
              <w:rPr>
                <w:rFonts w:ascii="宋体" w:hAnsi="宋体" w:cs="宋体" w:hint="eastAsia"/>
                <w:color w:val="000000" w:themeColor="text1"/>
                <w:kern w:val="0"/>
                <w:szCs w:val="21"/>
              </w:rPr>
              <w:t>年</w:t>
            </w:r>
            <w:r w:rsidRPr="00AA577C">
              <w:rPr>
                <w:rFonts w:ascii="宋体" w:hAnsi="宋体" w:cs="宋体" w:hint="eastAsia"/>
                <w:color w:val="000000" w:themeColor="text1"/>
                <w:kern w:val="0"/>
                <w:szCs w:val="21"/>
              </w:rPr>
              <w:t>1</w:t>
            </w:r>
            <w:r w:rsidRPr="00AA577C">
              <w:rPr>
                <w:rFonts w:ascii="宋体" w:hAnsi="宋体" w:cs="宋体" w:hint="eastAsia"/>
                <w:color w:val="000000" w:themeColor="text1"/>
                <w:kern w:val="0"/>
                <w:szCs w:val="21"/>
              </w:rPr>
              <w:t>月</w:t>
            </w:r>
            <w:r w:rsidRPr="00AA577C">
              <w:rPr>
                <w:rFonts w:ascii="宋体" w:hAnsi="宋体" w:cs="宋体" w:hint="eastAsia"/>
                <w:color w:val="000000" w:themeColor="text1"/>
                <w:kern w:val="0"/>
                <w:szCs w:val="21"/>
              </w:rPr>
              <w:t>1</w:t>
            </w:r>
            <w:r w:rsidRPr="00AA577C">
              <w:rPr>
                <w:rFonts w:ascii="宋体" w:hAnsi="宋体" w:cs="宋体" w:hint="eastAsia"/>
                <w:color w:val="000000" w:themeColor="text1"/>
                <w:kern w:val="0"/>
                <w:szCs w:val="21"/>
              </w:rPr>
              <w:t>日（以合同签署日期为准）以来</w:t>
            </w:r>
            <w:r w:rsidRPr="00AA577C">
              <w:rPr>
                <w:rFonts w:ascii="宋体" w:hAnsi="宋体" w:cs="宋体" w:hint="eastAsia"/>
                <w:color w:val="000000" w:themeColor="text1"/>
                <w:szCs w:val="21"/>
              </w:rPr>
              <w:t>企业建筑行业项目管理和数智人力建设项目</w:t>
            </w:r>
            <w:r w:rsidRPr="00AA577C">
              <w:rPr>
                <w:rFonts w:ascii="宋体" w:hAnsi="宋体" w:cs="宋体" w:hint="eastAsia"/>
                <w:color w:val="000000" w:themeColor="text1"/>
                <w:kern w:val="0"/>
                <w:szCs w:val="21"/>
              </w:rPr>
              <w:t>的案例，投标人具有</w:t>
            </w:r>
            <w:r w:rsidRPr="00AA577C">
              <w:rPr>
                <w:rFonts w:ascii="宋体" w:hAnsi="宋体" w:cs="宋体" w:hint="eastAsia"/>
                <w:color w:val="000000" w:themeColor="text1"/>
                <w:szCs w:val="21"/>
              </w:rPr>
              <w:t>500</w:t>
            </w:r>
            <w:r w:rsidRPr="00AA577C">
              <w:rPr>
                <w:rFonts w:ascii="宋体" w:hAnsi="宋体" w:cs="宋体" w:hint="eastAsia"/>
                <w:color w:val="000000" w:themeColor="text1"/>
                <w:szCs w:val="21"/>
              </w:rPr>
              <w:t>万≤合同金额＜</w:t>
            </w:r>
            <w:r w:rsidRPr="00AA577C">
              <w:rPr>
                <w:rFonts w:ascii="宋体" w:hAnsi="宋体" w:cs="宋体" w:hint="eastAsia"/>
                <w:color w:val="000000" w:themeColor="text1"/>
                <w:szCs w:val="21"/>
              </w:rPr>
              <w:t>1000</w:t>
            </w:r>
            <w:r w:rsidRPr="00AA577C">
              <w:rPr>
                <w:rFonts w:ascii="宋体" w:hAnsi="宋体" w:cs="宋体" w:hint="eastAsia"/>
                <w:color w:val="000000" w:themeColor="text1"/>
                <w:szCs w:val="21"/>
              </w:rPr>
              <w:t>万每项加</w:t>
            </w:r>
            <w:r w:rsidRPr="00AA577C">
              <w:rPr>
                <w:rFonts w:ascii="宋体" w:hAnsi="宋体" w:cs="宋体" w:hint="eastAsia"/>
                <w:color w:val="000000" w:themeColor="text1"/>
                <w:szCs w:val="21"/>
              </w:rPr>
              <w:t>3</w:t>
            </w:r>
            <w:r w:rsidRPr="00AA577C">
              <w:rPr>
                <w:rFonts w:ascii="宋体" w:hAnsi="宋体" w:cs="宋体" w:hint="eastAsia"/>
                <w:color w:val="000000" w:themeColor="text1"/>
                <w:szCs w:val="21"/>
              </w:rPr>
              <w:t>分，</w:t>
            </w:r>
            <w:r w:rsidRPr="00AA577C">
              <w:rPr>
                <w:rFonts w:ascii="宋体" w:hAnsi="宋体" w:cs="宋体" w:hint="eastAsia"/>
                <w:color w:val="000000" w:themeColor="text1"/>
                <w:szCs w:val="21"/>
              </w:rPr>
              <w:t>300</w:t>
            </w:r>
            <w:r w:rsidRPr="00AA577C">
              <w:rPr>
                <w:rFonts w:ascii="宋体" w:hAnsi="宋体" w:cs="宋体" w:hint="eastAsia"/>
                <w:color w:val="000000" w:themeColor="text1"/>
                <w:szCs w:val="21"/>
              </w:rPr>
              <w:t>≤合同金额＜</w:t>
            </w:r>
            <w:r w:rsidRPr="00AA577C">
              <w:rPr>
                <w:rFonts w:ascii="宋体" w:hAnsi="宋体" w:cs="宋体" w:hint="eastAsia"/>
                <w:color w:val="000000" w:themeColor="text1"/>
                <w:szCs w:val="21"/>
              </w:rPr>
              <w:t>500</w:t>
            </w:r>
            <w:r w:rsidRPr="00AA577C">
              <w:rPr>
                <w:rFonts w:ascii="宋体" w:hAnsi="宋体" w:cs="宋体" w:hint="eastAsia"/>
                <w:color w:val="000000" w:themeColor="text1"/>
                <w:szCs w:val="21"/>
              </w:rPr>
              <w:t>万每项加</w:t>
            </w:r>
            <w:r w:rsidRPr="00AA577C">
              <w:rPr>
                <w:rFonts w:ascii="宋体" w:hAnsi="宋体" w:cs="宋体" w:hint="eastAsia"/>
                <w:color w:val="000000" w:themeColor="text1"/>
                <w:szCs w:val="21"/>
              </w:rPr>
              <w:t>1</w:t>
            </w:r>
            <w:r w:rsidRPr="00AA577C">
              <w:rPr>
                <w:rFonts w:ascii="宋体" w:hAnsi="宋体" w:cs="宋体" w:hint="eastAsia"/>
                <w:color w:val="000000" w:themeColor="text1"/>
                <w:szCs w:val="21"/>
              </w:rPr>
              <w:t>分，此项满分</w:t>
            </w:r>
            <w:r w:rsidRPr="00AA577C">
              <w:rPr>
                <w:rFonts w:ascii="宋体" w:hAnsi="宋体" w:cs="宋体" w:hint="eastAsia"/>
                <w:color w:val="000000" w:themeColor="text1"/>
                <w:szCs w:val="21"/>
              </w:rPr>
              <w:t>10</w:t>
            </w:r>
            <w:r w:rsidRPr="00AA577C">
              <w:rPr>
                <w:rFonts w:ascii="宋体" w:hAnsi="宋体" w:cs="宋体" w:hint="eastAsia"/>
                <w:color w:val="000000" w:themeColor="text1"/>
                <w:szCs w:val="21"/>
              </w:rPr>
              <w:t>分。</w:t>
            </w:r>
            <w:r w:rsidRPr="00AA577C">
              <w:rPr>
                <w:rFonts w:ascii="宋体" w:hAnsi="宋体" w:cs="宋体" w:hint="eastAsia"/>
                <w:color w:val="000000" w:themeColor="text1"/>
                <w:kern w:val="0"/>
                <w:szCs w:val="21"/>
              </w:rPr>
              <w:t>以提供的合同关键页且显示相关金额为准。合同金额可以为一个企业多期项目之和，仅签订日期在</w:t>
            </w:r>
            <w:r w:rsidRPr="00AA577C">
              <w:rPr>
                <w:rFonts w:ascii="宋体" w:hAnsi="宋体" w:cs="宋体" w:hint="eastAsia"/>
                <w:color w:val="000000" w:themeColor="text1"/>
                <w:kern w:val="0"/>
                <w:szCs w:val="21"/>
              </w:rPr>
              <w:t>2020</w:t>
            </w:r>
            <w:r w:rsidRPr="00AA577C">
              <w:rPr>
                <w:rFonts w:ascii="宋体" w:hAnsi="宋体" w:cs="宋体" w:hint="eastAsia"/>
                <w:color w:val="000000" w:themeColor="text1"/>
                <w:kern w:val="0"/>
                <w:szCs w:val="21"/>
              </w:rPr>
              <w:t>年</w:t>
            </w:r>
            <w:r w:rsidRPr="00AA577C">
              <w:rPr>
                <w:rFonts w:ascii="宋体" w:hAnsi="宋体" w:cs="宋体" w:hint="eastAsia"/>
                <w:color w:val="000000" w:themeColor="text1"/>
                <w:kern w:val="0"/>
                <w:szCs w:val="21"/>
              </w:rPr>
              <w:t>1</w:t>
            </w:r>
            <w:r w:rsidRPr="00AA577C">
              <w:rPr>
                <w:rFonts w:ascii="宋体" w:hAnsi="宋体" w:cs="宋体" w:hint="eastAsia"/>
                <w:color w:val="000000" w:themeColor="text1"/>
                <w:kern w:val="0"/>
                <w:szCs w:val="21"/>
              </w:rPr>
              <w:t>月</w:t>
            </w:r>
            <w:r w:rsidRPr="00AA577C">
              <w:rPr>
                <w:rFonts w:ascii="宋体" w:hAnsi="宋体" w:cs="宋体" w:hint="eastAsia"/>
                <w:color w:val="000000" w:themeColor="text1"/>
                <w:kern w:val="0"/>
                <w:szCs w:val="21"/>
              </w:rPr>
              <w:t>1</w:t>
            </w:r>
            <w:r w:rsidRPr="00AA577C">
              <w:rPr>
                <w:rFonts w:ascii="宋体" w:hAnsi="宋体" w:cs="宋体" w:hint="eastAsia"/>
                <w:color w:val="000000" w:themeColor="text1"/>
                <w:kern w:val="0"/>
                <w:szCs w:val="21"/>
              </w:rPr>
              <w:t>日之后各期合同金额纳入计算。</w:t>
            </w:r>
          </w:p>
        </w:tc>
      </w:tr>
      <w:tr w:rsidR="0062251A" w:rsidRPr="00AA577C">
        <w:trPr>
          <w:trHeight w:val="1261"/>
          <w:jc w:val="center"/>
        </w:trPr>
        <w:tc>
          <w:tcPr>
            <w:tcW w:w="469"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3</w:t>
            </w:r>
          </w:p>
        </w:tc>
        <w:tc>
          <w:tcPr>
            <w:tcW w:w="1024"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kern w:val="0"/>
                <w:sz w:val="21"/>
                <w:szCs w:val="21"/>
              </w:rPr>
            </w:pPr>
            <w:r w:rsidRPr="00AA577C">
              <w:rPr>
                <w:rFonts w:ascii="宋体" w:eastAsia="宋体" w:hAnsi="宋体" w:cs="宋体" w:hint="eastAsia"/>
                <w:color w:val="000000" w:themeColor="text1"/>
                <w:kern w:val="0"/>
                <w:sz w:val="21"/>
                <w:szCs w:val="21"/>
              </w:rPr>
              <w:t>奖项</w:t>
            </w:r>
          </w:p>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kern w:val="0"/>
                <w:sz w:val="21"/>
                <w:szCs w:val="21"/>
              </w:rPr>
            </w:pPr>
            <w:r w:rsidRPr="00AA577C">
              <w:rPr>
                <w:rFonts w:ascii="宋体" w:eastAsia="宋体" w:hAnsi="宋体" w:cs="宋体" w:hint="eastAsia"/>
                <w:color w:val="000000" w:themeColor="text1"/>
                <w:kern w:val="0"/>
                <w:sz w:val="21"/>
                <w:szCs w:val="21"/>
              </w:rPr>
              <w:t>荣誉</w:t>
            </w:r>
          </w:p>
        </w:tc>
        <w:tc>
          <w:tcPr>
            <w:tcW w:w="727"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10</w:t>
            </w:r>
          </w:p>
        </w:tc>
        <w:tc>
          <w:tcPr>
            <w:tcW w:w="7066" w:type="dxa"/>
            <w:vAlign w:val="center"/>
          </w:tcPr>
          <w:p w:rsidR="0062251A" w:rsidRPr="00AA577C" w:rsidRDefault="007B07B1">
            <w:pPr>
              <w:widowControl/>
              <w:shd w:val="clear" w:color="auto" w:fill="FFFFFF" w:themeFill="background1"/>
              <w:spacing w:line="360" w:lineRule="auto"/>
              <w:rPr>
                <w:rFonts w:ascii="宋体" w:hAnsi="宋体" w:cs="宋体"/>
                <w:color w:val="000000" w:themeColor="text1"/>
                <w:kern w:val="0"/>
                <w:szCs w:val="21"/>
              </w:rPr>
            </w:pPr>
            <w:r w:rsidRPr="00AA577C">
              <w:rPr>
                <w:rFonts w:ascii="宋体" w:hAnsi="宋体" w:cs="宋体" w:hint="eastAsia"/>
                <w:color w:val="000000" w:themeColor="text1"/>
                <w:kern w:val="0"/>
                <w:szCs w:val="21"/>
              </w:rPr>
              <w:t>协助客户每获得一项与建筑行业项目管理和数智人力系统项目相关的奖项或荣誉得</w:t>
            </w:r>
            <w:r w:rsidRPr="00AA577C">
              <w:rPr>
                <w:rFonts w:ascii="宋体" w:hAnsi="宋体" w:cs="宋体" w:hint="eastAsia"/>
                <w:color w:val="000000" w:themeColor="text1"/>
                <w:kern w:val="0"/>
                <w:szCs w:val="21"/>
              </w:rPr>
              <w:t>1</w:t>
            </w:r>
            <w:r w:rsidRPr="00AA577C">
              <w:rPr>
                <w:rFonts w:ascii="宋体" w:hAnsi="宋体" w:cs="宋体" w:hint="eastAsia"/>
                <w:color w:val="000000" w:themeColor="text1"/>
                <w:kern w:val="0"/>
                <w:szCs w:val="21"/>
              </w:rPr>
              <w:t>分，最高得</w:t>
            </w:r>
            <w:r w:rsidRPr="00AA577C">
              <w:rPr>
                <w:rFonts w:ascii="宋体" w:hAnsi="宋体" w:cs="宋体" w:hint="eastAsia"/>
                <w:color w:val="000000" w:themeColor="text1"/>
                <w:kern w:val="0"/>
                <w:szCs w:val="21"/>
              </w:rPr>
              <w:t>10</w:t>
            </w:r>
            <w:r w:rsidRPr="00AA577C">
              <w:rPr>
                <w:rFonts w:ascii="宋体" w:hAnsi="宋体" w:cs="宋体" w:hint="eastAsia"/>
                <w:color w:val="000000" w:themeColor="text1"/>
                <w:kern w:val="0"/>
                <w:szCs w:val="21"/>
              </w:rPr>
              <w:t>分（提供相关奖项或荣誉的证明材料、详细介绍（如奖项或荣誉简介等能体现相关奖项、荣誉含金量的说明），否则不得分）。</w:t>
            </w:r>
          </w:p>
        </w:tc>
      </w:tr>
      <w:tr w:rsidR="0062251A" w:rsidRPr="00AA577C">
        <w:trPr>
          <w:trHeight w:val="90"/>
          <w:jc w:val="center"/>
        </w:trPr>
        <w:tc>
          <w:tcPr>
            <w:tcW w:w="1493" w:type="dxa"/>
            <w:gridSpan w:val="2"/>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合计</w:t>
            </w:r>
          </w:p>
        </w:tc>
        <w:tc>
          <w:tcPr>
            <w:tcW w:w="727" w:type="dxa"/>
            <w:vAlign w:val="center"/>
          </w:tcPr>
          <w:p w:rsidR="0062251A" w:rsidRPr="00AA577C" w:rsidRDefault="007B07B1">
            <w:pPr>
              <w:pStyle w:val="55"/>
              <w:shd w:val="clear" w:color="auto" w:fill="FFFFFF" w:themeFill="background1"/>
              <w:tabs>
                <w:tab w:val="left" w:pos="1050"/>
              </w:tabs>
              <w:spacing w:line="360" w:lineRule="auto"/>
              <w:ind w:firstLine="0"/>
              <w:jc w:val="center"/>
              <w:rPr>
                <w:rFonts w:ascii="宋体" w:eastAsia="宋体" w:hAnsi="宋体" w:cs="宋体"/>
                <w:color w:val="000000" w:themeColor="text1"/>
                <w:sz w:val="21"/>
                <w:szCs w:val="21"/>
              </w:rPr>
            </w:pPr>
            <w:r w:rsidRPr="00AA577C">
              <w:rPr>
                <w:rFonts w:ascii="宋体" w:eastAsia="宋体" w:hAnsi="宋体" w:cs="宋体" w:hint="eastAsia"/>
                <w:color w:val="000000" w:themeColor="text1"/>
                <w:sz w:val="21"/>
                <w:szCs w:val="21"/>
              </w:rPr>
              <w:t>30</w:t>
            </w:r>
          </w:p>
        </w:tc>
        <w:tc>
          <w:tcPr>
            <w:tcW w:w="7066" w:type="dxa"/>
            <w:vAlign w:val="center"/>
          </w:tcPr>
          <w:p w:rsidR="0062251A" w:rsidRPr="00AA577C" w:rsidRDefault="0062251A">
            <w:pPr>
              <w:pStyle w:val="55"/>
              <w:shd w:val="clear" w:color="auto" w:fill="FFFFFF" w:themeFill="background1"/>
              <w:tabs>
                <w:tab w:val="left" w:pos="1050"/>
              </w:tabs>
              <w:spacing w:line="360" w:lineRule="auto"/>
              <w:ind w:firstLine="0"/>
              <w:rPr>
                <w:rFonts w:ascii="宋体" w:eastAsia="宋体" w:hAnsi="宋体" w:cs="宋体"/>
                <w:color w:val="000000" w:themeColor="text1"/>
                <w:sz w:val="21"/>
                <w:szCs w:val="21"/>
              </w:rPr>
            </w:pPr>
          </w:p>
        </w:tc>
      </w:tr>
    </w:tbl>
    <w:p w:rsidR="0062251A" w:rsidRPr="00AA577C" w:rsidRDefault="0062251A">
      <w:pPr>
        <w:shd w:val="clear" w:color="auto" w:fill="FFFFFF" w:themeFill="background1"/>
        <w:adjustRightInd w:val="0"/>
        <w:snapToGrid w:val="0"/>
        <w:spacing w:line="360" w:lineRule="auto"/>
        <w:ind w:firstLineChars="200" w:firstLine="422"/>
        <w:rPr>
          <w:rFonts w:ascii="宋体" w:hAnsi="宋体" w:cs="宋体"/>
          <w:b/>
          <w:color w:val="000000" w:themeColor="text1"/>
          <w:szCs w:val="21"/>
        </w:rPr>
      </w:pPr>
    </w:p>
    <w:p w:rsidR="0062251A" w:rsidRPr="00AA577C" w:rsidRDefault="007B07B1">
      <w:pPr>
        <w:widowControl/>
        <w:shd w:val="clear" w:color="auto" w:fill="FFFFFF" w:themeFill="background1"/>
        <w:adjustRightInd w:val="0"/>
        <w:snapToGrid w:val="0"/>
        <w:spacing w:line="360" w:lineRule="auto"/>
        <w:jc w:val="left"/>
        <w:rPr>
          <w:rFonts w:ascii="宋体" w:hAnsi="宋体" w:cs="宋体"/>
          <w:color w:val="000000" w:themeColor="text1"/>
          <w:kern w:val="0"/>
          <w:szCs w:val="21"/>
          <w:lang w:val="en-GB"/>
        </w:rPr>
      </w:pPr>
      <w:r w:rsidRPr="00AA577C">
        <w:rPr>
          <w:rFonts w:ascii="宋体" w:hAnsi="宋体" w:cs="宋体" w:hint="eastAsia"/>
          <w:color w:val="000000" w:themeColor="text1"/>
          <w:kern w:val="0"/>
          <w:szCs w:val="21"/>
          <w:lang w:val="en-GB"/>
        </w:rPr>
        <w:t xml:space="preserve"> </w:t>
      </w:r>
      <w:r w:rsidRPr="00AA577C">
        <w:rPr>
          <w:rFonts w:ascii="宋体" w:hAnsi="宋体" w:cs="宋体" w:hint="eastAsia"/>
          <w:color w:val="000000" w:themeColor="text1"/>
          <w:kern w:val="0"/>
          <w:szCs w:val="21"/>
          <w:lang w:val="en-GB"/>
        </w:rPr>
        <w:t>技术评分表</w:t>
      </w:r>
    </w:p>
    <w:p w:rsidR="0062251A" w:rsidRPr="00AA577C" w:rsidRDefault="0062251A">
      <w:pPr>
        <w:pStyle w:val="a8"/>
        <w:shd w:val="clear" w:color="auto" w:fill="FFFFFF" w:themeFill="background1"/>
        <w:rPr>
          <w:rFonts w:ascii="宋体" w:hAnsi="宋体" w:cs="宋体"/>
          <w:color w:val="000000" w:themeColor="text1"/>
          <w:sz w:val="21"/>
          <w:szCs w:val="21"/>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460"/>
        <w:gridCol w:w="800"/>
        <w:gridCol w:w="6260"/>
      </w:tblGrid>
      <w:tr w:rsidR="0062251A" w:rsidRPr="00AA577C">
        <w:trPr>
          <w:trHeight w:val="290"/>
          <w:jc w:val="center"/>
        </w:trPr>
        <w:tc>
          <w:tcPr>
            <w:tcW w:w="2182" w:type="dxa"/>
            <w:gridSpan w:val="2"/>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lang w:val="en-GB"/>
              </w:rPr>
              <w:t>评分项目</w:t>
            </w:r>
          </w:p>
        </w:tc>
        <w:tc>
          <w:tcPr>
            <w:tcW w:w="80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lang w:val="en-GB"/>
              </w:rPr>
              <w:t>分值</w:t>
            </w:r>
          </w:p>
        </w:tc>
        <w:tc>
          <w:tcPr>
            <w:tcW w:w="626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lang w:val="en-GB"/>
              </w:rPr>
              <w:t>评分标准</w:t>
            </w:r>
          </w:p>
        </w:tc>
      </w:tr>
      <w:tr w:rsidR="0062251A" w:rsidRPr="00AA577C">
        <w:trPr>
          <w:trHeight w:val="2056"/>
          <w:jc w:val="center"/>
        </w:trPr>
        <w:tc>
          <w:tcPr>
            <w:tcW w:w="722" w:type="dxa"/>
            <w:vMerge w:val="restart"/>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lang w:val="en-GB"/>
              </w:rPr>
              <w:t>技术评分</w:t>
            </w:r>
          </w:p>
        </w:tc>
        <w:tc>
          <w:tcPr>
            <w:tcW w:w="146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lang w:val="en-GB"/>
              </w:rPr>
              <w:t>项目</w:t>
            </w:r>
            <w:r w:rsidRPr="00AA577C">
              <w:rPr>
                <w:rFonts w:ascii="宋体" w:hAnsi="宋体" w:cs="宋体" w:hint="eastAsia"/>
                <w:color w:val="000000" w:themeColor="text1"/>
                <w:kern w:val="0"/>
                <w:szCs w:val="21"/>
              </w:rPr>
              <w:t>总体</w:t>
            </w:r>
            <w:r w:rsidRPr="00AA577C">
              <w:rPr>
                <w:rFonts w:ascii="宋体" w:hAnsi="宋体" w:cs="宋体" w:hint="eastAsia"/>
                <w:color w:val="000000" w:themeColor="text1"/>
                <w:kern w:val="0"/>
                <w:szCs w:val="21"/>
                <w:lang w:val="en-GB"/>
              </w:rPr>
              <w:t>方案</w:t>
            </w:r>
          </w:p>
        </w:tc>
        <w:tc>
          <w:tcPr>
            <w:tcW w:w="80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rPr>
            </w:pPr>
            <w:r w:rsidRPr="00AA577C">
              <w:rPr>
                <w:rFonts w:ascii="宋体" w:hAnsi="宋体" w:cs="宋体" w:hint="eastAsia"/>
                <w:color w:val="000000" w:themeColor="text1"/>
                <w:kern w:val="0"/>
                <w:szCs w:val="21"/>
                <w:lang w:val="en-GB"/>
              </w:rPr>
              <w:t>15</w:t>
            </w:r>
          </w:p>
        </w:tc>
        <w:tc>
          <w:tcPr>
            <w:tcW w:w="6260" w:type="dxa"/>
          </w:tcPr>
          <w:p w:rsidR="0062251A" w:rsidRPr="00AA577C" w:rsidRDefault="007B07B1">
            <w:pPr>
              <w:widowControl/>
              <w:shd w:val="clear" w:color="auto" w:fill="FFFFFF" w:themeFill="background1"/>
              <w:spacing w:line="360" w:lineRule="auto"/>
              <w:jc w:val="left"/>
              <w:rPr>
                <w:rFonts w:ascii="宋体" w:hAnsi="宋体" w:cs="宋体"/>
                <w:color w:val="000000" w:themeColor="text1"/>
                <w:kern w:val="0"/>
                <w:szCs w:val="21"/>
              </w:rPr>
            </w:pPr>
            <w:r w:rsidRPr="00AA577C">
              <w:rPr>
                <w:rFonts w:ascii="宋体" w:hAnsi="宋体" w:cs="宋体" w:hint="eastAsia"/>
                <w:color w:val="000000" w:themeColor="text1"/>
                <w:kern w:val="0"/>
                <w:szCs w:val="21"/>
                <w:lang w:val="en-GB"/>
              </w:rPr>
              <w:t>根据供应商</w:t>
            </w:r>
            <w:r w:rsidRPr="00AA577C">
              <w:rPr>
                <w:rFonts w:ascii="宋体" w:hAnsi="宋体" w:cs="宋体" w:hint="eastAsia"/>
                <w:color w:val="000000" w:themeColor="text1"/>
                <w:kern w:val="0"/>
                <w:szCs w:val="21"/>
              </w:rPr>
              <w:t>对项目背景、业务需求的理解程度，以及</w:t>
            </w:r>
            <w:r w:rsidRPr="00AA577C">
              <w:rPr>
                <w:rFonts w:ascii="宋体" w:hAnsi="宋体" w:cs="宋体" w:hint="eastAsia"/>
                <w:color w:val="000000" w:themeColor="text1"/>
                <w:kern w:val="0"/>
                <w:szCs w:val="21"/>
                <w:lang w:val="en-GB"/>
              </w:rPr>
              <w:t>总体方案的</w:t>
            </w:r>
            <w:r w:rsidRPr="00AA577C">
              <w:rPr>
                <w:rFonts w:ascii="宋体" w:hAnsi="宋体" w:cs="宋体" w:hint="eastAsia"/>
                <w:color w:val="000000" w:themeColor="text1"/>
                <w:kern w:val="0"/>
                <w:szCs w:val="21"/>
              </w:rPr>
              <w:t>设计思路和</w:t>
            </w:r>
            <w:r w:rsidRPr="00AA577C">
              <w:rPr>
                <w:rFonts w:ascii="宋体" w:hAnsi="宋体" w:cs="宋体" w:hint="eastAsia"/>
                <w:color w:val="000000" w:themeColor="text1"/>
                <w:kern w:val="0"/>
                <w:szCs w:val="21"/>
                <w:lang w:val="en-GB"/>
              </w:rPr>
              <w:t>逻辑层次的清晰性，功能的完整性、可行性</w:t>
            </w:r>
            <w:r w:rsidRPr="00AA577C">
              <w:rPr>
                <w:rFonts w:ascii="宋体" w:hAnsi="宋体" w:cs="宋体" w:hint="eastAsia"/>
                <w:color w:val="000000" w:themeColor="text1"/>
                <w:kern w:val="0"/>
                <w:szCs w:val="21"/>
              </w:rPr>
              <w:t>和整体规划性</w:t>
            </w:r>
            <w:r w:rsidRPr="00AA577C">
              <w:rPr>
                <w:rFonts w:ascii="宋体" w:hAnsi="宋体" w:cs="宋体" w:hint="eastAsia"/>
                <w:color w:val="000000" w:themeColor="text1"/>
                <w:kern w:val="0"/>
                <w:szCs w:val="21"/>
                <w:lang w:val="en-GB"/>
              </w:rPr>
              <w:t>，技术架构先进性</w:t>
            </w:r>
            <w:r w:rsidRPr="00AA577C">
              <w:rPr>
                <w:rFonts w:ascii="宋体" w:hAnsi="宋体" w:cs="宋体" w:hint="eastAsia"/>
                <w:color w:val="000000" w:themeColor="text1"/>
                <w:kern w:val="0"/>
                <w:szCs w:val="21"/>
              </w:rPr>
              <w:t>和</w:t>
            </w:r>
            <w:r w:rsidRPr="00AA577C">
              <w:rPr>
                <w:rFonts w:ascii="宋体" w:hAnsi="宋体" w:cs="宋体" w:hint="eastAsia"/>
                <w:color w:val="000000" w:themeColor="text1"/>
                <w:kern w:val="0"/>
                <w:szCs w:val="21"/>
                <w:lang w:val="en-GB"/>
              </w:rPr>
              <w:t>安全可靠性，系统具备的开放性</w:t>
            </w:r>
            <w:r w:rsidRPr="00AA577C">
              <w:rPr>
                <w:rFonts w:ascii="宋体" w:hAnsi="宋体" w:cs="宋体" w:hint="eastAsia"/>
                <w:color w:val="000000" w:themeColor="text1"/>
                <w:kern w:val="0"/>
                <w:szCs w:val="21"/>
              </w:rPr>
              <w:t>和</w:t>
            </w:r>
            <w:r w:rsidRPr="00AA577C">
              <w:rPr>
                <w:rFonts w:ascii="宋体" w:hAnsi="宋体" w:cs="宋体" w:hint="eastAsia"/>
                <w:color w:val="000000" w:themeColor="text1"/>
                <w:kern w:val="0"/>
                <w:szCs w:val="21"/>
                <w:lang w:val="en-GB"/>
              </w:rPr>
              <w:t>可维护性等进行综合比较评分，①好，得</w:t>
            </w:r>
            <w:r w:rsidRPr="00AA577C">
              <w:rPr>
                <w:rFonts w:ascii="宋体" w:hAnsi="宋体" w:cs="宋体" w:hint="eastAsia"/>
                <w:color w:val="000000" w:themeColor="text1"/>
                <w:kern w:val="0"/>
                <w:szCs w:val="21"/>
              </w:rPr>
              <w:t>11</w:t>
            </w:r>
            <w:r w:rsidRPr="00AA577C">
              <w:rPr>
                <w:rFonts w:ascii="宋体" w:hAnsi="宋体" w:cs="宋体" w:hint="eastAsia"/>
                <w:color w:val="000000" w:themeColor="text1"/>
                <w:kern w:val="0"/>
                <w:szCs w:val="21"/>
                <w:lang w:val="en-GB"/>
              </w:rPr>
              <w:t>～</w:t>
            </w:r>
            <w:r w:rsidRPr="00AA577C">
              <w:rPr>
                <w:rFonts w:ascii="宋体" w:hAnsi="宋体" w:cs="宋体" w:hint="eastAsia"/>
                <w:color w:val="000000" w:themeColor="text1"/>
                <w:kern w:val="0"/>
                <w:szCs w:val="21"/>
                <w:lang w:val="en-GB"/>
              </w:rPr>
              <w:t>1</w:t>
            </w:r>
            <w:r w:rsidRPr="00AA577C">
              <w:rPr>
                <w:rFonts w:ascii="宋体" w:hAnsi="宋体" w:cs="宋体" w:hint="eastAsia"/>
                <w:color w:val="000000" w:themeColor="text1"/>
                <w:kern w:val="0"/>
                <w:szCs w:val="21"/>
              </w:rPr>
              <w:t>5</w:t>
            </w:r>
            <w:r w:rsidRPr="00AA577C">
              <w:rPr>
                <w:rFonts w:ascii="宋体" w:hAnsi="宋体" w:cs="宋体" w:hint="eastAsia"/>
                <w:color w:val="000000" w:themeColor="text1"/>
                <w:kern w:val="0"/>
                <w:szCs w:val="21"/>
                <w:lang w:val="en-GB"/>
              </w:rPr>
              <w:t>分；②较好，得</w:t>
            </w:r>
            <w:r w:rsidRPr="00AA577C">
              <w:rPr>
                <w:rFonts w:ascii="宋体" w:hAnsi="宋体" w:cs="宋体" w:hint="eastAsia"/>
                <w:color w:val="000000" w:themeColor="text1"/>
                <w:kern w:val="0"/>
                <w:szCs w:val="21"/>
              </w:rPr>
              <w:t>7</w:t>
            </w:r>
            <w:r w:rsidRPr="00AA577C">
              <w:rPr>
                <w:rFonts w:ascii="宋体" w:hAnsi="宋体" w:cs="宋体" w:hint="eastAsia"/>
                <w:color w:val="000000" w:themeColor="text1"/>
                <w:kern w:val="0"/>
                <w:szCs w:val="21"/>
                <w:lang w:val="en-GB"/>
              </w:rPr>
              <w:t>分（含）～</w:t>
            </w:r>
            <w:r w:rsidRPr="00AA577C">
              <w:rPr>
                <w:rFonts w:ascii="宋体" w:hAnsi="宋体" w:cs="宋体" w:hint="eastAsia"/>
                <w:color w:val="000000" w:themeColor="text1"/>
                <w:kern w:val="0"/>
                <w:szCs w:val="21"/>
              </w:rPr>
              <w:t>11</w:t>
            </w:r>
            <w:r w:rsidRPr="00AA577C">
              <w:rPr>
                <w:rFonts w:ascii="宋体" w:hAnsi="宋体" w:cs="宋体" w:hint="eastAsia"/>
                <w:color w:val="000000" w:themeColor="text1"/>
                <w:kern w:val="0"/>
                <w:szCs w:val="21"/>
                <w:lang w:val="en-GB"/>
              </w:rPr>
              <w:t>（含）分；③一般，得</w:t>
            </w:r>
            <w:r w:rsidRPr="00AA577C">
              <w:rPr>
                <w:rFonts w:ascii="宋体" w:hAnsi="宋体" w:cs="宋体" w:hint="eastAsia"/>
                <w:color w:val="000000" w:themeColor="text1"/>
                <w:kern w:val="0"/>
                <w:szCs w:val="21"/>
              </w:rPr>
              <w:t>3</w:t>
            </w:r>
            <w:r w:rsidRPr="00AA577C">
              <w:rPr>
                <w:rFonts w:ascii="宋体" w:hAnsi="宋体" w:cs="宋体" w:hint="eastAsia"/>
                <w:color w:val="000000" w:themeColor="text1"/>
                <w:kern w:val="0"/>
                <w:szCs w:val="21"/>
                <w:lang w:val="en-GB"/>
              </w:rPr>
              <w:t>～</w:t>
            </w:r>
            <w:r w:rsidRPr="00AA577C">
              <w:rPr>
                <w:rFonts w:ascii="宋体" w:hAnsi="宋体" w:cs="宋体" w:hint="eastAsia"/>
                <w:color w:val="000000" w:themeColor="text1"/>
                <w:kern w:val="0"/>
                <w:szCs w:val="21"/>
              </w:rPr>
              <w:t>7</w:t>
            </w:r>
            <w:r w:rsidRPr="00AA577C">
              <w:rPr>
                <w:rFonts w:ascii="宋体" w:hAnsi="宋体" w:cs="宋体" w:hint="eastAsia"/>
                <w:color w:val="000000" w:themeColor="text1"/>
                <w:kern w:val="0"/>
                <w:szCs w:val="21"/>
                <w:lang w:val="en-GB"/>
              </w:rPr>
              <w:t>分</w:t>
            </w:r>
            <w:r w:rsidRPr="00AA577C">
              <w:rPr>
                <w:rFonts w:ascii="宋体" w:hAnsi="宋体" w:cs="宋体" w:hint="eastAsia"/>
                <w:color w:val="000000" w:themeColor="text1"/>
                <w:szCs w:val="21"/>
              </w:rPr>
              <w:t>。</w:t>
            </w:r>
          </w:p>
        </w:tc>
      </w:tr>
      <w:tr w:rsidR="0062251A" w:rsidRPr="00AA577C">
        <w:trPr>
          <w:trHeight w:val="90"/>
          <w:jc w:val="center"/>
        </w:trPr>
        <w:tc>
          <w:tcPr>
            <w:tcW w:w="722" w:type="dxa"/>
            <w:vMerge/>
            <w:vAlign w:val="center"/>
          </w:tcPr>
          <w:p w:rsidR="0062251A" w:rsidRPr="00AA577C" w:rsidRDefault="0062251A">
            <w:pPr>
              <w:widowControl/>
              <w:shd w:val="clear" w:color="auto" w:fill="FFFFFF" w:themeFill="background1"/>
              <w:spacing w:line="360" w:lineRule="auto"/>
              <w:jc w:val="left"/>
              <w:rPr>
                <w:rFonts w:ascii="宋体" w:hAnsi="宋体" w:cs="宋体"/>
                <w:color w:val="000000" w:themeColor="text1"/>
                <w:kern w:val="0"/>
                <w:szCs w:val="21"/>
                <w:lang w:val="en-GB"/>
              </w:rPr>
            </w:pPr>
          </w:p>
        </w:tc>
        <w:tc>
          <w:tcPr>
            <w:tcW w:w="146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rPr>
              <w:t>技术方案</w:t>
            </w:r>
          </w:p>
        </w:tc>
        <w:tc>
          <w:tcPr>
            <w:tcW w:w="80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rPr>
            </w:pPr>
            <w:r w:rsidRPr="00AA577C">
              <w:rPr>
                <w:rFonts w:ascii="宋体" w:hAnsi="宋体" w:cs="宋体" w:hint="eastAsia"/>
                <w:color w:val="000000" w:themeColor="text1"/>
                <w:kern w:val="0"/>
                <w:szCs w:val="21"/>
              </w:rPr>
              <w:t>8</w:t>
            </w:r>
          </w:p>
        </w:tc>
        <w:tc>
          <w:tcPr>
            <w:tcW w:w="6260" w:type="dxa"/>
            <w:vAlign w:val="center"/>
          </w:tcPr>
          <w:p w:rsidR="0062251A" w:rsidRPr="00AA577C" w:rsidRDefault="007B07B1">
            <w:pPr>
              <w:pStyle w:val="a8"/>
              <w:shd w:val="clear" w:color="auto" w:fill="FFFFFF" w:themeFill="background1"/>
              <w:rPr>
                <w:rFonts w:ascii="宋体" w:hAnsi="宋体" w:cs="宋体"/>
                <w:color w:val="000000" w:themeColor="text1"/>
                <w:kern w:val="0"/>
                <w:sz w:val="21"/>
                <w:szCs w:val="21"/>
              </w:rPr>
            </w:pPr>
            <w:r w:rsidRPr="00AA577C">
              <w:rPr>
                <w:rFonts w:ascii="宋体" w:eastAsia="宋体" w:hAnsi="宋体" w:cs="宋体" w:hint="eastAsia"/>
                <w:color w:val="000000" w:themeColor="text1"/>
                <w:kern w:val="0"/>
                <w:sz w:val="21"/>
                <w:szCs w:val="21"/>
                <w:lang w:val="en-GB"/>
              </w:rPr>
              <w:t>根据系统总体架构的灵活性、可扩展性、先进性，</w:t>
            </w:r>
            <w:r w:rsidRPr="00AA577C">
              <w:rPr>
                <w:rFonts w:ascii="宋体" w:eastAsia="宋体" w:hAnsi="宋体" w:cs="宋体" w:hint="eastAsia"/>
                <w:color w:val="000000" w:themeColor="text1"/>
                <w:kern w:val="0"/>
                <w:sz w:val="21"/>
                <w:szCs w:val="21"/>
                <w:lang w:val="en-GB"/>
              </w:rPr>
              <w:t>IT</w:t>
            </w:r>
            <w:r w:rsidRPr="00AA577C">
              <w:rPr>
                <w:rFonts w:ascii="宋体" w:eastAsia="宋体" w:hAnsi="宋体" w:cs="宋体" w:hint="eastAsia"/>
                <w:color w:val="000000" w:themeColor="text1"/>
                <w:kern w:val="0"/>
                <w:sz w:val="21"/>
                <w:szCs w:val="21"/>
                <w:lang w:val="en-GB"/>
              </w:rPr>
              <w:t>能力的性能、弹性、创新智能化程度，系统管理实施方案的安全性，应用安全、数据安全、备份恢复技术等方面的安全管控措施的严密性等进行综合比较评分，①好，得</w:t>
            </w:r>
            <w:r w:rsidRPr="00AA577C">
              <w:rPr>
                <w:rFonts w:ascii="宋体" w:eastAsia="宋体" w:hAnsi="宋体" w:cs="宋体" w:hint="eastAsia"/>
                <w:color w:val="000000" w:themeColor="text1"/>
                <w:kern w:val="0"/>
                <w:sz w:val="21"/>
                <w:szCs w:val="21"/>
                <w:lang w:val="en-GB"/>
              </w:rPr>
              <w:t>6</w:t>
            </w:r>
            <w:r w:rsidRPr="00AA577C">
              <w:rPr>
                <w:rFonts w:ascii="宋体" w:eastAsia="宋体" w:hAnsi="宋体" w:cs="宋体" w:hint="eastAsia"/>
                <w:color w:val="000000" w:themeColor="text1"/>
                <w:kern w:val="0"/>
                <w:sz w:val="21"/>
                <w:szCs w:val="21"/>
                <w:lang w:val="en-GB"/>
              </w:rPr>
              <w:t>～</w:t>
            </w:r>
            <w:r w:rsidRPr="00AA577C">
              <w:rPr>
                <w:rFonts w:ascii="宋体" w:eastAsia="宋体" w:hAnsi="宋体" w:cs="宋体" w:hint="eastAsia"/>
                <w:color w:val="000000" w:themeColor="text1"/>
                <w:kern w:val="0"/>
                <w:sz w:val="21"/>
                <w:szCs w:val="21"/>
                <w:lang w:val="en-GB"/>
              </w:rPr>
              <w:t>8</w:t>
            </w:r>
            <w:r w:rsidRPr="00AA577C">
              <w:rPr>
                <w:rFonts w:ascii="宋体" w:eastAsia="宋体" w:hAnsi="宋体" w:cs="宋体" w:hint="eastAsia"/>
                <w:color w:val="000000" w:themeColor="text1"/>
                <w:kern w:val="0"/>
                <w:sz w:val="21"/>
                <w:szCs w:val="21"/>
                <w:lang w:val="en-GB"/>
              </w:rPr>
              <w:t>分；②较好，得</w:t>
            </w:r>
            <w:r w:rsidRPr="00AA577C">
              <w:rPr>
                <w:rFonts w:ascii="宋体" w:eastAsia="宋体" w:hAnsi="宋体" w:cs="宋体" w:hint="eastAsia"/>
                <w:color w:val="000000" w:themeColor="text1"/>
                <w:kern w:val="0"/>
                <w:sz w:val="21"/>
                <w:szCs w:val="21"/>
                <w:lang w:val="en-GB"/>
              </w:rPr>
              <w:t>4</w:t>
            </w:r>
            <w:r w:rsidRPr="00AA577C">
              <w:rPr>
                <w:rFonts w:ascii="宋体" w:eastAsia="宋体" w:hAnsi="宋体" w:cs="宋体" w:hint="eastAsia"/>
                <w:color w:val="000000" w:themeColor="text1"/>
                <w:kern w:val="0"/>
                <w:sz w:val="21"/>
                <w:szCs w:val="21"/>
                <w:lang w:val="en-GB"/>
              </w:rPr>
              <w:t>分（含）～</w:t>
            </w:r>
            <w:r w:rsidRPr="00AA577C">
              <w:rPr>
                <w:rFonts w:ascii="宋体" w:eastAsia="宋体" w:hAnsi="宋体" w:cs="宋体" w:hint="eastAsia"/>
                <w:color w:val="000000" w:themeColor="text1"/>
                <w:kern w:val="0"/>
                <w:sz w:val="21"/>
                <w:szCs w:val="21"/>
                <w:lang w:val="en-GB"/>
              </w:rPr>
              <w:t>6</w:t>
            </w:r>
            <w:r w:rsidRPr="00AA577C">
              <w:rPr>
                <w:rFonts w:ascii="宋体" w:eastAsia="宋体" w:hAnsi="宋体" w:cs="宋体" w:hint="eastAsia"/>
                <w:color w:val="000000" w:themeColor="text1"/>
                <w:kern w:val="0"/>
                <w:sz w:val="21"/>
                <w:szCs w:val="21"/>
                <w:lang w:val="en-GB"/>
              </w:rPr>
              <w:t>（含）分；③一般，得</w:t>
            </w:r>
            <w:r w:rsidRPr="00AA577C">
              <w:rPr>
                <w:rFonts w:ascii="宋体" w:eastAsia="宋体" w:hAnsi="宋体" w:cs="宋体" w:hint="eastAsia"/>
                <w:color w:val="000000" w:themeColor="text1"/>
                <w:kern w:val="0"/>
                <w:sz w:val="21"/>
                <w:szCs w:val="21"/>
                <w:lang w:val="en-GB"/>
              </w:rPr>
              <w:t>2</w:t>
            </w:r>
            <w:r w:rsidRPr="00AA577C">
              <w:rPr>
                <w:rFonts w:ascii="宋体" w:eastAsia="宋体" w:hAnsi="宋体" w:cs="宋体" w:hint="eastAsia"/>
                <w:color w:val="000000" w:themeColor="text1"/>
                <w:kern w:val="0"/>
                <w:sz w:val="21"/>
                <w:szCs w:val="21"/>
                <w:lang w:val="en-GB"/>
              </w:rPr>
              <w:t>～</w:t>
            </w:r>
            <w:r w:rsidRPr="00AA577C">
              <w:rPr>
                <w:rFonts w:ascii="宋体" w:eastAsia="宋体" w:hAnsi="宋体" w:cs="宋体" w:hint="eastAsia"/>
                <w:color w:val="000000" w:themeColor="text1"/>
                <w:kern w:val="0"/>
                <w:sz w:val="21"/>
                <w:szCs w:val="21"/>
                <w:lang w:val="en-GB"/>
              </w:rPr>
              <w:t>4</w:t>
            </w:r>
            <w:r w:rsidRPr="00AA577C">
              <w:rPr>
                <w:rFonts w:ascii="宋体" w:eastAsia="宋体" w:hAnsi="宋体" w:cs="宋体" w:hint="eastAsia"/>
                <w:color w:val="000000" w:themeColor="text1"/>
                <w:kern w:val="0"/>
                <w:sz w:val="21"/>
                <w:szCs w:val="21"/>
                <w:lang w:val="en-GB"/>
              </w:rPr>
              <w:t>分。</w:t>
            </w:r>
          </w:p>
        </w:tc>
      </w:tr>
      <w:tr w:rsidR="0062251A" w:rsidRPr="00AA577C">
        <w:trPr>
          <w:trHeight w:val="90"/>
          <w:jc w:val="center"/>
        </w:trPr>
        <w:tc>
          <w:tcPr>
            <w:tcW w:w="722" w:type="dxa"/>
            <w:vMerge/>
            <w:vAlign w:val="center"/>
          </w:tcPr>
          <w:p w:rsidR="0062251A" w:rsidRPr="00AA577C" w:rsidRDefault="0062251A">
            <w:pPr>
              <w:widowControl/>
              <w:shd w:val="clear" w:color="auto" w:fill="FFFFFF" w:themeFill="background1"/>
              <w:spacing w:line="360" w:lineRule="auto"/>
              <w:jc w:val="left"/>
              <w:rPr>
                <w:rFonts w:ascii="宋体" w:hAnsi="宋体" w:cs="宋体"/>
                <w:color w:val="000000" w:themeColor="text1"/>
                <w:kern w:val="0"/>
                <w:szCs w:val="21"/>
                <w:lang w:val="en-GB"/>
              </w:rPr>
            </w:pPr>
          </w:p>
        </w:tc>
        <w:tc>
          <w:tcPr>
            <w:tcW w:w="146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rPr>
            </w:pPr>
            <w:r w:rsidRPr="00AA577C">
              <w:rPr>
                <w:rFonts w:ascii="宋体" w:hAnsi="宋体" w:cs="宋体" w:hint="eastAsia"/>
                <w:color w:val="000000" w:themeColor="text1"/>
                <w:kern w:val="0"/>
                <w:szCs w:val="21"/>
                <w:lang w:val="en-GB"/>
              </w:rPr>
              <w:t>系统集成</w:t>
            </w:r>
            <w:r w:rsidRPr="00AA577C">
              <w:rPr>
                <w:rFonts w:ascii="宋体" w:hAnsi="宋体" w:cs="宋体" w:hint="eastAsia"/>
                <w:color w:val="000000" w:themeColor="text1"/>
                <w:kern w:val="0"/>
                <w:szCs w:val="21"/>
              </w:rPr>
              <w:t>方案</w:t>
            </w:r>
          </w:p>
        </w:tc>
        <w:tc>
          <w:tcPr>
            <w:tcW w:w="80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rPr>
            </w:pPr>
            <w:r w:rsidRPr="00AA577C">
              <w:rPr>
                <w:rFonts w:ascii="宋体" w:hAnsi="宋体" w:cs="宋体" w:hint="eastAsia"/>
                <w:color w:val="000000" w:themeColor="text1"/>
                <w:kern w:val="0"/>
                <w:szCs w:val="21"/>
              </w:rPr>
              <w:t>10</w:t>
            </w:r>
          </w:p>
        </w:tc>
        <w:tc>
          <w:tcPr>
            <w:tcW w:w="6260" w:type="dxa"/>
            <w:vAlign w:val="center"/>
          </w:tcPr>
          <w:p w:rsidR="0062251A" w:rsidRPr="00AA577C" w:rsidRDefault="007B07B1">
            <w:pPr>
              <w:widowControl/>
              <w:shd w:val="clear" w:color="auto" w:fill="FFFFFF" w:themeFill="background1"/>
              <w:spacing w:line="360" w:lineRule="auto"/>
              <w:jc w:val="left"/>
              <w:rPr>
                <w:rFonts w:ascii="宋体" w:hAnsi="宋体" w:cs="宋体"/>
                <w:color w:val="000000" w:themeColor="text1"/>
                <w:kern w:val="0"/>
                <w:szCs w:val="21"/>
                <w:lang w:val="en-GB"/>
              </w:rPr>
            </w:pPr>
            <w:r w:rsidRPr="00AA577C">
              <w:rPr>
                <w:rFonts w:ascii="宋体" w:hAnsi="宋体" w:cs="宋体" w:hint="eastAsia"/>
                <w:color w:val="000000" w:themeColor="text1"/>
                <w:kern w:val="0"/>
                <w:szCs w:val="21"/>
              </w:rPr>
              <w:t>与</w:t>
            </w:r>
            <w:r w:rsidRPr="00AA577C">
              <w:rPr>
                <w:rFonts w:ascii="宋体" w:hAnsi="宋体" w:cs="宋体" w:hint="eastAsia"/>
                <w:color w:val="000000" w:themeColor="text1"/>
                <w:kern w:val="0"/>
                <w:szCs w:val="21"/>
                <w:lang w:val="en-GB"/>
              </w:rPr>
              <w:t>海南建投集团目前使用的</w:t>
            </w:r>
            <w:r w:rsidRPr="00AA577C">
              <w:rPr>
                <w:rFonts w:ascii="宋体" w:hAnsi="宋体" w:cs="宋体" w:hint="eastAsia"/>
                <w:color w:val="000000" w:themeColor="text1"/>
                <w:kern w:val="0"/>
                <w:szCs w:val="21"/>
              </w:rPr>
              <w:t>财务核算系统，包括总帐、固定资产、报表、合并报表</w:t>
            </w:r>
            <w:r w:rsidRPr="00AA577C">
              <w:rPr>
                <w:rFonts w:ascii="宋体" w:hAnsi="宋体" w:cs="宋体" w:hint="eastAsia"/>
                <w:color w:val="000000" w:themeColor="text1"/>
                <w:szCs w:val="21"/>
              </w:rPr>
              <w:t>现有信息系统，以及与本项目建设期间的新增系统</w:t>
            </w:r>
            <w:r w:rsidRPr="00AA577C">
              <w:rPr>
                <w:rFonts w:ascii="宋体" w:hAnsi="宋体" w:cs="宋体" w:hint="eastAsia"/>
                <w:color w:val="000000" w:themeColor="text1"/>
                <w:szCs w:val="21"/>
              </w:rPr>
              <w:lastRenderedPageBreak/>
              <w:t>（如人力资源系统）</w:t>
            </w:r>
            <w:r w:rsidRPr="00AA577C">
              <w:rPr>
                <w:rFonts w:ascii="宋体" w:hAnsi="宋体" w:cs="宋体" w:hint="eastAsia"/>
                <w:color w:val="000000" w:themeColor="text1"/>
                <w:kern w:val="0"/>
                <w:szCs w:val="21"/>
                <w:lang w:val="en-GB"/>
              </w:rPr>
              <w:t>对接</w:t>
            </w:r>
            <w:r w:rsidRPr="00AA577C">
              <w:rPr>
                <w:rFonts w:ascii="宋体" w:hAnsi="宋体" w:cs="宋体" w:hint="eastAsia"/>
                <w:color w:val="000000" w:themeColor="text1"/>
                <w:kern w:val="0"/>
                <w:szCs w:val="21"/>
              </w:rPr>
              <w:t>方案（</w:t>
            </w:r>
            <w:r w:rsidRPr="00AA577C">
              <w:rPr>
                <w:rFonts w:ascii="宋体" w:hAnsi="宋体" w:cs="宋体" w:hint="eastAsia"/>
                <w:color w:val="000000" w:themeColor="text1"/>
                <w:kern w:val="0"/>
                <w:szCs w:val="21"/>
                <w:lang w:val="en-GB"/>
              </w:rPr>
              <w:t>包括但不限于系统对接的优先级、对接方式方法、</w:t>
            </w:r>
            <w:r w:rsidRPr="00AA577C">
              <w:rPr>
                <w:rFonts w:ascii="宋体" w:hAnsi="宋体" w:cs="宋体" w:hint="eastAsia"/>
                <w:color w:val="000000" w:themeColor="text1"/>
                <w:kern w:val="0"/>
                <w:szCs w:val="21"/>
              </w:rPr>
              <w:t>数据迁移、</w:t>
            </w:r>
            <w:r w:rsidRPr="00AA577C">
              <w:rPr>
                <w:rFonts w:ascii="宋体" w:hAnsi="宋体" w:cs="宋体" w:hint="eastAsia"/>
                <w:color w:val="000000" w:themeColor="text1"/>
                <w:kern w:val="0"/>
                <w:szCs w:val="21"/>
                <w:lang w:val="en-GB"/>
              </w:rPr>
              <w:t>对接方案成熟度</w:t>
            </w:r>
            <w:r w:rsidRPr="00AA577C">
              <w:rPr>
                <w:rFonts w:ascii="宋体" w:hAnsi="宋体" w:cs="宋体" w:hint="eastAsia"/>
                <w:color w:val="000000" w:themeColor="text1"/>
                <w:kern w:val="0"/>
                <w:szCs w:val="21"/>
              </w:rPr>
              <w:t>）的合理性、科学性、经济性、全面性进行综合比较评分，①好，得</w:t>
            </w:r>
            <w:r w:rsidRPr="00AA577C">
              <w:rPr>
                <w:rFonts w:ascii="宋体" w:hAnsi="宋体" w:cs="宋体" w:hint="eastAsia"/>
                <w:color w:val="000000" w:themeColor="text1"/>
                <w:kern w:val="0"/>
                <w:szCs w:val="21"/>
              </w:rPr>
              <w:t>4</w:t>
            </w:r>
            <w:r w:rsidRPr="00AA577C">
              <w:rPr>
                <w:rFonts w:ascii="宋体" w:hAnsi="宋体" w:cs="宋体" w:hint="eastAsia"/>
                <w:color w:val="000000" w:themeColor="text1"/>
                <w:kern w:val="0"/>
                <w:szCs w:val="21"/>
              </w:rPr>
              <w:t>～</w:t>
            </w:r>
            <w:r w:rsidRPr="00AA577C">
              <w:rPr>
                <w:rFonts w:ascii="宋体" w:hAnsi="宋体" w:cs="宋体" w:hint="eastAsia"/>
                <w:color w:val="000000" w:themeColor="text1"/>
                <w:kern w:val="0"/>
                <w:szCs w:val="21"/>
              </w:rPr>
              <w:t>5</w:t>
            </w:r>
            <w:r w:rsidRPr="00AA577C">
              <w:rPr>
                <w:rFonts w:ascii="宋体" w:hAnsi="宋体" w:cs="宋体" w:hint="eastAsia"/>
                <w:color w:val="000000" w:themeColor="text1"/>
                <w:kern w:val="0"/>
                <w:szCs w:val="21"/>
              </w:rPr>
              <w:t>分；②较好，得</w:t>
            </w:r>
            <w:r w:rsidRPr="00AA577C">
              <w:rPr>
                <w:rFonts w:ascii="宋体" w:hAnsi="宋体" w:cs="宋体" w:hint="eastAsia"/>
                <w:color w:val="000000" w:themeColor="text1"/>
                <w:kern w:val="0"/>
                <w:szCs w:val="21"/>
              </w:rPr>
              <w:t>3</w:t>
            </w:r>
            <w:r w:rsidRPr="00AA577C">
              <w:rPr>
                <w:rFonts w:ascii="宋体" w:hAnsi="宋体" w:cs="宋体" w:hint="eastAsia"/>
                <w:color w:val="000000" w:themeColor="text1"/>
                <w:kern w:val="0"/>
                <w:szCs w:val="21"/>
              </w:rPr>
              <w:t>分（含）～</w:t>
            </w:r>
            <w:r w:rsidRPr="00AA577C">
              <w:rPr>
                <w:rFonts w:ascii="宋体" w:hAnsi="宋体" w:cs="宋体" w:hint="eastAsia"/>
                <w:color w:val="000000" w:themeColor="text1"/>
                <w:kern w:val="0"/>
                <w:szCs w:val="21"/>
              </w:rPr>
              <w:t>4</w:t>
            </w:r>
            <w:r w:rsidRPr="00AA577C">
              <w:rPr>
                <w:rFonts w:ascii="宋体" w:hAnsi="宋体" w:cs="宋体" w:hint="eastAsia"/>
                <w:color w:val="000000" w:themeColor="text1"/>
                <w:kern w:val="0"/>
                <w:szCs w:val="21"/>
              </w:rPr>
              <w:t>（含）分；③一般，得</w:t>
            </w:r>
            <w:r w:rsidRPr="00AA577C">
              <w:rPr>
                <w:rFonts w:ascii="宋体" w:hAnsi="宋体" w:cs="宋体" w:hint="eastAsia"/>
                <w:color w:val="000000" w:themeColor="text1"/>
                <w:kern w:val="0"/>
                <w:szCs w:val="21"/>
              </w:rPr>
              <w:t>1</w:t>
            </w:r>
            <w:r w:rsidRPr="00AA577C">
              <w:rPr>
                <w:rFonts w:ascii="宋体" w:hAnsi="宋体" w:cs="宋体" w:hint="eastAsia"/>
                <w:color w:val="000000" w:themeColor="text1"/>
                <w:kern w:val="0"/>
                <w:szCs w:val="21"/>
              </w:rPr>
              <w:t>～</w:t>
            </w:r>
            <w:r w:rsidRPr="00AA577C">
              <w:rPr>
                <w:rFonts w:ascii="宋体" w:hAnsi="宋体" w:cs="宋体" w:hint="eastAsia"/>
                <w:color w:val="000000" w:themeColor="text1"/>
                <w:kern w:val="0"/>
                <w:szCs w:val="21"/>
              </w:rPr>
              <w:t>3</w:t>
            </w:r>
            <w:r w:rsidRPr="00AA577C">
              <w:rPr>
                <w:rFonts w:ascii="宋体" w:hAnsi="宋体" w:cs="宋体" w:hint="eastAsia"/>
                <w:color w:val="000000" w:themeColor="text1"/>
                <w:kern w:val="0"/>
                <w:szCs w:val="21"/>
              </w:rPr>
              <w:t>分。</w:t>
            </w:r>
          </w:p>
        </w:tc>
      </w:tr>
      <w:tr w:rsidR="0062251A" w:rsidRPr="00AA577C">
        <w:trPr>
          <w:trHeight w:val="617"/>
          <w:jc w:val="center"/>
        </w:trPr>
        <w:tc>
          <w:tcPr>
            <w:tcW w:w="722" w:type="dxa"/>
            <w:vMerge/>
            <w:vAlign w:val="center"/>
          </w:tcPr>
          <w:p w:rsidR="0062251A" w:rsidRPr="00AA577C" w:rsidRDefault="0062251A">
            <w:pPr>
              <w:widowControl/>
              <w:shd w:val="clear" w:color="auto" w:fill="FFFFFF" w:themeFill="background1"/>
              <w:spacing w:line="360" w:lineRule="auto"/>
              <w:jc w:val="left"/>
              <w:rPr>
                <w:rFonts w:ascii="宋体" w:hAnsi="宋体" w:cs="宋体"/>
                <w:color w:val="000000" w:themeColor="text1"/>
                <w:kern w:val="0"/>
                <w:szCs w:val="21"/>
                <w:lang w:val="en-GB"/>
              </w:rPr>
            </w:pPr>
          </w:p>
        </w:tc>
        <w:tc>
          <w:tcPr>
            <w:tcW w:w="146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rPr>
              <w:t>项目实施方案</w:t>
            </w:r>
          </w:p>
        </w:tc>
        <w:tc>
          <w:tcPr>
            <w:tcW w:w="80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rPr>
            </w:pPr>
            <w:r w:rsidRPr="00AA577C">
              <w:rPr>
                <w:rFonts w:ascii="宋体" w:hAnsi="宋体" w:cs="宋体" w:hint="eastAsia"/>
                <w:color w:val="000000" w:themeColor="text1"/>
                <w:kern w:val="0"/>
                <w:szCs w:val="21"/>
              </w:rPr>
              <w:t>6</w:t>
            </w:r>
          </w:p>
        </w:tc>
        <w:tc>
          <w:tcPr>
            <w:tcW w:w="6260" w:type="dxa"/>
            <w:vAlign w:val="center"/>
          </w:tcPr>
          <w:p w:rsidR="0062251A" w:rsidRPr="00AA577C" w:rsidRDefault="007B07B1">
            <w:pPr>
              <w:pStyle w:val="a8"/>
              <w:shd w:val="clear" w:color="auto" w:fill="FFFFFF" w:themeFill="background1"/>
              <w:rPr>
                <w:rFonts w:ascii="宋体" w:hAnsi="宋体" w:cs="宋体"/>
                <w:color w:val="000000" w:themeColor="text1"/>
                <w:sz w:val="21"/>
                <w:szCs w:val="21"/>
              </w:rPr>
            </w:pPr>
            <w:r w:rsidRPr="00AA577C">
              <w:rPr>
                <w:rFonts w:ascii="宋体" w:eastAsia="宋体" w:hAnsi="宋体" w:cs="宋体" w:hint="eastAsia"/>
                <w:color w:val="000000" w:themeColor="text1"/>
                <w:sz w:val="21"/>
                <w:szCs w:val="21"/>
              </w:rPr>
              <w:t>根据项目实施方案的完善程度，项目进度、质量、风险控制措施的合理性，项目总体与分项计划的严谨性，各阶段任务（包括但不限于系统调研、咨询规划、标准规范建设、系统开发、软件实施、业务实施、系统测试、技术对接、培训、验收等）方案的明确性和可行性等进行综合比较评分，①好，得</w:t>
            </w:r>
            <w:r w:rsidRPr="00AA577C">
              <w:rPr>
                <w:rFonts w:ascii="宋体" w:eastAsia="宋体" w:hAnsi="宋体" w:cs="宋体" w:hint="eastAsia"/>
                <w:color w:val="000000" w:themeColor="text1"/>
                <w:sz w:val="21"/>
                <w:szCs w:val="21"/>
              </w:rPr>
              <w:t>4</w:t>
            </w:r>
            <w:r w:rsidRPr="00AA577C">
              <w:rPr>
                <w:rFonts w:ascii="宋体" w:eastAsia="宋体" w:hAnsi="宋体" w:cs="宋体" w:hint="eastAsia"/>
                <w:color w:val="000000" w:themeColor="text1"/>
                <w:sz w:val="21"/>
                <w:szCs w:val="21"/>
              </w:rPr>
              <w:t>～</w:t>
            </w:r>
            <w:r w:rsidRPr="00AA577C">
              <w:rPr>
                <w:rFonts w:ascii="宋体" w:eastAsia="宋体" w:hAnsi="宋体" w:cs="宋体" w:hint="eastAsia"/>
                <w:color w:val="000000" w:themeColor="text1"/>
                <w:sz w:val="21"/>
                <w:szCs w:val="21"/>
              </w:rPr>
              <w:t>6</w:t>
            </w:r>
            <w:r w:rsidRPr="00AA577C">
              <w:rPr>
                <w:rFonts w:ascii="宋体" w:eastAsia="宋体" w:hAnsi="宋体" w:cs="宋体" w:hint="eastAsia"/>
                <w:color w:val="000000" w:themeColor="text1"/>
                <w:sz w:val="21"/>
                <w:szCs w:val="21"/>
              </w:rPr>
              <w:t>分；②较好，得</w:t>
            </w:r>
            <w:r w:rsidRPr="00AA577C">
              <w:rPr>
                <w:rFonts w:ascii="宋体" w:eastAsia="宋体" w:hAnsi="宋体" w:cs="宋体" w:hint="eastAsia"/>
                <w:color w:val="000000" w:themeColor="text1"/>
                <w:sz w:val="21"/>
                <w:szCs w:val="21"/>
              </w:rPr>
              <w:t>3</w:t>
            </w:r>
            <w:r w:rsidRPr="00AA577C">
              <w:rPr>
                <w:rFonts w:ascii="宋体" w:eastAsia="宋体" w:hAnsi="宋体" w:cs="宋体" w:hint="eastAsia"/>
                <w:color w:val="000000" w:themeColor="text1"/>
                <w:sz w:val="21"/>
                <w:szCs w:val="21"/>
              </w:rPr>
              <w:t>分（含）～</w:t>
            </w:r>
            <w:r w:rsidRPr="00AA577C">
              <w:rPr>
                <w:rFonts w:ascii="宋体" w:eastAsia="宋体" w:hAnsi="宋体" w:cs="宋体" w:hint="eastAsia"/>
                <w:color w:val="000000" w:themeColor="text1"/>
                <w:sz w:val="21"/>
                <w:szCs w:val="21"/>
              </w:rPr>
              <w:t>4</w:t>
            </w:r>
            <w:r w:rsidRPr="00AA577C">
              <w:rPr>
                <w:rFonts w:ascii="宋体" w:eastAsia="宋体" w:hAnsi="宋体" w:cs="宋体" w:hint="eastAsia"/>
                <w:color w:val="000000" w:themeColor="text1"/>
                <w:sz w:val="21"/>
                <w:szCs w:val="21"/>
              </w:rPr>
              <w:t>（含）分；③一般，得</w:t>
            </w:r>
            <w:r w:rsidRPr="00AA577C">
              <w:rPr>
                <w:rFonts w:ascii="宋体" w:eastAsia="宋体" w:hAnsi="宋体" w:cs="宋体" w:hint="eastAsia"/>
                <w:color w:val="000000" w:themeColor="text1"/>
                <w:sz w:val="21"/>
                <w:szCs w:val="21"/>
              </w:rPr>
              <w:t>1</w:t>
            </w:r>
            <w:r w:rsidRPr="00AA577C">
              <w:rPr>
                <w:rFonts w:ascii="宋体" w:eastAsia="宋体" w:hAnsi="宋体" w:cs="宋体" w:hint="eastAsia"/>
                <w:color w:val="000000" w:themeColor="text1"/>
                <w:sz w:val="21"/>
                <w:szCs w:val="21"/>
              </w:rPr>
              <w:t>～</w:t>
            </w:r>
            <w:r w:rsidRPr="00AA577C">
              <w:rPr>
                <w:rFonts w:ascii="宋体" w:eastAsia="宋体" w:hAnsi="宋体" w:cs="宋体" w:hint="eastAsia"/>
                <w:color w:val="000000" w:themeColor="text1"/>
                <w:sz w:val="21"/>
                <w:szCs w:val="21"/>
              </w:rPr>
              <w:t>3</w:t>
            </w:r>
            <w:r w:rsidRPr="00AA577C">
              <w:rPr>
                <w:rFonts w:ascii="宋体" w:eastAsia="宋体" w:hAnsi="宋体" w:cs="宋体" w:hint="eastAsia"/>
                <w:color w:val="000000" w:themeColor="text1"/>
                <w:sz w:val="21"/>
                <w:szCs w:val="21"/>
              </w:rPr>
              <w:t>分。</w:t>
            </w:r>
          </w:p>
        </w:tc>
      </w:tr>
      <w:tr w:rsidR="0062251A" w:rsidRPr="00AA577C">
        <w:trPr>
          <w:trHeight w:val="617"/>
          <w:jc w:val="center"/>
        </w:trPr>
        <w:tc>
          <w:tcPr>
            <w:tcW w:w="722" w:type="dxa"/>
            <w:vMerge/>
            <w:vAlign w:val="center"/>
          </w:tcPr>
          <w:p w:rsidR="0062251A" w:rsidRPr="00AA577C" w:rsidRDefault="0062251A">
            <w:pPr>
              <w:widowControl/>
              <w:shd w:val="clear" w:color="auto" w:fill="FFFFFF" w:themeFill="background1"/>
              <w:spacing w:line="360" w:lineRule="auto"/>
              <w:jc w:val="left"/>
              <w:rPr>
                <w:rFonts w:ascii="宋体" w:hAnsi="宋体" w:cs="宋体"/>
                <w:color w:val="000000" w:themeColor="text1"/>
                <w:kern w:val="0"/>
                <w:szCs w:val="21"/>
                <w:lang w:val="en-GB"/>
              </w:rPr>
            </w:pPr>
          </w:p>
        </w:tc>
        <w:tc>
          <w:tcPr>
            <w:tcW w:w="146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lang w:val="en-GB"/>
              </w:rPr>
              <w:t>项目实施团队</w:t>
            </w:r>
          </w:p>
        </w:tc>
        <w:tc>
          <w:tcPr>
            <w:tcW w:w="80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rPr>
            </w:pPr>
            <w:r w:rsidRPr="00AA577C">
              <w:rPr>
                <w:rFonts w:ascii="宋体" w:hAnsi="宋体" w:cs="宋体" w:hint="eastAsia"/>
                <w:color w:val="000000" w:themeColor="text1"/>
                <w:kern w:val="0"/>
                <w:szCs w:val="21"/>
              </w:rPr>
              <w:t>10</w:t>
            </w:r>
          </w:p>
        </w:tc>
        <w:tc>
          <w:tcPr>
            <w:tcW w:w="6260" w:type="dxa"/>
            <w:vAlign w:val="center"/>
          </w:tcPr>
          <w:p w:rsidR="0062251A" w:rsidRPr="00AA577C" w:rsidRDefault="007B07B1">
            <w:pPr>
              <w:pStyle w:val="aa"/>
              <w:shd w:val="clear" w:color="auto" w:fill="FFFFFF" w:themeFill="background1"/>
              <w:spacing w:line="360" w:lineRule="auto"/>
              <w:rPr>
                <w:rFonts w:hAnsi="宋体" w:cs="宋体"/>
                <w:color w:val="000000" w:themeColor="text1"/>
                <w:kern w:val="0"/>
                <w:szCs w:val="21"/>
              </w:rPr>
            </w:pPr>
            <w:r w:rsidRPr="00AA577C">
              <w:rPr>
                <w:rFonts w:hAnsi="宋体" w:cs="宋体" w:hint="eastAsia"/>
                <w:color w:val="000000" w:themeColor="text1"/>
                <w:kern w:val="0"/>
                <w:szCs w:val="21"/>
              </w:rPr>
              <w:t>1.</w:t>
            </w:r>
            <w:r w:rsidRPr="00AA577C">
              <w:rPr>
                <w:rFonts w:hAnsi="宋体" w:cs="宋体" w:hint="eastAsia"/>
                <w:color w:val="000000" w:themeColor="text1"/>
                <w:kern w:val="0"/>
                <w:szCs w:val="21"/>
              </w:rPr>
              <w:t>团队综合配置：项目实施团队安排综合考虑项目组织架构完整性及合理性，以及项目经理、咨询负责人、方案负责人、开发负责人、开发人员、实施人员等成员的同类型项目（</w:t>
            </w:r>
            <w:r w:rsidRPr="00AA577C">
              <w:rPr>
                <w:rFonts w:hAnsi="宋体" w:cs="宋体" w:hint="eastAsia"/>
                <w:color w:val="000000" w:themeColor="text1"/>
                <w:kern w:val="0"/>
                <w:szCs w:val="21"/>
              </w:rPr>
              <w:t>财务共享类或司库类项目）实施经验、工作经历、获得证书学历、职能分工等综合能力综合打分，满分</w:t>
            </w:r>
            <w:r w:rsidRPr="00AA577C">
              <w:rPr>
                <w:rFonts w:hAnsi="宋体" w:cs="宋体" w:hint="eastAsia"/>
                <w:color w:val="000000" w:themeColor="text1"/>
                <w:kern w:val="0"/>
                <w:szCs w:val="21"/>
              </w:rPr>
              <w:t>3</w:t>
            </w:r>
            <w:r w:rsidRPr="00AA577C">
              <w:rPr>
                <w:rFonts w:hAnsi="宋体" w:cs="宋体" w:hint="eastAsia"/>
                <w:color w:val="000000" w:themeColor="text1"/>
                <w:kern w:val="0"/>
                <w:szCs w:val="21"/>
              </w:rPr>
              <w:t>分。</w:t>
            </w:r>
          </w:p>
          <w:p w:rsidR="0062251A" w:rsidRPr="00AA577C" w:rsidRDefault="007B07B1">
            <w:pPr>
              <w:widowControl/>
              <w:shd w:val="clear" w:color="auto" w:fill="FFFFFF" w:themeFill="background1"/>
              <w:spacing w:line="360" w:lineRule="auto"/>
              <w:rPr>
                <w:rFonts w:ascii="宋体" w:hAnsi="宋体" w:cs="宋体"/>
                <w:color w:val="000000" w:themeColor="text1"/>
                <w:kern w:val="0"/>
                <w:szCs w:val="21"/>
              </w:rPr>
            </w:pPr>
            <w:r w:rsidRPr="00AA577C">
              <w:rPr>
                <w:rFonts w:ascii="宋体" w:hAnsi="宋体" w:cs="宋体" w:hint="eastAsia"/>
                <w:color w:val="000000" w:themeColor="text1"/>
                <w:kern w:val="0"/>
                <w:szCs w:val="21"/>
              </w:rPr>
              <w:t>2.2020</w:t>
            </w:r>
            <w:r w:rsidRPr="00AA577C">
              <w:rPr>
                <w:rFonts w:ascii="宋体" w:hAnsi="宋体" w:cs="宋体" w:hint="eastAsia"/>
                <w:color w:val="000000" w:themeColor="text1"/>
                <w:kern w:val="0"/>
                <w:szCs w:val="21"/>
              </w:rPr>
              <w:t>年</w:t>
            </w:r>
            <w:r w:rsidRPr="00AA577C">
              <w:rPr>
                <w:rFonts w:ascii="宋体" w:hAnsi="宋体" w:cs="宋体" w:hint="eastAsia"/>
                <w:color w:val="000000" w:themeColor="text1"/>
                <w:kern w:val="0"/>
                <w:szCs w:val="21"/>
              </w:rPr>
              <w:t>1</w:t>
            </w:r>
            <w:r w:rsidRPr="00AA577C">
              <w:rPr>
                <w:rFonts w:ascii="宋体" w:hAnsi="宋体" w:cs="宋体" w:hint="eastAsia"/>
                <w:color w:val="000000" w:themeColor="text1"/>
                <w:kern w:val="0"/>
                <w:szCs w:val="21"/>
              </w:rPr>
              <w:t>月</w:t>
            </w:r>
            <w:r w:rsidRPr="00AA577C">
              <w:rPr>
                <w:rFonts w:ascii="宋体" w:hAnsi="宋体" w:cs="宋体" w:hint="eastAsia"/>
                <w:color w:val="000000" w:themeColor="text1"/>
                <w:kern w:val="0"/>
                <w:szCs w:val="21"/>
              </w:rPr>
              <w:t>1</w:t>
            </w:r>
            <w:r w:rsidRPr="00AA577C">
              <w:rPr>
                <w:rFonts w:ascii="宋体" w:hAnsi="宋体" w:cs="宋体" w:hint="eastAsia"/>
                <w:color w:val="000000" w:themeColor="text1"/>
                <w:kern w:val="0"/>
                <w:szCs w:val="21"/>
              </w:rPr>
              <w:t>日以来，拟派项目经理具有合同金额</w:t>
            </w:r>
            <w:r w:rsidRPr="00AA577C">
              <w:rPr>
                <w:rFonts w:ascii="宋体" w:hAnsi="宋体" w:cs="宋体" w:hint="eastAsia"/>
                <w:color w:val="000000" w:themeColor="text1"/>
                <w:kern w:val="0"/>
                <w:szCs w:val="21"/>
              </w:rPr>
              <w:t>500</w:t>
            </w:r>
            <w:r w:rsidRPr="00AA577C">
              <w:rPr>
                <w:rFonts w:ascii="宋体" w:hAnsi="宋体" w:cs="宋体" w:hint="eastAsia"/>
                <w:color w:val="000000" w:themeColor="text1"/>
                <w:kern w:val="0"/>
                <w:szCs w:val="21"/>
              </w:rPr>
              <w:t>万元（含税）及以上的企业项目管理和人力建设的成功案例，每个案例得</w:t>
            </w:r>
            <w:r w:rsidRPr="00AA577C">
              <w:rPr>
                <w:rFonts w:ascii="宋体" w:hAnsi="宋体" w:cs="宋体" w:hint="eastAsia"/>
                <w:color w:val="000000" w:themeColor="text1"/>
                <w:kern w:val="0"/>
                <w:szCs w:val="21"/>
              </w:rPr>
              <w:t>1</w:t>
            </w:r>
            <w:r w:rsidRPr="00AA577C">
              <w:rPr>
                <w:rFonts w:ascii="宋体" w:hAnsi="宋体" w:cs="宋体" w:hint="eastAsia"/>
                <w:color w:val="000000" w:themeColor="text1"/>
                <w:kern w:val="0"/>
                <w:szCs w:val="21"/>
              </w:rPr>
              <w:t>分，最高得</w:t>
            </w:r>
            <w:r w:rsidRPr="00AA577C">
              <w:rPr>
                <w:rFonts w:ascii="宋体" w:hAnsi="宋体" w:cs="宋体" w:hint="eastAsia"/>
                <w:color w:val="000000" w:themeColor="text1"/>
                <w:kern w:val="0"/>
                <w:szCs w:val="21"/>
              </w:rPr>
              <w:t>3</w:t>
            </w:r>
            <w:r w:rsidRPr="00AA577C">
              <w:rPr>
                <w:rFonts w:ascii="宋体" w:hAnsi="宋体" w:cs="宋体" w:hint="eastAsia"/>
                <w:color w:val="000000" w:themeColor="text1"/>
                <w:kern w:val="0"/>
                <w:szCs w:val="21"/>
              </w:rPr>
              <w:t>分。上述案例中含大型投资类国企的，每个案例得</w:t>
            </w:r>
            <w:r w:rsidRPr="00AA577C">
              <w:rPr>
                <w:rFonts w:ascii="宋体" w:hAnsi="宋体" w:cs="宋体" w:hint="eastAsia"/>
                <w:color w:val="000000" w:themeColor="text1"/>
                <w:kern w:val="0"/>
                <w:szCs w:val="21"/>
              </w:rPr>
              <w:t>3</w:t>
            </w:r>
            <w:r w:rsidRPr="00AA577C">
              <w:rPr>
                <w:rFonts w:ascii="宋体" w:hAnsi="宋体" w:cs="宋体" w:hint="eastAsia"/>
                <w:color w:val="000000" w:themeColor="text1"/>
                <w:kern w:val="0"/>
                <w:szCs w:val="21"/>
              </w:rPr>
              <w:t>分，相同案例仅以最高分计入，不重复计分。本项满分</w:t>
            </w:r>
            <w:r w:rsidRPr="00AA577C">
              <w:rPr>
                <w:rFonts w:ascii="宋体" w:hAnsi="宋体" w:cs="宋体" w:hint="eastAsia"/>
                <w:color w:val="000000" w:themeColor="text1"/>
                <w:kern w:val="0"/>
                <w:szCs w:val="21"/>
              </w:rPr>
              <w:t>3</w:t>
            </w:r>
            <w:r w:rsidRPr="00AA577C">
              <w:rPr>
                <w:rFonts w:ascii="宋体" w:hAnsi="宋体" w:cs="宋体" w:hint="eastAsia"/>
                <w:color w:val="000000" w:themeColor="text1"/>
                <w:kern w:val="0"/>
                <w:szCs w:val="21"/>
              </w:rPr>
              <w:t>分。（合同金额可以为一个企业多期项目之和，仅签订日期在</w:t>
            </w:r>
            <w:r w:rsidRPr="00AA577C">
              <w:rPr>
                <w:rFonts w:ascii="宋体" w:hAnsi="宋体" w:cs="宋体" w:hint="eastAsia"/>
                <w:color w:val="000000" w:themeColor="text1"/>
                <w:kern w:val="0"/>
                <w:szCs w:val="21"/>
              </w:rPr>
              <w:t>2020</w:t>
            </w:r>
            <w:r w:rsidRPr="00AA577C">
              <w:rPr>
                <w:rFonts w:ascii="宋体" w:hAnsi="宋体" w:cs="宋体" w:hint="eastAsia"/>
                <w:color w:val="000000" w:themeColor="text1"/>
                <w:kern w:val="0"/>
                <w:szCs w:val="21"/>
              </w:rPr>
              <w:t>年</w:t>
            </w:r>
            <w:r w:rsidRPr="00AA577C">
              <w:rPr>
                <w:rFonts w:ascii="宋体" w:hAnsi="宋体" w:cs="宋体" w:hint="eastAsia"/>
                <w:color w:val="000000" w:themeColor="text1"/>
                <w:kern w:val="0"/>
                <w:szCs w:val="21"/>
              </w:rPr>
              <w:t>1</w:t>
            </w:r>
            <w:r w:rsidRPr="00AA577C">
              <w:rPr>
                <w:rFonts w:ascii="宋体" w:hAnsi="宋体" w:cs="宋体" w:hint="eastAsia"/>
                <w:color w:val="000000" w:themeColor="text1"/>
                <w:kern w:val="0"/>
                <w:szCs w:val="21"/>
              </w:rPr>
              <w:t>月</w:t>
            </w:r>
            <w:r w:rsidRPr="00AA577C">
              <w:rPr>
                <w:rFonts w:ascii="宋体" w:hAnsi="宋体" w:cs="宋体" w:hint="eastAsia"/>
                <w:color w:val="000000" w:themeColor="text1"/>
                <w:kern w:val="0"/>
                <w:szCs w:val="21"/>
              </w:rPr>
              <w:t>1</w:t>
            </w:r>
            <w:r w:rsidRPr="00AA577C">
              <w:rPr>
                <w:rFonts w:ascii="宋体" w:hAnsi="宋体" w:cs="宋体" w:hint="eastAsia"/>
                <w:color w:val="000000" w:themeColor="text1"/>
                <w:kern w:val="0"/>
                <w:szCs w:val="21"/>
              </w:rPr>
              <w:t>日之后各期合同金额纳入计算；项目经理业绩证明可为合同关键页或用户盖章的证明文件，未提供证明材料，该案例不得分。）</w:t>
            </w:r>
          </w:p>
          <w:p w:rsidR="0062251A" w:rsidRPr="00AA577C" w:rsidRDefault="007B07B1">
            <w:pPr>
              <w:widowControl/>
              <w:shd w:val="clear" w:color="auto" w:fill="FFFFFF" w:themeFill="background1"/>
              <w:spacing w:line="360" w:lineRule="auto"/>
              <w:rPr>
                <w:rFonts w:ascii="宋体" w:hAnsi="宋体" w:cs="宋体"/>
                <w:color w:val="000000" w:themeColor="text1"/>
                <w:kern w:val="0"/>
                <w:szCs w:val="21"/>
              </w:rPr>
            </w:pPr>
            <w:r w:rsidRPr="00AA577C">
              <w:rPr>
                <w:rFonts w:ascii="宋体" w:hAnsi="宋体" w:cs="宋体" w:hint="eastAsia"/>
                <w:color w:val="000000" w:themeColor="text1"/>
                <w:kern w:val="0"/>
                <w:szCs w:val="21"/>
              </w:rPr>
              <w:t>3.</w:t>
            </w:r>
            <w:r w:rsidRPr="00AA577C">
              <w:rPr>
                <w:rFonts w:ascii="宋体" w:hAnsi="宋体" w:cs="宋体" w:hint="eastAsia"/>
                <w:color w:val="000000" w:themeColor="text1"/>
                <w:kern w:val="0"/>
                <w:szCs w:val="21"/>
              </w:rPr>
              <w:t>项目核心成员（如项目经理、项目副经理、咨询负责人、方案负责人、开发负责人等）具有</w:t>
            </w:r>
            <w:r w:rsidRPr="00AA577C">
              <w:rPr>
                <w:rFonts w:ascii="宋体" w:hAnsi="宋体" w:cs="宋体" w:hint="eastAsia"/>
                <w:color w:val="000000" w:themeColor="text1"/>
                <w:kern w:val="0"/>
                <w:szCs w:val="21"/>
              </w:rPr>
              <w:t>PMP(</w:t>
            </w:r>
            <w:r w:rsidRPr="00AA577C">
              <w:rPr>
                <w:rFonts w:ascii="宋体" w:hAnsi="宋体" w:cs="宋体" w:hint="eastAsia"/>
                <w:color w:val="000000" w:themeColor="text1"/>
                <w:kern w:val="0"/>
                <w:szCs w:val="21"/>
              </w:rPr>
              <w:t>项目管理师</w:t>
            </w:r>
            <w:r w:rsidRPr="00AA577C">
              <w:rPr>
                <w:rFonts w:ascii="宋体" w:hAnsi="宋体" w:cs="宋体" w:hint="eastAsia"/>
                <w:color w:val="000000" w:themeColor="text1"/>
                <w:kern w:val="0"/>
                <w:szCs w:val="21"/>
              </w:rPr>
              <w:t>)</w:t>
            </w:r>
            <w:r w:rsidRPr="00AA577C">
              <w:rPr>
                <w:rFonts w:ascii="宋体" w:hAnsi="宋体" w:cs="宋体" w:hint="eastAsia"/>
                <w:color w:val="000000" w:themeColor="text1"/>
                <w:kern w:val="0"/>
                <w:szCs w:val="21"/>
              </w:rPr>
              <w:t>证书、信息系统项目管理师（高级）、系统分析师（高级）、系统架构师（高级）、注册会计师，项目核心成员具有以上任一证书的，每证得</w:t>
            </w:r>
            <w:r w:rsidRPr="00AA577C">
              <w:rPr>
                <w:rFonts w:ascii="宋体" w:hAnsi="宋体" w:cs="宋体" w:hint="eastAsia"/>
                <w:color w:val="000000" w:themeColor="text1"/>
                <w:kern w:val="0"/>
                <w:szCs w:val="21"/>
              </w:rPr>
              <w:t>0.25</w:t>
            </w:r>
            <w:r w:rsidRPr="00AA577C">
              <w:rPr>
                <w:rFonts w:ascii="宋体" w:hAnsi="宋体" w:cs="宋体" w:hint="eastAsia"/>
                <w:color w:val="000000" w:themeColor="text1"/>
                <w:kern w:val="0"/>
                <w:szCs w:val="21"/>
              </w:rPr>
              <w:t>分，最高得</w:t>
            </w:r>
            <w:r w:rsidRPr="00AA577C">
              <w:rPr>
                <w:rFonts w:ascii="宋体" w:hAnsi="宋体" w:cs="宋体" w:hint="eastAsia"/>
                <w:color w:val="000000" w:themeColor="text1"/>
                <w:kern w:val="0"/>
                <w:szCs w:val="21"/>
              </w:rPr>
              <w:t>2.5</w:t>
            </w:r>
            <w:r w:rsidRPr="00AA577C">
              <w:rPr>
                <w:rFonts w:ascii="宋体" w:hAnsi="宋体" w:cs="宋体" w:hint="eastAsia"/>
                <w:color w:val="000000" w:themeColor="text1"/>
                <w:kern w:val="0"/>
                <w:szCs w:val="21"/>
              </w:rPr>
              <w:t>分。</w:t>
            </w:r>
          </w:p>
          <w:p w:rsidR="0062251A" w:rsidRPr="00AA577C" w:rsidRDefault="007B07B1">
            <w:pPr>
              <w:pStyle w:val="25"/>
              <w:shd w:val="clear" w:color="auto" w:fill="FFFFFF" w:themeFill="background1"/>
              <w:spacing w:after="0" w:line="360" w:lineRule="auto"/>
              <w:ind w:leftChars="0" w:left="0" w:firstLineChars="0" w:firstLine="0"/>
              <w:rPr>
                <w:color w:val="000000" w:themeColor="text1"/>
                <w:szCs w:val="21"/>
                <w:lang w:val="en-GB"/>
              </w:rPr>
            </w:pPr>
            <w:r w:rsidRPr="00AA577C">
              <w:rPr>
                <w:rFonts w:hint="eastAsia"/>
                <w:color w:val="000000" w:themeColor="text1"/>
                <w:szCs w:val="21"/>
              </w:rPr>
              <w:t>（投标人需提供项目组成员社保证明（至少包含近半年连续三个月）材料；项目核心成员需提供相关职业资格证明材料）。</w:t>
            </w:r>
          </w:p>
        </w:tc>
      </w:tr>
      <w:tr w:rsidR="0062251A" w:rsidRPr="00AA577C">
        <w:trPr>
          <w:trHeight w:val="617"/>
          <w:jc w:val="center"/>
        </w:trPr>
        <w:tc>
          <w:tcPr>
            <w:tcW w:w="722" w:type="dxa"/>
            <w:vMerge/>
            <w:vAlign w:val="center"/>
          </w:tcPr>
          <w:p w:rsidR="0062251A" w:rsidRPr="00AA577C" w:rsidRDefault="0062251A">
            <w:pPr>
              <w:widowControl/>
              <w:shd w:val="clear" w:color="auto" w:fill="FFFFFF" w:themeFill="background1"/>
              <w:spacing w:line="360" w:lineRule="auto"/>
              <w:jc w:val="left"/>
              <w:rPr>
                <w:rFonts w:ascii="宋体" w:hAnsi="宋体" w:cs="宋体"/>
                <w:color w:val="000000" w:themeColor="text1"/>
                <w:kern w:val="0"/>
                <w:szCs w:val="21"/>
                <w:lang w:val="en-GB"/>
              </w:rPr>
            </w:pPr>
          </w:p>
        </w:tc>
        <w:tc>
          <w:tcPr>
            <w:tcW w:w="146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 w:val="22"/>
                <w:szCs w:val="21"/>
                <w:lang w:val="zh-CN" w:bidi="zh-CN"/>
              </w:rPr>
            </w:pPr>
            <w:r w:rsidRPr="00AA577C">
              <w:rPr>
                <w:rFonts w:ascii="宋体" w:hAnsi="宋体" w:cs="宋体" w:hint="eastAsia"/>
                <w:color w:val="000000" w:themeColor="text1"/>
                <w:kern w:val="0"/>
                <w:sz w:val="22"/>
                <w:szCs w:val="21"/>
                <w:lang w:val="zh-CN" w:bidi="zh-CN"/>
              </w:rPr>
              <w:t>述标和</w:t>
            </w:r>
            <w:r w:rsidRPr="00AA577C">
              <w:rPr>
                <w:rFonts w:ascii="宋体" w:hAnsi="宋体" w:cs="宋体" w:hint="eastAsia"/>
                <w:color w:val="000000" w:themeColor="text1"/>
                <w:kern w:val="0"/>
                <w:sz w:val="22"/>
                <w:szCs w:val="21"/>
                <w:lang w:val="zh-CN" w:bidi="zh-CN"/>
              </w:rPr>
              <w:t>/</w:t>
            </w:r>
            <w:r w:rsidRPr="00AA577C">
              <w:rPr>
                <w:rFonts w:ascii="宋体" w:hAnsi="宋体" w:cs="宋体" w:hint="eastAsia"/>
                <w:color w:val="000000" w:themeColor="text1"/>
                <w:kern w:val="0"/>
                <w:sz w:val="22"/>
                <w:szCs w:val="21"/>
                <w:lang w:val="zh-CN" w:bidi="zh-CN"/>
              </w:rPr>
              <w:t>或产</w:t>
            </w:r>
            <w:r w:rsidRPr="00AA577C">
              <w:rPr>
                <w:rFonts w:ascii="宋体" w:hAnsi="宋体" w:cs="宋体" w:hint="eastAsia"/>
                <w:color w:val="000000" w:themeColor="text1"/>
                <w:kern w:val="0"/>
                <w:sz w:val="22"/>
                <w:szCs w:val="21"/>
                <w:lang w:val="zh-CN" w:bidi="zh-CN"/>
              </w:rPr>
              <w:lastRenderedPageBreak/>
              <w:t>(</w:t>
            </w:r>
            <w:r w:rsidRPr="00AA577C">
              <w:rPr>
                <w:rFonts w:ascii="宋体" w:hAnsi="宋体" w:cs="宋体" w:hint="eastAsia"/>
                <w:color w:val="000000" w:themeColor="text1"/>
                <w:kern w:val="0"/>
                <w:sz w:val="22"/>
                <w:szCs w:val="21"/>
                <w:lang w:val="zh-CN" w:bidi="zh-CN"/>
              </w:rPr>
              <w:t>样</w:t>
            </w:r>
            <w:r w:rsidRPr="00AA577C">
              <w:rPr>
                <w:rFonts w:ascii="宋体" w:hAnsi="宋体" w:cs="宋体" w:hint="eastAsia"/>
                <w:color w:val="000000" w:themeColor="text1"/>
                <w:kern w:val="0"/>
                <w:sz w:val="22"/>
                <w:szCs w:val="21"/>
                <w:lang w:val="zh-CN" w:bidi="zh-CN"/>
              </w:rPr>
              <w:t>)</w:t>
            </w:r>
            <w:r w:rsidRPr="00AA577C">
              <w:rPr>
                <w:rFonts w:ascii="宋体" w:hAnsi="宋体" w:cs="宋体" w:hint="eastAsia"/>
                <w:color w:val="000000" w:themeColor="text1"/>
                <w:kern w:val="0"/>
                <w:sz w:val="22"/>
                <w:szCs w:val="21"/>
                <w:lang w:val="zh-CN" w:bidi="zh-CN"/>
              </w:rPr>
              <w:t>品演</w:t>
            </w:r>
            <w:r w:rsidRPr="00AA577C">
              <w:rPr>
                <w:rFonts w:ascii="宋体" w:hAnsi="宋体" w:cs="宋体" w:hint="eastAsia"/>
                <w:color w:val="000000" w:themeColor="text1"/>
                <w:kern w:val="0"/>
                <w:sz w:val="22"/>
                <w:szCs w:val="21"/>
                <w:lang w:val="zh-CN" w:bidi="zh-CN"/>
              </w:rPr>
              <w:t>(</w:t>
            </w:r>
            <w:r w:rsidRPr="00AA577C">
              <w:rPr>
                <w:rFonts w:ascii="宋体" w:hAnsi="宋体" w:cs="宋体" w:hint="eastAsia"/>
                <w:color w:val="000000" w:themeColor="text1"/>
                <w:kern w:val="0"/>
                <w:sz w:val="22"/>
                <w:szCs w:val="21"/>
                <w:lang w:val="zh-CN" w:bidi="zh-CN"/>
              </w:rPr>
              <w:t>展</w:t>
            </w:r>
            <w:r w:rsidRPr="00AA577C">
              <w:rPr>
                <w:rFonts w:ascii="宋体" w:hAnsi="宋体" w:cs="宋体" w:hint="eastAsia"/>
                <w:color w:val="000000" w:themeColor="text1"/>
                <w:kern w:val="0"/>
                <w:sz w:val="22"/>
                <w:szCs w:val="21"/>
                <w:lang w:val="zh-CN" w:bidi="zh-CN"/>
              </w:rPr>
              <w:t>)</w:t>
            </w:r>
            <w:r w:rsidRPr="00AA577C">
              <w:rPr>
                <w:rFonts w:ascii="宋体" w:hAnsi="宋体" w:cs="宋体" w:hint="eastAsia"/>
                <w:color w:val="000000" w:themeColor="text1"/>
                <w:kern w:val="0"/>
                <w:sz w:val="22"/>
                <w:szCs w:val="21"/>
                <w:lang w:val="zh-CN" w:bidi="zh-CN"/>
              </w:rPr>
              <w:t>示（</w:t>
            </w:r>
            <w:r w:rsidRPr="00AA577C">
              <w:rPr>
                <w:rFonts w:ascii="宋体" w:hAnsi="宋体" w:cs="宋体" w:hint="eastAsia"/>
                <w:color w:val="000000" w:themeColor="text1"/>
                <w:kern w:val="0"/>
                <w:sz w:val="22"/>
                <w:szCs w:val="21"/>
                <w:lang w:val="zh-CN" w:bidi="zh-CN"/>
              </w:rPr>
              <w:t>9</w:t>
            </w:r>
            <w:r w:rsidRPr="00AA577C">
              <w:rPr>
                <w:rFonts w:ascii="宋体" w:hAnsi="宋体" w:cs="宋体" w:hint="eastAsia"/>
                <w:color w:val="000000" w:themeColor="text1"/>
                <w:kern w:val="0"/>
                <w:sz w:val="22"/>
                <w:szCs w:val="21"/>
                <w:lang w:val="zh-CN" w:bidi="zh-CN"/>
              </w:rPr>
              <w:t>分）</w:t>
            </w:r>
          </w:p>
        </w:tc>
        <w:tc>
          <w:tcPr>
            <w:tcW w:w="80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 w:val="22"/>
                <w:szCs w:val="21"/>
                <w:lang w:val="zh-CN" w:bidi="zh-CN"/>
              </w:rPr>
            </w:pPr>
            <w:r w:rsidRPr="00AA577C">
              <w:rPr>
                <w:rFonts w:ascii="宋体" w:hAnsi="宋体" w:cs="宋体" w:hint="eastAsia"/>
                <w:color w:val="000000" w:themeColor="text1"/>
                <w:kern w:val="0"/>
                <w:sz w:val="22"/>
                <w:szCs w:val="21"/>
                <w:lang w:val="zh-CN" w:bidi="zh-CN"/>
              </w:rPr>
              <w:lastRenderedPageBreak/>
              <w:t>9</w:t>
            </w:r>
          </w:p>
        </w:tc>
        <w:tc>
          <w:tcPr>
            <w:tcW w:w="6260" w:type="dxa"/>
            <w:vAlign w:val="center"/>
          </w:tcPr>
          <w:p w:rsidR="0062251A" w:rsidRPr="00AA577C" w:rsidRDefault="007B07B1">
            <w:pPr>
              <w:widowControl/>
              <w:shd w:val="clear" w:color="auto" w:fill="FFFFFF" w:themeFill="background1"/>
              <w:spacing w:line="360" w:lineRule="auto"/>
              <w:jc w:val="left"/>
              <w:rPr>
                <w:rFonts w:ascii="宋体" w:hAnsi="宋体" w:cs="宋体"/>
                <w:color w:val="000000" w:themeColor="text1"/>
                <w:kern w:val="0"/>
                <w:sz w:val="22"/>
                <w:szCs w:val="21"/>
                <w:lang w:val="zh-CN" w:bidi="zh-CN"/>
              </w:rPr>
            </w:pPr>
            <w:r w:rsidRPr="00AA577C">
              <w:rPr>
                <w:rFonts w:ascii="宋体" w:hAnsi="宋体" w:cs="宋体" w:hint="eastAsia"/>
                <w:color w:val="000000" w:themeColor="text1"/>
                <w:kern w:val="0"/>
                <w:sz w:val="22"/>
                <w:szCs w:val="21"/>
                <w:lang w:val="zh-CN" w:bidi="zh-CN"/>
              </w:rPr>
              <w:t>需包含财资管理、项目管理、数智人力三大模块，真实系统或</w:t>
            </w:r>
            <w:r w:rsidRPr="00AA577C">
              <w:rPr>
                <w:rFonts w:ascii="宋体" w:hAnsi="宋体" w:cs="宋体" w:hint="eastAsia"/>
                <w:color w:val="000000" w:themeColor="text1"/>
                <w:kern w:val="0"/>
                <w:sz w:val="22"/>
                <w:szCs w:val="21"/>
                <w:lang w:val="zh-CN" w:bidi="zh-CN"/>
              </w:rPr>
              <w:lastRenderedPageBreak/>
              <w:t>原型演示一个模块得</w:t>
            </w:r>
            <w:r w:rsidRPr="00AA577C">
              <w:rPr>
                <w:rFonts w:ascii="宋体" w:hAnsi="宋体" w:cs="宋体" w:hint="eastAsia"/>
                <w:color w:val="000000" w:themeColor="text1"/>
                <w:kern w:val="0"/>
                <w:sz w:val="22"/>
                <w:szCs w:val="21"/>
                <w:lang w:val="zh-CN" w:bidi="zh-CN"/>
              </w:rPr>
              <w:t>3</w:t>
            </w:r>
            <w:r w:rsidRPr="00AA577C">
              <w:rPr>
                <w:rFonts w:ascii="宋体" w:hAnsi="宋体" w:cs="宋体" w:hint="eastAsia"/>
                <w:color w:val="000000" w:themeColor="text1"/>
                <w:kern w:val="0"/>
                <w:sz w:val="22"/>
                <w:szCs w:val="21"/>
                <w:lang w:val="zh-CN" w:bidi="zh-CN"/>
              </w:rPr>
              <w:t>分，最高得</w:t>
            </w:r>
            <w:r w:rsidRPr="00AA577C">
              <w:rPr>
                <w:rFonts w:ascii="宋体" w:hAnsi="宋体" w:cs="宋体" w:hint="eastAsia"/>
                <w:color w:val="000000" w:themeColor="text1"/>
                <w:kern w:val="0"/>
                <w:sz w:val="22"/>
                <w:szCs w:val="21"/>
                <w:lang w:val="zh-CN" w:bidi="zh-CN"/>
              </w:rPr>
              <w:t>9</w:t>
            </w:r>
            <w:r w:rsidRPr="00AA577C">
              <w:rPr>
                <w:rFonts w:ascii="宋体" w:hAnsi="宋体" w:cs="宋体" w:hint="eastAsia"/>
                <w:color w:val="000000" w:themeColor="text1"/>
                <w:kern w:val="0"/>
                <w:sz w:val="22"/>
                <w:szCs w:val="21"/>
                <w:lang w:val="zh-CN" w:bidi="zh-CN"/>
              </w:rPr>
              <w:t>分，</w:t>
            </w:r>
            <w:r w:rsidRPr="00AA577C">
              <w:rPr>
                <w:rFonts w:ascii="宋体" w:hAnsi="宋体" w:cs="宋体" w:hint="eastAsia"/>
                <w:color w:val="000000" w:themeColor="text1"/>
                <w:kern w:val="0"/>
                <w:sz w:val="22"/>
                <w:szCs w:val="21"/>
                <w:lang w:val="zh-CN" w:bidi="zh-CN"/>
              </w:rPr>
              <w:t>PPT</w:t>
            </w:r>
            <w:r w:rsidRPr="00AA577C">
              <w:rPr>
                <w:rFonts w:ascii="宋体" w:hAnsi="宋体" w:cs="宋体" w:hint="eastAsia"/>
                <w:color w:val="000000" w:themeColor="text1"/>
                <w:kern w:val="0"/>
                <w:sz w:val="22"/>
                <w:szCs w:val="21"/>
                <w:lang w:val="zh-CN" w:bidi="zh-CN"/>
              </w:rPr>
              <w:t>演示或不演示不得分。（演示时间不超过</w:t>
            </w:r>
            <w:r w:rsidRPr="00AA577C">
              <w:rPr>
                <w:rFonts w:ascii="宋体" w:hAnsi="宋体" w:cs="宋体" w:hint="eastAsia"/>
                <w:color w:val="000000" w:themeColor="text1"/>
                <w:kern w:val="0"/>
                <w:sz w:val="22"/>
                <w:szCs w:val="21"/>
                <w:lang w:val="zh-CN" w:bidi="zh-CN"/>
              </w:rPr>
              <w:t>15</w:t>
            </w:r>
            <w:r w:rsidRPr="00AA577C">
              <w:rPr>
                <w:rFonts w:ascii="宋体" w:hAnsi="宋体" w:cs="宋体" w:hint="eastAsia"/>
                <w:color w:val="000000" w:themeColor="text1"/>
                <w:kern w:val="0"/>
                <w:sz w:val="22"/>
                <w:szCs w:val="21"/>
                <w:lang w:val="zh-CN" w:bidi="zh-CN"/>
              </w:rPr>
              <w:t>分钟</w:t>
            </w:r>
            <w:r w:rsidRPr="00AA577C">
              <w:rPr>
                <w:rFonts w:ascii="宋体" w:hAnsi="宋体" w:cs="宋体" w:hint="eastAsia"/>
                <w:color w:val="000000" w:themeColor="text1"/>
                <w:kern w:val="0"/>
                <w:sz w:val="22"/>
                <w:szCs w:val="21"/>
                <w:lang w:val="zh-CN" w:bidi="zh-CN"/>
              </w:rPr>
              <w:t>,</w:t>
            </w:r>
            <w:r w:rsidRPr="00AA577C">
              <w:rPr>
                <w:rFonts w:ascii="宋体" w:hAnsi="宋体" w:cs="宋体" w:hint="eastAsia"/>
                <w:color w:val="000000" w:themeColor="text1"/>
                <w:kern w:val="0"/>
                <w:sz w:val="22"/>
                <w:szCs w:val="21"/>
                <w:lang w:val="zh-CN" w:bidi="zh-CN"/>
              </w:rPr>
              <w:t>所演示的产品与本次投标人应标的产品和版本需一致。）</w:t>
            </w:r>
          </w:p>
        </w:tc>
      </w:tr>
      <w:tr w:rsidR="0062251A" w:rsidRPr="00AA577C">
        <w:trPr>
          <w:trHeight w:val="660"/>
          <w:jc w:val="center"/>
        </w:trPr>
        <w:tc>
          <w:tcPr>
            <w:tcW w:w="722" w:type="dxa"/>
            <w:vMerge/>
            <w:vAlign w:val="center"/>
          </w:tcPr>
          <w:p w:rsidR="0062251A" w:rsidRPr="00AA577C" w:rsidRDefault="0062251A">
            <w:pPr>
              <w:widowControl/>
              <w:shd w:val="clear" w:color="auto" w:fill="FFFFFF" w:themeFill="background1"/>
              <w:spacing w:line="360" w:lineRule="auto"/>
              <w:jc w:val="left"/>
              <w:rPr>
                <w:rFonts w:ascii="宋体" w:hAnsi="宋体" w:cs="宋体"/>
                <w:color w:val="000000" w:themeColor="text1"/>
                <w:szCs w:val="21"/>
                <w:lang w:val="en-GB"/>
              </w:rPr>
            </w:pPr>
          </w:p>
          <w:p w:rsidR="0062251A" w:rsidRPr="00AA577C" w:rsidRDefault="0062251A">
            <w:pPr>
              <w:pStyle w:val="a8"/>
              <w:shd w:val="clear" w:color="auto" w:fill="FFFFFF" w:themeFill="background1"/>
              <w:rPr>
                <w:rFonts w:ascii="宋体" w:hAnsi="宋体" w:cs="宋体"/>
                <w:color w:val="000000" w:themeColor="text1"/>
                <w:sz w:val="21"/>
                <w:szCs w:val="21"/>
                <w:lang w:val="en-GB"/>
              </w:rPr>
            </w:pPr>
          </w:p>
        </w:tc>
        <w:tc>
          <w:tcPr>
            <w:tcW w:w="146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lang w:val="en-GB"/>
              </w:rPr>
            </w:pPr>
            <w:r w:rsidRPr="00AA577C">
              <w:rPr>
                <w:rFonts w:ascii="宋体" w:hAnsi="宋体" w:cs="宋体" w:hint="eastAsia"/>
                <w:color w:val="000000" w:themeColor="text1"/>
                <w:kern w:val="0"/>
                <w:szCs w:val="21"/>
              </w:rPr>
              <w:t>质量保证期及服务承诺</w:t>
            </w:r>
          </w:p>
        </w:tc>
        <w:tc>
          <w:tcPr>
            <w:tcW w:w="800" w:type="dxa"/>
            <w:vAlign w:val="center"/>
          </w:tcPr>
          <w:p w:rsidR="0062251A" w:rsidRPr="00AA577C" w:rsidRDefault="007B07B1">
            <w:pPr>
              <w:shd w:val="clear" w:color="auto" w:fill="FFFFFF" w:themeFill="background1"/>
              <w:spacing w:line="360" w:lineRule="auto"/>
              <w:jc w:val="center"/>
              <w:rPr>
                <w:rFonts w:ascii="宋体" w:hAnsi="宋体" w:cs="宋体"/>
                <w:color w:val="000000" w:themeColor="text1"/>
                <w:kern w:val="0"/>
                <w:szCs w:val="21"/>
              </w:rPr>
            </w:pPr>
            <w:r w:rsidRPr="00AA577C">
              <w:rPr>
                <w:rFonts w:ascii="宋体" w:hAnsi="宋体" w:cs="宋体" w:hint="eastAsia"/>
                <w:color w:val="000000" w:themeColor="text1"/>
                <w:kern w:val="0"/>
                <w:szCs w:val="21"/>
              </w:rPr>
              <w:t>2</w:t>
            </w:r>
          </w:p>
        </w:tc>
        <w:tc>
          <w:tcPr>
            <w:tcW w:w="6260" w:type="dxa"/>
          </w:tcPr>
          <w:p w:rsidR="0062251A" w:rsidRPr="00AA577C" w:rsidRDefault="007B07B1">
            <w:pPr>
              <w:widowControl/>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rPr>
              <w:t>1.</w:t>
            </w:r>
            <w:r w:rsidRPr="00AA577C">
              <w:rPr>
                <w:rFonts w:ascii="宋体" w:hAnsi="宋体" w:cs="宋体" w:hint="eastAsia"/>
                <w:color w:val="000000" w:themeColor="text1"/>
                <w:szCs w:val="21"/>
                <w:lang w:val="en-GB"/>
              </w:rPr>
              <w:t>质量保证期，承诺免费质量保证期为</w:t>
            </w:r>
            <w:r w:rsidRPr="00AA577C">
              <w:rPr>
                <w:rFonts w:ascii="宋体" w:hAnsi="宋体" w:cs="宋体" w:hint="eastAsia"/>
                <w:color w:val="000000" w:themeColor="text1"/>
                <w:szCs w:val="21"/>
              </w:rPr>
              <w:t>两</w:t>
            </w:r>
            <w:r w:rsidRPr="00AA577C">
              <w:rPr>
                <w:rFonts w:ascii="宋体" w:hAnsi="宋体" w:cs="宋体" w:hint="eastAsia"/>
                <w:color w:val="000000" w:themeColor="text1"/>
                <w:szCs w:val="21"/>
                <w:lang w:val="en-GB"/>
              </w:rPr>
              <w:t>年</w:t>
            </w:r>
            <w:r w:rsidRPr="00AA577C">
              <w:rPr>
                <w:rFonts w:ascii="宋体" w:hAnsi="宋体" w:cs="宋体" w:hint="eastAsia"/>
                <w:color w:val="000000" w:themeColor="text1"/>
                <w:szCs w:val="21"/>
              </w:rPr>
              <w:t>及以上</w:t>
            </w:r>
            <w:r w:rsidRPr="00AA577C">
              <w:rPr>
                <w:rFonts w:ascii="宋体" w:hAnsi="宋体" w:cs="宋体" w:hint="eastAsia"/>
                <w:color w:val="000000" w:themeColor="text1"/>
                <w:szCs w:val="21"/>
                <w:lang w:val="en-GB"/>
              </w:rPr>
              <w:t>的得</w:t>
            </w:r>
            <w:r w:rsidRPr="00AA577C">
              <w:rPr>
                <w:rFonts w:ascii="宋体" w:hAnsi="宋体" w:cs="宋体" w:hint="eastAsia"/>
                <w:color w:val="000000" w:themeColor="text1"/>
                <w:szCs w:val="21"/>
              </w:rPr>
              <w:t>0.5</w:t>
            </w:r>
            <w:r w:rsidRPr="00AA577C">
              <w:rPr>
                <w:rFonts w:ascii="宋体" w:hAnsi="宋体" w:cs="宋体" w:hint="eastAsia"/>
                <w:color w:val="000000" w:themeColor="text1"/>
                <w:szCs w:val="21"/>
                <w:lang w:val="en-GB"/>
              </w:rPr>
              <w:t>分。</w:t>
            </w:r>
            <w:r w:rsidRPr="00AA577C">
              <w:rPr>
                <w:rFonts w:ascii="宋体" w:hAnsi="宋体" w:cs="宋体" w:hint="eastAsia"/>
                <w:color w:val="000000" w:themeColor="text1"/>
                <w:szCs w:val="21"/>
                <w:lang w:val="en-GB"/>
              </w:rPr>
              <w:t xml:space="preserve"> </w:t>
            </w:r>
          </w:p>
          <w:p w:rsidR="0062251A" w:rsidRPr="00AA577C" w:rsidRDefault="007B07B1">
            <w:pPr>
              <w:widowControl/>
              <w:shd w:val="clear" w:color="auto" w:fill="FFFFFF" w:themeFill="background1"/>
              <w:spacing w:line="360" w:lineRule="auto"/>
              <w:jc w:val="left"/>
              <w:rPr>
                <w:rFonts w:ascii="宋体" w:hAnsi="宋体" w:cs="宋体"/>
                <w:color w:val="000000" w:themeColor="text1"/>
                <w:szCs w:val="21"/>
                <w:lang w:val="en-GB"/>
              </w:rPr>
            </w:pPr>
            <w:r w:rsidRPr="00AA577C">
              <w:rPr>
                <w:rFonts w:ascii="宋体" w:hAnsi="宋体" w:cs="宋体" w:hint="eastAsia"/>
                <w:color w:val="000000" w:themeColor="text1"/>
                <w:szCs w:val="21"/>
              </w:rPr>
              <w:t>2.</w:t>
            </w:r>
            <w:r w:rsidRPr="00AA577C">
              <w:rPr>
                <w:rFonts w:ascii="宋体" w:hAnsi="宋体" w:cs="宋体" w:hint="eastAsia"/>
                <w:color w:val="000000" w:themeColor="text1"/>
                <w:szCs w:val="21"/>
              </w:rPr>
              <w:t>运行维护团队、驻场人员能力水平，运行维护服务方案及承诺，综合比较评分，</w:t>
            </w:r>
            <w:r w:rsidRPr="00AA577C">
              <w:rPr>
                <w:rFonts w:ascii="宋体" w:hAnsi="宋体" w:cs="宋体" w:hint="eastAsia"/>
                <w:color w:val="000000" w:themeColor="text1"/>
                <w:szCs w:val="21"/>
              </w:rPr>
              <w:t>0-2</w:t>
            </w:r>
            <w:r w:rsidRPr="00AA577C">
              <w:rPr>
                <w:rFonts w:ascii="宋体" w:hAnsi="宋体" w:cs="宋体" w:hint="eastAsia"/>
                <w:color w:val="000000" w:themeColor="text1"/>
                <w:szCs w:val="21"/>
              </w:rPr>
              <w:t>分</w:t>
            </w:r>
            <w:r w:rsidRPr="00AA577C">
              <w:rPr>
                <w:rFonts w:ascii="宋体" w:hAnsi="宋体" w:cs="宋体" w:hint="eastAsia"/>
                <w:color w:val="000000" w:themeColor="text1"/>
                <w:szCs w:val="21"/>
                <w:lang w:val="en-GB"/>
              </w:rPr>
              <w:t>。</w:t>
            </w:r>
          </w:p>
        </w:tc>
      </w:tr>
      <w:tr w:rsidR="0062251A" w:rsidRPr="00AA577C">
        <w:trPr>
          <w:trHeight w:val="699"/>
          <w:jc w:val="center"/>
        </w:trPr>
        <w:tc>
          <w:tcPr>
            <w:tcW w:w="722" w:type="dxa"/>
            <w:vMerge/>
            <w:vAlign w:val="center"/>
          </w:tcPr>
          <w:p w:rsidR="0062251A" w:rsidRPr="00AA577C" w:rsidRDefault="0062251A">
            <w:pPr>
              <w:widowControl/>
              <w:shd w:val="clear" w:color="auto" w:fill="FFFFFF" w:themeFill="background1"/>
              <w:spacing w:line="360" w:lineRule="auto"/>
              <w:jc w:val="left"/>
              <w:rPr>
                <w:rFonts w:ascii="宋体" w:hAnsi="宋体" w:cs="宋体"/>
                <w:color w:val="000000" w:themeColor="text1"/>
                <w:kern w:val="0"/>
                <w:szCs w:val="21"/>
                <w:lang w:val="en-GB"/>
              </w:rPr>
            </w:pPr>
          </w:p>
        </w:tc>
        <w:tc>
          <w:tcPr>
            <w:tcW w:w="146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rPr>
            </w:pPr>
            <w:r w:rsidRPr="00AA577C">
              <w:rPr>
                <w:rFonts w:ascii="宋体" w:hAnsi="宋体" w:cs="宋体" w:hint="eastAsia"/>
                <w:color w:val="000000" w:themeColor="text1"/>
                <w:kern w:val="0"/>
                <w:szCs w:val="21"/>
                <w:lang w:val="en-GB"/>
              </w:rPr>
              <w:t>合计</w:t>
            </w:r>
          </w:p>
        </w:tc>
        <w:tc>
          <w:tcPr>
            <w:tcW w:w="800" w:type="dxa"/>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kern w:val="0"/>
                <w:szCs w:val="21"/>
              </w:rPr>
            </w:pPr>
            <w:r w:rsidRPr="00AA577C">
              <w:rPr>
                <w:rFonts w:ascii="宋体" w:hAnsi="宋体" w:cs="宋体" w:hint="eastAsia"/>
                <w:color w:val="000000" w:themeColor="text1"/>
                <w:kern w:val="0"/>
                <w:szCs w:val="21"/>
              </w:rPr>
              <w:t>60</w:t>
            </w:r>
          </w:p>
        </w:tc>
        <w:tc>
          <w:tcPr>
            <w:tcW w:w="6260" w:type="dxa"/>
          </w:tcPr>
          <w:p w:rsidR="0062251A" w:rsidRPr="00AA577C" w:rsidRDefault="0062251A">
            <w:pPr>
              <w:pStyle w:val="a8"/>
              <w:shd w:val="clear" w:color="auto" w:fill="FFFFFF" w:themeFill="background1"/>
              <w:rPr>
                <w:rFonts w:ascii="宋体" w:hAnsi="宋体" w:cs="宋体"/>
                <w:color w:val="000000" w:themeColor="text1"/>
                <w:sz w:val="21"/>
                <w:szCs w:val="21"/>
              </w:rPr>
            </w:pPr>
          </w:p>
        </w:tc>
      </w:tr>
    </w:tbl>
    <w:p w:rsidR="0062251A" w:rsidRPr="00AA577C" w:rsidRDefault="0062251A">
      <w:pPr>
        <w:shd w:val="clear" w:color="auto" w:fill="FFFFFF" w:themeFill="background1"/>
        <w:rPr>
          <w:color w:val="000000" w:themeColor="text1"/>
        </w:rPr>
      </w:pPr>
    </w:p>
    <w:p w:rsidR="0062251A" w:rsidRPr="00AA577C" w:rsidRDefault="007B07B1">
      <w:pPr>
        <w:pStyle w:val="2"/>
        <w:shd w:val="clear" w:color="auto" w:fill="FFFFFF" w:themeFill="background1"/>
        <w:spacing w:line="380" w:lineRule="exact"/>
        <w:ind w:firstLine="643"/>
        <w:jc w:val="left"/>
        <w:rPr>
          <w:color w:val="000000" w:themeColor="text1"/>
        </w:rPr>
      </w:pPr>
      <w:r w:rsidRPr="00AA577C">
        <w:rPr>
          <w:rFonts w:hint="eastAsia"/>
          <w:color w:val="000000" w:themeColor="text1"/>
        </w:rPr>
        <w:t>4</w:t>
      </w:r>
      <w:r w:rsidRPr="00AA577C">
        <w:rPr>
          <w:rFonts w:hint="eastAsia"/>
          <w:color w:val="000000" w:themeColor="text1"/>
        </w:rPr>
        <w:t>、正文部分</w:t>
      </w:r>
    </w:p>
    <w:p w:rsidR="0062251A" w:rsidRPr="00AA577C" w:rsidRDefault="007B07B1">
      <w:pPr>
        <w:shd w:val="clear" w:color="auto" w:fill="FFFFFF" w:themeFill="background1"/>
        <w:spacing w:line="380" w:lineRule="exact"/>
        <w:ind w:firstLineChars="200" w:firstLine="480"/>
        <w:rPr>
          <w:rFonts w:ascii="宋体" w:hAnsi="宋体"/>
          <w:color w:val="000000" w:themeColor="text1"/>
          <w:sz w:val="24"/>
        </w:rPr>
      </w:pPr>
      <w:r w:rsidRPr="00AA577C">
        <w:rPr>
          <w:rFonts w:ascii="宋体" w:hAnsi="宋体" w:hint="eastAsia"/>
          <w:color w:val="000000" w:themeColor="text1"/>
          <w:sz w:val="24"/>
        </w:rPr>
        <w:t>1</w:t>
      </w:r>
      <w:r w:rsidRPr="00AA577C">
        <w:rPr>
          <w:rFonts w:ascii="宋体" w:hAnsi="宋体" w:hint="eastAsia"/>
          <w:color w:val="000000" w:themeColor="text1"/>
          <w:sz w:val="24"/>
        </w:rPr>
        <w:t>、评标原则和方法</w:t>
      </w:r>
    </w:p>
    <w:p w:rsidR="0062251A" w:rsidRPr="00AA577C" w:rsidRDefault="007B07B1">
      <w:pPr>
        <w:shd w:val="clear" w:color="auto" w:fill="FFFFFF" w:themeFill="background1"/>
        <w:spacing w:line="380" w:lineRule="exact"/>
        <w:rPr>
          <w:rFonts w:ascii="宋体" w:hAnsi="宋体"/>
          <w:color w:val="000000" w:themeColor="text1"/>
          <w:sz w:val="24"/>
        </w:rPr>
      </w:pPr>
      <w:r w:rsidRPr="00AA577C">
        <w:rPr>
          <w:rFonts w:ascii="宋体" w:hAnsi="宋体" w:hint="eastAsia"/>
          <w:color w:val="000000" w:themeColor="text1"/>
          <w:sz w:val="24"/>
        </w:rPr>
        <w:t xml:space="preserve">    1.1 </w:t>
      </w:r>
      <w:r w:rsidRPr="00AA577C">
        <w:rPr>
          <w:rFonts w:ascii="宋体" w:hAnsi="宋体" w:hint="eastAsia"/>
          <w:color w:val="000000" w:themeColor="text1"/>
          <w:sz w:val="24"/>
        </w:rPr>
        <w:t>评标基本原则：评标工作应依据《中华人民共和国政府采购法》以及国家及地方政府有关政府采购的有关规定，遵循“公开、公平、公正、择优”的原则进行，评委会对所有投标人的投标评估，都采用相同的程序和标准。本次综合评分的主要因素是：价格、技术、信誉、服务、对招标文件的响应程度以及环保、节能等。</w:t>
      </w:r>
    </w:p>
    <w:p w:rsidR="0062251A" w:rsidRPr="00AA577C" w:rsidRDefault="007B07B1">
      <w:pPr>
        <w:shd w:val="clear" w:color="auto" w:fill="FFFFFF" w:themeFill="background1"/>
        <w:spacing w:line="380" w:lineRule="exact"/>
        <w:ind w:firstLineChars="200" w:firstLine="480"/>
        <w:rPr>
          <w:rFonts w:ascii="宋体" w:hAnsi="宋体"/>
          <w:color w:val="000000" w:themeColor="text1"/>
          <w:sz w:val="24"/>
        </w:rPr>
      </w:pPr>
      <w:r w:rsidRPr="00AA577C">
        <w:rPr>
          <w:rFonts w:ascii="宋体" w:hAnsi="宋体" w:hint="eastAsia"/>
          <w:color w:val="000000" w:themeColor="text1"/>
          <w:sz w:val="24"/>
        </w:rPr>
        <w:t>1</w:t>
      </w:r>
      <w:r w:rsidRPr="00AA577C">
        <w:rPr>
          <w:rFonts w:ascii="宋体" w:hAnsi="宋体"/>
          <w:color w:val="000000" w:themeColor="text1"/>
          <w:sz w:val="24"/>
        </w:rPr>
        <w:t>.2</w:t>
      </w:r>
      <w:r w:rsidRPr="00AA577C">
        <w:rPr>
          <w:rFonts w:ascii="宋体" w:hAnsi="宋体" w:hint="eastAsia"/>
          <w:color w:val="000000" w:themeColor="text1"/>
          <w:sz w:val="24"/>
        </w:rPr>
        <w:t>评委会对每个“投标文件”的投标报价进行比较。</w:t>
      </w:r>
    </w:p>
    <w:p w:rsidR="0062251A" w:rsidRPr="00AA577C" w:rsidRDefault="007B07B1">
      <w:pPr>
        <w:shd w:val="clear" w:color="auto" w:fill="FFFFFF" w:themeFill="background1"/>
        <w:spacing w:line="380" w:lineRule="exact"/>
        <w:ind w:firstLineChars="200" w:firstLine="480"/>
        <w:rPr>
          <w:rFonts w:ascii="宋体" w:hAnsi="宋体"/>
          <w:color w:val="000000" w:themeColor="text1"/>
          <w:sz w:val="24"/>
        </w:rPr>
      </w:pPr>
      <w:r w:rsidRPr="00AA577C">
        <w:rPr>
          <w:rFonts w:ascii="宋体" w:hAnsi="宋体" w:hint="eastAsia"/>
          <w:color w:val="000000" w:themeColor="text1"/>
          <w:sz w:val="24"/>
        </w:rPr>
        <w:t>1</w:t>
      </w:r>
      <w:r w:rsidRPr="00AA577C">
        <w:rPr>
          <w:rFonts w:ascii="宋体" w:hAnsi="宋体"/>
          <w:color w:val="000000" w:themeColor="text1"/>
          <w:sz w:val="24"/>
        </w:rPr>
        <w:t>.3</w:t>
      </w:r>
      <w:r w:rsidRPr="00AA577C">
        <w:rPr>
          <w:rFonts w:ascii="宋体" w:hAnsi="宋体" w:hint="eastAsia"/>
          <w:color w:val="000000" w:themeColor="text1"/>
          <w:sz w:val="24"/>
        </w:rPr>
        <w:t>对各投标者所报技术性能进行比较。</w:t>
      </w:r>
    </w:p>
    <w:p w:rsidR="0062251A" w:rsidRPr="00AA577C" w:rsidRDefault="007B07B1">
      <w:pPr>
        <w:shd w:val="clear" w:color="auto" w:fill="FFFFFF" w:themeFill="background1"/>
        <w:spacing w:line="380" w:lineRule="exact"/>
        <w:ind w:firstLineChars="200" w:firstLine="480"/>
        <w:rPr>
          <w:rFonts w:ascii="宋体" w:hAnsi="宋体"/>
          <w:color w:val="000000" w:themeColor="text1"/>
          <w:sz w:val="24"/>
        </w:rPr>
      </w:pPr>
      <w:r w:rsidRPr="00AA577C">
        <w:rPr>
          <w:rFonts w:ascii="宋体" w:hAnsi="宋体" w:hint="eastAsia"/>
          <w:color w:val="000000" w:themeColor="text1"/>
          <w:sz w:val="24"/>
        </w:rPr>
        <w:t>1.4</w:t>
      </w:r>
      <w:r w:rsidRPr="00AA577C">
        <w:rPr>
          <w:rFonts w:ascii="宋体" w:hAnsi="宋体" w:hint="eastAsia"/>
          <w:color w:val="000000" w:themeColor="text1"/>
          <w:sz w:val="24"/>
        </w:rPr>
        <w:t>对其他内容进行分析比较</w:t>
      </w:r>
    </w:p>
    <w:p w:rsidR="0062251A" w:rsidRPr="00AA577C" w:rsidRDefault="007B07B1">
      <w:pPr>
        <w:shd w:val="clear" w:color="auto" w:fill="FFFFFF" w:themeFill="background1"/>
        <w:spacing w:line="380" w:lineRule="exact"/>
        <w:ind w:firstLineChars="200" w:firstLine="480"/>
        <w:rPr>
          <w:rFonts w:ascii="宋体" w:hAnsi="宋体"/>
          <w:color w:val="000000" w:themeColor="text1"/>
          <w:sz w:val="24"/>
        </w:rPr>
      </w:pPr>
      <w:r w:rsidRPr="00AA577C">
        <w:rPr>
          <w:rFonts w:ascii="宋体" w:hAnsi="宋体" w:hint="eastAsia"/>
          <w:color w:val="000000" w:themeColor="text1"/>
          <w:sz w:val="24"/>
        </w:rPr>
        <w:t>1</w:t>
      </w:r>
      <w:r w:rsidRPr="00AA577C">
        <w:rPr>
          <w:rFonts w:ascii="宋体" w:hAnsi="宋体"/>
          <w:color w:val="000000" w:themeColor="text1"/>
          <w:sz w:val="24"/>
        </w:rPr>
        <w:t>.5</w:t>
      </w:r>
      <w:r w:rsidRPr="00AA577C">
        <w:rPr>
          <w:rFonts w:ascii="宋体" w:hAnsi="宋体" w:hint="eastAsia"/>
          <w:color w:val="000000" w:themeColor="text1"/>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rsidR="0062251A" w:rsidRPr="00AA577C" w:rsidRDefault="007B07B1">
      <w:pPr>
        <w:shd w:val="clear" w:color="auto" w:fill="FFFFFF" w:themeFill="background1"/>
        <w:spacing w:line="380" w:lineRule="exact"/>
        <w:ind w:leftChars="-24" w:left="-50" w:firstLineChars="225" w:firstLine="540"/>
        <w:rPr>
          <w:rFonts w:ascii="宋体" w:hAnsi="宋体"/>
          <w:color w:val="000000" w:themeColor="text1"/>
          <w:sz w:val="24"/>
        </w:rPr>
      </w:pPr>
      <w:r w:rsidRPr="00AA577C">
        <w:rPr>
          <w:rFonts w:ascii="宋体" w:hAnsi="宋体" w:hint="eastAsia"/>
          <w:color w:val="000000" w:themeColor="text1"/>
          <w:sz w:val="24"/>
        </w:rPr>
        <w:t>1.6</w:t>
      </w:r>
      <w:r w:rsidRPr="00AA577C">
        <w:rPr>
          <w:rFonts w:ascii="宋体" w:hAnsi="宋体" w:hint="eastAsia"/>
          <w:color w:val="000000" w:themeColor="text1"/>
          <w:sz w:val="24"/>
        </w:rPr>
        <w:t>分值权重分配（具体见评分细则）评标委员会按得分高低顺序确定中标人。</w:t>
      </w:r>
    </w:p>
    <w:p w:rsidR="0062251A" w:rsidRPr="00AA577C" w:rsidRDefault="007B07B1">
      <w:pPr>
        <w:shd w:val="clear" w:color="auto" w:fill="FFFFFF" w:themeFill="background1"/>
        <w:spacing w:line="38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1.7</w:t>
      </w:r>
      <w:r w:rsidRPr="00AA577C">
        <w:rPr>
          <w:rFonts w:ascii="宋体" w:hAnsi="宋体" w:hint="eastAsia"/>
          <w:color w:val="000000" w:themeColor="text1"/>
          <w:sz w:val="24"/>
        </w:rPr>
        <w:t>综合以上分析比较最后做出评标结论。</w:t>
      </w:r>
    </w:p>
    <w:p w:rsidR="0062251A" w:rsidRPr="00AA577C" w:rsidRDefault="007B07B1">
      <w:pPr>
        <w:shd w:val="clear" w:color="auto" w:fill="FFFFFF" w:themeFill="background1"/>
        <w:spacing w:before="120" w:line="380" w:lineRule="exact"/>
        <w:ind w:firstLineChars="200" w:firstLine="480"/>
        <w:rPr>
          <w:rFonts w:ascii="宋体" w:hAnsi="宋体"/>
          <w:color w:val="000000" w:themeColor="text1"/>
          <w:sz w:val="24"/>
        </w:rPr>
      </w:pPr>
      <w:r w:rsidRPr="00AA577C">
        <w:rPr>
          <w:rFonts w:ascii="宋体" w:hAnsi="宋体" w:hint="eastAsia"/>
          <w:color w:val="000000" w:themeColor="text1"/>
          <w:sz w:val="24"/>
        </w:rPr>
        <w:t>2</w:t>
      </w:r>
      <w:r w:rsidRPr="00AA577C">
        <w:rPr>
          <w:rFonts w:ascii="宋体" w:hAnsi="宋体" w:hint="eastAsia"/>
          <w:color w:val="000000" w:themeColor="text1"/>
          <w:sz w:val="24"/>
        </w:rPr>
        <w:t>、保密及其他注意事项</w:t>
      </w:r>
    </w:p>
    <w:p w:rsidR="0062251A" w:rsidRPr="00AA577C" w:rsidRDefault="007B07B1">
      <w:pPr>
        <w:pStyle w:val="24"/>
        <w:shd w:val="clear" w:color="auto" w:fill="FFFFFF" w:themeFill="background1"/>
        <w:spacing w:line="380" w:lineRule="exact"/>
        <w:ind w:firstLine="480"/>
        <w:rPr>
          <w:rFonts w:ascii="宋体" w:hAnsi="宋体"/>
          <w:color w:val="000000" w:themeColor="text1"/>
          <w:sz w:val="24"/>
        </w:rPr>
      </w:pPr>
      <w:r w:rsidRPr="00AA577C">
        <w:rPr>
          <w:rFonts w:ascii="宋体" w:hAnsi="宋体" w:hint="eastAsia"/>
          <w:color w:val="000000" w:themeColor="text1"/>
          <w:sz w:val="24"/>
        </w:rPr>
        <w:t>2.1</w:t>
      </w:r>
      <w:r w:rsidRPr="00AA577C">
        <w:rPr>
          <w:rFonts w:ascii="宋体" w:hAnsi="宋体" w:hint="eastAsia"/>
          <w:color w:val="000000" w:themeColor="text1"/>
          <w:sz w:val="24"/>
        </w:rPr>
        <w:t>评标是招标工作的重要环节，评标工作在评委会内独立进行。评委会将遵照评标原则，公正、公平、择优地对待所有投标人。</w:t>
      </w:r>
    </w:p>
    <w:p w:rsidR="0062251A" w:rsidRPr="00AA577C" w:rsidRDefault="007B07B1">
      <w:pPr>
        <w:pStyle w:val="24"/>
        <w:shd w:val="clear" w:color="auto" w:fill="FFFFFF" w:themeFill="background1"/>
        <w:spacing w:line="380" w:lineRule="exact"/>
        <w:ind w:firstLine="480"/>
        <w:rPr>
          <w:rFonts w:ascii="宋体" w:hAnsi="宋体"/>
          <w:color w:val="000000" w:themeColor="text1"/>
          <w:sz w:val="24"/>
        </w:rPr>
      </w:pPr>
      <w:r w:rsidRPr="00AA577C">
        <w:rPr>
          <w:rFonts w:ascii="宋体" w:hAnsi="宋体" w:hint="eastAsia"/>
          <w:color w:val="000000" w:themeColor="text1"/>
          <w:sz w:val="24"/>
        </w:rPr>
        <w:t>2.2</w:t>
      </w:r>
      <w:r w:rsidRPr="00AA577C">
        <w:rPr>
          <w:rFonts w:ascii="宋体" w:hAnsi="宋体" w:hint="eastAsia"/>
          <w:color w:val="000000" w:themeColor="text1"/>
          <w:sz w:val="24"/>
        </w:rPr>
        <w:t>评标前后，采购代理机构将安排评委会与</w:t>
      </w:r>
      <w:r w:rsidRPr="00AA577C">
        <w:rPr>
          <w:rFonts w:ascii="宋体" w:hAnsi="宋体" w:hint="eastAsia"/>
          <w:color w:val="000000" w:themeColor="text1"/>
          <w:sz w:val="24"/>
        </w:rPr>
        <w:t>采购代理机构双方做技术和商务交流。评委会可能对投标文件中有关问题分别向投标人进行询问。各投标人应予以认真答复。重要或复杂问题的答复需以书面形式，并经法定代表人或授权人签署。澄清文件将作为“投标文件”的组成部分。</w:t>
      </w:r>
    </w:p>
    <w:p w:rsidR="0062251A" w:rsidRPr="00AA577C" w:rsidRDefault="007B07B1">
      <w:pPr>
        <w:pStyle w:val="24"/>
        <w:shd w:val="clear" w:color="auto" w:fill="FFFFFF" w:themeFill="background1"/>
        <w:spacing w:line="380" w:lineRule="exact"/>
        <w:ind w:firstLineChars="200" w:firstLine="480"/>
        <w:rPr>
          <w:rFonts w:ascii="宋体" w:hAnsi="宋体"/>
          <w:color w:val="000000" w:themeColor="text1"/>
          <w:sz w:val="24"/>
        </w:rPr>
      </w:pPr>
      <w:r w:rsidRPr="00AA577C">
        <w:rPr>
          <w:rFonts w:ascii="宋体" w:hAnsi="宋体" w:hint="eastAsia"/>
          <w:color w:val="000000" w:themeColor="text1"/>
          <w:sz w:val="24"/>
        </w:rPr>
        <w:lastRenderedPageBreak/>
        <w:t>2.3</w:t>
      </w:r>
      <w:r w:rsidRPr="00AA577C">
        <w:rPr>
          <w:rFonts w:ascii="宋体" w:hAnsi="宋体" w:hint="eastAsia"/>
          <w:color w:val="000000" w:themeColor="text1"/>
          <w:sz w:val="24"/>
        </w:rPr>
        <w:t>在开标、评标期间，投标人不得向评委询问评标情况，不得进行旨在影响评标结果的活动。</w:t>
      </w:r>
    </w:p>
    <w:p w:rsidR="0062251A" w:rsidRPr="00AA577C" w:rsidRDefault="007B07B1">
      <w:pPr>
        <w:shd w:val="clear" w:color="auto" w:fill="FFFFFF" w:themeFill="background1"/>
        <w:spacing w:line="380" w:lineRule="exact"/>
        <w:ind w:firstLineChars="200" w:firstLine="480"/>
        <w:rPr>
          <w:rFonts w:ascii="宋体" w:hAnsi="宋体"/>
          <w:color w:val="000000" w:themeColor="text1"/>
          <w:sz w:val="24"/>
        </w:rPr>
      </w:pPr>
      <w:r w:rsidRPr="00AA577C">
        <w:rPr>
          <w:rFonts w:ascii="宋体" w:hAnsi="宋体" w:hint="eastAsia"/>
          <w:color w:val="000000" w:themeColor="text1"/>
          <w:sz w:val="24"/>
        </w:rPr>
        <w:t>2.4</w:t>
      </w:r>
      <w:r w:rsidRPr="00AA577C">
        <w:rPr>
          <w:rFonts w:ascii="宋体" w:hAnsi="宋体" w:hint="eastAsia"/>
          <w:color w:val="000000" w:themeColor="text1"/>
          <w:sz w:val="24"/>
        </w:rPr>
        <w:t>为保证定标的公正性，在评标过程中，评委不得与投标人私下交换意见。在招标工作结束后，凡与评标情况有接触的任何人，不得也不应将评标情况扩散出评委人员之外。</w:t>
      </w:r>
    </w:p>
    <w:p w:rsidR="0062251A" w:rsidRPr="00AA577C" w:rsidRDefault="007B07B1">
      <w:pPr>
        <w:shd w:val="clear" w:color="auto" w:fill="FFFFFF" w:themeFill="background1"/>
        <w:spacing w:line="380" w:lineRule="exact"/>
        <w:ind w:firstLineChars="200" w:firstLine="480"/>
        <w:rPr>
          <w:rFonts w:ascii="宋体" w:hAnsi="宋体"/>
          <w:color w:val="000000" w:themeColor="text1"/>
          <w:sz w:val="24"/>
        </w:rPr>
      </w:pPr>
      <w:r w:rsidRPr="00AA577C">
        <w:rPr>
          <w:rFonts w:ascii="宋体" w:hAnsi="宋体" w:hint="eastAsia"/>
          <w:color w:val="000000" w:themeColor="text1"/>
          <w:sz w:val="24"/>
        </w:rPr>
        <w:t>2</w:t>
      </w:r>
      <w:r w:rsidRPr="00AA577C">
        <w:rPr>
          <w:rFonts w:ascii="宋体" w:hAnsi="宋体"/>
          <w:color w:val="000000" w:themeColor="text1"/>
          <w:sz w:val="24"/>
        </w:rPr>
        <w:t xml:space="preserve">.5 </w:t>
      </w:r>
      <w:r w:rsidRPr="00AA577C">
        <w:rPr>
          <w:rFonts w:ascii="宋体" w:hAnsi="宋体" w:hint="eastAsia"/>
          <w:color w:val="000000" w:themeColor="text1"/>
          <w:sz w:val="24"/>
        </w:rPr>
        <w:t>评委会不向落标方解释落标原因，不退还投标文件。</w:t>
      </w:r>
    </w:p>
    <w:p w:rsidR="0062251A" w:rsidRPr="00AA577C" w:rsidRDefault="007B07B1">
      <w:pPr>
        <w:shd w:val="clear" w:color="auto" w:fill="FFFFFF" w:themeFill="background1"/>
        <w:spacing w:line="380" w:lineRule="exact"/>
        <w:ind w:firstLineChars="200" w:firstLine="480"/>
        <w:rPr>
          <w:rFonts w:ascii="宋体" w:hAnsi="宋体"/>
          <w:color w:val="000000" w:themeColor="text1"/>
          <w:sz w:val="24"/>
        </w:rPr>
      </w:pPr>
      <w:r w:rsidRPr="00AA577C">
        <w:rPr>
          <w:rFonts w:ascii="宋体" w:hAnsi="宋体" w:hint="eastAsia"/>
          <w:color w:val="000000" w:themeColor="text1"/>
          <w:sz w:val="24"/>
        </w:rPr>
        <w:t>3</w:t>
      </w:r>
      <w:r w:rsidRPr="00AA577C">
        <w:rPr>
          <w:rFonts w:ascii="宋体" w:hAnsi="宋体" w:hint="eastAsia"/>
          <w:color w:val="000000" w:themeColor="text1"/>
          <w:sz w:val="24"/>
        </w:rPr>
        <w:t>、评标步骤及评标方法</w:t>
      </w:r>
    </w:p>
    <w:p w:rsidR="0062251A" w:rsidRPr="00AA577C" w:rsidRDefault="007B07B1">
      <w:pPr>
        <w:shd w:val="clear" w:color="auto" w:fill="FFFFFF" w:themeFill="background1"/>
        <w:spacing w:line="380" w:lineRule="exact"/>
        <w:ind w:firstLineChars="200" w:firstLine="480"/>
        <w:rPr>
          <w:rFonts w:ascii="宋体" w:hAnsi="宋体"/>
          <w:color w:val="000000" w:themeColor="text1"/>
          <w:sz w:val="24"/>
        </w:rPr>
      </w:pPr>
      <w:r w:rsidRPr="00AA577C">
        <w:rPr>
          <w:rFonts w:ascii="宋体" w:hAnsi="宋体" w:hint="eastAsia"/>
          <w:color w:val="000000" w:themeColor="text1"/>
          <w:sz w:val="24"/>
        </w:rPr>
        <w:t>3</w:t>
      </w:r>
      <w:r w:rsidRPr="00AA577C">
        <w:rPr>
          <w:rFonts w:ascii="宋体" w:hAnsi="宋体"/>
          <w:color w:val="000000" w:themeColor="text1"/>
          <w:sz w:val="24"/>
        </w:rPr>
        <w:t>.</w:t>
      </w:r>
      <w:r w:rsidRPr="00AA577C">
        <w:rPr>
          <w:rFonts w:ascii="宋体" w:hAnsi="宋体" w:hint="eastAsia"/>
          <w:color w:val="000000" w:themeColor="text1"/>
          <w:sz w:val="24"/>
        </w:rPr>
        <w:t>1</w:t>
      </w:r>
      <w:r w:rsidRPr="00AA577C">
        <w:rPr>
          <w:rFonts w:ascii="宋体" w:hAnsi="宋体" w:hint="eastAsia"/>
          <w:color w:val="000000" w:themeColor="text1"/>
          <w:sz w:val="24"/>
        </w:rPr>
        <w:t>评标步骤：先进行投标人初步评审，再进行技术、商务及价格的详细评审。只有通过初步评审的投标人才能进入详细的评审。</w:t>
      </w:r>
    </w:p>
    <w:p w:rsidR="0062251A" w:rsidRPr="00AA577C" w:rsidRDefault="007B07B1">
      <w:pPr>
        <w:shd w:val="clear" w:color="auto" w:fill="FFFFFF" w:themeFill="background1"/>
        <w:spacing w:line="380" w:lineRule="exact"/>
        <w:ind w:left="1" w:firstLineChars="200" w:firstLine="480"/>
        <w:rPr>
          <w:rFonts w:ascii="宋体" w:hAnsi="宋体"/>
          <w:color w:val="000000" w:themeColor="text1"/>
          <w:sz w:val="24"/>
        </w:rPr>
      </w:pPr>
      <w:r w:rsidRPr="00AA577C">
        <w:rPr>
          <w:rFonts w:ascii="宋体" w:hAnsi="宋体" w:hint="eastAsia"/>
          <w:color w:val="000000" w:themeColor="text1"/>
          <w:sz w:val="24"/>
        </w:rPr>
        <w:t>3</w:t>
      </w:r>
      <w:r w:rsidRPr="00AA577C">
        <w:rPr>
          <w:rFonts w:ascii="宋体" w:hAnsi="宋体"/>
          <w:color w:val="000000" w:themeColor="text1"/>
          <w:sz w:val="24"/>
        </w:rPr>
        <w:t>.</w:t>
      </w:r>
      <w:r w:rsidRPr="00AA577C">
        <w:rPr>
          <w:rFonts w:ascii="宋体" w:hAnsi="宋体" w:hint="eastAsia"/>
          <w:color w:val="000000" w:themeColor="text1"/>
          <w:sz w:val="24"/>
        </w:rPr>
        <w:t>2</w:t>
      </w:r>
      <w:r w:rsidRPr="00AA577C">
        <w:rPr>
          <w:rFonts w:ascii="宋体" w:hAnsi="宋体" w:hint="eastAsia"/>
          <w:color w:val="000000" w:themeColor="text1"/>
          <w:sz w:val="24"/>
        </w:rPr>
        <w:t>本项目评标采用综合评分法。</w:t>
      </w:r>
    </w:p>
    <w:p w:rsidR="0062251A" w:rsidRPr="00AA577C" w:rsidRDefault="007B07B1">
      <w:pPr>
        <w:shd w:val="clear" w:color="auto" w:fill="FFFFFF" w:themeFill="background1"/>
        <w:spacing w:line="380" w:lineRule="exact"/>
        <w:ind w:left="1" w:firstLineChars="200" w:firstLine="480"/>
        <w:rPr>
          <w:rFonts w:ascii="宋体" w:hAnsi="宋体"/>
          <w:color w:val="000000" w:themeColor="text1"/>
          <w:sz w:val="24"/>
        </w:rPr>
      </w:pPr>
      <w:r w:rsidRPr="00AA577C">
        <w:rPr>
          <w:rFonts w:ascii="宋体" w:hAnsi="宋体" w:hint="eastAsia"/>
          <w:color w:val="000000" w:themeColor="text1"/>
          <w:sz w:val="24"/>
        </w:rPr>
        <w:t>综合得分按由高到低顺序排列。综合得分相同时，按投标报价由低到高顺序排列。综合得分和投标报价均相同的，按技术指标由优至劣顺序排列。综合得分最高的投标人为第一中标候选供应商，综合得分次高的投标人为第二中标候选供应商。本项目仅推荐</w:t>
      </w:r>
      <w:r w:rsidRPr="00AA577C">
        <w:rPr>
          <w:rFonts w:ascii="宋体" w:hAnsi="宋体" w:hint="eastAsia"/>
          <w:color w:val="000000" w:themeColor="text1"/>
          <w:sz w:val="24"/>
        </w:rPr>
        <w:t>3</w:t>
      </w:r>
      <w:r w:rsidRPr="00AA577C">
        <w:rPr>
          <w:rFonts w:ascii="宋体" w:hAnsi="宋体" w:hint="eastAsia"/>
          <w:color w:val="000000" w:themeColor="text1"/>
          <w:sz w:val="24"/>
        </w:rPr>
        <w:t>名中标候选供应商。</w:t>
      </w:r>
    </w:p>
    <w:p w:rsidR="0062251A" w:rsidRPr="00AA577C" w:rsidRDefault="007B07B1">
      <w:pPr>
        <w:shd w:val="clear" w:color="auto" w:fill="FFFFFF" w:themeFill="background1"/>
        <w:spacing w:line="380" w:lineRule="exact"/>
        <w:ind w:firstLineChars="200" w:firstLine="480"/>
        <w:rPr>
          <w:rFonts w:ascii="宋体" w:hAnsi="宋体"/>
          <w:b/>
          <w:color w:val="000000" w:themeColor="text1"/>
          <w:sz w:val="24"/>
        </w:rPr>
      </w:pPr>
      <w:r w:rsidRPr="00AA577C">
        <w:rPr>
          <w:rFonts w:ascii="宋体" w:hAnsi="宋体" w:hint="eastAsia"/>
          <w:color w:val="000000" w:themeColor="text1"/>
          <w:sz w:val="24"/>
        </w:rPr>
        <w:t>4</w:t>
      </w:r>
      <w:r w:rsidRPr="00AA577C">
        <w:rPr>
          <w:rFonts w:ascii="宋体" w:hAnsi="宋体" w:hint="eastAsia"/>
          <w:color w:val="000000" w:themeColor="text1"/>
          <w:sz w:val="24"/>
        </w:rPr>
        <w:t>、初步评审</w:t>
      </w:r>
    </w:p>
    <w:p w:rsidR="0062251A" w:rsidRPr="00AA577C" w:rsidRDefault="007B07B1">
      <w:pPr>
        <w:shd w:val="clear" w:color="auto" w:fill="FFFFFF" w:themeFill="background1"/>
        <w:spacing w:line="380" w:lineRule="exact"/>
        <w:ind w:left="1" w:firstLineChars="200" w:firstLine="480"/>
        <w:jc w:val="left"/>
        <w:rPr>
          <w:rFonts w:ascii="宋体" w:hAnsi="宋体"/>
          <w:color w:val="000000" w:themeColor="text1"/>
          <w:sz w:val="24"/>
        </w:rPr>
      </w:pPr>
      <w:r w:rsidRPr="00AA577C">
        <w:rPr>
          <w:rFonts w:ascii="宋体" w:hAnsi="宋体" w:hint="eastAsia"/>
          <w:color w:val="000000" w:themeColor="text1"/>
          <w:sz w:val="24"/>
        </w:rPr>
        <w:t>4</w:t>
      </w:r>
      <w:r w:rsidRPr="00AA577C">
        <w:rPr>
          <w:rFonts w:ascii="宋体" w:hAnsi="宋体"/>
          <w:color w:val="000000" w:themeColor="text1"/>
          <w:sz w:val="24"/>
        </w:rPr>
        <w:t>.</w:t>
      </w:r>
      <w:r w:rsidRPr="00AA577C">
        <w:rPr>
          <w:rFonts w:ascii="宋体" w:hAnsi="宋体" w:hint="eastAsia"/>
          <w:color w:val="000000" w:themeColor="text1"/>
          <w:sz w:val="24"/>
        </w:rPr>
        <w:t>1</w:t>
      </w:r>
      <w:r w:rsidRPr="00AA577C">
        <w:rPr>
          <w:rFonts w:ascii="宋体" w:hAnsi="宋体" w:hint="eastAsia"/>
          <w:color w:val="000000" w:themeColor="text1"/>
          <w:sz w:val="24"/>
        </w:rPr>
        <w:t>采购人或代理机构根据资格性审查表对投标人的资格进行审查。</w:t>
      </w:r>
    </w:p>
    <w:p w:rsidR="0062251A" w:rsidRPr="00AA577C" w:rsidRDefault="007B07B1">
      <w:pPr>
        <w:shd w:val="clear" w:color="auto" w:fill="FFFFFF" w:themeFill="background1"/>
        <w:spacing w:line="380" w:lineRule="exact"/>
        <w:ind w:left="1" w:firstLineChars="200" w:firstLine="480"/>
        <w:jc w:val="left"/>
        <w:rPr>
          <w:rFonts w:ascii="宋体" w:hAnsi="宋体"/>
          <w:color w:val="000000" w:themeColor="text1"/>
          <w:sz w:val="24"/>
        </w:rPr>
      </w:pPr>
      <w:r w:rsidRPr="00AA577C">
        <w:rPr>
          <w:rFonts w:ascii="宋体" w:hAnsi="宋体" w:hint="eastAsia"/>
          <w:color w:val="000000" w:themeColor="text1"/>
          <w:sz w:val="24"/>
        </w:rPr>
        <w:t>4.2</w:t>
      </w:r>
      <w:r w:rsidRPr="00AA577C">
        <w:rPr>
          <w:rFonts w:ascii="宋体" w:hAnsi="宋体" w:hint="eastAsia"/>
          <w:color w:val="000000" w:themeColor="text1"/>
          <w:sz w:val="24"/>
        </w:rPr>
        <w:t>评标委员会根据符合性审查表对投标文件符合性进行评审，以确定其是否满足招标文件中的实质性要求。</w:t>
      </w:r>
    </w:p>
    <w:p w:rsidR="0062251A" w:rsidRPr="00AA577C" w:rsidRDefault="007B07B1">
      <w:pPr>
        <w:shd w:val="clear" w:color="auto" w:fill="FFFFFF" w:themeFill="background1"/>
        <w:spacing w:line="38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4</w:t>
      </w:r>
      <w:r w:rsidRPr="00AA577C">
        <w:rPr>
          <w:rFonts w:ascii="宋体" w:hAnsi="宋体"/>
          <w:color w:val="000000" w:themeColor="text1"/>
          <w:sz w:val="24"/>
        </w:rPr>
        <w:t>.</w:t>
      </w:r>
      <w:r w:rsidRPr="00AA577C">
        <w:rPr>
          <w:rFonts w:ascii="宋体" w:hAnsi="宋体" w:hint="eastAsia"/>
          <w:color w:val="000000" w:themeColor="text1"/>
          <w:sz w:val="24"/>
        </w:rPr>
        <w:t>3</w:t>
      </w:r>
      <w:r w:rsidRPr="00AA577C">
        <w:rPr>
          <w:rFonts w:ascii="宋体" w:hAnsi="宋体" w:hint="eastAsia"/>
          <w:color w:val="000000" w:themeColor="text1"/>
          <w:sz w:val="24"/>
        </w:rPr>
        <w:t>无效投标的认定</w:t>
      </w:r>
    </w:p>
    <w:p w:rsidR="0062251A" w:rsidRPr="00AA577C" w:rsidRDefault="007B07B1">
      <w:pPr>
        <w:shd w:val="clear" w:color="auto" w:fill="FFFFFF" w:themeFill="background1"/>
        <w:spacing w:line="30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投标文件出现但不限于下列情况的将被认定为无效投标：</w:t>
      </w:r>
    </w:p>
    <w:p w:rsidR="0062251A" w:rsidRPr="00AA577C" w:rsidRDefault="007B07B1">
      <w:pPr>
        <w:widowControl/>
        <w:shd w:val="clear" w:color="auto" w:fill="FFFFFF" w:themeFill="background1"/>
        <w:spacing w:before="100" w:beforeAutospacing="1" w:after="240" w:line="30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1</w:t>
      </w:r>
      <w:r w:rsidRPr="00AA577C">
        <w:rPr>
          <w:rFonts w:ascii="宋体" w:hAnsi="宋体" w:hint="eastAsia"/>
          <w:color w:val="000000" w:themeColor="text1"/>
          <w:sz w:val="24"/>
        </w:rPr>
        <w:t>）</w:t>
      </w:r>
      <w:r w:rsidRPr="00AA577C">
        <w:rPr>
          <w:rFonts w:ascii="宋体" w:hAnsi="宋体"/>
          <w:color w:val="000000" w:themeColor="text1"/>
          <w:sz w:val="24"/>
        </w:rPr>
        <w:t>未按照招标文件的规定提交投标保证金的；</w:t>
      </w:r>
    </w:p>
    <w:p w:rsidR="0062251A" w:rsidRPr="00AA577C" w:rsidRDefault="007B07B1">
      <w:pPr>
        <w:widowControl/>
        <w:shd w:val="clear" w:color="auto" w:fill="FFFFFF" w:themeFill="background1"/>
        <w:spacing w:before="100" w:beforeAutospacing="1" w:after="240" w:line="300" w:lineRule="exact"/>
        <w:jc w:val="left"/>
        <w:rPr>
          <w:rFonts w:ascii="宋体" w:hAnsi="宋体"/>
          <w:color w:val="000000" w:themeColor="text1"/>
          <w:sz w:val="24"/>
        </w:rPr>
      </w:pPr>
      <w:r w:rsidRPr="00AA577C">
        <w:rPr>
          <w:rFonts w:ascii="宋体" w:hAnsi="宋体"/>
          <w:color w:val="000000" w:themeColor="text1"/>
          <w:sz w:val="24"/>
        </w:rPr>
        <w:t xml:space="preserve">　　</w:t>
      </w:r>
      <w:r w:rsidRPr="00AA577C">
        <w:rPr>
          <w:rFonts w:ascii="宋体" w:hAnsi="宋体" w:hint="eastAsia"/>
          <w:color w:val="000000" w:themeColor="text1"/>
          <w:sz w:val="24"/>
        </w:rPr>
        <w:t>（</w:t>
      </w:r>
      <w:r w:rsidRPr="00AA577C">
        <w:rPr>
          <w:rFonts w:ascii="宋体" w:hAnsi="宋体" w:hint="eastAsia"/>
          <w:color w:val="000000" w:themeColor="text1"/>
          <w:sz w:val="24"/>
        </w:rPr>
        <w:t>2</w:t>
      </w:r>
      <w:r w:rsidRPr="00AA577C">
        <w:rPr>
          <w:rFonts w:ascii="宋体" w:hAnsi="宋体" w:hint="eastAsia"/>
          <w:color w:val="000000" w:themeColor="text1"/>
          <w:sz w:val="24"/>
        </w:rPr>
        <w:t>）</w:t>
      </w:r>
      <w:r w:rsidRPr="00AA577C">
        <w:rPr>
          <w:rFonts w:ascii="宋体" w:hAnsi="宋体"/>
          <w:color w:val="000000" w:themeColor="text1"/>
          <w:sz w:val="24"/>
        </w:rPr>
        <w:t>投标文件未按招标文件要求签署、盖章的；</w:t>
      </w:r>
    </w:p>
    <w:p w:rsidR="0062251A" w:rsidRPr="00AA577C" w:rsidRDefault="007B07B1">
      <w:pPr>
        <w:widowControl/>
        <w:shd w:val="clear" w:color="auto" w:fill="FFFFFF" w:themeFill="background1"/>
        <w:spacing w:before="100" w:beforeAutospacing="1" w:after="240" w:line="300" w:lineRule="exact"/>
        <w:jc w:val="left"/>
        <w:rPr>
          <w:rFonts w:ascii="宋体" w:hAnsi="宋体"/>
          <w:color w:val="000000" w:themeColor="text1"/>
          <w:sz w:val="24"/>
        </w:rPr>
      </w:pPr>
      <w:r w:rsidRPr="00AA577C">
        <w:rPr>
          <w:rFonts w:ascii="宋体" w:hAnsi="宋体"/>
          <w:color w:val="000000" w:themeColor="text1"/>
          <w:sz w:val="24"/>
        </w:rPr>
        <w:t xml:space="preserve">　　</w:t>
      </w:r>
      <w:r w:rsidRPr="00AA577C">
        <w:rPr>
          <w:rFonts w:ascii="宋体" w:hAnsi="宋体" w:hint="eastAsia"/>
          <w:color w:val="000000" w:themeColor="text1"/>
          <w:sz w:val="24"/>
        </w:rPr>
        <w:t>（</w:t>
      </w:r>
      <w:r w:rsidRPr="00AA577C">
        <w:rPr>
          <w:rFonts w:ascii="宋体" w:hAnsi="宋体" w:hint="eastAsia"/>
          <w:color w:val="000000" w:themeColor="text1"/>
          <w:sz w:val="24"/>
        </w:rPr>
        <w:t>3</w:t>
      </w:r>
      <w:r w:rsidRPr="00AA577C">
        <w:rPr>
          <w:rFonts w:ascii="宋体" w:hAnsi="宋体" w:hint="eastAsia"/>
          <w:color w:val="000000" w:themeColor="text1"/>
          <w:sz w:val="24"/>
        </w:rPr>
        <w:t>）</w:t>
      </w:r>
      <w:r w:rsidRPr="00AA577C">
        <w:rPr>
          <w:rFonts w:ascii="宋体" w:hAnsi="宋体"/>
          <w:color w:val="000000" w:themeColor="text1"/>
          <w:sz w:val="24"/>
        </w:rPr>
        <w:t>不具备招标文件中规定的资格要求的；</w:t>
      </w:r>
    </w:p>
    <w:p w:rsidR="0062251A" w:rsidRPr="00AA577C" w:rsidRDefault="007B07B1">
      <w:pPr>
        <w:widowControl/>
        <w:shd w:val="clear" w:color="auto" w:fill="FFFFFF" w:themeFill="background1"/>
        <w:spacing w:before="100" w:beforeAutospacing="1" w:after="240" w:line="300" w:lineRule="exact"/>
        <w:jc w:val="left"/>
        <w:rPr>
          <w:rFonts w:ascii="宋体" w:hAnsi="宋体"/>
          <w:color w:val="000000" w:themeColor="text1"/>
          <w:sz w:val="24"/>
        </w:rPr>
      </w:pPr>
      <w:r w:rsidRPr="00AA577C">
        <w:rPr>
          <w:rFonts w:ascii="宋体" w:hAnsi="宋体"/>
          <w:color w:val="000000" w:themeColor="text1"/>
          <w:sz w:val="24"/>
        </w:rPr>
        <w:t xml:space="preserve">　　</w:t>
      </w:r>
      <w:r w:rsidRPr="00AA577C">
        <w:rPr>
          <w:rFonts w:ascii="宋体" w:hAnsi="宋体" w:hint="eastAsia"/>
          <w:color w:val="000000" w:themeColor="text1"/>
          <w:sz w:val="24"/>
        </w:rPr>
        <w:t>（</w:t>
      </w:r>
      <w:r w:rsidRPr="00AA577C">
        <w:rPr>
          <w:rFonts w:ascii="宋体" w:hAnsi="宋体" w:hint="eastAsia"/>
          <w:color w:val="000000" w:themeColor="text1"/>
          <w:sz w:val="24"/>
        </w:rPr>
        <w:t>4</w:t>
      </w:r>
      <w:r w:rsidRPr="00AA577C">
        <w:rPr>
          <w:rFonts w:ascii="宋体" w:hAnsi="宋体" w:hint="eastAsia"/>
          <w:color w:val="000000" w:themeColor="text1"/>
          <w:sz w:val="24"/>
        </w:rPr>
        <w:t>）</w:t>
      </w:r>
      <w:r w:rsidRPr="00AA577C">
        <w:rPr>
          <w:rFonts w:ascii="宋体" w:hAnsi="宋体"/>
          <w:color w:val="000000" w:themeColor="text1"/>
          <w:sz w:val="24"/>
        </w:rPr>
        <w:t>报价超过招标文件中规定的预算金额或者最高限价的；</w:t>
      </w:r>
    </w:p>
    <w:p w:rsidR="0062251A" w:rsidRPr="00AA577C" w:rsidRDefault="007B07B1">
      <w:pPr>
        <w:widowControl/>
        <w:shd w:val="clear" w:color="auto" w:fill="FFFFFF" w:themeFill="background1"/>
        <w:spacing w:before="100" w:beforeAutospacing="1" w:after="240" w:line="300" w:lineRule="exact"/>
        <w:ind w:firstLine="480"/>
        <w:jc w:val="left"/>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5</w:t>
      </w:r>
      <w:r w:rsidRPr="00AA577C">
        <w:rPr>
          <w:rFonts w:ascii="宋体" w:hAnsi="宋体" w:hint="eastAsia"/>
          <w:color w:val="000000" w:themeColor="text1"/>
          <w:sz w:val="24"/>
        </w:rPr>
        <w:t>）</w:t>
      </w:r>
      <w:r w:rsidRPr="00AA577C">
        <w:rPr>
          <w:rFonts w:ascii="宋体" w:hAnsi="宋体"/>
          <w:color w:val="000000" w:themeColor="text1"/>
          <w:sz w:val="24"/>
        </w:rPr>
        <w:t>投标文件含有采购人不能接受的附加条件的</w:t>
      </w:r>
      <w:r w:rsidRPr="00AA577C">
        <w:rPr>
          <w:rFonts w:ascii="宋体" w:hAnsi="宋体" w:hint="eastAsia"/>
          <w:color w:val="000000" w:themeColor="text1"/>
          <w:sz w:val="24"/>
        </w:rPr>
        <w:t>；</w:t>
      </w:r>
    </w:p>
    <w:p w:rsidR="0062251A" w:rsidRPr="00AA577C" w:rsidRDefault="007B07B1">
      <w:pPr>
        <w:widowControl/>
        <w:shd w:val="clear" w:color="auto" w:fill="FFFFFF" w:themeFill="background1"/>
        <w:spacing w:before="100" w:beforeAutospacing="1" w:after="240" w:line="30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6</w:t>
      </w:r>
      <w:r w:rsidRPr="00AA577C">
        <w:rPr>
          <w:rFonts w:ascii="宋体" w:hAnsi="宋体" w:hint="eastAsia"/>
          <w:color w:val="000000" w:themeColor="text1"/>
          <w:sz w:val="24"/>
        </w:rPr>
        <w:t>）法律、法规和招标文件规定的其他无效情形。</w:t>
      </w:r>
    </w:p>
    <w:p w:rsidR="0062251A" w:rsidRPr="00AA577C" w:rsidRDefault="007B07B1">
      <w:pPr>
        <w:widowControl/>
        <w:shd w:val="clear" w:color="auto" w:fill="FFFFFF" w:themeFill="background1"/>
        <w:spacing w:before="100" w:beforeAutospacing="1" w:after="240" w:line="30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7</w:t>
      </w:r>
      <w:r w:rsidRPr="00AA577C">
        <w:rPr>
          <w:rFonts w:ascii="宋体" w:hAnsi="宋体" w:hint="eastAsia"/>
          <w:color w:val="000000" w:themeColor="text1"/>
          <w:sz w:val="24"/>
        </w:rPr>
        <w:t>）投标报价明显低于其他投标报价而投标人不能合理说明的。</w:t>
      </w:r>
    </w:p>
    <w:p w:rsidR="0062251A" w:rsidRPr="00AA577C" w:rsidRDefault="007B07B1">
      <w:pPr>
        <w:widowControl/>
        <w:shd w:val="clear" w:color="auto" w:fill="FFFFFF" w:themeFill="background1"/>
        <w:spacing w:before="100" w:beforeAutospacing="1" w:after="240" w:line="30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8</w:t>
      </w:r>
      <w:r w:rsidRPr="00AA577C">
        <w:rPr>
          <w:rFonts w:ascii="宋体" w:hAnsi="宋体" w:hint="eastAsia"/>
          <w:color w:val="000000" w:themeColor="text1"/>
          <w:sz w:val="24"/>
        </w:rPr>
        <w:t>）不同投标人的投标文件由同一单位或者个人编制；</w:t>
      </w:r>
    </w:p>
    <w:p w:rsidR="0062251A" w:rsidRPr="00AA577C" w:rsidRDefault="007B07B1">
      <w:pPr>
        <w:widowControl/>
        <w:shd w:val="clear" w:color="auto" w:fill="FFFFFF" w:themeFill="background1"/>
        <w:spacing w:before="100" w:beforeAutospacing="1" w:after="240" w:line="300" w:lineRule="exact"/>
        <w:ind w:firstLineChars="200" w:firstLine="480"/>
        <w:jc w:val="left"/>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9</w:t>
      </w:r>
      <w:r w:rsidRPr="00AA577C">
        <w:rPr>
          <w:rFonts w:ascii="宋体" w:hAnsi="宋体" w:hint="eastAsia"/>
          <w:color w:val="000000" w:themeColor="text1"/>
          <w:sz w:val="24"/>
        </w:rPr>
        <w:t>）</w:t>
      </w:r>
      <w:r w:rsidRPr="00AA577C">
        <w:rPr>
          <w:rFonts w:ascii="宋体" w:hAnsi="宋体"/>
          <w:color w:val="000000" w:themeColor="text1"/>
          <w:sz w:val="24"/>
        </w:rPr>
        <w:t>不同投标人委托同一单位或者个人办理投标事宜；</w:t>
      </w:r>
    </w:p>
    <w:p w:rsidR="0062251A" w:rsidRPr="00AA577C" w:rsidRDefault="007B07B1">
      <w:pPr>
        <w:widowControl/>
        <w:shd w:val="clear" w:color="auto" w:fill="FFFFFF" w:themeFill="background1"/>
        <w:spacing w:before="100" w:beforeAutospacing="1" w:after="240" w:line="300" w:lineRule="exact"/>
        <w:jc w:val="left"/>
        <w:rPr>
          <w:rFonts w:ascii="宋体" w:hAnsi="宋体"/>
          <w:color w:val="000000" w:themeColor="text1"/>
          <w:sz w:val="24"/>
        </w:rPr>
      </w:pPr>
      <w:r w:rsidRPr="00AA577C">
        <w:rPr>
          <w:rFonts w:ascii="宋体" w:hAnsi="宋体"/>
          <w:color w:val="000000" w:themeColor="text1"/>
          <w:sz w:val="24"/>
        </w:rPr>
        <w:t xml:space="preserve">　　</w:t>
      </w:r>
      <w:r w:rsidRPr="00AA577C">
        <w:rPr>
          <w:rFonts w:ascii="宋体" w:hAnsi="宋体" w:hint="eastAsia"/>
          <w:color w:val="000000" w:themeColor="text1"/>
          <w:sz w:val="24"/>
        </w:rPr>
        <w:t>（</w:t>
      </w:r>
      <w:r w:rsidRPr="00AA577C">
        <w:rPr>
          <w:rFonts w:ascii="宋体" w:hAnsi="宋体" w:hint="eastAsia"/>
          <w:color w:val="000000" w:themeColor="text1"/>
          <w:sz w:val="24"/>
        </w:rPr>
        <w:t>10</w:t>
      </w:r>
      <w:r w:rsidRPr="00AA577C">
        <w:rPr>
          <w:rFonts w:ascii="宋体" w:hAnsi="宋体" w:hint="eastAsia"/>
          <w:color w:val="000000" w:themeColor="text1"/>
          <w:sz w:val="24"/>
        </w:rPr>
        <w:t>）</w:t>
      </w:r>
      <w:r w:rsidRPr="00AA577C">
        <w:rPr>
          <w:rFonts w:ascii="宋体" w:hAnsi="宋体"/>
          <w:color w:val="000000" w:themeColor="text1"/>
          <w:sz w:val="24"/>
        </w:rPr>
        <w:t>不同投标人的投标文件载明的项目管理成员或者联系人员为同一人；</w:t>
      </w:r>
    </w:p>
    <w:p w:rsidR="0062251A" w:rsidRPr="00AA577C" w:rsidRDefault="007B07B1">
      <w:pPr>
        <w:widowControl/>
        <w:shd w:val="clear" w:color="auto" w:fill="FFFFFF" w:themeFill="background1"/>
        <w:spacing w:before="100" w:beforeAutospacing="1" w:after="240" w:line="300" w:lineRule="exact"/>
        <w:jc w:val="left"/>
        <w:rPr>
          <w:rFonts w:ascii="宋体" w:hAnsi="宋体"/>
          <w:color w:val="000000" w:themeColor="text1"/>
          <w:sz w:val="24"/>
        </w:rPr>
      </w:pPr>
      <w:r w:rsidRPr="00AA577C">
        <w:rPr>
          <w:rFonts w:ascii="宋体" w:hAnsi="宋体"/>
          <w:color w:val="000000" w:themeColor="text1"/>
          <w:sz w:val="24"/>
        </w:rPr>
        <w:lastRenderedPageBreak/>
        <w:t xml:space="preserve">　　</w:t>
      </w:r>
      <w:r w:rsidRPr="00AA577C">
        <w:rPr>
          <w:rFonts w:ascii="宋体" w:hAnsi="宋体" w:hint="eastAsia"/>
          <w:color w:val="000000" w:themeColor="text1"/>
          <w:sz w:val="24"/>
        </w:rPr>
        <w:t>（</w:t>
      </w:r>
      <w:r w:rsidRPr="00AA577C">
        <w:rPr>
          <w:rFonts w:ascii="宋体" w:hAnsi="宋体" w:hint="eastAsia"/>
          <w:color w:val="000000" w:themeColor="text1"/>
          <w:sz w:val="24"/>
        </w:rPr>
        <w:t>11</w:t>
      </w:r>
      <w:r w:rsidRPr="00AA577C">
        <w:rPr>
          <w:rFonts w:ascii="宋体" w:hAnsi="宋体" w:hint="eastAsia"/>
          <w:color w:val="000000" w:themeColor="text1"/>
          <w:sz w:val="24"/>
        </w:rPr>
        <w:t>）</w:t>
      </w:r>
      <w:r w:rsidRPr="00AA577C">
        <w:rPr>
          <w:rFonts w:ascii="宋体" w:hAnsi="宋体"/>
          <w:color w:val="000000" w:themeColor="text1"/>
          <w:sz w:val="24"/>
        </w:rPr>
        <w:t>不同投标人的投标文件异常一致或者投标报价呈规律性差异；</w:t>
      </w:r>
    </w:p>
    <w:p w:rsidR="0062251A" w:rsidRPr="00AA577C" w:rsidRDefault="007B07B1">
      <w:pPr>
        <w:widowControl/>
        <w:shd w:val="clear" w:color="auto" w:fill="FFFFFF" w:themeFill="background1"/>
        <w:spacing w:before="100" w:beforeAutospacing="1" w:after="240" w:line="300" w:lineRule="exact"/>
        <w:ind w:firstLine="480"/>
        <w:jc w:val="left"/>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12</w:t>
      </w:r>
      <w:r w:rsidRPr="00AA577C">
        <w:rPr>
          <w:rFonts w:ascii="宋体" w:hAnsi="宋体" w:hint="eastAsia"/>
          <w:color w:val="000000" w:themeColor="text1"/>
          <w:sz w:val="24"/>
        </w:rPr>
        <w:t>）</w:t>
      </w:r>
      <w:r w:rsidRPr="00AA577C">
        <w:rPr>
          <w:rFonts w:ascii="宋体" w:hAnsi="宋体"/>
          <w:color w:val="000000" w:themeColor="text1"/>
          <w:sz w:val="24"/>
        </w:rPr>
        <w:t>不同投标人的投标文件相互混装；</w:t>
      </w:r>
    </w:p>
    <w:p w:rsidR="0062251A" w:rsidRPr="00AA577C" w:rsidRDefault="007B07B1">
      <w:pPr>
        <w:widowControl/>
        <w:shd w:val="clear" w:color="auto" w:fill="FFFFFF" w:themeFill="background1"/>
        <w:spacing w:before="100" w:beforeAutospacing="1" w:after="240" w:line="300" w:lineRule="exact"/>
        <w:ind w:firstLine="480"/>
        <w:jc w:val="left"/>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13</w:t>
      </w:r>
      <w:r w:rsidRPr="00AA577C">
        <w:rPr>
          <w:rFonts w:ascii="宋体" w:hAnsi="宋体" w:hint="eastAsia"/>
          <w:color w:val="000000" w:themeColor="text1"/>
          <w:sz w:val="24"/>
        </w:rPr>
        <w:t>）</w:t>
      </w:r>
      <w:r w:rsidRPr="00AA577C">
        <w:rPr>
          <w:rFonts w:ascii="宋体" w:hAnsi="宋体"/>
          <w:color w:val="000000" w:themeColor="text1"/>
          <w:sz w:val="24"/>
        </w:rPr>
        <w:t>不同投标人的投标保证金从同一单位或者个人的账户转出</w:t>
      </w:r>
      <w:r w:rsidRPr="00AA577C">
        <w:rPr>
          <w:rFonts w:ascii="宋体" w:hAnsi="宋体" w:hint="eastAsia"/>
          <w:color w:val="000000" w:themeColor="text1"/>
          <w:sz w:val="24"/>
        </w:rPr>
        <w:t>；</w:t>
      </w:r>
    </w:p>
    <w:p w:rsidR="0062251A" w:rsidRPr="00AA577C" w:rsidRDefault="007B07B1">
      <w:pPr>
        <w:widowControl/>
        <w:shd w:val="clear" w:color="auto" w:fill="FFFFFF" w:themeFill="background1"/>
        <w:spacing w:before="100" w:beforeAutospacing="1" w:after="240" w:line="300" w:lineRule="exact"/>
        <w:ind w:firstLine="480"/>
        <w:jc w:val="left"/>
        <w:rPr>
          <w:rFonts w:ascii="宋体" w:hAnsi="宋体"/>
          <w:color w:val="000000" w:themeColor="text1"/>
          <w:sz w:val="24"/>
        </w:rPr>
      </w:pPr>
      <w:r w:rsidRPr="00AA577C">
        <w:rPr>
          <w:rFonts w:ascii="宋体" w:hAnsi="宋体" w:hint="eastAsia"/>
          <w:color w:val="000000" w:themeColor="text1"/>
          <w:sz w:val="24"/>
        </w:rPr>
        <w:t>（</w:t>
      </w:r>
      <w:r w:rsidRPr="00AA577C">
        <w:rPr>
          <w:rFonts w:ascii="宋体" w:hAnsi="宋体" w:hint="eastAsia"/>
          <w:color w:val="000000" w:themeColor="text1"/>
          <w:sz w:val="24"/>
        </w:rPr>
        <w:t>14</w:t>
      </w:r>
      <w:r w:rsidRPr="00AA577C">
        <w:rPr>
          <w:rFonts w:ascii="宋体" w:hAnsi="宋体" w:hint="eastAsia"/>
          <w:color w:val="000000" w:themeColor="text1"/>
          <w:sz w:val="24"/>
        </w:rPr>
        <w:t>）如投标人提交的投标文件为虚假材料的，按无效标处理。</w:t>
      </w:r>
    </w:p>
    <w:p w:rsidR="0062251A" w:rsidRPr="00AA577C" w:rsidRDefault="007B07B1">
      <w:pPr>
        <w:shd w:val="clear" w:color="auto" w:fill="FFFFFF" w:themeFill="background1"/>
        <w:spacing w:line="380" w:lineRule="exact"/>
        <w:ind w:firstLineChars="200" w:firstLine="480"/>
        <w:rPr>
          <w:color w:val="000000" w:themeColor="text1"/>
          <w:sz w:val="24"/>
        </w:rPr>
      </w:pPr>
      <w:r w:rsidRPr="00AA577C">
        <w:rPr>
          <w:rFonts w:hint="eastAsia"/>
          <w:color w:val="000000" w:themeColor="text1"/>
          <w:sz w:val="24"/>
        </w:rPr>
        <w:t>5</w:t>
      </w:r>
      <w:r w:rsidRPr="00AA577C">
        <w:rPr>
          <w:rFonts w:hint="eastAsia"/>
          <w:color w:val="000000" w:themeColor="text1"/>
          <w:sz w:val="24"/>
        </w:rPr>
        <w:t>、详细评审</w:t>
      </w:r>
    </w:p>
    <w:p w:rsidR="0062251A" w:rsidRPr="00AA577C" w:rsidRDefault="007B07B1">
      <w:pPr>
        <w:shd w:val="clear" w:color="auto" w:fill="FFFFFF" w:themeFill="background1"/>
        <w:spacing w:line="380" w:lineRule="exact"/>
        <w:ind w:firstLineChars="200" w:firstLine="480"/>
        <w:rPr>
          <w:color w:val="000000" w:themeColor="text1"/>
          <w:sz w:val="24"/>
        </w:rPr>
      </w:pPr>
      <w:r w:rsidRPr="00AA577C">
        <w:rPr>
          <w:rFonts w:hint="eastAsia"/>
          <w:color w:val="000000" w:themeColor="text1"/>
          <w:sz w:val="24"/>
        </w:rPr>
        <w:t>5</w:t>
      </w:r>
      <w:r w:rsidRPr="00AA577C">
        <w:rPr>
          <w:color w:val="000000" w:themeColor="text1"/>
          <w:sz w:val="24"/>
        </w:rPr>
        <w:t>.</w:t>
      </w:r>
      <w:r w:rsidRPr="00AA577C">
        <w:rPr>
          <w:rFonts w:hint="eastAsia"/>
          <w:color w:val="000000" w:themeColor="text1"/>
          <w:sz w:val="24"/>
        </w:rPr>
        <w:t>1</w:t>
      </w:r>
      <w:r w:rsidRPr="00AA577C">
        <w:rPr>
          <w:rFonts w:hint="eastAsia"/>
          <w:color w:val="000000" w:themeColor="text1"/>
          <w:sz w:val="24"/>
        </w:rPr>
        <w:t>详细评审是对通过初步评审</w:t>
      </w:r>
      <w:r w:rsidRPr="00AA577C">
        <w:rPr>
          <w:rFonts w:hint="eastAsia"/>
          <w:color w:val="000000" w:themeColor="text1"/>
          <w:sz w:val="24"/>
        </w:rPr>
        <w:t>的投标进行技术、商务（授权）、售后服务及信誉、价格的评审。</w:t>
      </w:r>
    </w:p>
    <w:p w:rsidR="0062251A" w:rsidRPr="00AA577C" w:rsidRDefault="007B07B1">
      <w:pPr>
        <w:shd w:val="clear" w:color="auto" w:fill="FFFFFF" w:themeFill="background1"/>
        <w:spacing w:line="380" w:lineRule="exact"/>
        <w:ind w:firstLineChars="200" w:firstLine="480"/>
        <w:rPr>
          <w:color w:val="000000" w:themeColor="text1"/>
          <w:sz w:val="24"/>
        </w:rPr>
      </w:pPr>
      <w:r w:rsidRPr="00AA577C">
        <w:rPr>
          <w:rFonts w:hint="eastAsia"/>
          <w:color w:val="000000" w:themeColor="text1"/>
          <w:sz w:val="24"/>
        </w:rPr>
        <w:t>5</w:t>
      </w:r>
      <w:r w:rsidRPr="00AA577C">
        <w:rPr>
          <w:color w:val="000000" w:themeColor="text1"/>
          <w:sz w:val="24"/>
        </w:rPr>
        <w:t>.</w:t>
      </w:r>
      <w:r w:rsidRPr="00AA577C">
        <w:rPr>
          <w:rFonts w:hint="eastAsia"/>
          <w:color w:val="000000" w:themeColor="text1"/>
          <w:sz w:val="24"/>
        </w:rPr>
        <w:t>2</w:t>
      </w:r>
      <w:r w:rsidRPr="00AA577C">
        <w:rPr>
          <w:rFonts w:hint="eastAsia"/>
          <w:color w:val="000000" w:themeColor="text1"/>
          <w:sz w:val="24"/>
        </w:rPr>
        <w:t>价格评分标准：价格分采用低价优先法计算，评标基准价等于有效投标单位中价格扣除后报价的最小值，其价格分为满分。其他投标人的价格分统一按：报价得分</w:t>
      </w:r>
      <w:r w:rsidRPr="00AA577C">
        <w:rPr>
          <w:rFonts w:hint="eastAsia"/>
          <w:color w:val="000000" w:themeColor="text1"/>
          <w:sz w:val="24"/>
        </w:rPr>
        <w:t>=</w:t>
      </w:r>
      <w:r w:rsidRPr="00AA577C">
        <w:rPr>
          <w:rFonts w:hint="eastAsia"/>
          <w:color w:val="000000" w:themeColor="text1"/>
          <w:sz w:val="24"/>
        </w:rPr>
        <w:t>（评标基准价／其他投标人报价）×</w:t>
      </w:r>
      <w:r w:rsidRPr="00AA577C">
        <w:rPr>
          <w:rFonts w:hint="eastAsia"/>
          <w:color w:val="000000" w:themeColor="text1"/>
          <w:sz w:val="24"/>
        </w:rPr>
        <w:t>100</w:t>
      </w:r>
      <w:r w:rsidRPr="00AA577C">
        <w:rPr>
          <w:rFonts w:hint="eastAsia"/>
          <w:color w:val="000000" w:themeColor="text1"/>
          <w:sz w:val="24"/>
        </w:rPr>
        <w:t>×报价分值权重。小数点后保留两位。</w:t>
      </w:r>
    </w:p>
    <w:p w:rsidR="0062251A" w:rsidRPr="00AA577C" w:rsidRDefault="007B07B1">
      <w:pPr>
        <w:shd w:val="clear" w:color="auto" w:fill="FFFFFF" w:themeFill="background1"/>
        <w:spacing w:line="380" w:lineRule="exact"/>
        <w:ind w:firstLineChars="200" w:firstLine="480"/>
        <w:rPr>
          <w:color w:val="000000" w:themeColor="text1"/>
          <w:sz w:val="24"/>
        </w:rPr>
      </w:pPr>
      <w:r w:rsidRPr="00AA577C">
        <w:rPr>
          <w:rFonts w:hint="eastAsia"/>
          <w:color w:val="000000" w:themeColor="text1"/>
          <w:sz w:val="24"/>
        </w:rPr>
        <w:t>5</w:t>
      </w:r>
      <w:r w:rsidRPr="00AA577C">
        <w:rPr>
          <w:color w:val="000000" w:themeColor="text1"/>
          <w:sz w:val="24"/>
        </w:rPr>
        <w:t>.</w:t>
      </w:r>
      <w:r w:rsidRPr="00AA577C">
        <w:rPr>
          <w:rFonts w:hint="eastAsia"/>
          <w:color w:val="000000" w:themeColor="text1"/>
          <w:sz w:val="24"/>
        </w:rPr>
        <w:t>3</w:t>
      </w:r>
      <w:r w:rsidRPr="00AA577C">
        <w:rPr>
          <w:rFonts w:hint="eastAsia"/>
          <w:color w:val="000000" w:themeColor="text1"/>
          <w:sz w:val="24"/>
        </w:rPr>
        <w:t>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62251A">
      <w:pPr>
        <w:pStyle w:val="a0"/>
        <w:shd w:val="clear" w:color="auto" w:fill="FFFFFF" w:themeFill="background1"/>
        <w:rPr>
          <w:color w:val="000000" w:themeColor="text1"/>
          <w:sz w:val="24"/>
        </w:rPr>
      </w:pPr>
    </w:p>
    <w:p w:rsidR="0062251A" w:rsidRPr="00AA577C" w:rsidRDefault="007B07B1">
      <w:pPr>
        <w:pStyle w:val="1"/>
        <w:shd w:val="clear" w:color="auto" w:fill="FFFFFF" w:themeFill="background1"/>
        <w:spacing w:line="440" w:lineRule="exact"/>
        <w:jc w:val="center"/>
        <w:rPr>
          <w:color w:val="000000" w:themeColor="text1"/>
        </w:rPr>
      </w:pPr>
      <w:bookmarkStart w:id="257" w:name="_Toc184761062"/>
      <w:r w:rsidRPr="00AA577C">
        <w:rPr>
          <w:rFonts w:hint="eastAsia"/>
          <w:color w:val="000000" w:themeColor="text1"/>
        </w:rPr>
        <w:lastRenderedPageBreak/>
        <w:t>第五章合同</w:t>
      </w:r>
      <w:r w:rsidRPr="00AA577C">
        <w:rPr>
          <w:color w:val="000000" w:themeColor="text1"/>
        </w:rPr>
        <w:t>文本</w:t>
      </w:r>
      <w:bookmarkEnd w:id="257"/>
    </w:p>
    <w:p w:rsidR="0062251A" w:rsidRPr="00AA577C" w:rsidRDefault="007B07B1">
      <w:pPr>
        <w:shd w:val="clear" w:color="auto" w:fill="FFFFFF" w:themeFill="background1"/>
        <w:jc w:val="center"/>
        <w:rPr>
          <w:rFonts w:ascii="宋体" w:hAnsi="宋体" w:cs="宋体"/>
          <w:b/>
          <w:color w:val="000000" w:themeColor="text1"/>
          <w:sz w:val="44"/>
          <w:szCs w:val="44"/>
        </w:rPr>
      </w:pPr>
      <w:r w:rsidRPr="00AA577C">
        <w:rPr>
          <w:rFonts w:ascii="宋体" w:hAnsi="宋体" w:cs="宋体" w:hint="eastAsia"/>
          <w:b/>
          <w:color w:val="000000" w:themeColor="text1"/>
          <w:sz w:val="44"/>
          <w:szCs w:val="44"/>
        </w:rPr>
        <w:t>海南省建设投资集团有限公司业财融合系统建设（二期）项目采购合同</w:t>
      </w:r>
    </w:p>
    <w:p w:rsidR="0062251A" w:rsidRPr="00AA577C" w:rsidRDefault="0062251A">
      <w:pPr>
        <w:shd w:val="clear" w:color="auto" w:fill="FFFFFF" w:themeFill="background1"/>
        <w:jc w:val="center"/>
        <w:rPr>
          <w:b/>
          <w:color w:val="000000" w:themeColor="text1"/>
          <w:sz w:val="52"/>
          <w:szCs w:val="20"/>
        </w:rPr>
      </w:pPr>
    </w:p>
    <w:p w:rsidR="0062251A" w:rsidRPr="00AA577C" w:rsidRDefault="0062251A">
      <w:pPr>
        <w:shd w:val="clear" w:color="auto" w:fill="FFFFFF" w:themeFill="background1"/>
        <w:jc w:val="center"/>
        <w:rPr>
          <w:b/>
          <w:color w:val="000000" w:themeColor="text1"/>
          <w:sz w:val="52"/>
          <w:szCs w:val="20"/>
        </w:rPr>
      </w:pPr>
    </w:p>
    <w:p w:rsidR="0062251A" w:rsidRPr="00AA577C" w:rsidRDefault="0062251A">
      <w:pPr>
        <w:shd w:val="clear" w:color="auto" w:fill="FFFFFF" w:themeFill="background1"/>
        <w:jc w:val="center"/>
        <w:rPr>
          <w:b/>
          <w:color w:val="000000" w:themeColor="text1"/>
          <w:sz w:val="52"/>
          <w:szCs w:val="20"/>
        </w:rPr>
      </w:pPr>
    </w:p>
    <w:p w:rsidR="0062251A" w:rsidRPr="00AA577C" w:rsidRDefault="0062251A">
      <w:pPr>
        <w:shd w:val="clear" w:color="auto" w:fill="FFFFFF" w:themeFill="background1"/>
        <w:jc w:val="center"/>
        <w:rPr>
          <w:b/>
          <w:color w:val="000000" w:themeColor="text1"/>
          <w:sz w:val="36"/>
          <w:szCs w:val="20"/>
        </w:rPr>
      </w:pPr>
    </w:p>
    <w:p w:rsidR="0062251A" w:rsidRPr="00AA577C" w:rsidRDefault="0062251A">
      <w:pPr>
        <w:shd w:val="clear" w:color="auto" w:fill="FFFFFF" w:themeFill="background1"/>
        <w:ind w:firstLineChars="500" w:firstLine="1400"/>
        <w:rPr>
          <w:color w:val="000000" w:themeColor="text1"/>
          <w:sz w:val="28"/>
          <w:szCs w:val="20"/>
        </w:rPr>
      </w:pPr>
    </w:p>
    <w:p w:rsidR="0062251A" w:rsidRPr="00AA577C" w:rsidRDefault="0062251A">
      <w:pPr>
        <w:shd w:val="clear" w:color="auto" w:fill="FFFFFF" w:themeFill="background1"/>
        <w:ind w:firstLineChars="500" w:firstLine="1400"/>
        <w:rPr>
          <w:color w:val="000000" w:themeColor="text1"/>
          <w:sz w:val="28"/>
          <w:szCs w:val="20"/>
        </w:rPr>
      </w:pPr>
    </w:p>
    <w:p w:rsidR="0062251A" w:rsidRPr="00AA577C" w:rsidRDefault="0062251A">
      <w:pPr>
        <w:shd w:val="clear" w:color="auto" w:fill="FFFFFF" w:themeFill="background1"/>
        <w:ind w:firstLineChars="500" w:firstLine="1400"/>
        <w:rPr>
          <w:color w:val="000000" w:themeColor="text1"/>
          <w:sz w:val="28"/>
          <w:szCs w:val="20"/>
        </w:rPr>
      </w:pPr>
    </w:p>
    <w:p w:rsidR="0062251A" w:rsidRPr="00AA577C" w:rsidRDefault="0062251A">
      <w:pPr>
        <w:shd w:val="clear" w:color="auto" w:fill="FFFFFF" w:themeFill="background1"/>
        <w:ind w:firstLineChars="500" w:firstLine="1400"/>
        <w:rPr>
          <w:color w:val="000000" w:themeColor="text1"/>
          <w:sz w:val="28"/>
          <w:szCs w:val="20"/>
        </w:rPr>
      </w:pPr>
    </w:p>
    <w:p w:rsidR="0062251A" w:rsidRPr="00AA577C" w:rsidRDefault="0062251A">
      <w:pPr>
        <w:shd w:val="clear" w:color="auto" w:fill="FFFFFF" w:themeFill="background1"/>
        <w:ind w:firstLineChars="500" w:firstLine="1405"/>
        <w:rPr>
          <w:rFonts w:ascii="宋体" w:hAnsi="宋体"/>
          <w:b/>
          <w:bCs/>
          <w:color w:val="000000" w:themeColor="text1"/>
          <w:sz w:val="28"/>
          <w:szCs w:val="28"/>
        </w:rPr>
      </w:pPr>
    </w:p>
    <w:p w:rsidR="0062251A" w:rsidRPr="00AA577C" w:rsidRDefault="007B07B1">
      <w:pPr>
        <w:shd w:val="clear" w:color="auto" w:fill="FFFFFF" w:themeFill="background1"/>
        <w:ind w:firstLineChars="500" w:firstLine="1405"/>
        <w:rPr>
          <w:rFonts w:ascii="宋体" w:hAnsi="宋体"/>
          <w:b/>
          <w:bCs/>
          <w:color w:val="000000" w:themeColor="text1"/>
          <w:sz w:val="28"/>
          <w:szCs w:val="28"/>
        </w:rPr>
      </w:pPr>
      <w:r w:rsidRPr="00AA577C">
        <w:rPr>
          <w:rFonts w:ascii="宋体" w:hAnsi="宋体" w:hint="eastAsia"/>
          <w:b/>
          <w:bCs/>
          <w:color w:val="000000" w:themeColor="text1"/>
          <w:sz w:val="28"/>
          <w:szCs w:val="28"/>
        </w:rPr>
        <w:t>甲方：</w:t>
      </w:r>
    </w:p>
    <w:p w:rsidR="0062251A" w:rsidRPr="00AA577C" w:rsidRDefault="007B07B1">
      <w:pPr>
        <w:shd w:val="clear" w:color="auto" w:fill="FFFFFF" w:themeFill="background1"/>
        <w:ind w:firstLineChars="500" w:firstLine="1405"/>
        <w:rPr>
          <w:rFonts w:ascii="宋体" w:hAnsi="宋体"/>
          <w:b/>
          <w:bCs/>
          <w:color w:val="000000" w:themeColor="text1"/>
          <w:sz w:val="28"/>
          <w:szCs w:val="28"/>
        </w:rPr>
      </w:pPr>
      <w:r w:rsidRPr="00AA577C">
        <w:rPr>
          <w:rFonts w:ascii="宋体" w:hAnsi="宋体" w:hint="eastAsia"/>
          <w:b/>
          <w:bCs/>
          <w:color w:val="000000" w:themeColor="text1"/>
          <w:sz w:val="28"/>
          <w:szCs w:val="28"/>
        </w:rPr>
        <w:t>乙方：</w:t>
      </w:r>
    </w:p>
    <w:p w:rsidR="0062251A" w:rsidRPr="00AA577C" w:rsidRDefault="007B07B1">
      <w:pPr>
        <w:shd w:val="clear" w:color="auto" w:fill="FFFFFF" w:themeFill="background1"/>
        <w:ind w:firstLineChars="500" w:firstLine="1400"/>
        <w:rPr>
          <w:rFonts w:ascii="宋体" w:hAnsi="宋体"/>
          <w:bCs/>
          <w:color w:val="000000" w:themeColor="text1"/>
          <w:sz w:val="28"/>
          <w:szCs w:val="28"/>
        </w:rPr>
      </w:pPr>
      <w:r w:rsidRPr="00AA577C">
        <w:rPr>
          <w:rFonts w:ascii="宋体" w:hAnsi="宋体" w:hint="eastAsia"/>
          <w:bCs/>
          <w:color w:val="000000" w:themeColor="text1"/>
          <w:sz w:val="28"/>
          <w:szCs w:val="28"/>
        </w:rPr>
        <w:t>签订日期：</w:t>
      </w:r>
      <w:r w:rsidRPr="00AA577C">
        <w:rPr>
          <w:rFonts w:ascii="宋体" w:hAnsi="宋体" w:hint="eastAsia"/>
          <w:bCs/>
          <w:color w:val="000000" w:themeColor="text1"/>
          <w:sz w:val="28"/>
          <w:szCs w:val="28"/>
        </w:rPr>
        <w:t xml:space="preserve">  </w:t>
      </w:r>
      <w:r w:rsidRPr="00AA577C">
        <w:rPr>
          <w:rFonts w:ascii="宋体" w:hAnsi="宋体" w:hint="eastAsia"/>
          <w:bCs/>
          <w:color w:val="000000" w:themeColor="text1"/>
          <w:sz w:val="28"/>
          <w:szCs w:val="28"/>
        </w:rPr>
        <w:t>年</w:t>
      </w:r>
      <w:r w:rsidRPr="00AA577C">
        <w:rPr>
          <w:rFonts w:ascii="宋体" w:hAnsi="宋体" w:hint="eastAsia"/>
          <w:bCs/>
          <w:color w:val="000000" w:themeColor="text1"/>
          <w:sz w:val="28"/>
          <w:szCs w:val="28"/>
        </w:rPr>
        <w:t xml:space="preserve">  </w:t>
      </w:r>
      <w:r w:rsidRPr="00AA577C">
        <w:rPr>
          <w:rFonts w:ascii="宋体" w:hAnsi="宋体" w:hint="eastAsia"/>
          <w:bCs/>
          <w:color w:val="000000" w:themeColor="text1"/>
          <w:sz w:val="28"/>
          <w:szCs w:val="28"/>
        </w:rPr>
        <w:t>月</w:t>
      </w:r>
      <w:r w:rsidRPr="00AA577C">
        <w:rPr>
          <w:rFonts w:ascii="宋体" w:hAnsi="宋体" w:hint="eastAsia"/>
          <w:bCs/>
          <w:color w:val="000000" w:themeColor="text1"/>
          <w:sz w:val="28"/>
          <w:szCs w:val="28"/>
        </w:rPr>
        <w:t xml:space="preserve">  </w:t>
      </w:r>
      <w:r w:rsidRPr="00AA577C">
        <w:rPr>
          <w:rFonts w:ascii="宋体" w:hAnsi="宋体" w:hint="eastAsia"/>
          <w:bCs/>
          <w:color w:val="000000" w:themeColor="text1"/>
          <w:sz w:val="28"/>
          <w:szCs w:val="28"/>
        </w:rPr>
        <w:t>日</w:t>
      </w:r>
    </w:p>
    <w:p w:rsidR="0062251A" w:rsidRPr="00AA577C" w:rsidRDefault="0062251A">
      <w:pPr>
        <w:shd w:val="clear" w:color="auto" w:fill="FFFFFF" w:themeFill="background1"/>
        <w:rPr>
          <w:color w:val="000000" w:themeColor="text1"/>
          <w:sz w:val="28"/>
          <w:szCs w:val="20"/>
        </w:rPr>
      </w:pPr>
    </w:p>
    <w:p w:rsidR="0062251A" w:rsidRPr="00AA577C" w:rsidRDefault="007B07B1">
      <w:pPr>
        <w:shd w:val="clear" w:color="auto" w:fill="FFFFFF" w:themeFill="background1"/>
        <w:jc w:val="center"/>
        <w:rPr>
          <w:i/>
          <w:color w:val="000000" w:themeColor="text1"/>
          <w:szCs w:val="20"/>
        </w:rPr>
        <w:sectPr w:rsidR="0062251A" w:rsidRPr="00AA577C">
          <w:headerReference w:type="default" r:id="rId10"/>
          <w:footerReference w:type="even" r:id="rId11"/>
          <w:footerReference w:type="default" r:id="rId12"/>
          <w:headerReference w:type="first" r:id="rId13"/>
          <w:pgSz w:w="11906" w:h="16838"/>
          <w:pgMar w:top="1440" w:right="1800" w:bottom="1440" w:left="1800" w:header="851" w:footer="992" w:gutter="0"/>
          <w:cols w:space="720"/>
          <w:docGrid w:type="lines" w:linePitch="312"/>
        </w:sectPr>
      </w:pPr>
      <w:r w:rsidRPr="00AA577C">
        <w:rPr>
          <w:rFonts w:hint="eastAsia"/>
          <w:i/>
          <w:color w:val="000000" w:themeColor="text1"/>
          <w:szCs w:val="20"/>
        </w:rPr>
        <w:t>本合同签署时，必须加盖双方骑缝章</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u w:val="single"/>
        </w:rPr>
      </w:pPr>
      <w:r w:rsidRPr="00AA577C">
        <w:rPr>
          <w:rFonts w:asciiTheme="minorEastAsia" w:eastAsiaTheme="minorEastAsia" w:hAnsiTheme="minorEastAsia" w:hint="eastAsia"/>
          <w:color w:val="000000" w:themeColor="text1"/>
          <w:sz w:val="24"/>
        </w:rPr>
        <w:lastRenderedPageBreak/>
        <w:t>甲方：</w:t>
      </w:r>
      <w:r w:rsidRPr="00AA577C">
        <w:rPr>
          <w:rFonts w:asciiTheme="minorEastAsia" w:eastAsiaTheme="minorEastAsia" w:hAnsiTheme="minorEastAsia" w:hint="eastAsia"/>
          <w:color w:val="000000" w:themeColor="text1"/>
          <w:sz w:val="24"/>
        </w:rPr>
        <w:t>______________________________</w:t>
      </w:r>
      <w:r w:rsidRPr="00AA577C">
        <w:rPr>
          <w:rFonts w:asciiTheme="minorEastAsia" w:eastAsiaTheme="minorEastAsia" w:hAnsiTheme="minorEastAsia" w:hint="eastAsia"/>
          <w:color w:val="000000" w:themeColor="text1"/>
          <w:sz w:val="24"/>
        </w:rPr>
        <w:t>乙方</w:t>
      </w:r>
      <w:r w:rsidRPr="00AA577C">
        <w:rPr>
          <w:rFonts w:asciiTheme="minorEastAsia" w:eastAsiaTheme="minorEastAsia" w:hAnsiTheme="minorEastAsia"/>
          <w:color w:val="000000" w:themeColor="text1"/>
          <w:sz w:val="24"/>
        </w:rPr>
        <w:t>：</w:t>
      </w:r>
      <w:r w:rsidRPr="00AA577C">
        <w:rPr>
          <w:rFonts w:asciiTheme="minorEastAsia" w:eastAsiaTheme="minorEastAsia" w:hAnsiTheme="minorEastAsia" w:hint="eastAsia"/>
          <w:color w:val="000000" w:themeColor="text1"/>
          <w:sz w:val="24"/>
        </w:rPr>
        <w:t>______________________________</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pacing w:val="-20"/>
          <w:sz w:val="24"/>
        </w:rPr>
      </w:pPr>
      <w:r w:rsidRPr="00AA577C">
        <w:rPr>
          <w:rFonts w:asciiTheme="minorEastAsia" w:eastAsiaTheme="minorEastAsia" w:hAnsiTheme="minorEastAsia" w:hint="eastAsia"/>
          <w:color w:val="000000" w:themeColor="text1"/>
          <w:sz w:val="24"/>
        </w:rPr>
        <w:t>地址：</w:t>
      </w:r>
      <w:r w:rsidRPr="00AA577C">
        <w:rPr>
          <w:rFonts w:asciiTheme="minorEastAsia" w:eastAsiaTheme="minorEastAsia" w:hAnsiTheme="minorEastAsia"/>
          <w:color w:val="000000" w:themeColor="text1"/>
          <w:sz w:val="24"/>
        </w:rPr>
        <w:t xml:space="preserve">______________________________   </w:t>
      </w:r>
      <w:r w:rsidRPr="00AA577C">
        <w:rPr>
          <w:rFonts w:asciiTheme="minorEastAsia" w:eastAsiaTheme="minorEastAsia" w:hAnsiTheme="minorEastAsia" w:hint="eastAsia"/>
          <w:color w:val="000000" w:themeColor="text1"/>
          <w:sz w:val="24"/>
        </w:rPr>
        <w:t>地址：</w:t>
      </w:r>
      <w:r w:rsidRPr="00AA577C">
        <w:rPr>
          <w:rFonts w:asciiTheme="minorEastAsia" w:eastAsiaTheme="minorEastAsia" w:hAnsiTheme="minorEastAsia" w:hint="eastAsia"/>
          <w:color w:val="000000" w:themeColor="text1"/>
          <w:sz w:val="24"/>
        </w:rPr>
        <w:t>______________________________</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u w:val="single"/>
        </w:rPr>
      </w:pPr>
      <w:r w:rsidRPr="00AA577C">
        <w:rPr>
          <w:rFonts w:asciiTheme="minorEastAsia" w:eastAsiaTheme="minorEastAsia" w:hAnsiTheme="minorEastAsia" w:hint="eastAsia"/>
          <w:color w:val="000000" w:themeColor="text1"/>
          <w:sz w:val="24"/>
        </w:rPr>
        <w:t>电话：</w:t>
      </w:r>
      <w:r w:rsidRPr="00AA577C">
        <w:rPr>
          <w:rFonts w:asciiTheme="minorEastAsia" w:eastAsiaTheme="minorEastAsia" w:hAnsiTheme="minorEastAsia"/>
          <w:color w:val="000000" w:themeColor="text1"/>
          <w:sz w:val="24"/>
        </w:rPr>
        <w:t xml:space="preserve">______________________________   </w:t>
      </w:r>
      <w:r w:rsidRPr="00AA577C">
        <w:rPr>
          <w:rFonts w:asciiTheme="minorEastAsia" w:eastAsiaTheme="minorEastAsia" w:hAnsiTheme="minorEastAsia" w:hint="eastAsia"/>
          <w:color w:val="000000" w:themeColor="text1"/>
          <w:sz w:val="24"/>
        </w:rPr>
        <w:t>电话：</w:t>
      </w:r>
      <w:r w:rsidRPr="00AA577C">
        <w:rPr>
          <w:rFonts w:asciiTheme="minorEastAsia" w:eastAsiaTheme="minorEastAsia" w:hAnsiTheme="minorEastAsia" w:hint="eastAsia"/>
          <w:color w:val="000000" w:themeColor="text1"/>
          <w:sz w:val="24"/>
        </w:rPr>
        <w:t>______________________________</w:t>
      </w:r>
    </w:p>
    <w:p w:rsidR="0062251A" w:rsidRPr="00AA577C" w:rsidRDefault="0062251A">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甲乙双方本着相互信任、真诚合作、共同发展的原则，在友好协商的基础上于【</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】年【</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】月【</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】日共同约定并签署本合同，具体约定如下：</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一、总则</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甲方从乙方购买以下产品及服务并遵从以下方式和条件，如有特殊变更必须经双方同意并由双方负责人书面认可方能生效。</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二、合同范围和条件</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合同约定的项目交付范围包括了项目的项目详细设计和高阶设计及标准化梳理、财务共享建设项目系统部署开发、财务共享建设项目相关配套、文件等，但在执行合同过程中如发现有任何漏项和短缺，在清单中未列入但确实是乙方交付范围中应该具备的，并且满足对系统的性能保证值要求所必需的，均应由乙方负责将所缺的补充完整，相关费用由乙方承担。</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三、甲乙双方</w:t>
      </w:r>
      <w:r w:rsidRPr="00AA577C">
        <w:rPr>
          <w:rFonts w:ascii="黑体" w:eastAsia="黑体" w:hAnsi="黑体" w:cs="黑体" w:hint="eastAsia"/>
          <w:color w:val="000000" w:themeColor="text1"/>
          <w:sz w:val="28"/>
          <w:szCs w:val="28"/>
        </w:rPr>
        <w:t>的责任和义务</w:t>
      </w:r>
    </w:p>
    <w:p w:rsidR="0062251A" w:rsidRPr="00AA577C" w:rsidRDefault="007B07B1">
      <w:pPr>
        <w:shd w:val="clear" w:color="auto" w:fill="FFFFFF" w:themeFill="background1"/>
        <w:spacing w:line="360" w:lineRule="auto"/>
        <w:ind w:firstLineChars="200" w:firstLine="482"/>
        <w:jc w:val="left"/>
        <w:rPr>
          <w:rFonts w:asciiTheme="minorEastAsia" w:eastAsiaTheme="minorEastAsia" w:hAnsiTheme="minorEastAsia"/>
          <w:b/>
          <w:bCs/>
          <w:color w:val="000000" w:themeColor="text1"/>
          <w:sz w:val="24"/>
        </w:rPr>
      </w:pPr>
      <w:r w:rsidRPr="00AA577C">
        <w:rPr>
          <w:rFonts w:asciiTheme="minorEastAsia" w:eastAsiaTheme="minorEastAsia" w:hAnsiTheme="minorEastAsia" w:hint="eastAsia"/>
          <w:b/>
          <w:bCs/>
          <w:color w:val="000000" w:themeColor="text1"/>
          <w:sz w:val="24"/>
        </w:rPr>
        <w:t>1.</w:t>
      </w:r>
      <w:r w:rsidRPr="00AA577C">
        <w:rPr>
          <w:rFonts w:asciiTheme="minorEastAsia" w:eastAsiaTheme="minorEastAsia" w:hAnsiTheme="minorEastAsia" w:hint="eastAsia"/>
          <w:b/>
          <w:bCs/>
          <w:color w:val="000000" w:themeColor="text1"/>
          <w:sz w:val="24"/>
        </w:rPr>
        <w:t>甲方责任和义务</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1</w:t>
      </w:r>
      <w:r w:rsidRPr="00AA577C">
        <w:rPr>
          <w:rFonts w:asciiTheme="minorEastAsia" w:eastAsiaTheme="minorEastAsia" w:hAnsiTheme="minorEastAsia" w:hint="eastAsia"/>
          <w:color w:val="000000" w:themeColor="text1"/>
          <w:sz w:val="24"/>
        </w:rPr>
        <w:t>）甲方应当为合同的项目实施指派相应的人员组成项目组，参与项目实施的各项工作，甲方为乙方提供项目实施过程中需要甲方配合的相关协调和协助。</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2</w:t>
      </w:r>
      <w:r w:rsidRPr="00AA577C">
        <w:rPr>
          <w:rFonts w:asciiTheme="minorEastAsia" w:eastAsiaTheme="minorEastAsia" w:hAnsiTheme="minorEastAsia" w:hint="eastAsia"/>
          <w:color w:val="000000" w:themeColor="text1"/>
          <w:sz w:val="24"/>
        </w:rPr>
        <w:t>）甲方应当按照合同约定的时间和金额向乙方支付合同款项。</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3</w:t>
      </w:r>
      <w:r w:rsidRPr="00AA577C">
        <w:rPr>
          <w:rFonts w:asciiTheme="minorEastAsia" w:eastAsiaTheme="minorEastAsia" w:hAnsiTheme="minorEastAsia" w:hint="eastAsia"/>
          <w:color w:val="000000" w:themeColor="text1"/>
          <w:sz w:val="24"/>
        </w:rPr>
        <w:t>）甲方应当依据合同约定及时组织相关人员对项目进行验收。若甲方怠于或拒绝验收的，应当承担不利后果和责任。</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4</w:t>
      </w:r>
      <w:r w:rsidRPr="00AA577C">
        <w:rPr>
          <w:rFonts w:asciiTheme="minorEastAsia" w:eastAsiaTheme="minorEastAsia" w:hAnsiTheme="minorEastAsia" w:hint="eastAsia"/>
          <w:color w:val="000000" w:themeColor="text1"/>
          <w:sz w:val="24"/>
        </w:rPr>
        <w:t>）甲方应负责提供合理的安全工作环境及工作条件。</w:t>
      </w:r>
    </w:p>
    <w:p w:rsidR="0062251A" w:rsidRPr="00AA577C" w:rsidRDefault="007B07B1">
      <w:pPr>
        <w:shd w:val="clear" w:color="auto" w:fill="FFFFFF" w:themeFill="background1"/>
        <w:spacing w:line="360" w:lineRule="auto"/>
        <w:ind w:firstLineChars="200" w:firstLine="482"/>
        <w:jc w:val="left"/>
        <w:rPr>
          <w:rFonts w:asciiTheme="minorEastAsia" w:eastAsiaTheme="minorEastAsia" w:hAnsiTheme="minorEastAsia"/>
          <w:b/>
          <w:bCs/>
          <w:color w:val="000000" w:themeColor="text1"/>
          <w:sz w:val="24"/>
        </w:rPr>
      </w:pPr>
      <w:r w:rsidRPr="00AA577C">
        <w:rPr>
          <w:rFonts w:asciiTheme="minorEastAsia" w:eastAsiaTheme="minorEastAsia" w:hAnsiTheme="minorEastAsia" w:hint="eastAsia"/>
          <w:b/>
          <w:bCs/>
          <w:color w:val="000000" w:themeColor="text1"/>
          <w:sz w:val="24"/>
        </w:rPr>
        <w:t>2.</w:t>
      </w:r>
      <w:r w:rsidRPr="00AA577C">
        <w:rPr>
          <w:rFonts w:asciiTheme="minorEastAsia" w:eastAsiaTheme="minorEastAsia" w:hAnsiTheme="minorEastAsia" w:hint="eastAsia"/>
          <w:b/>
          <w:bCs/>
          <w:color w:val="000000" w:themeColor="text1"/>
          <w:sz w:val="24"/>
        </w:rPr>
        <w:t>乙方责任和义务</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1</w:t>
      </w:r>
      <w:r w:rsidRPr="00AA577C">
        <w:rPr>
          <w:rFonts w:asciiTheme="minorEastAsia" w:eastAsiaTheme="minorEastAsia" w:hAnsiTheme="minorEastAsia" w:hint="eastAsia"/>
          <w:color w:val="000000" w:themeColor="text1"/>
          <w:sz w:val="24"/>
        </w:rPr>
        <w:t>）乙方负责提供符合本合同约定的软件产品，并按本合同约定提供软件产品的安装调试服务。</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2</w:t>
      </w:r>
      <w:r w:rsidRPr="00AA577C">
        <w:rPr>
          <w:rFonts w:asciiTheme="minorEastAsia" w:eastAsiaTheme="minorEastAsia" w:hAnsiTheme="minorEastAsia" w:hint="eastAsia"/>
          <w:color w:val="000000" w:themeColor="text1"/>
          <w:sz w:val="24"/>
        </w:rPr>
        <w:t>）乙方负责本项目工作计划制定及进度控制，确保项目建设成果和进度符合甲方要求。</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3</w:t>
      </w:r>
      <w:r w:rsidRPr="00AA577C">
        <w:rPr>
          <w:rFonts w:asciiTheme="minorEastAsia" w:eastAsiaTheme="minorEastAsia" w:hAnsiTheme="minorEastAsia" w:hint="eastAsia"/>
          <w:color w:val="000000" w:themeColor="text1"/>
          <w:sz w:val="24"/>
        </w:rPr>
        <w:t>）乙方须提供项目详细的实施方案，并应保证上述方案等的合理性、可行性、</w:t>
      </w:r>
      <w:r w:rsidRPr="00AA577C">
        <w:rPr>
          <w:rFonts w:asciiTheme="minorEastAsia" w:eastAsiaTheme="minorEastAsia" w:hAnsiTheme="minorEastAsia" w:hint="eastAsia"/>
          <w:color w:val="000000" w:themeColor="text1"/>
          <w:sz w:val="24"/>
        </w:rPr>
        <w:lastRenderedPageBreak/>
        <w:t>可实施性，能完全满足甲方的使用需求。保证交付的系统软件、档案、文件等符合招标文件及甲方的要求。</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4</w:t>
      </w:r>
      <w:r w:rsidRPr="00AA577C">
        <w:rPr>
          <w:rFonts w:asciiTheme="minorEastAsia" w:eastAsiaTheme="minorEastAsia" w:hAnsiTheme="minorEastAsia" w:hint="eastAsia"/>
          <w:color w:val="000000" w:themeColor="text1"/>
          <w:sz w:val="24"/>
        </w:rPr>
        <w:t>）乙方应遴选专业人员完成本项目的设计及实施组织。乙方项目经理是本项目的技术、质量保证等体系的第一责任人，对项目实施全过程向甲方项目经理负责。乙方应保证项目实施团队的主要人员稳定，未经甲方同意不得私自更换项目经理及主要实施负责人。</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5</w:t>
      </w:r>
      <w:r w:rsidRPr="00AA577C">
        <w:rPr>
          <w:rFonts w:asciiTheme="minorEastAsia" w:eastAsiaTheme="minorEastAsia" w:hAnsiTheme="minorEastAsia" w:hint="eastAsia"/>
          <w:color w:val="000000" w:themeColor="text1"/>
          <w:sz w:val="24"/>
        </w:rPr>
        <w:t>）乙方应确保项目工期、质量控</w:t>
      </w:r>
      <w:r w:rsidRPr="00AA577C">
        <w:rPr>
          <w:rFonts w:asciiTheme="minorEastAsia" w:eastAsiaTheme="minorEastAsia" w:hAnsiTheme="minorEastAsia" w:hint="eastAsia"/>
          <w:color w:val="000000" w:themeColor="text1"/>
          <w:sz w:val="24"/>
        </w:rPr>
        <w:t>制等，按照实施现场的规定办理各项有关手续。</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6</w:t>
      </w:r>
      <w:r w:rsidRPr="00AA577C">
        <w:rPr>
          <w:rFonts w:asciiTheme="minorEastAsia" w:eastAsiaTheme="minorEastAsia" w:hAnsiTheme="minorEastAsia" w:hint="eastAsia"/>
          <w:color w:val="000000" w:themeColor="text1"/>
          <w:sz w:val="24"/>
        </w:rPr>
        <w:t>）乙方须严格执行甲方相关规范及规定，遵守国家颁布的有关安全的法律、法规和其它相关规程，做好各种安全措施。</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7</w:t>
      </w:r>
      <w:r w:rsidRPr="00AA577C">
        <w:rPr>
          <w:rFonts w:asciiTheme="minorEastAsia" w:eastAsiaTheme="minorEastAsia" w:hAnsiTheme="minorEastAsia" w:hint="eastAsia"/>
          <w:color w:val="000000" w:themeColor="text1"/>
          <w:sz w:val="24"/>
        </w:rPr>
        <w:t>）由乙方原因造成的一切人身或设备事故，由乙方负责。</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8</w:t>
      </w:r>
      <w:r w:rsidRPr="00AA577C">
        <w:rPr>
          <w:rFonts w:asciiTheme="minorEastAsia" w:eastAsiaTheme="minorEastAsia" w:hAnsiTheme="minorEastAsia" w:hint="eastAsia"/>
          <w:color w:val="000000" w:themeColor="text1"/>
          <w:sz w:val="24"/>
        </w:rPr>
        <w:t>）乙方提供相关的技术支持和培训服务。当乙方提供的软件模块与甲方的业务需求、操作习惯等不符而需要进行个性化改进、增修、开发时乙方应及时处理，保证甲方正常使用。</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9</w:t>
      </w:r>
      <w:r w:rsidRPr="00AA577C">
        <w:rPr>
          <w:rFonts w:asciiTheme="minorEastAsia" w:eastAsiaTheme="minorEastAsia" w:hAnsiTheme="minorEastAsia" w:hint="eastAsia"/>
          <w:color w:val="000000" w:themeColor="text1"/>
          <w:sz w:val="24"/>
        </w:rPr>
        <w:t>）乙方应按照本合同的约定向甲方提交实施和</w:t>
      </w: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或培训的工作成果，并配合甲方对工作成果进行验收。乙方的实施与支持人员不履行或不按本合同约定履行服务</w:t>
      </w: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导致甲方无法正常使用许可软件</w:t>
      </w: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并造成了实际损失</w:t>
      </w: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乙方应退回甲方支付的产品费用，并按照合同金额的</w:t>
      </w:r>
      <w:r w:rsidRPr="00AA577C">
        <w:rPr>
          <w:rFonts w:asciiTheme="minorEastAsia" w:eastAsiaTheme="minorEastAsia" w:hAnsiTheme="minorEastAsia"/>
          <w:color w:val="000000" w:themeColor="text1"/>
          <w:sz w:val="24"/>
        </w:rPr>
        <w:t>10%</w:t>
      </w:r>
      <w:r w:rsidRPr="00AA577C">
        <w:rPr>
          <w:rFonts w:asciiTheme="minorEastAsia" w:eastAsiaTheme="minorEastAsia" w:hAnsiTheme="minorEastAsia" w:hint="eastAsia"/>
          <w:color w:val="000000" w:themeColor="text1"/>
          <w:sz w:val="24"/>
        </w:rPr>
        <w:t>支付经济补偿。若经济补偿无法弥补损失的，应对甲方的实际损失承担责任。</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四、产品及价格</w:t>
      </w:r>
    </w:p>
    <w:p w:rsidR="0062251A" w:rsidRPr="00AA577C" w:rsidRDefault="007B07B1">
      <w:pPr>
        <w:shd w:val="clear" w:color="auto" w:fill="FFFFFF" w:themeFill="background1"/>
        <w:spacing w:line="360" w:lineRule="auto"/>
        <w:ind w:firstLine="42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甲方应向乙方支付的产品费用总计为人民币元（大写：元整）。具体包括：</w:t>
      </w:r>
    </w:p>
    <w:p w:rsidR="0062251A" w:rsidRPr="00AA577C" w:rsidRDefault="0062251A">
      <w:pPr>
        <w:shd w:val="clear" w:color="auto" w:fill="FFFFFF" w:themeFill="background1"/>
        <w:spacing w:line="360" w:lineRule="auto"/>
        <w:ind w:firstLine="420"/>
        <w:jc w:val="left"/>
        <w:rPr>
          <w:rFonts w:asciiTheme="minorEastAsia" w:eastAsiaTheme="minorEastAsia" w:hAnsiTheme="minorEastAsia"/>
          <w:color w:val="000000" w:themeColor="text1"/>
          <w:sz w:val="24"/>
        </w:rPr>
      </w:pPr>
    </w:p>
    <w:tbl>
      <w:tblPr>
        <w:tblW w:w="4993" w:type="pct"/>
        <w:tblLayout w:type="fixed"/>
        <w:tblLook w:val="04A0"/>
      </w:tblPr>
      <w:tblGrid>
        <w:gridCol w:w="1301"/>
        <w:gridCol w:w="5895"/>
        <w:gridCol w:w="2004"/>
      </w:tblGrid>
      <w:tr w:rsidR="0062251A" w:rsidRPr="00AA577C">
        <w:trPr>
          <w:trHeight w:val="267"/>
        </w:trPr>
        <w:tc>
          <w:tcPr>
            <w:tcW w:w="707" w:type="pct"/>
            <w:tcBorders>
              <w:top w:val="double" w:sz="6" w:space="0" w:color="auto"/>
              <w:left w:val="double" w:sz="6" w:space="0" w:color="auto"/>
              <w:bottom w:val="double" w:sz="6" w:space="0" w:color="auto"/>
              <w:right w:val="single" w:sz="4" w:space="0" w:color="auto"/>
            </w:tcBorders>
            <w:shd w:val="clear" w:color="auto" w:fill="auto"/>
            <w:noWrap/>
            <w:vAlign w:val="center"/>
          </w:tcPr>
          <w:p w:rsidR="0062251A" w:rsidRPr="00AA577C" w:rsidRDefault="007B07B1">
            <w:pPr>
              <w:widowControl/>
              <w:shd w:val="clear" w:color="auto" w:fill="FFFFFF" w:themeFill="background1"/>
              <w:spacing w:line="360" w:lineRule="auto"/>
              <w:jc w:val="center"/>
              <w:rPr>
                <w:rFonts w:asciiTheme="minorEastAsia" w:eastAsiaTheme="minorEastAsia" w:hAnsiTheme="minorEastAsia" w:cs="宋体"/>
                <w:b/>
                <w:bCs/>
                <w:color w:val="000000" w:themeColor="text1"/>
                <w:kern w:val="0"/>
                <w:szCs w:val="21"/>
              </w:rPr>
            </w:pPr>
            <w:r w:rsidRPr="00AA577C">
              <w:rPr>
                <w:rFonts w:asciiTheme="minorEastAsia" w:eastAsiaTheme="minorEastAsia" w:hAnsiTheme="minorEastAsia" w:cs="宋体" w:hint="eastAsia"/>
                <w:b/>
                <w:bCs/>
                <w:color w:val="000000" w:themeColor="text1"/>
                <w:kern w:val="0"/>
                <w:szCs w:val="21"/>
              </w:rPr>
              <w:t>产品类型</w:t>
            </w:r>
          </w:p>
        </w:tc>
        <w:tc>
          <w:tcPr>
            <w:tcW w:w="3202" w:type="pct"/>
            <w:tcBorders>
              <w:top w:val="double" w:sz="6" w:space="0" w:color="auto"/>
              <w:left w:val="double" w:sz="6" w:space="0" w:color="auto"/>
              <w:bottom w:val="double" w:sz="6" w:space="0" w:color="auto"/>
              <w:right w:val="single" w:sz="4" w:space="0" w:color="auto"/>
            </w:tcBorders>
            <w:shd w:val="clear" w:color="auto" w:fill="auto"/>
            <w:noWrap/>
            <w:vAlign w:val="center"/>
          </w:tcPr>
          <w:p w:rsidR="0062251A" w:rsidRPr="00AA577C" w:rsidRDefault="007B07B1">
            <w:pPr>
              <w:widowControl/>
              <w:shd w:val="clear" w:color="auto" w:fill="FFFFFF" w:themeFill="background1"/>
              <w:spacing w:line="360" w:lineRule="auto"/>
              <w:jc w:val="center"/>
              <w:rPr>
                <w:rFonts w:asciiTheme="minorEastAsia" w:eastAsiaTheme="minorEastAsia" w:hAnsiTheme="minorEastAsia" w:cs="宋体"/>
                <w:b/>
                <w:bCs/>
                <w:color w:val="000000" w:themeColor="text1"/>
                <w:kern w:val="0"/>
                <w:szCs w:val="21"/>
              </w:rPr>
            </w:pPr>
            <w:r w:rsidRPr="00AA577C">
              <w:rPr>
                <w:rFonts w:asciiTheme="minorEastAsia" w:eastAsiaTheme="minorEastAsia" w:hAnsiTheme="minorEastAsia" w:cs="宋体" w:hint="eastAsia"/>
                <w:b/>
                <w:bCs/>
                <w:color w:val="000000" w:themeColor="text1"/>
                <w:kern w:val="0"/>
                <w:szCs w:val="21"/>
              </w:rPr>
              <w:t>费用类别</w:t>
            </w:r>
          </w:p>
        </w:tc>
        <w:tc>
          <w:tcPr>
            <w:tcW w:w="1089" w:type="pct"/>
            <w:tcBorders>
              <w:top w:val="double" w:sz="6" w:space="0" w:color="auto"/>
              <w:left w:val="nil"/>
              <w:bottom w:val="double" w:sz="6" w:space="0" w:color="auto"/>
              <w:right w:val="single" w:sz="4" w:space="0" w:color="auto"/>
            </w:tcBorders>
            <w:shd w:val="clear" w:color="auto" w:fill="auto"/>
            <w:noWrap/>
            <w:vAlign w:val="center"/>
          </w:tcPr>
          <w:p w:rsidR="0062251A" w:rsidRPr="00AA577C" w:rsidRDefault="007B07B1">
            <w:pPr>
              <w:widowControl/>
              <w:shd w:val="clear" w:color="auto" w:fill="FFFFFF" w:themeFill="background1"/>
              <w:spacing w:line="360" w:lineRule="auto"/>
              <w:jc w:val="center"/>
              <w:rPr>
                <w:rFonts w:asciiTheme="minorEastAsia" w:eastAsiaTheme="minorEastAsia" w:hAnsiTheme="minorEastAsia" w:cs="宋体"/>
                <w:b/>
                <w:bCs/>
                <w:color w:val="000000" w:themeColor="text1"/>
                <w:kern w:val="0"/>
                <w:szCs w:val="21"/>
              </w:rPr>
            </w:pPr>
            <w:r w:rsidRPr="00AA577C">
              <w:rPr>
                <w:rFonts w:asciiTheme="minorEastAsia" w:eastAsiaTheme="minorEastAsia" w:hAnsiTheme="minorEastAsia" w:cs="宋体" w:hint="eastAsia"/>
                <w:b/>
                <w:bCs/>
                <w:color w:val="000000" w:themeColor="text1"/>
                <w:kern w:val="0"/>
                <w:szCs w:val="21"/>
              </w:rPr>
              <w:t>费用合计（含税价）</w:t>
            </w:r>
          </w:p>
        </w:tc>
      </w:tr>
      <w:tr w:rsidR="0062251A" w:rsidRPr="00AA577C">
        <w:trPr>
          <w:trHeight w:val="300"/>
        </w:trPr>
        <w:tc>
          <w:tcPr>
            <w:tcW w:w="707" w:type="pct"/>
            <w:vMerge w:val="restart"/>
            <w:tcBorders>
              <w:top w:val="single" w:sz="4" w:space="0" w:color="auto"/>
              <w:left w:val="single" w:sz="4" w:space="0" w:color="auto"/>
              <w:right w:val="single" w:sz="4" w:space="0" w:color="auto"/>
            </w:tcBorders>
            <w:shd w:val="clear" w:color="auto" w:fill="auto"/>
            <w:noWrap/>
            <w:vAlign w:val="center"/>
          </w:tcPr>
          <w:p w:rsidR="0062251A" w:rsidRPr="00AA577C" w:rsidRDefault="007B07B1">
            <w:pPr>
              <w:widowControl/>
              <w:shd w:val="clear" w:color="auto" w:fill="FFFFFF" w:themeFill="background1"/>
              <w:spacing w:line="360" w:lineRule="auto"/>
              <w:jc w:val="center"/>
              <w:rPr>
                <w:rFonts w:ascii="宋体" w:hAnsi="宋体" w:cs="宋体"/>
                <w:color w:val="000000" w:themeColor="text1"/>
                <w:szCs w:val="21"/>
              </w:rPr>
            </w:pPr>
            <w:r w:rsidRPr="00AA577C">
              <w:rPr>
                <w:rFonts w:ascii="宋体" w:hAnsi="宋体" w:cs="宋体" w:hint="eastAsia"/>
                <w:color w:val="000000" w:themeColor="text1"/>
                <w:szCs w:val="21"/>
              </w:rPr>
              <w:t>无形资产</w:t>
            </w:r>
          </w:p>
        </w:tc>
        <w:tc>
          <w:tcPr>
            <w:tcW w:w="32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251A" w:rsidRPr="00AA577C" w:rsidRDefault="007B07B1">
            <w:pPr>
              <w:widowControl/>
              <w:shd w:val="clear" w:color="auto" w:fill="FFFFFF" w:themeFill="background1"/>
              <w:spacing w:line="360" w:lineRule="auto"/>
              <w:jc w:val="left"/>
              <w:rPr>
                <w:rFonts w:asciiTheme="minorEastAsia" w:eastAsiaTheme="minorEastAsia" w:hAnsiTheme="minorEastAsia"/>
                <w:color w:val="000000" w:themeColor="text1"/>
                <w:kern w:val="0"/>
                <w:szCs w:val="21"/>
              </w:rPr>
            </w:pPr>
            <w:r w:rsidRPr="00AA577C">
              <w:rPr>
                <w:rFonts w:ascii="宋体" w:hAnsi="宋体" w:cs="宋体" w:hint="eastAsia"/>
                <w:color w:val="000000" w:themeColor="text1"/>
                <w:szCs w:val="21"/>
              </w:rPr>
              <w:t>软件产品费（包括但不限于开发平台、开发工具、接口标准等）</w:t>
            </w:r>
          </w:p>
        </w:tc>
        <w:tc>
          <w:tcPr>
            <w:tcW w:w="1089" w:type="pct"/>
            <w:tcBorders>
              <w:top w:val="nil"/>
              <w:left w:val="nil"/>
              <w:bottom w:val="single" w:sz="4" w:space="0" w:color="auto"/>
              <w:right w:val="single" w:sz="4" w:space="0" w:color="auto"/>
            </w:tcBorders>
            <w:shd w:val="clear" w:color="auto" w:fill="auto"/>
            <w:noWrap/>
            <w:vAlign w:val="bottom"/>
          </w:tcPr>
          <w:p w:rsidR="0062251A" w:rsidRPr="00AA577C" w:rsidRDefault="0062251A">
            <w:pPr>
              <w:widowControl/>
              <w:shd w:val="clear" w:color="auto" w:fill="FFFFFF" w:themeFill="background1"/>
              <w:spacing w:line="360" w:lineRule="auto"/>
              <w:jc w:val="left"/>
              <w:rPr>
                <w:rFonts w:asciiTheme="minorEastAsia" w:eastAsiaTheme="minorEastAsia" w:hAnsiTheme="minorEastAsia"/>
                <w:color w:val="000000" w:themeColor="text1"/>
                <w:kern w:val="0"/>
                <w:szCs w:val="21"/>
              </w:rPr>
            </w:pPr>
          </w:p>
        </w:tc>
      </w:tr>
      <w:tr w:rsidR="0062251A" w:rsidRPr="00AA577C">
        <w:trPr>
          <w:trHeight w:val="451"/>
        </w:trPr>
        <w:tc>
          <w:tcPr>
            <w:tcW w:w="707" w:type="pct"/>
            <w:vMerge/>
            <w:tcBorders>
              <w:left w:val="single" w:sz="4" w:space="0" w:color="auto"/>
              <w:right w:val="single" w:sz="4" w:space="0" w:color="auto"/>
            </w:tcBorders>
            <w:shd w:val="clear" w:color="auto" w:fill="auto"/>
            <w:noWrap/>
            <w:vAlign w:val="center"/>
          </w:tcPr>
          <w:p w:rsidR="0062251A" w:rsidRPr="00AA577C" w:rsidRDefault="0062251A">
            <w:pPr>
              <w:widowControl/>
              <w:shd w:val="clear" w:color="auto" w:fill="FFFFFF" w:themeFill="background1"/>
              <w:spacing w:line="360" w:lineRule="auto"/>
              <w:jc w:val="left"/>
              <w:rPr>
                <w:rFonts w:ascii="宋体" w:hAnsi="宋体" w:cs="宋体"/>
                <w:color w:val="000000" w:themeColor="text1"/>
                <w:szCs w:val="21"/>
              </w:rPr>
            </w:pPr>
          </w:p>
        </w:tc>
        <w:tc>
          <w:tcPr>
            <w:tcW w:w="32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251A" w:rsidRPr="00AA577C" w:rsidRDefault="007B07B1">
            <w:pPr>
              <w:widowControl/>
              <w:shd w:val="clear" w:color="auto" w:fill="FFFFFF" w:themeFill="background1"/>
              <w:spacing w:line="360" w:lineRule="auto"/>
              <w:jc w:val="left"/>
              <w:rPr>
                <w:rFonts w:asciiTheme="minorEastAsia" w:eastAsiaTheme="minorEastAsia" w:hAnsiTheme="minorEastAsia"/>
                <w:i/>
                <w:color w:val="000000" w:themeColor="text1"/>
                <w:kern w:val="0"/>
                <w:szCs w:val="21"/>
              </w:rPr>
            </w:pPr>
            <w:r w:rsidRPr="00AA577C">
              <w:rPr>
                <w:rFonts w:ascii="宋体" w:hAnsi="宋体" w:cs="宋体" w:hint="eastAsia"/>
                <w:color w:val="000000" w:themeColor="text1"/>
                <w:szCs w:val="21"/>
              </w:rPr>
              <w:t>实施开发费</w:t>
            </w:r>
          </w:p>
        </w:tc>
        <w:tc>
          <w:tcPr>
            <w:tcW w:w="1089" w:type="pct"/>
            <w:tcBorders>
              <w:top w:val="nil"/>
              <w:left w:val="nil"/>
              <w:bottom w:val="single" w:sz="4" w:space="0" w:color="auto"/>
              <w:right w:val="single" w:sz="4" w:space="0" w:color="auto"/>
            </w:tcBorders>
            <w:shd w:val="clear" w:color="auto" w:fill="auto"/>
            <w:noWrap/>
            <w:vAlign w:val="bottom"/>
          </w:tcPr>
          <w:p w:rsidR="0062251A" w:rsidRPr="00AA577C" w:rsidRDefault="0062251A">
            <w:pPr>
              <w:widowControl/>
              <w:shd w:val="clear" w:color="auto" w:fill="FFFFFF" w:themeFill="background1"/>
              <w:spacing w:line="360" w:lineRule="auto"/>
              <w:jc w:val="left"/>
              <w:rPr>
                <w:rFonts w:asciiTheme="minorEastAsia" w:eastAsiaTheme="minorEastAsia" w:hAnsiTheme="minorEastAsia"/>
                <w:color w:val="000000" w:themeColor="text1"/>
                <w:kern w:val="0"/>
                <w:szCs w:val="21"/>
              </w:rPr>
            </w:pPr>
          </w:p>
        </w:tc>
      </w:tr>
      <w:tr w:rsidR="0062251A" w:rsidRPr="00AA577C">
        <w:trPr>
          <w:trHeight w:val="300"/>
        </w:trPr>
        <w:tc>
          <w:tcPr>
            <w:tcW w:w="707" w:type="pct"/>
            <w:vMerge/>
            <w:tcBorders>
              <w:left w:val="single" w:sz="4" w:space="0" w:color="auto"/>
              <w:bottom w:val="single" w:sz="4" w:space="0" w:color="auto"/>
              <w:right w:val="single" w:sz="4" w:space="0" w:color="auto"/>
            </w:tcBorders>
            <w:shd w:val="clear" w:color="auto" w:fill="auto"/>
            <w:noWrap/>
            <w:vAlign w:val="center"/>
          </w:tcPr>
          <w:p w:rsidR="0062251A" w:rsidRPr="00AA577C" w:rsidRDefault="0062251A">
            <w:pPr>
              <w:widowControl/>
              <w:shd w:val="clear" w:color="auto" w:fill="FFFFFF" w:themeFill="background1"/>
              <w:spacing w:line="360" w:lineRule="auto"/>
              <w:ind w:firstLineChars="100" w:firstLine="210"/>
              <w:jc w:val="left"/>
              <w:rPr>
                <w:rFonts w:asciiTheme="minorEastAsia" w:eastAsiaTheme="minorEastAsia" w:hAnsiTheme="minorEastAsia" w:cs="宋体"/>
                <w:bCs/>
                <w:color w:val="000000" w:themeColor="text1"/>
                <w:kern w:val="0"/>
                <w:szCs w:val="21"/>
              </w:rPr>
            </w:pPr>
          </w:p>
        </w:tc>
        <w:tc>
          <w:tcPr>
            <w:tcW w:w="32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251A" w:rsidRPr="00AA577C" w:rsidRDefault="007B07B1">
            <w:pPr>
              <w:widowControl/>
              <w:shd w:val="clear" w:color="auto" w:fill="FFFFFF" w:themeFill="background1"/>
              <w:spacing w:line="360" w:lineRule="auto"/>
              <w:jc w:val="left"/>
              <w:rPr>
                <w:rFonts w:asciiTheme="minorEastAsia" w:eastAsiaTheme="minorEastAsia" w:hAnsiTheme="minorEastAsia" w:cs="宋体"/>
                <w:bCs/>
                <w:color w:val="000000" w:themeColor="text1"/>
                <w:kern w:val="0"/>
                <w:szCs w:val="21"/>
              </w:rPr>
            </w:pPr>
            <w:r w:rsidRPr="00AA577C">
              <w:rPr>
                <w:rFonts w:asciiTheme="minorEastAsia" w:eastAsiaTheme="minorEastAsia" w:hAnsiTheme="minorEastAsia" w:cs="宋体" w:hint="eastAsia"/>
                <w:bCs/>
                <w:color w:val="000000" w:themeColor="text1"/>
                <w:kern w:val="0"/>
                <w:szCs w:val="21"/>
              </w:rPr>
              <w:t>其他</w:t>
            </w:r>
          </w:p>
        </w:tc>
        <w:tc>
          <w:tcPr>
            <w:tcW w:w="1089" w:type="pct"/>
            <w:tcBorders>
              <w:top w:val="nil"/>
              <w:left w:val="nil"/>
              <w:bottom w:val="single" w:sz="4" w:space="0" w:color="auto"/>
              <w:right w:val="single" w:sz="4" w:space="0" w:color="auto"/>
            </w:tcBorders>
            <w:shd w:val="clear" w:color="auto" w:fill="auto"/>
            <w:noWrap/>
            <w:vAlign w:val="bottom"/>
          </w:tcPr>
          <w:p w:rsidR="0062251A" w:rsidRPr="00AA577C" w:rsidRDefault="0062251A">
            <w:pPr>
              <w:widowControl/>
              <w:shd w:val="clear" w:color="auto" w:fill="FFFFFF" w:themeFill="background1"/>
              <w:spacing w:line="360" w:lineRule="auto"/>
              <w:jc w:val="left"/>
              <w:rPr>
                <w:rFonts w:asciiTheme="minorEastAsia" w:eastAsiaTheme="minorEastAsia" w:hAnsiTheme="minorEastAsia"/>
                <w:color w:val="000000" w:themeColor="text1"/>
                <w:kern w:val="0"/>
                <w:szCs w:val="21"/>
              </w:rPr>
            </w:pPr>
          </w:p>
        </w:tc>
      </w:tr>
      <w:tr w:rsidR="0062251A" w:rsidRPr="00AA577C">
        <w:trPr>
          <w:trHeight w:val="300"/>
        </w:trPr>
        <w:tc>
          <w:tcPr>
            <w:tcW w:w="39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251A" w:rsidRPr="00AA577C" w:rsidRDefault="007B07B1">
            <w:pPr>
              <w:widowControl/>
              <w:shd w:val="clear" w:color="auto" w:fill="FFFFFF" w:themeFill="background1"/>
              <w:spacing w:line="360" w:lineRule="auto"/>
              <w:jc w:val="center"/>
              <w:rPr>
                <w:rFonts w:asciiTheme="minorEastAsia" w:eastAsiaTheme="minorEastAsia" w:hAnsiTheme="minorEastAsia"/>
                <w:b/>
                <w:color w:val="000000" w:themeColor="text1"/>
                <w:kern w:val="0"/>
                <w:szCs w:val="21"/>
              </w:rPr>
            </w:pPr>
            <w:r w:rsidRPr="00AA577C">
              <w:rPr>
                <w:rFonts w:asciiTheme="minorEastAsia" w:eastAsiaTheme="minorEastAsia" w:hAnsiTheme="minorEastAsia" w:cs="宋体" w:hint="eastAsia"/>
                <w:b/>
                <w:bCs/>
                <w:color w:val="000000" w:themeColor="text1"/>
                <w:kern w:val="0"/>
                <w:szCs w:val="21"/>
              </w:rPr>
              <w:t>费用总计</w:t>
            </w:r>
          </w:p>
        </w:tc>
        <w:tc>
          <w:tcPr>
            <w:tcW w:w="1089" w:type="pct"/>
            <w:tcBorders>
              <w:top w:val="single" w:sz="4" w:space="0" w:color="auto"/>
              <w:left w:val="nil"/>
              <w:bottom w:val="single" w:sz="4" w:space="0" w:color="auto"/>
              <w:right w:val="single" w:sz="4" w:space="0" w:color="000000"/>
            </w:tcBorders>
            <w:shd w:val="clear" w:color="auto" w:fill="auto"/>
            <w:noWrap/>
            <w:vAlign w:val="center"/>
          </w:tcPr>
          <w:p w:rsidR="0062251A" w:rsidRPr="00AA577C" w:rsidRDefault="0062251A">
            <w:pPr>
              <w:widowControl/>
              <w:shd w:val="clear" w:color="auto" w:fill="FFFFFF" w:themeFill="background1"/>
              <w:spacing w:line="360" w:lineRule="auto"/>
              <w:jc w:val="left"/>
              <w:rPr>
                <w:rFonts w:asciiTheme="minorEastAsia" w:eastAsiaTheme="minorEastAsia" w:hAnsiTheme="minorEastAsia"/>
                <w:b/>
                <w:color w:val="000000" w:themeColor="text1"/>
                <w:kern w:val="0"/>
                <w:szCs w:val="21"/>
              </w:rPr>
            </w:pPr>
          </w:p>
        </w:tc>
      </w:tr>
    </w:tbl>
    <w:p w:rsidR="0062251A" w:rsidRPr="00AA577C" w:rsidRDefault="0062251A">
      <w:pPr>
        <w:pStyle w:val="a0"/>
        <w:shd w:val="clear" w:color="auto" w:fill="FFFFFF" w:themeFill="background1"/>
        <w:jc w:val="both"/>
        <w:rPr>
          <w:color w:val="000000" w:themeColor="text1"/>
        </w:rPr>
      </w:pP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1</w:t>
      </w:r>
      <w:r w:rsidRPr="00AA577C">
        <w:rPr>
          <w:rFonts w:asciiTheme="minorEastAsia" w:eastAsiaTheme="minorEastAsia" w:hAnsiTheme="minorEastAsia" w:hint="eastAsia"/>
          <w:color w:val="000000" w:themeColor="text1"/>
          <w:sz w:val="24"/>
        </w:rPr>
        <w:t>）本合同总价包干，价格包括但不限于：人工费、劳务费、员工保险费、管理费</w:t>
      </w:r>
      <w:r w:rsidRPr="00AA577C">
        <w:rPr>
          <w:rFonts w:asciiTheme="minorEastAsia" w:eastAsiaTheme="minorEastAsia" w:hAnsiTheme="minorEastAsia" w:hint="eastAsia"/>
          <w:color w:val="000000" w:themeColor="text1"/>
          <w:sz w:val="24"/>
        </w:rPr>
        <w:t>、以及</w:t>
      </w:r>
      <w:r w:rsidRPr="00AA577C">
        <w:rPr>
          <w:rFonts w:asciiTheme="minorEastAsia" w:eastAsiaTheme="minorEastAsia" w:hAnsiTheme="minorEastAsia" w:hint="eastAsia"/>
          <w:color w:val="000000" w:themeColor="text1"/>
          <w:sz w:val="24"/>
        </w:rPr>
        <w:t>海南省国资委财务共享云平台、海南国资委在线监管平台、用友</w:t>
      </w:r>
      <w:r w:rsidRPr="00AA577C">
        <w:rPr>
          <w:rFonts w:asciiTheme="minorEastAsia" w:eastAsiaTheme="minorEastAsia" w:hAnsiTheme="minorEastAsia" w:hint="eastAsia"/>
          <w:color w:val="000000" w:themeColor="text1"/>
          <w:sz w:val="24"/>
        </w:rPr>
        <w:t>NC6.5</w:t>
      </w:r>
      <w:r w:rsidRPr="00AA577C">
        <w:rPr>
          <w:rFonts w:asciiTheme="minorEastAsia" w:eastAsiaTheme="minorEastAsia" w:hAnsiTheme="minorEastAsia" w:hint="eastAsia"/>
          <w:color w:val="000000" w:themeColor="text1"/>
          <w:sz w:val="24"/>
        </w:rPr>
        <w:t>、财务共享中心、致远</w:t>
      </w:r>
      <w:r w:rsidRPr="00AA577C">
        <w:rPr>
          <w:rFonts w:asciiTheme="minorEastAsia" w:eastAsiaTheme="minorEastAsia" w:hAnsiTheme="minorEastAsia" w:hint="eastAsia"/>
          <w:color w:val="000000" w:themeColor="text1"/>
          <w:sz w:val="24"/>
        </w:rPr>
        <w:t>OA</w:t>
      </w:r>
      <w:r w:rsidRPr="00AA577C">
        <w:rPr>
          <w:rFonts w:asciiTheme="minorEastAsia" w:eastAsiaTheme="minorEastAsia" w:hAnsiTheme="minorEastAsia" w:hint="eastAsia"/>
          <w:color w:val="000000" w:themeColor="text1"/>
          <w:sz w:val="24"/>
        </w:rPr>
        <w:t>、银行银行司库系统、集采平台、项目数字化合规管理平台及生产</w:t>
      </w:r>
      <w:r w:rsidRPr="00AA577C">
        <w:rPr>
          <w:rFonts w:asciiTheme="minorEastAsia" w:eastAsiaTheme="minorEastAsia" w:hAnsiTheme="minorEastAsia" w:hint="eastAsia"/>
          <w:color w:val="000000" w:themeColor="text1"/>
          <w:sz w:val="24"/>
        </w:rPr>
        <w:lastRenderedPageBreak/>
        <w:t>管理软件等对接的所有接口用，包含支付给第三方的所有接口费，甲方支付合同款项后，无需就本合同的履行向乙方另行支付其他费用。</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2</w:t>
      </w:r>
      <w:r w:rsidRPr="00AA577C">
        <w:rPr>
          <w:rFonts w:asciiTheme="minorEastAsia" w:eastAsiaTheme="minorEastAsia" w:hAnsiTheme="minorEastAsia" w:hint="eastAsia"/>
          <w:color w:val="000000" w:themeColor="text1"/>
          <w:sz w:val="24"/>
        </w:rPr>
        <w:t>）本合同价已含相应的增值税。</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3</w:t>
      </w:r>
      <w:r w:rsidRPr="00AA577C">
        <w:rPr>
          <w:rFonts w:asciiTheme="minorEastAsia" w:eastAsiaTheme="minorEastAsia" w:hAnsiTheme="minorEastAsia" w:hint="eastAsia"/>
          <w:color w:val="000000" w:themeColor="text1"/>
          <w:sz w:val="24"/>
        </w:rPr>
        <w:t>）软件使用期限：本项目完成初步验收后，甲方即享有乙方交付本项目的所有的软件永久使用权，且不再支付其他任何费用。</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4</w:t>
      </w:r>
      <w:r w:rsidRPr="00AA577C">
        <w:rPr>
          <w:rFonts w:asciiTheme="minorEastAsia" w:eastAsiaTheme="minorEastAsia" w:hAnsiTheme="minorEastAsia" w:hint="eastAsia"/>
          <w:color w:val="000000" w:themeColor="text1"/>
          <w:sz w:val="24"/>
        </w:rPr>
        <w:t>）乙方承诺自终验之日起两年内，保证软件正常使用，提供软件运维、更新、升级等服务。</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5</w:t>
      </w:r>
      <w:r w:rsidRPr="00AA577C">
        <w:rPr>
          <w:rFonts w:asciiTheme="minorEastAsia" w:eastAsiaTheme="minorEastAsia" w:hAnsiTheme="minorEastAsia" w:hint="eastAsia"/>
          <w:color w:val="000000" w:themeColor="text1"/>
          <w:sz w:val="24"/>
        </w:rPr>
        <w:t>）乙方承诺提供两年的免费运维和根据海南省国资委财务共享平台有关要求及用户需求进行优化。</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五、合同金额及付款方式</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本合同结算总金额（含税）为人民币￥</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元（人民币大写：</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本合同总金额包括实现省国资委《关于建设海南省国资财务共享云平台的通知》中关于省属国企需要完成的模块任务及达成的目标所需要企</w:t>
      </w:r>
      <w:r w:rsidRPr="00AA577C">
        <w:rPr>
          <w:rFonts w:asciiTheme="minorEastAsia" w:eastAsiaTheme="minorEastAsia" w:hAnsiTheme="minorEastAsia" w:hint="eastAsia"/>
          <w:color w:val="000000" w:themeColor="text1"/>
          <w:sz w:val="24"/>
        </w:rPr>
        <w:t>业投入的资金，包括相关软件系统、模块的购买费用及二次开发和本合同中的软件对接省国资委相关系统的接口开发费用，甲方不再支付任何费用。</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本合同签订生效后，乙方向甲方开具合同总额</w:t>
      </w:r>
      <w:r w:rsidRPr="00AA577C">
        <w:rPr>
          <w:rFonts w:asciiTheme="minorEastAsia" w:eastAsiaTheme="minorEastAsia" w:hAnsiTheme="minorEastAsia" w:hint="eastAsia"/>
          <w:color w:val="000000" w:themeColor="text1"/>
          <w:sz w:val="24"/>
        </w:rPr>
        <w:t>30%</w:t>
      </w:r>
      <w:r w:rsidRPr="00AA577C">
        <w:rPr>
          <w:rFonts w:asciiTheme="minorEastAsia" w:eastAsiaTheme="minorEastAsia" w:hAnsiTheme="minorEastAsia" w:hint="eastAsia"/>
          <w:color w:val="000000" w:themeColor="text1"/>
          <w:sz w:val="24"/>
        </w:rPr>
        <w:t>的增值税专用发票。甲方收到发票后，</w:t>
      </w:r>
      <w:r w:rsidRPr="00AA577C">
        <w:rPr>
          <w:rFonts w:asciiTheme="minorEastAsia" w:eastAsiaTheme="minorEastAsia" w:hAnsiTheme="minorEastAsia" w:hint="eastAsia"/>
          <w:color w:val="000000" w:themeColor="text1"/>
          <w:sz w:val="24"/>
        </w:rPr>
        <w:t>7</w:t>
      </w:r>
      <w:r w:rsidRPr="00AA577C">
        <w:rPr>
          <w:rFonts w:asciiTheme="minorEastAsia" w:eastAsiaTheme="minorEastAsia" w:hAnsiTheme="minorEastAsia" w:hint="eastAsia"/>
          <w:color w:val="000000" w:themeColor="text1"/>
          <w:sz w:val="24"/>
        </w:rPr>
        <w:t>个工作日内支付合同总价的</w:t>
      </w:r>
      <w:r w:rsidRPr="00AA577C">
        <w:rPr>
          <w:rFonts w:asciiTheme="minorEastAsia" w:eastAsiaTheme="minorEastAsia" w:hAnsiTheme="minorEastAsia" w:hint="eastAsia"/>
          <w:color w:val="000000" w:themeColor="text1"/>
          <w:sz w:val="24"/>
        </w:rPr>
        <w:t>30</w:t>
      </w:r>
      <w:r w:rsidRPr="00AA577C">
        <w:rPr>
          <w:rFonts w:asciiTheme="minorEastAsia" w:eastAsiaTheme="minorEastAsia" w:hAnsiTheme="minorEastAsia" w:hint="eastAsia"/>
          <w:color w:val="000000" w:themeColor="text1"/>
          <w:sz w:val="24"/>
        </w:rPr>
        <w:t>％预付款；</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系统建设上线初验完成后，乙方向甲方开具合同总额</w:t>
      </w:r>
      <w:r w:rsidRPr="00AA577C">
        <w:rPr>
          <w:rFonts w:asciiTheme="minorEastAsia" w:eastAsiaTheme="minorEastAsia" w:hAnsiTheme="minorEastAsia" w:hint="eastAsia"/>
          <w:color w:val="000000" w:themeColor="text1"/>
          <w:sz w:val="24"/>
        </w:rPr>
        <w:t>20%</w:t>
      </w:r>
      <w:r w:rsidRPr="00AA577C">
        <w:rPr>
          <w:rFonts w:asciiTheme="minorEastAsia" w:eastAsiaTheme="minorEastAsia" w:hAnsiTheme="minorEastAsia" w:hint="eastAsia"/>
          <w:color w:val="000000" w:themeColor="text1"/>
          <w:sz w:val="24"/>
        </w:rPr>
        <w:t>的增值税专用发票。甲方收到发票后，</w:t>
      </w:r>
      <w:r w:rsidRPr="00AA577C">
        <w:rPr>
          <w:rFonts w:asciiTheme="minorEastAsia" w:eastAsiaTheme="minorEastAsia" w:hAnsiTheme="minorEastAsia" w:hint="eastAsia"/>
          <w:color w:val="000000" w:themeColor="text1"/>
          <w:sz w:val="24"/>
        </w:rPr>
        <w:t>7</w:t>
      </w:r>
      <w:r w:rsidRPr="00AA577C">
        <w:rPr>
          <w:rFonts w:asciiTheme="minorEastAsia" w:eastAsiaTheme="minorEastAsia" w:hAnsiTheme="minorEastAsia" w:hint="eastAsia"/>
          <w:color w:val="000000" w:themeColor="text1"/>
          <w:sz w:val="24"/>
        </w:rPr>
        <w:t>个工作日支付合同总价的</w:t>
      </w:r>
      <w:r w:rsidRPr="00AA577C">
        <w:rPr>
          <w:rFonts w:asciiTheme="minorEastAsia" w:eastAsiaTheme="minorEastAsia" w:hAnsiTheme="minorEastAsia" w:hint="eastAsia"/>
          <w:color w:val="000000" w:themeColor="text1"/>
          <w:sz w:val="24"/>
        </w:rPr>
        <w:t>20%</w:t>
      </w:r>
      <w:r w:rsidRPr="00AA577C">
        <w:rPr>
          <w:rFonts w:asciiTheme="minorEastAsia" w:eastAsiaTheme="minorEastAsia" w:hAnsiTheme="minorEastAsia" w:hint="eastAsia"/>
          <w:color w:val="000000" w:themeColor="text1"/>
          <w:sz w:val="24"/>
        </w:rPr>
        <w:t>。</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项目通过竣工验收后，乙方向甲方开具合同总额</w:t>
      </w:r>
      <w:r w:rsidRPr="00AA577C">
        <w:rPr>
          <w:rFonts w:asciiTheme="minorEastAsia" w:eastAsiaTheme="minorEastAsia" w:hAnsiTheme="minorEastAsia" w:hint="eastAsia"/>
          <w:color w:val="000000" w:themeColor="text1"/>
          <w:sz w:val="24"/>
        </w:rPr>
        <w:t>50%</w:t>
      </w:r>
      <w:r w:rsidRPr="00AA577C">
        <w:rPr>
          <w:rFonts w:asciiTheme="minorEastAsia" w:eastAsiaTheme="minorEastAsia" w:hAnsiTheme="minorEastAsia" w:hint="eastAsia"/>
          <w:color w:val="000000" w:themeColor="text1"/>
          <w:sz w:val="24"/>
        </w:rPr>
        <w:t>的增值税专用发票（含质保金发票）。甲方收到发票后，</w:t>
      </w:r>
      <w:r w:rsidRPr="00AA577C">
        <w:rPr>
          <w:rFonts w:asciiTheme="minorEastAsia" w:eastAsiaTheme="minorEastAsia" w:hAnsiTheme="minorEastAsia" w:hint="eastAsia"/>
          <w:color w:val="000000" w:themeColor="text1"/>
          <w:sz w:val="24"/>
        </w:rPr>
        <w:t>7</w:t>
      </w:r>
      <w:r w:rsidRPr="00AA577C">
        <w:rPr>
          <w:rFonts w:asciiTheme="minorEastAsia" w:eastAsiaTheme="minorEastAsia" w:hAnsiTheme="minorEastAsia" w:hint="eastAsia"/>
          <w:color w:val="000000" w:themeColor="text1"/>
          <w:sz w:val="24"/>
        </w:rPr>
        <w:t>个工作日支付合同总价的</w:t>
      </w:r>
      <w:r w:rsidRPr="00AA577C">
        <w:rPr>
          <w:rFonts w:asciiTheme="minorEastAsia" w:eastAsiaTheme="minorEastAsia" w:hAnsiTheme="minorEastAsia" w:hint="eastAsia"/>
          <w:color w:val="000000" w:themeColor="text1"/>
          <w:sz w:val="24"/>
        </w:rPr>
        <w:t>45%</w:t>
      </w:r>
      <w:r w:rsidRPr="00AA577C">
        <w:rPr>
          <w:rFonts w:asciiTheme="minorEastAsia" w:eastAsiaTheme="minorEastAsia" w:hAnsiTheme="minorEastAsia" w:hint="eastAsia"/>
          <w:color w:val="000000" w:themeColor="text1"/>
          <w:sz w:val="24"/>
        </w:rPr>
        <w:t>。并按本合同规定终验之日起满一年后十日内，如无产品服务质量问题，甲方即无息支付给乙方合同总金额</w:t>
      </w:r>
      <w:r w:rsidRPr="00AA577C">
        <w:rPr>
          <w:rFonts w:asciiTheme="minorEastAsia" w:eastAsiaTheme="minorEastAsia" w:hAnsiTheme="minorEastAsia" w:hint="eastAsia"/>
          <w:color w:val="000000" w:themeColor="text1"/>
          <w:sz w:val="24"/>
        </w:rPr>
        <w:t>5%</w:t>
      </w:r>
      <w:r w:rsidRPr="00AA577C">
        <w:rPr>
          <w:rFonts w:asciiTheme="minorEastAsia" w:eastAsiaTheme="minorEastAsia" w:hAnsiTheme="minorEastAsia" w:hint="eastAsia"/>
          <w:color w:val="000000" w:themeColor="text1"/>
          <w:sz w:val="24"/>
        </w:rPr>
        <w:t>质保金尾款。甲方以银行转账的方式向乙方支付费用。</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乙方指定的收款信息如下：</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单位全称：</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银行账号：</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开户银行：</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甲方发票信息如下：</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单位全称：</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纳税人识别号：</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lastRenderedPageBreak/>
        <w:t>银行账号：</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开户银行：</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六、合同履约</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在合同签订之日起</w:t>
      </w:r>
      <w:r w:rsidRPr="00AA577C">
        <w:rPr>
          <w:rFonts w:asciiTheme="minorEastAsia" w:eastAsiaTheme="minorEastAsia" w:hAnsiTheme="minorEastAsia" w:hint="eastAsia"/>
          <w:color w:val="000000" w:themeColor="text1"/>
          <w:sz w:val="24"/>
        </w:rPr>
        <w:t>6</w:t>
      </w:r>
      <w:r w:rsidRPr="00AA577C">
        <w:rPr>
          <w:rFonts w:asciiTheme="minorEastAsia" w:eastAsiaTheme="minorEastAsia" w:hAnsiTheme="minorEastAsia" w:hint="eastAsia"/>
          <w:color w:val="000000" w:themeColor="text1"/>
          <w:sz w:val="24"/>
        </w:rPr>
        <w:t>个月内完成整体上线</w:t>
      </w: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全部应用系统上线稳定运行至少</w:t>
      </w:r>
      <w:r w:rsidRPr="00AA577C">
        <w:rPr>
          <w:rFonts w:asciiTheme="minorEastAsia" w:eastAsiaTheme="minorEastAsia" w:hAnsiTheme="minorEastAsia" w:hint="eastAsia"/>
          <w:color w:val="000000" w:themeColor="text1"/>
          <w:sz w:val="24"/>
        </w:rPr>
        <w:t>3</w:t>
      </w:r>
      <w:r w:rsidRPr="00AA577C">
        <w:rPr>
          <w:rFonts w:asciiTheme="minorEastAsia" w:eastAsiaTheme="minorEastAsia" w:hAnsiTheme="minorEastAsia" w:hint="eastAsia"/>
          <w:color w:val="000000" w:themeColor="text1"/>
          <w:sz w:val="24"/>
        </w:rPr>
        <w:t>个月方可开展终验工作</w:t>
      </w:r>
      <w:r w:rsidRPr="00AA577C">
        <w:rPr>
          <w:rFonts w:asciiTheme="minorEastAsia" w:eastAsiaTheme="minorEastAsia" w:hAnsiTheme="minorEastAsia" w:hint="eastAsia"/>
          <w:color w:val="000000" w:themeColor="text1"/>
          <w:sz w:val="24"/>
        </w:rPr>
        <w:t>。</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项目进度关键节点</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1</w:t>
      </w: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合同</w:t>
      </w:r>
      <w:r w:rsidRPr="00AA577C">
        <w:rPr>
          <w:rFonts w:asciiTheme="minorEastAsia" w:eastAsiaTheme="minorEastAsia" w:hAnsiTheme="minorEastAsia" w:hint="eastAsia"/>
          <w:color w:val="000000" w:themeColor="text1"/>
          <w:sz w:val="24"/>
        </w:rPr>
        <w:t>生效</w:t>
      </w:r>
      <w:r w:rsidRPr="00AA577C">
        <w:rPr>
          <w:rFonts w:asciiTheme="minorEastAsia" w:eastAsiaTheme="minorEastAsia" w:hAnsiTheme="minorEastAsia"/>
          <w:color w:val="000000" w:themeColor="text1"/>
          <w:sz w:val="24"/>
        </w:rPr>
        <w:t>；</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2</w:t>
      </w:r>
      <w:r w:rsidRPr="00AA577C">
        <w:rPr>
          <w:rFonts w:asciiTheme="minorEastAsia" w:eastAsiaTheme="minorEastAsia" w:hAnsiTheme="minorEastAsia" w:hint="eastAsia"/>
          <w:color w:val="000000" w:themeColor="text1"/>
          <w:sz w:val="24"/>
        </w:rPr>
        <w:t>）系统建设上线（含与海南省国资委财务共享平台对接）；</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3</w:t>
      </w:r>
      <w:r w:rsidRPr="00AA577C">
        <w:rPr>
          <w:rFonts w:asciiTheme="minorEastAsia" w:eastAsiaTheme="minorEastAsia" w:hAnsiTheme="minorEastAsia" w:hint="eastAsia"/>
          <w:color w:val="000000" w:themeColor="text1"/>
          <w:sz w:val="24"/>
        </w:rPr>
        <w:t>）项目最终验收；</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七、合同有效性和效用性</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1</w:t>
      </w:r>
      <w:r w:rsidRPr="00AA577C">
        <w:rPr>
          <w:rFonts w:asciiTheme="minorEastAsia" w:eastAsiaTheme="minorEastAsia" w:hAnsiTheme="minorEastAsia" w:hint="eastAsia"/>
          <w:color w:val="000000" w:themeColor="text1"/>
          <w:sz w:val="24"/>
        </w:rPr>
        <w:t>）合同</w:t>
      </w:r>
      <w:bookmarkStart w:id="258" w:name="_Hlk98527072"/>
      <w:bookmarkStart w:id="259" w:name="_Hlk98526461"/>
      <w:r w:rsidRPr="00AA577C">
        <w:rPr>
          <w:rFonts w:asciiTheme="minorEastAsia" w:eastAsiaTheme="minorEastAsia" w:hAnsiTheme="minorEastAsia" w:hint="eastAsia"/>
          <w:color w:val="000000" w:themeColor="text1"/>
          <w:sz w:val="24"/>
        </w:rPr>
        <w:t>自双方法定代表人或者授权代表签字并加盖公章之日起正式生效，至全部条款履行完毕后终止，保密条款不因合同终止而失效。</w:t>
      </w:r>
      <w:bookmarkEnd w:id="258"/>
      <w:bookmarkEnd w:id="259"/>
      <w:r w:rsidRPr="00AA577C">
        <w:rPr>
          <w:rFonts w:asciiTheme="minorEastAsia" w:eastAsiaTheme="minorEastAsia" w:hAnsiTheme="minorEastAsia" w:hint="eastAsia"/>
          <w:color w:val="000000" w:themeColor="text1"/>
          <w:sz w:val="24"/>
        </w:rPr>
        <w:t>本合同及附件一式</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u w:val="single"/>
        </w:rPr>
        <w:t>肆</w:t>
      </w:r>
      <w:r w:rsidRPr="00AA577C">
        <w:rPr>
          <w:rFonts w:asciiTheme="minorEastAsia" w:eastAsiaTheme="minorEastAsia" w:hAnsiTheme="minorEastAsia" w:hint="eastAsia"/>
          <w:color w:val="000000" w:themeColor="text1"/>
          <w:sz w:val="24"/>
        </w:rPr>
        <w:t>份，甲方执</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u w:val="single"/>
        </w:rPr>
        <w:t>贰</w:t>
      </w:r>
      <w:r w:rsidRPr="00AA577C">
        <w:rPr>
          <w:rFonts w:asciiTheme="minorEastAsia" w:eastAsiaTheme="minorEastAsia" w:hAnsiTheme="minorEastAsia" w:hint="eastAsia"/>
          <w:color w:val="000000" w:themeColor="text1"/>
          <w:sz w:val="24"/>
          <w:u w:val="single"/>
        </w:rPr>
        <w:t xml:space="preserve"> </w:t>
      </w:r>
      <w:r w:rsidRPr="00AA577C">
        <w:rPr>
          <w:rFonts w:asciiTheme="minorEastAsia" w:eastAsiaTheme="minorEastAsia" w:hAnsiTheme="minorEastAsia" w:hint="eastAsia"/>
          <w:color w:val="000000" w:themeColor="text1"/>
          <w:sz w:val="24"/>
        </w:rPr>
        <w:t>份，乙方执</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u w:val="single"/>
        </w:rPr>
        <w:t>贰</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份，具有同等法律效力。</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2</w:t>
      </w:r>
      <w:r w:rsidRPr="00AA577C">
        <w:rPr>
          <w:rFonts w:asciiTheme="minorEastAsia" w:eastAsiaTheme="minorEastAsia" w:hAnsiTheme="minorEastAsia" w:hint="eastAsia"/>
          <w:color w:val="000000" w:themeColor="text1"/>
          <w:sz w:val="24"/>
        </w:rPr>
        <w:t>）本合同不可分割的组成部分：本项目合同、合同附件及补充合同（若有）、本项目招标文件（包括投标文件、中标通知书），若上述文件之间出现意思歧义或矛盾之处，以上述文件自前而后的排序为优先解释顺序。</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3</w:t>
      </w:r>
      <w:r w:rsidRPr="00AA577C">
        <w:rPr>
          <w:rFonts w:asciiTheme="minorEastAsia" w:eastAsiaTheme="minorEastAsia" w:hAnsiTheme="minorEastAsia" w:hint="eastAsia"/>
          <w:color w:val="000000" w:themeColor="text1"/>
          <w:sz w:val="24"/>
        </w:rPr>
        <w:t>）本合同的有效性不因双方代表的职务变换、工作变更、工作调动等情况而受任何影响；本合同的有效性不因双方法人的变更而受任何影响；本合同的有效性不因双方单位名称的改变而受任何影响。</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4</w:t>
      </w:r>
      <w:r w:rsidRPr="00AA577C">
        <w:rPr>
          <w:rFonts w:asciiTheme="minorEastAsia" w:eastAsiaTheme="minorEastAsia" w:hAnsiTheme="minorEastAsia" w:hint="eastAsia"/>
          <w:color w:val="000000" w:themeColor="text1"/>
          <w:sz w:val="24"/>
        </w:rPr>
        <w:t>）双方经协商一致，可以对合同条款进行补充、修改或增减，经甲、乙双方授权代表签署的书面变更文件补充协议，构成本合同的组成部分，具有同等法律</w:t>
      </w:r>
      <w:r w:rsidRPr="00AA577C">
        <w:rPr>
          <w:rFonts w:asciiTheme="minorEastAsia" w:eastAsiaTheme="minorEastAsia" w:hAnsiTheme="minorEastAsia" w:hint="eastAsia"/>
          <w:color w:val="000000" w:themeColor="text1"/>
          <w:sz w:val="24"/>
        </w:rPr>
        <w:t>效力。</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5</w:t>
      </w:r>
      <w:r w:rsidRPr="00AA577C">
        <w:rPr>
          <w:rFonts w:asciiTheme="minorEastAsia" w:eastAsiaTheme="minorEastAsia" w:hAnsiTheme="minorEastAsia" w:hint="eastAsia"/>
          <w:color w:val="000000" w:themeColor="text1"/>
          <w:sz w:val="24"/>
        </w:rPr>
        <w:t>）本合同期满时，双方发生的未了义务，不受本合同期满的影响。履约方继续履行义务。</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6</w:t>
      </w:r>
      <w:r w:rsidRPr="00AA577C">
        <w:rPr>
          <w:rFonts w:asciiTheme="minorEastAsia" w:eastAsiaTheme="minorEastAsia" w:hAnsiTheme="minorEastAsia" w:hint="eastAsia"/>
          <w:color w:val="000000" w:themeColor="text1"/>
          <w:sz w:val="24"/>
        </w:rPr>
        <w:t>）在合同项下的任何权利和义务不因合同双方发生收购、兼并、重组、分立而发生变化。如果发生上述情形，则合同项下的权利义务随之转移至收购、兼并、重组或分立后成立的单位。</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7</w:t>
      </w:r>
      <w:r w:rsidRPr="00AA577C">
        <w:rPr>
          <w:rFonts w:asciiTheme="minorEastAsia" w:eastAsiaTheme="minorEastAsia" w:hAnsiTheme="minorEastAsia" w:hint="eastAsia"/>
          <w:color w:val="000000" w:themeColor="text1"/>
          <w:sz w:val="24"/>
        </w:rPr>
        <w:t>）如果发生以下情况，任何一方有权终止合同，但须以书面方式通知对方：</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微软雅黑" w:eastAsia="微软雅黑" w:hAnsi="微软雅黑" w:cs="微软雅黑" w:hint="eastAsia"/>
          <w:color w:val="000000" w:themeColor="text1"/>
          <w:sz w:val="24"/>
        </w:rPr>
        <w:t>①</w:t>
      </w:r>
      <w:r w:rsidRPr="00AA577C">
        <w:rPr>
          <w:rFonts w:asciiTheme="minorEastAsia" w:eastAsiaTheme="minorEastAsia" w:hAnsiTheme="minorEastAsia" w:hint="eastAsia"/>
          <w:color w:val="000000" w:themeColor="text1"/>
          <w:sz w:val="24"/>
        </w:rPr>
        <w:t>一方进入破产、解散、被依法关闭、撤销或已进入清算阶段。</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微软雅黑" w:eastAsia="微软雅黑" w:hAnsi="微软雅黑" w:cs="微软雅黑" w:hint="eastAsia"/>
          <w:color w:val="000000" w:themeColor="text1"/>
          <w:sz w:val="24"/>
        </w:rPr>
        <w:t>②</w:t>
      </w:r>
      <w:r w:rsidRPr="00AA577C">
        <w:rPr>
          <w:rFonts w:asciiTheme="minorEastAsia" w:eastAsiaTheme="minorEastAsia" w:hAnsiTheme="minorEastAsia" w:hint="eastAsia"/>
          <w:color w:val="000000" w:themeColor="text1"/>
          <w:sz w:val="24"/>
        </w:rPr>
        <w:t>出现了合同约定的或法定解除事由。</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lastRenderedPageBreak/>
        <w:t>（</w:t>
      </w:r>
      <w:r w:rsidRPr="00AA577C">
        <w:rPr>
          <w:rFonts w:asciiTheme="minorEastAsia" w:eastAsiaTheme="minorEastAsia" w:hAnsiTheme="minorEastAsia"/>
          <w:color w:val="000000" w:themeColor="text1"/>
          <w:sz w:val="24"/>
        </w:rPr>
        <w:t>8</w:t>
      </w:r>
      <w:r w:rsidRPr="00AA577C">
        <w:rPr>
          <w:rFonts w:asciiTheme="minorEastAsia" w:eastAsiaTheme="minorEastAsia" w:hAnsiTheme="minorEastAsia" w:hint="eastAsia"/>
          <w:color w:val="000000" w:themeColor="text1"/>
          <w:sz w:val="24"/>
        </w:rPr>
        <w:t>）除合同和法律法规另有规定外，任何一方单方终止、解除合同，将被视作违约，另一方有权依照合同的规定，追究该方的违约责任。</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9</w:t>
      </w:r>
      <w:r w:rsidRPr="00AA577C">
        <w:rPr>
          <w:rFonts w:asciiTheme="minorEastAsia" w:eastAsiaTheme="minorEastAsia" w:hAnsiTheme="minorEastAsia" w:hint="eastAsia"/>
          <w:color w:val="000000" w:themeColor="text1"/>
          <w:sz w:val="24"/>
        </w:rPr>
        <w:t>）合同一经签署，未经双方同意，任何一方不得随意更改合同。合同所列的附件等文件，经双方签字盖章后为合同的组成部分。其他任何口头或未包含在合同内的或未依据合同制定的书面文件均不对双方发生拘束力。如合同在履行过程中有任何变更、补充或修改，双方应另行签订书面协议。</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10</w:t>
      </w:r>
      <w:r w:rsidRPr="00AA577C">
        <w:rPr>
          <w:rFonts w:asciiTheme="minorEastAsia" w:eastAsiaTheme="minorEastAsia" w:hAnsiTheme="minorEastAsia" w:hint="eastAsia"/>
          <w:color w:val="000000" w:themeColor="text1"/>
          <w:sz w:val="24"/>
        </w:rPr>
        <w:t>）如果一方未按合同规定履行义务，使得对方丧失重大应得利益，或者给对方造成严重损失时，对方可以提出解除合同，并追究该方的违约责</w:t>
      </w:r>
      <w:r w:rsidRPr="00AA577C">
        <w:rPr>
          <w:rFonts w:asciiTheme="minorEastAsia" w:eastAsiaTheme="minorEastAsia" w:hAnsiTheme="minorEastAsia" w:hint="eastAsia"/>
          <w:color w:val="000000" w:themeColor="text1"/>
          <w:sz w:val="24"/>
        </w:rPr>
        <w:t>任。</w:t>
      </w:r>
    </w:p>
    <w:p w:rsidR="0062251A" w:rsidRPr="00AA577C" w:rsidRDefault="007B07B1">
      <w:pPr>
        <w:pStyle w:val="2"/>
        <w:shd w:val="clear" w:color="auto" w:fill="FFFFFF" w:themeFill="background1"/>
        <w:spacing w:before="0" w:after="0"/>
        <w:rPr>
          <w:rFonts w:asciiTheme="minorEastAsia" w:eastAsiaTheme="minorEastAsia" w:hAnsiTheme="minorEastAsia"/>
          <w:b w:val="0"/>
          <w:bCs w:val="0"/>
          <w:color w:val="000000" w:themeColor="text1"/>
          <w:sz w:val="24"/>
          <w:szCs w:val="24"/>
        </w:rPr>
      </w:pPr>
      <w:r w:rsidRPr="00AA577C">
        <w:rPr>
          <w:rFonts w:asciiTheme="minorEastAsia" w:eastAsiaTheme="minorEastAsia" w:hAnsiTheme="minorEastAsia" w:hint="eastAsia"/>
          <w:b w:val="0"/>
          <w:bCs w:val="0"/>
          <w:color w:val="000000" w:themeColor="text1"/>
          <w:sz w:val="24"/>
          <w:szCs w:val="24"/>
        </w:rPr>
        <w:t>（</w:t>
      </w:r>
      <w:r w:rsidRPr="00AA577C">
        <w:rPr>
          <w:rFonts w:asciiTheme="minorEastAsia" w:eastAsiaTheme="minorEastAsia" w:hAnsiTheme="minorEastAsia"/>
          <w:b w:val="0"/>
          <w:bCs w:val="0"/>
          <w:color w:val="000000" w:themeColor="text1"/>
          <w:sz w:val="24"/>
          <w:szCs w:val="24"/>
        </w:rPr>
        <w:t>11</w:t>
      </w:r>
      <w:r w:rsidRPr="00AA577C">
        <w:rPr>
          <w:rFonts w:asciiTheme="minorEastAsia" w:eastAsiaTheme="minorEastAsia" w:hAnsiTheme="minorEastAsia" w:hint="eastAsia"/>
          <w:b w:val="0"/>
          <w:bCs w:val="0"/>
          <w:color w:val="000000" w:themeColor="text1"/>
          <w:sz w:val="24"/>
          <w:szCs w:val="24"/>
        </w:rPr>
        <w:t>）如本合同与投标文件中的内容有冲突的，以实际签署合同为准。</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八、质量要求及技术标准</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见招标文件第三章项目技术任务书。</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九、产品保证</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1</w:t>
      </w:r>
      <w:r w:rsidRPr="00AA577C">
        <w:rPr>
          <w:rFonts w:asciiTheme="minorEastAsia" w:eastAsiaTheme="minorEastAsia" w:hAnsiTheme="minorEastAsia" w:hint="eastAsia"/>
          <w:color w:val="000000" w:themeColor="text1"/>
          <w:sz w:val="24"/>
        </w:rPr>
        <w:t>）物理损坏保证</w:t>
      </w:r>
    </w:p>
    <w:p w:rsidR="0062251A" w:rsidRPr="00AA577C" w:rsidRDefault="007B07B1">
      <w:pPr>
        <w:shd w:val="clear" w:color="auto" w:fill="FFFFFF" w:themeFill="background1"/>
        <w:spacing w:line="360" w:lineRule="auto"/>
        <w:ind w:firstLineChars="200" w:firstLine="480"/>
        <w:jc w:val="left"/>
        <w:rPr>
          <w:rFonts w:eastAsiaTheme="minorEastAsia"/>
          <w:color w:val="000000" w:themeColor="text1"/>
        </w:rPr>
      </w:pP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自许可软件验收交付之日起一年内，许可软件的载体（磁盘或光盘）、加密附件（如有）出现非人为的物理损坏，乙方应根据甲方的书面要求给予免费修正或更换。</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许可软件的加密附件如为加密盒，应随许可软件一起交付，加密盒为保证许可软件正常使用的关键物品，如有遗失，乙方将不负责进行免费补发；加密附件如为加密</w:t>
      </w:r>
      <w:r w:rsidRPr="00AA577C">
        <w:rPr>
          <w:rFonts w:asciiTheme="minorEastAsia" w:eastAsiaTheme="minorEastAsia" w:hAnsiTheme="minorEastAsia"/>
          <w:color w:val="000000" w:themeColor="text1"/>
          <w:sz w:val="24"/>
        </w:rPr>
        <w:t>ID</w:t>
      </w:r>
      <w:r w:rsidRPr="00AA577C">
        <w:rPr>
          <w:rFonts w:asciiTheme="minorEastAsia" w:eastAsiaTheme="minorEastAsia" w:hAnsiTheme="minorEastAsia" w:hint="eastAsia"/>
          <w:color w:val="000000" w:themeColor="text1"/>
          <w:sz w:val="24"/>
        </w:rPr>
        <w:t>卡（附序号和密码），亦随许可软件一起交付，加密</w:t>
      </w:r>
      <w:r w:rsidRPr="00AA577C">
        <w:rPr>
          <w:rFonts w:asciiTheme="minorEastAsia" w:eastAsiaTheme="minorEastAsia" w:hAnsiTheme="minorEastAsia"/>
          <w:color w:val="000000" w:themeColor="text1"/>
          <w:sz w:val="24"/>
        </w:rPr>
        <w:t>ID</w:t>
      </w:r>
      <w:r w:rsidRPr="00AA577C">
        <w:rPr>
          <w:rFonts w:asciiTheme="minorEastAsia" w:eastAsiaTheme="minorEastAsia" w:hAnsiTheme="minorEastAsia" w:hint="eastAsia"/>
          <w:color w:val="000000" w:themeColor="text1"/>
          <w:sz w:val="24"/>
        </w:rPr>
        <w:t>卡是为更换服务器软件重新部署时使用，如丢失且</w:t>
      </w: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或遗忘序号及密码，甲方需向乙方申请补注加密</w:t>
      </w:r>
      <w:r w:rsidRPr="00AA577C">
        <w:rPr>
          <w:rFonts w:asciiTheme="minorEastAsia" w:eastAsiaTheme="minorEastAsia" w:hAnsiTheme="minorEastAsia" w:hint="eastAsia"/>
          <w:color w:val="000000" w:themeColor="text1"/>
          <w:sz w:val="24"/>
        </w:rPr>
        <w:t>ID</w:t>
      </w:r>
      <w:r w:rsidRPr="00AA577C">
        <w:rPr>
          <w:rFonts w:asciiTheme="minorEastAsia" w:eastAsiaTheme="minorEastAsia" w:hAnsiTheme="minorEastAsia" w:hint="eastAsia"/>
          <w:color w:val="000000" w:themeColor="text1"/>
          <w:sz w:val="24"/>
        </w:rPr>
        <w:t>卡，并交纳相应的补注费用。</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2</w:t>
      </w:r>
      <w:r w:rsidRPr="00AA577C">
        <w:rPr>
          <w:rFonts w:asciiTheme="minorEastAsia" w:eastAsiaTheme="minorEastAsia" w:hAnsiTheme="minorEastAsia" w:hint="eastAsia"/>
          <w:color w:val="000000" w:themeColor="text1"/>
          <w:sz w:val="24"/>
        </w:rPr>
        <w:t>）质量保证</w:t>
      </w:r>
    </w:p>
    <w:p w:rsidR="0062251A" w:rsidRPr="00AA577C" w:rsidRDefault="007B07B1">
      <w:pPr>
        <w:shd w:val="clear" w:color="auto" w:fill="FFFFFF" w:themeFill="background1"/>
        <w:tabs>
          <w:tab w:val="left" w:pos="1470"/>
          <w:tab w:val="left" w:pos="1620"/>
        </w:tabs>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乙方应根据附件一交付的软件功能与其版本对应的说明书及用户手册相符。</w:t>
      </w:r>
    </w:p>
    <w:p w:rsidR="0062251A" w:rsidRPr="00AA577C" w:rsidRDefault="007B07B1">
      <w:pPr>
        <w:shd w:val="clear" w:color="auto" w:fill="FFFFFF" w:themeFill="background1"/>
        <w:tabs>
          <w:tab w:val="left" w:pos="720"/>
          <w:tab w:val="left" w:pos="2820"/>
        </w:tabs>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如果软件未按说明书和用户手册的功能正常运行，乙方应负责对软件进行维护，若维护后仍不能正常运行的情况下，自软件交付之日起一年内免费为甲方更换功能符合的软件。若因此造成甲方经济损失，乙方应予以赔偿。</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十、项目培训</w:t>
      </w:r>
    </w:p>
    <w:p w:rsidR="0062251A" w:rsidRPr="00AA577C" w:rsidRDefault="007B07B1">
      <w:pPr>
        <w:shd w:val="clear" w:color="auto" w:fill="FFFFFF" w:themeFill="background1"/>
        <w:tabs>
          <w:tab w:val="left" w:pos="1470"/>
          <w:tab w:val="left" w:pos="1620"/>
        </w:tabs>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培训”是指基于实施项目全生命周期、匹配项目建设与应用能力需求，为项目各角色人员开展的线上与线下培训服务，根据项目建设与对应用对象的能力要求，提供培训方案和计划，并按照规范课程体系，由授课讲师开展培训与培训考核，保证培</w:t>
      </w:r>
      <w:r w:rsidRPr="00AA577C">
        <w:rPr>
          <w:rFonts w:asciiTheme="minorEastAsia" w:eastAsiaTheme="minorEastAsia" w:hAnsiTheme="minorEastAsia" w:hint="eastAsia"/>
          <w:color w:val="000000" w:themeColor="text1"/>
          <w:sz w:val="24"/>
        </w:rPr>
        <w:lastRenderedPageBreak/>
        <w:t>训效果。</w:t>
      </w:r>
    </w:p>
    <w:p w:rsidR="0062251A" w:rsidRPr="00AA577C" w:rsidRDefault="007B07B1">
      <w:pPr>
        <w:shd w:val="clear" w:color="auto" w:fill="FFFFFF" w:themeFill="background1"/>
        <w:tabs>
          <w:tab w:val="left" w:pos="1470"/>
          <w:tab w:val="left" w:pos="1620"/>
        </w:tabs>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乙方应详细制定人员培训方案，应对所提供的服务向甲方人员提供全面充分的培训，使甲方人员达到能独立进行系统操作相关工作。应针对本项目特点提供详尽的培训计划。</w:t>
      </w:r>
    </w:p>
    <w:p w:rsidR="0062251A" w:rsidRPr="00AA577C" w:rsidRDefault="007B07B1">
      <w:pPr>
        <w:shd w:val="clear" w:color="auto" w:fill="FFFFFF" w:themeFill="background1"/>
        <w:tabs>
          <w:tab w:val="left" w:pos="1470"/>
          <w:tab w:val="left" w:pos="1620"/>
        </w:tabs>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乙方应提供简明易懂的培训资料、讲义和操作使用手册。</w:t>
      </w:r>
    </w:p>
    <w:p w:rsidR="0062251A" w:rsidRPr="00AA577C" w:rsidRDefault="007B07B1">
      <w:pPr>
        <w:shd w:val="clear" w:color="auto" w:fill="FFFFFF" w:themeFill="background1"/>
        <w:tabs>
          <w:tab w:val="left" w:pos="1470"/>
          <w:tab w:val="left" w:pos="1620"/>
        </w:tabs>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乙方应提供培训要包括集中培训、现场参与、网络培训等多种方式。</w:t>
      </w:r>
    </w:p>
    <w:p w:rsidR="0062251A" w:rsidRPr="00AA577C" w:rsidRDefault="007B07B1">
      <w:pPr>
        <w:shd w:val="clear" w:color="auto" w:fill="FFFFFF" w:themeFill="background1"/>
        <w:tabs>
          <w:tab w:val="left" w:pos="1470"/>
          <w:tab w:val="left" w:pos="1620"/>
        </w:tabs>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乙方要针对性提供</w:t>
      </w:r>
      <w:r w:rsidRPr="00AA577C">
        <w:rPr>
          <w:rFonts w:asciiTheme="minorEastAsia" w:eastAsiaTheme="minorEastAsia" w:hAnsiTheme="minorEastAsia" w:hint="eastAsia"/>
          <w:color w:val="000000" w:themeColor="text1"/>
          <w:sz w:val="24"/>
        </w:rPr>
        <w:t>操作培训、业务培训、技术培训、运维培训等差异化的培训内容，确保用户能够熟练掌握系统应用，系统管理员可以有效完成系统配置、监控和管理，其他用户可以快速掌握系统操作。</w:t>
      </w:r>
    </w:p>
    <w:p w:rsidR="0062251A" w:rsidRPr="00AA577C" w:rsidRDefault="007B07B1">
      <w:pPr>
        <w:shd w:val="clear" w:color="auto" w:fill="FFFFFF" w:themeFill="background1"/>
        <w:tabs>
          <w:tab w:val="left" w:pos="1470"/>
          <w:tab w:val="left" w:pos="1620"/>
        </w:tabs>
        <w:spacing w:line="360" w:lineRule="auto"/>
        <w:ind w:firstLineChars="200" w:firstLine="480"/>
        <w:jc w:val="left"/>
        <w:rPr>
          <w:color w:val="000000" w:themeColor="text1"/>
        </w:rPr>
      </w:pPr>
      <w:r w:rsidRPr="00AA577C">
        <w:rPr>
          <w:rFonts w:asciiTheme="minorEastAsia" w:eastAsiaTheme="minorEastAsia" w:hAnsiTheme="minorEastAsia" w:hint="eastAsia"/>
          <w:color w:val="000000" w:themeColor="text1"/>
          <w:sz w:val="24"/>
        </w:rPr>
        <w:t>乙方应配备经验丰富的专业培训讲师提供培训服务支持，确保培训质量。</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十一、售后服务</w:t>
      </w:r>
    </w:p>
    <w:p w:rsidR="0062251A" w:rsidRPr="00AA577C" w:rsidRDefault="007B07B1">
      <w:pPr>
        <w:pStyle w:val="af"/>
        <w:widowControl w:val="0"/>
        <w:shd w:val="clear" w:color="auto" w:fill="FFFFFF" w:themeFill="background1"/>
        <w:spacing w:before="0" w:beforeAutospacing="0" w:after="0" w:afterAutospacing="0" w:line="570" w:lineRule="exact"/>
        <w:ind w:firstLineChars="200" w:firstLine="480"/>
        <w:jc w:val="both"/>
        <w:rPr>
          <w:rFonts w:asciiTheme="minorEastAsia" w:eastAsiaTheme="minorEastAsia" w:hAnsiTheme="minorEastAsia" w:cstheme="minorEastAsia"/>
          <w:color w:val="000000" w:themeColor="text1"/>
        </w:rPr>
      </w:pPr>
      <w:r w:rsidRPr="00AA577C">
        <w:rPr>
          <w:rFonts w:asciiTheme="minorEastAsia" w:eastAsiaTheme="minorEastAsia" w:hAnsiTheme="minorEastAsia" w:cstheme="minorEastAsia" w:hint="eastAsia"/>
          <w:color w:val="000000" w:themeColor="text1"/>
        </w:rPr>
        <w:t>投标人应提供详细的系统运维和售后服务方案，投标人应提供从竣工验收并正式使用后开始计算的为期不少于</w:t>
      </w:r>
      <w:r w:rsidRPr="00AA577C">
        <w:rPr>
          <w:rFonts w:asciiTheme="minorEastAsia" w:eastAsiaTheme="minorEastAsia" w:hAnsiTheme="minorEastAsia" w:cstheme="minorEastAsia" w:hint="eastAsia"/>
          <w:color w:val="000000" w:themeColor="text1"/>
          <w:u w:val="single"/>
        </w:rPr>
        <w:t xml:space="preserve"> 24</w:t>
      </w:r>
      <w:r w:rsidRPr="00AA577C">
        <w:rPr>
          <w:rFonts w:asciiTheme="minorEastAsia" w:eastAsiaTheme="minorEastAsia" w:hAnsiTheme="minorEastAsia" w:cstheme="minorEastAsia" w:hint="eastAsia"/>
          <w:color w:val="000000" w:themeColor="text1"/>
          <w:u w:val="single"/>
        </w:rPr>
        <w:t>个</w:t>
      </w:r>
      <w:r w:rsidRPr="00AA577C">
        <w:rPr>
          <w:rFonts w:asciiTheme="minorEastAsia" w:eastAsiaTheme="minorEastAsia" w:hAnsiTheme="minorEastAsia" w:cstheme="minorEastAsia" w:hint="eastAsia"/>
          <w:color w:val="000000" w:themeColor="text1"/>
        </w:rPr>
        <w:t>月的免费维保服务</w:t>
      </w:r>
      <w:r w:rsidRPr="00AA577C">
        <w:rPr>
          <w:rFonts w:asciiTheme="minorEastAsia" w:eastAsiaTheme="minorEastAsia" w:hAnsiTheme="minorEastAsia" w:cstheme="minorEastAsia"/>
          <w:color w:val="000000" w:themeColor="text1"/>
        </w:rPr>
        <w:t>和根据平台运行情况及用户需求进行优化。</w:t>
      </w:r>
    </w:p>
    <w:p w:rsidR="0062251A" w:rsidRPr="00AA577C" w:rsidRDefault="007B07B1">
      <w:pPr>
        <w:pStyle w:val="af"/>
        <w:widowControl w:val="0"/>
        <w:shd w:val="clear" w:color="auto" w:fill="FFFFFF" w:themeFill="background1"/>
        <w:spacing w:before="0" w:beforeAutospacing="0" w:after="0" w:afterAutospacing="0" w:line="570" w:lineRule="exact"/>
        <w:ind w:firstLineChars="200" w:firstLine="480"/>
        <w:jc w:val="both"/>
        <w:rPr>
          <w:rFonts w:asciiTheme="minorEastAsia" w:eastAsiaTheme="minorEastAsia" w:hAnsiTheme="minorEastAsia" w:cstheme="minorEastAsia"/>
          <w:color w:val="000000" w:themeColor="text1"/>
        </w:rPr>
      </w:pPr>
      <w:r w:rsidRPr="00AA577C">
        <w:rPr>
          <w:rFonts w:asciiTheme="minorEastAsia" w:eastAsiaTheme="minorEastAsia" w:hAnsiTheme="minorEastAsia" w:cstheme="minorEastAsia" w:hint="eastAsia"/>
          <w:color w:val="000000" w:themeColor="text1"/>
        </w:rPr>
        <w:t>在维保期内，应用投标人提供的下列服务不得另行收取任何费用；必须提供的服务要求如下：</w:t>
      </w:r>
    </w:p>
    <w:p w:rsidR="0062251A" w:rsidRPr="00AA577C" w:rsidRDefault="007B07B1">
      <w:pPr>
        <w:pStyle w:val="af"/>
        <w:widowControl w:val="0"/>
        <w:shd w:val="clear" w:color="auto" w:fill="FFFFFF" w:themeFill="background1"/>
        <w:spacing w:before="0" w:beforeAutospacing="0" w:after="0" w:afterAutospacing="0" w:line="570" w:lineRule="exact"/>
        <w:ind w:firstLineChars="200" w:firstLine="480"/>
        <w:jc w:val="both"/>
        <w:rPr>
          <w:rFonts w:asciiTheme="minorEastAsia" w:eastAsiaTheme="minorEastAsia" w:hAnsiTheme="minorEastAsia" w:cstheme="minorEastAsia"/>
          <w:color w:val="000000" w:themeColor="text1"/>
        </w:rPr>
      </w:pPr>
      <w:r w:rsidRPr="00AA577C">
        <w:rPr>
          <w:rFonts w:asciiTheme="minorEastAsia" w:eastAsiaTheme="minorEastAsia" w:hAnsiTheme="minorEastAsia" w:cstheme="minorEastAsia" w:hint="eastAsia"/>
          <w:color w:val="000000" w:themeColor="text1"/>
        </w:rPr>
        <w:t>投标人应根据运维服务要求，参照国内外有关信息技术服务运行维护、信息系统运行服务等标准要求，建立完善的系统运维服务管理体系，保障承诺的运维服务内容的实施</w:t>
      </w:r>
    </w:p>
    <w:p w:rsidR="0062251A" w:rsidRPr="00AA577C" w:rsidRDefault="007B07B1">
      <w:pPr>
        <w:pStyle w:val="af"/>
        <w:widowControl w:val="0"/>
        <w:shd w:val="clear" w:color="auto" w:fill="FFFFFF" w:themeFill="background1"/>
        <w:spacing w:before="0" w:beforeAutospacing="0" w:after="0" w:afterAutospacing="0" w:line="570" w:lineRule="exact"/>
        <w:ind w:firstLineChars="200" w:firstLine="480"/>
        <w:jc w:val="both"/>
        <w:rPr>
          <w:rFonts w:asciiTheme="minorEastAsia" w:eastAsiaTheme="minorEastAsia" w:hAnsiTheme="minorEastAsia" w:cstheme="minorEastAsia"/>
          <w:color w:val="000000" w:themeColor="text1"/>
        </w:rPr>
      </w:pPr>
      <w:r w:rsidRPr="00AA577C">
        <w:rPr>
          <w:rFonts w:asciiTheme="minorEastAsia" w:eastAsiaTheme="minorEastAsia" w:hAnsiTheme="minorEastAsia" w:cstheme="minorEastAsia" w:hint="eastAsia"/>
          <w:color w:val="000000" w:themeColor="text1"/>
        </w:rPr>
        <w:t>投标人应为本项目成立服务维护团队，团队成员应包含参与本项目的实施人员。</w:t>
      </w:r>
    </w:p>
    <w:p w:rsidR="0062251A" w:rsidRPr="00AA577C" w:rsidRDefault="007B07B1">
      <w:pPr>
        <w:pStyle w:val="af"/>
        <w:widowControl w:val="0"/>
        <w:shd w:val="clear" w:color="auto" w:fill="FFFFFF" w:themeFill="background1"/>
        <w:spacing w:before="0" w:beforeAutospacing="0" w:after="0" w:afterAutospacing="0" w:line="570" w:lineRule="exact"/>
        <w:ind w:firstLineChars="200" w:firstLine="480"/>
        <w:jc w:val="both"/>
        <w:rPr>
          <w:rFonts w:asciiTheme="minorEastAsia" w:eastAsiaTheme="minorEastAsia" w:hAnsiTheme="minorEastAsia" w:cstheme="minorEastAsia"/>
          <w:color w:val="000000" w:themeColor="text1"/>
        </w:rPr>
      </w:pPr>
      <w:r w:rsidRPr="00AA577C">
        <w:rPr>
          <w:rFonts w:asciiTheme="minorEastAsia" w:eastAsiaTheme="minorEastAsia" w:hAnsiTheme="minorEastAsia" w:cstheme="minorEastAsia" w:hint="eastAsia"/>
          <w:color w:val="000000" w:themeColor="text1"/>
        </w:rPr>
        <w:t>技术咨询：及时向业主人员提供如何使用软件的咨询，对应用系统的运行、维护提供</w:t>
      </w:r>
      <w:r w:rsidRPr="00AA577C">
        <w:rPr>
          <w:rFonts w:asciiTheme="minorEastAsia" w:eastAsiaTheme="minorEastAsia" w:hAnsiTheme="minorEastAsia" w:cstheme="minorEastAsia" w:hint="eastAsia"/>
          <w:color w:val="000000" w:themeColor="text1"/>
        </w:rPr>
        <w:t xml:space="preserve"> 7</w:t>
      </w:r>
      <w:r w:rsidRPr="00AA577C">
        <w:rPr>
          <w:rFonts w:asciiTheme="minorEastAsia" w:eastAsiaTheme="minorEastAsia" w:hAnsiTheme="minorEastAsia" w:cstheme="minorEastAsia" w:hint="eastAsia"/>
          <w:color w:val="000000" w:themeColor="text1"/>
        </w:rPr>
        <w:t>×</w:t>
      </w:r>
      <w:r w:rsidRPr="00AA577C">
        <w:rPr>
          <w:rFonts w:asciiTheme="minorEastAsia" w:eastAsiaTheme="minorEastAsia" w:hAnsiTheme="minorEastAsia" w:cstheme="minorEastAsia" w:hint="eastAsia"/>
          <w:color w:val="000000" w:themeColor="text1"/>
        </w:rPr>
        <w:t xml:space="preserve">24 </w:t>
      </w:r>
      <w:r w:rsidRPr="00AA577C">
        <w:rPr>
          <w:rFonts w:asciiTheme="minorEastAsia" w:eastAsiaTheme="minorEastAsia" w:hAnsiTheme="minorEastAsia" w:cstheme="minorEastAsia" w:hint="eastAsia"/>
          <w:color w:val="000000" w:themeColor="text1"/>
        </w:rPr>
        <w:t>小时的实时技术支持。</w:t>
      </w:r>
    </w:p>
    <w:p w:rsidR="0062251A" w:rsidRPr="00AA577C" w:rsidRDefault="007B07B1">
      <w:pPr>
        <w:pStyle w:val="af"/>
        <w:widowControl w:val="0"/>
        <w:shd w:val="clear" w:color="auto" w:fill="FFFFFF" w:themeFill="background1"/>
        <w:spacing w:before="0" w:beforeAutospacing="0" w:after="0" w:afterAutospacing="0" w:line="570" w:lineRule="exact"/>
        <w:ind w:firstLineChars="200" w:firstLine="480"/>
        <w:jc w:val="both"/>
        <w:rPr>
          <w:rFonts w:asciiTheme="minorEastAsia" w:eastAsiaTheme="minorEastAsia" w:hAnsiTheme="minorEastAsia" w:cstheme="minorEastAsia"/>
          <w:color w:val="000000" w:themeColor="text1"/>
        </w:rPr>
      </w:pPr>
      <w:r w:rsidRPr="00AA577C">
        <w:rPr>
          <w:rFonts w:asciiTheme="minorEastAsia" w:eastAsiaTheme="minorEastAsia" w:hAnsiTheme="minorEastAsia" w:cstheme="minorEastAsia" w:hint="eastAsia"/>
          <w:color w:val="000000" w:themeColor="text1"/>
        </w:rPr>
        <w:t>故障响应及系统升级：故障须及时诊断与解决，提供</w:t>
      </w:r>
      <w:r w:rsidRPr="00AA577C">
        <w:rPr>
          <w:rFonts w:asciiTheme="minorEastAsia" w:eastAsiaTheme="minorEastAsia" w:hAnsiTheme="minorEastAsia" w:cstheme="minorEastAsia" w:hint="eastAsia"/>
          <w:color w:val="000000" w:themeColor="text1"/>
        </w:rPr>
        <w:t xml:space="preserve"> 7</w:t>
      </w:r>
      <w:r w:rsidRPr="00AA577C">
        <w:rPr>
          <w:rFonts w:asciiTheme="minorEastAsia" w:eastAsiaTheme="minorEastAsia" w:hAnsiTheme="minorEastAsia" w:cstheme="minorEastAsia" w:hint="eastAsia"/>
          <w:color w:val="000000" w:themeColor="text1"/>
        </w:rPr>
        <w:t>×</w:t>
      </w:r>
      <w:r w:rsidRPr="00AA577C">
        <w:rPr>
          <w:rFonts w:asciiTheme="minorEastAsia" w:eastAsiaTheme="minorEastAsia" w:hAnsiTheme="minorEastAsia" w:cstheme="minorEastAsia" w:hint="eastAsia"/>
          <w:color w:val="000000" w:themeColor="text1"/>
        </w:rPr>
        <w:t xml:space="preserve">24 </w:t>
      </w:r>
      <w:r w:rsidRPr="00AA577C">
        <w:rPr>
          <w:rFonts w:asciiTheme="minorEastAsia" w:eastAsiaTheme="minorEastAsia" w:hAnsiTheme="minorEastAsia" w:cstheme="minorEastAsia" w:hint="eastAsia"/>
          <w:color w:val="000000" w:themeColor="text1"/>
        </w:rPr>
        <w:t>小时的实时故障响应，紧急缺陷半小时内响应，</w:t>
      </w:r>
      <w:r w:rsidRPr="00AA577C">
        <w:rPr>
          <w:rFonts w:asciiTheme="minorEastAsia" w:eastAsiaTheme="minorEastAsia" w:hAnsiTheme="minorEastAsia" w:cstheme="minorEastAsia" w:hint="eastAsia"/>
          <w:color w:val="000000" w:themeColor="text1"/>
        </w:rPr>
        <w:t>4</w:t>
      </w:r>
      <w:r w:rsidRPr="00AA577C">
        <w:rPr>
          <w:rFonts w:asciiTheme="minorEastAsia" w:eastAsiaTheme="minorEastAsia" w:hAnsiTheme="minorEastAsia" w:cstheme="minorEastAsia" w:hint="eastAsia"/>
          <w:color w:val="000000" w:themeColor="text1"/>
        </w:rPr>
        <w:t>小时内处理完成；普通缺陷</w:t>
      </w:r>
      <w:r w:rsidRPr="00AA577C">
        <w:rPr>
          <w:rFonts w:asciiTheme="minorEastAsia" w:eastAsiaTheme="minorEastAsia" w:hAnsiTheme="minorEastAsia" w:cstheme="minorEastAsia" w:hint="eastAsia"/>
          <w:color w:val="000000" w:themeColor="text1"/>
        </w:rPr>
        <w:t>2</w:t>
      </w:r>
      <w:r w:rsidRPr="00AA577C">
        <w:rPr>
          <w:rFonts w:asciiTheme="minorEastAsia" w:eastAsiaTheme="minorEastAsia" w:hAnsiTheme="minorEastAsia" w:cstheme="minorEastAsia" w:hint="eastAsia"/>
          <w:color w:val="000000" w:themeColor="text1"/>
        </w:rPr>
        <w:t>小时内响应，</w:t>
      </w:r>
      <w:r w:rsidRPr="00AA577C">
        <w:rPr>
          <w:rFonts w:asciiTheme="minorEastAsia" w:eastAsiaTheme="minorEastAsia" w:hAnsiTheme="minorEastAsia" w:cstheme="minorEastAsia" w:hint="eastAsia"/>
          <w:color w:val="000000" w:themeColor="text1"/>
        </w:rPr>
        <w:t>24</w:t>
      </w:r>
      <w:r w:rsidRPr="00AA577C">
        <w:rPr>
          <w:rFonts w:asciiTheme="minorEastAsia" w:eastAsiaTheme="minorEastAsia" w:hAnsiTheme="minorEastAsia" w:cstheme="minorEastAsia" w:hint="eastAsia"/>
          <w:color w:val="000000" w:themeColor="text1"/>
        </w:rPr>
        <w:t>小时内处理完成；如系统问题不能远程解</w:t>
      </w:r>
      <w:r w:rsidRPr="00AA577C">
        <w:rPr>
          <w:rFonts w:asciiTheme="minorEastAsia" w:eastAsiaTheme="minorEastAsia" w:hAnsiTheme="minorEastAsia" w:cstheme="minorEastAsia" w:hint="eastAsia"/>
          <w:color w:val="000000" w:themeColor="text1"/>
        </w:rPr>
        <w:t>决，投标人必须在</w:t>
      </w:r>
      <w:r w:rsidRPr="00AA577C">
        <w:rPr>
          <w:rFonts w:asciiTheme="minorEastAsia" w:eastAsiaTheme="minorEastAsia" w:hAnsiTheme="minorEastAsia" w:cstheme="minorEastAsia" w:hint="eastAsia"/>
          <w:color w:val="000000" w:themeColor="text1"/>
        </w:rPr>
        <w:t>4</w:t>
      </w:r>
      <w:r w:rsidRPr="00AA577C">
        <w:rPr>
          <w:rFonts w:asciiTheme="minorEastAsia" w:eastAsiaTheme="minorEastAsia" w:hAnsiTheme="minorEastAsia" w:cstheme="minorEastAsia" w:hint="eastAsia"/>
          <w:color w:val="000000" w:themeColor="text1"/>
        </w:rPr>
        <w:t>小时内解决或到达现场给予技术支持；</w:t>
      </w:r>
    </w:p>
    <w:p w:rsidR="0062251A" w:rsidRPr="00AA577C" w:rsidRDefault="007B07B1">
      <w:pPr>
        <w:pStyle w:val="af"/>
        <w:widowControl w:val="0"/>
        <w:shd w:val="clear" w:color="auto" w:fill="FFFFFF" w:themeFill="background1"/>
        <w:spacing w:before="0" w:beforeAutospacing="0" w:after="0" w:afterAutospacing="0" w:line="570" w:lineRule="exact"/>
        <w:ind w:firstLineChars="200" w:firstLine="480"/>
        <w:jc w:val="both"/>
        <w:rPr>
          <w:rFonts w:asciiTheme="minorEastAsia" w:eastAsiaTheme="minorEastAsia" w:hAnsiTheme="minorEastAsia" w:cstheme="minorEastAsia"/>
          <w:color w:val="000000" w:themeColor="text1"/>
        </w:rPr>
      </w:pPr>
      <w:r w:rsidRPr="00AA577C">
        <w:rPr>
          <w:rFonts w:asciiTheme="minorEastAsia" w:eastAsiaTheme="minorEastAsia" w:hAnsiTheme="minorEastAsia" w:cstheme="minorEastAsia" w:hint="eastAsia"/>
          <w:color w:val="000000" w:themeColor="text1"/>
        </w:rPr>
        <w:lastRenderedPageBreak/>
        <w:t>免费提供软件补丁升级、升级软件和部署，并能长期有效的技术支持与服务。</w:t>
      </w:r>
    </w:p>
    <w:p w:rsidR="0062251A" w:rsidRPr="00AA577C" w:rsidRDefault="007B07B1">
      <w:pPr>
        <w:pStyle w:val="af"/>
        <w:widowControl w:val="0"/>
        <w:shd w:val="clear" w:color="auto" w:fill="FFFFFF" w:themeFill="background1"/>
        <w:spacing w:before="0" w:beforeAutospacing="0" w:after="0" w:afterAutospacing="0" w:line="570" w:lineRule="exact"/>
        <w:ind w:firstLineChars="200" w:firstLine="480"/>
        <w:jc w:val="both"/>
        <w:rPr>
          <w:color w:val="000000" w:themeColor="text1"/>
        </w:rPr>
      </w:pPr>
      <w:r w:rsidRPr="00AA577C">
        <w:rPr>
          <w:rFonts w:asciiTheme="minorEastAsia" w:eastAsiaTheme="minorEastAsia" w:hAnsiTheme="minorEastAsia" w:cstheme="minorEastAsia" w:hint="eastAsia"/>
          <w:color w:val="000000" w:themeColor="text1"/>
        </w:rPr>
        <w:t>热线服务：投标人应提供热线电话或</w:t>
      </w:r>
      <w:r w:rsidRPr="00AA577C">
        <w:rPr>
          <w:rFonts w:asciiTheme="minorEastAsia" w:eastAsiaTheme="minorEastAsia" w:hAnsiTheme="minorEastAsia" w:cstheme="minorEastAsia" w:hint="eastAsia"/>
          <w:color w:val="000000" w:themeColor="text1"/>
        </w:rPr>
        <w:t xml:space="preserve"> Email</w:t>
      </w:r>
      <w:r w:rsidRPr="00AA577C">
        <w:rPr>
          <w:rFonts w:asciiTheme="minorEastAsia" w:eastAsiaTheme="minorEastAsia" w:hAnsiTheme="minorEastAsia" w:cstheme="minorEastAsia" w:hint="eastAsia"/>
          <w:color w:val="000000" w:themeColor="text1"/>
        </w:rPr>
        <w:t>、传真等其它途径随时回答采购人的各种技术问题并在</w:t>
      </w:r>
      <w:r w:rsidRPr="00AA577C">
        <w:rPr>
          <w:rFonts w:asciiTheme="minorEastAsia" w:eastAsiaTheme="minorEastAsia" w:hAnsiTheme="minorEastAsia" w:cstheme="minorEastAsia" w:hint="eastAsia"/>
          <w:color w:val="000000" w:themeColor="text1"/>
        </w:rPr>
        <w:t>24</w:t>
      </w:r>
      <w:r w:rsidRPr="00AA577C">
        <w:rPr>
          <w:rFonts w:asciiTheme="minorEastAsia" w:eastAsiaTheme="minorEastAsia" w:hAnsiTheme="minorEastAsia" w:cstheme="minorEastAsia" w:hint="eastAsia"/>
          <w:color w:val="000000" w:themeColor="text1"/>
        </w:rPr>
        <w:t>小时内提出解决方案。</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bookmarkStart w:id="260" w:name="OLE_LINK3"/>
      <w:bookmarkStart w:id="261" w:name="OLE_LINK4"/>
      <w:r w:rsidRPr="00AA577C">
        <w:rPr>
          <w:rFonts w:ascii="黑体" w:eastAsia="黑体" w:hAnsi="黑体" w:cs="黑体" w:hint="eastAsia"/>
          <w:color w:val="000000" w:themeColor="text1"/>
          <w:sz w:val="28"/>
          <w:szCs w:val="28"/>
        </w:rPr>
        <w:t>十二、知识产权</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乙方保证其拥有合法出售本合同项下软件的权利，且保证其出售给甲方的软件与提供给甲方的项目成果不侵犯任何第三方的知识产权。若第三方主张或指控甲方使用软件侵权的，由乙方负责处理并赔偿甲方因此遭受的全部损失。</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十三、保密条款</w:t>
      </w:r>
    </w:p>
    <w:bookmarkEnd w:id="260"/>
    <w:bookmarkEnd w:id="261"/>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乙方为甲方实施本项目过程中可能涉及到甲方企业（集团公司及相关所属单位，本条中统称为“甲方”）内部的相关资料，特签订以下保密条款：</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1</w:t>
      </w:r>
      <w:r w:rsidRPr="00AA577C">
        <w:rPr>
          <w:rFonts w:asciiTheme="minorEastAsia" w:eastAsiaTheme="minorEastAsia" w:hAnsiTheme="minorEastAsia" w:hint="eastAsia"/>
          <w:color w:val="000000" w:themeColor="text1"/>
          <w:sz w:val="24"/>
        </w:rPr>
        <w:t>）内部资料范畴：包括但不限于乙方在工作中接触到甲方的档案文件、人事信息、财务资料、重点工程资料、业务系统信息、</w:t>
      </w:r>
      <w:r w:rsidRPr="00AA577C">
        <w:rPr>
          <w:rFonts w:asciiTheme="minorEastAsia" w:eastAsiaTheme="minorEastAsia" w:hAnsiTheme="minorEastAsia" w:hint="eastAsia"/>
          <w:color w:val="000000" w:themeColor="text1"/>
          <w:sz w:val="24"/>
        </w:rPr>
        <w:t>IT</w:t>
      </w:r>
      <w:r w:rsidRPr="00AA577C">
        <w:rPr>
          <w:rFonts w:asciiTheme="minorEastAsia" w:eastAsiaTheme="minorEastAsia" w:hAnsiTheme="minorEastAsia" w:hint="eastAsia"/>
          <w:color w:val="000000" w:themeColor="text1"/>
          <w:sz w:val="24"/>
        </w:rPr>
        <w:t>资产信息等，乙方在甲方所做的调查资料、测试资料，乙方了解的有关甲方信息系统数据、网络拓扑结构、网络地址、网络安全防护体系、网络应用情况、策略配置及本项目完成的信息系统安全策略配置情况等甲方的信息和资料。</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2</w:t>
      </w:r>
      <w:r w:rsidRPr="00AA577C">
        <w:rPr>
          <w:rFonts w:asciiTheme="minorEastAsia" w:eastAsiaTheme="minorEastAsia" w:hAnsiTheme="minorEastAsia" w:hint="eastAsia"/>
          <w:color w:val="000000" w:themeColor="text1"/>
          <w:sz w:val="24"/>
        </w:rPr>
        <w:t>）没有甲方事先书面同意，乙方不得将由甲方或代表甲方提供的有关合同或任何合同条文、规格、计划、图纸、模型、样品或资料提供给与履行本合同无关的任何其他人。即使向与履行本合同有关的人员提供，也应注意保密（确保相关人员履行同等保密义务）并限于履行合同必须的范围。</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3</w:t>
      </w:r>
      <w:r w:rsidRPr="00AA577C">
        <w:rPr>
          <w:rFonts w:asciiTheme="minorEastAsia" w:eastAsiaTheme="minorEastAsia" w:hAnsiTheme="minorEastAsia" w:hint="eastAsia"/>
          <w:color w:val="000000" w:themeColor="text1"/>
          <w:sz w:val="24"/>
        </w:rPr>
        <w:t>）乙方保证不将甲方的信息资料透露给第三方。对于甲方提供给乙方的相关资料，乙方只能用于浏览、检查验证，了解甲方的相关业务及制度等。乙方不得将甲方运行的相关系统的任何相关信息主动或被动泄漏给任何第三方，并且，乙方必须确保凡参与项目建设的乙方人员都遵守本协议</w:t>
      </w:r>
      <w:r w:rsidRPr="00AA577C">
        <w:rPr>
          <w:rFonts w:asciiTheme="minorEastAsia" w:eastAsiaTheme="minorEastAsia" w:hAnsiTheme="minorEastAsia" w:hint="eastAsia"/>
          <w:color w:val="000000" w:themeColor="text1"/>
          <w:sz w:val="24"/>
        </w:rPr>
        <w:t>；项目验收结束后，乙方必须马上归还所保留甲方的内部资料，不得销毁处理；乙方必须保存好与系统运行及运维的相关信息。否则，由此引起的法律责任由乙方承担。</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4</w:t>
      </w:r>
      <w:r w:rsidRPr="00AA577C">
        <w:rPr>
          <w:rFonts w:asciiTheme="minorEastAsia" w:eastAsiaTheme="minorEastAsia" w:hAnsiTheme="minorEastAsia" w:hint="eastAsia"/>
          <w:color w:val="000000" w:themeColor="text1"/>
          <w:sz w:val="24"/>
        </w:rPr>
        <w:t>）乙方保证不将甲方的财务相关信息资料用于其他商务活动，保证不利用甲方的信息资料从事损害甲方利益及甲方员工利益的行为。</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5</w:t>
      </w:r>
      <w:r w:rsidRPr="00AA577C">
        <w:rPr>
          <w:rFonts w:asciiTheme="minorEastAsia" w:eastAsiaTheme="minorEastAsia" w:hAnsiTheme="minorEastAsia" w:hint="eastAsia"/>
          <w:color w:val="000000" w:themeColor="text1"/>
          <w:sz w:val="24"/>
        </w:rPr>
        <w:t>）乙方保证不将甲方的财务信息资料透露给乙方其他与本项目无关人员。</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6</w:t>
      </w:r>
      <w:r w:rsidRPr="00AA577C">
        <w:rPr>
          <w:rFonts w:asciiTheme="minorEastAsia" w:eastAsiaTheme="minorEastAsia" w:hAnsiTheme="minorEastAsia" w:hint="eastAsia"/>
          <w:color w:val="000000" w:themeColor="text1"/>
          <w:sz w:val="24"/>
        </w:rPr>
        <w:t>）乙方必须遵照相关法律法规规定，承担相应的保密责任；如果乙方违反上述</w:t>
      </w:r>
      <w:r w:rsidRPr="00AA577C">
        <w:rPr>
          <w:rFonts w:asciiTheme="minorEastAsia" w:eastAsiaTheme="minorEastAsia" w:hAnsiTheme="minorEastAsia" w:hint="eastAsia"/>
          <w:color w:val="000000" w:themeColor="text1"/>
          <w:sz w:val="24"/>
        </w:rPr>
        <w:lastRenderedPageBreak/>
        <w:t>保密协议，应赔偿因此给甲方造成的损失，并且按照合同金额的</w:t>
      </w:r>
      <w:r w:rsidRPr="00AA577C">
        <w:rPr>
          <w:rFonts w:asciiTheme="minorEastAsia" w:eastAsiaTheme="minorEastAsia" w:hAnsiTheme="minorEastAsia"/>
          <w:color w:val="000000" w:themeColor="text1"/>
          <w:sz w:val="24"/>
        </w:rPr>
        <w:t>10%</w:t>
      </w:r>
      <w:r w:rsidRPr="00AA577C">
        <w:rPr>
          <w:rFonts w:asciiTheme="minorEastAsia" w:eastAsiaTheme="minorEastAsia" w:hAnsiTheme="minorEastAsia" w:hint="eastAsia"/>
          <w:color w:val="000000" w:themeColor="text1"/>
          <w:sz w:val="24"/>
        </w:rPr>
        <w:t>支付违约金。</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7</w:t>
      </w:r>
      <w:r w:rsidRPr="00AA577C">
        <w:rPr>
          <w:rFonts w:asciiTheme="minorEastAsia" w:eastAsiaTheme="minorEastAsia" w:hAnsiTheme="minorEastAsia" w:hint="eastAsia"/>
          <w:color w:val="000000" w:themeColor="text1"/>
          <w:sz w:val="24"/>
        </w:rPr>
        <w:t>）保密条款不受合同</w:t>
      </w:r>
      <w:r w:rsidRPr="00AA577C">
        <w:rPr>
          <w:rFonts w:asciiTheme="minorEastAsia" w:eastAsiaTheme="minorEastAsia" w:hAnsiTheme="minorEastAsia" w:hint="eastAsia"/>
          <w:color w:val="000000" w:themeColor="text1"/>
          <w:sz w:val="24"/>
        </w:rPr>
        <w:t>解除、终止、废除等影响，保密条款长期有效。</w:t>
      </w:r>
    </w:p>
    <w:p w:rsidR="0062251A" w:rsidRPr="00AA577C" w:rsidRDefault="007B07B1">
      <w:p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十四、违约责任</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双方应本着友好合作的态度履行各自合同义务，一方不履行合同义务或履行合同义务不符合约定，守约方有权要求违约方承担继续履约、采取补救措施或者赔偿其实际损失等违约责任。</w:t>
      </w:r>
    </w:p>
    <w:p w:rsidR="0062251A" w:rsidRPr="00AA577C" w:rsidRDefault="0062251A">
      <w:pPr>
        <w:shd w:val="clear" w:color="auto" w:fill="FFFFFF" w:themeFill="background1"/>
        <w:rPr>
          <w:color w:val="000000" w:themeColor="text1"/>
        </w:rPr>
      </w:pPr>
    </w:p>
    <w:p w:rsidR="0062251A" w:rsidRPr="00AA577C" w:rsidRDefault="007B07B1">
      <w:pPr>
        <w:numPr>
          <w:ilvl w:val="0"/>
          <w:numId w:val="28"/>
        </w:numPr>
        <w:shd w:val="clear" w:color="auto" w:fill="FFFFFF" w:themeFill="background1"/>
        <w:spacing w:line="360" w:lineRule="auto"/>
        <w:ind w:firstLineChars="200" w:firstLine="560"/>
        <w:jc w:val="left"/>
        <w:rPr>
          <w:rFonts w:ascii="黑体" w:eastAsia="黑体" w:hAnsi="黑体" w:cs="黑体"/>
          <w:color w:val="000000" w:themeColor="text1"/>
          <w:sz w:val="28"/>
          <w:szCs w:val="28"/>
        </w:rPr>
      </w:pPr>
      <w:r w:rsidRPr="00AA577C">
        <w:rPr>
          <w:rFonts w:ascii="黑体" w:eastAsia="黑体" w:hAnsi="黑体" w:cs="黑体" w:hint="eastAsia"/>
          <w:color w:val="000000" w:themeColor="text1"/>
          <w:sz w:val="28"/>
          <w:szCs w:val="28"/>
        </w:rPr>
        <w:t>争议解决</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本合同适用中华人民共和国法律。</w:t>
      </w:r>
      <w:r w:rsidRPr="00AA577C">
        <w:rPr>
          <w:rFonts w:asciiTheme="minorEastAsia" w:eastAsiaTheme="minorEastAsia" w:hAnsiTheme="minorEastAsia"/>
          <w:color w:val="000000" w:themeColor="text1"/>
          <w:sz w:val="24"/>
        </w:rPr>
        <w:t>凡因本合同引起的或与本合同有关的任何争议</w:t>
      </w: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olor w:val="000000" w:themeColor="text1"/>
          <w:sz w:val="24"/>
        </w:rPr>
        <w:t>双方应协商解决，</w:t>
      </w:r>
      <w:r w:rsidRPr="00AA577C">
        <w:rPr>
          <w:rFonts w:asciiTheme="minorEastAsia" w:eastAsiaTheme="minorEastAsia" w:hAnsiTheme="minorEastAsia" w:hint="eastAsia"/>
          <w:color w:val="000000" w:themeColor="text1"/>
          <w:sz w:val="24"/>
        </w:rPr>
        <w:t>经</w:t>
      </w:r>
      <w:r w:rsidRPr="00AA577C">
        <w:rPr>
          <w:rFonts w:asciiTheme="minorEastAsia" w:eastAsiaTheme="minorEastAsia" w:hAnsiTheme="minorEastAsia"/>
          <w:color w:val="000000" w:themeColor="text1"/>
          <w:sz w:val="24"/>
        </w:rPr>
        <w:t>协商不能解决时，</w:t>
      </w:r>
      <w:r w:rsidRPr="00AA577C">
        <w:rPr>
          <w:rFonts w:asciiTheme="minorEastAsia" w:eastAsiaTheme="minorEastAsia" w:hAnsiTheme="minorEastAsia" w:hint="eastAsia"/>
          <w:color w:val="000000" w:themeColor="text1"/>
          <w:sz w:val="24"/>
        </w:rPr>
        <w:t>任何一方可向海南国际仲裁院申请仲裁。</w:t>
      </w:r>
    </w:p>
    <w:p w:rsidR="0062251A" w:rsidRPr="00AA577C" w:rsidRDefault="007B07B1">
      <w:pPr>
        <w:shd w:val="clear" w:color="auto" w:fill="FFFFFF" w:themeFill="background1"/>
        <w:spacing w:line="360" w:lineRule="auto"/>
        <w:jc w:val="left"/>
        <w:rPr>
          <w:rFonts w:asciiTheme="minorEastAsia" w:eastAsiaTheme="minorEastAsia" w:hAnsiTheme="minorEastAsia"/>
          <w:color w:val="000000" w:themeColor="text1"/>
          <w:sz w:val="24"/>
        </w:rPr>
      </w:pPr>
      <w:r w:rsidRPr="00AA577C">
        <w:rPr>
          <w:rFonts w:ascii="黑体" w:eastAsia="黑体" w:hAnsi="黑体" w:cs="黑体" w:hint="eastAsia"/>
          <w:color w:val="000000" w:themeColor="text1"/>
          <w:sz w:val="28"/>
          <w:szCs w:val="28"/>
        </w:rPr>
        <w:t>十六、其他</w:t>
      </w: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由于法定不可抗力的原因而导致无法履行合同时，应及时向对方通报并说明不能履行或不能完全履行的理由，且应当提供相关证明材料，</w:t>
      </w:r>
      <w:r w:rsidRPr="00AA577C">
        <w:rPr>
          <w:rFonts w:asciiTheme="minorEastAsia" w:eastAsiaTheme="minorEastAsia" w:hAnsiTheme="minorEastAsia" w:hint="eastAsia"/>
          <w:color w:val="000000" w:themeColor="text1"/>
          <w:sz w:val="24"/>
        </w:rPr>
        <w:t>经双方协商确认延期履行、部分履行或者终止履行合同的具体方式。</w:t>
      </w:r>
    </w:p>
    <w:p w:rsidR="0062251A" w:rsidRPr="00AA577C" w:rsidRDefault="0062251A">
      <w:pPr>
        <w:shd w:val="clear" w:color="auto" w:fill="FFFFFF" w:themeFill="background1"/>
        <w:rPr>
          <w:color w:val="000000" w:themeColor="text1"/>
        </w:rPr>
      </w:pPr>
    </w:p>
    <w:p w:rsidR="0062251A" w:rsidRPr="00AA577C" w:rsidRDefault="007B07B1">
      <w:pPr>
        <w:shd w:val="clear" w:color="auto" w:fill="FFFFFF" w:themeFill="background1"/>
        <w:spacing w:line="360" w:lineRule="auto"/>
        <w:ind w:firstLineChars="200" w:firstLine="480"/>
        <w:jc w:val="lef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附件：系统产品清单</w:t>
      </w: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7B07B1">
      <w:pPr>
        <w:shd w:val="clear" w:color="auto" w:fill="FFFFFF" w:themeFill="background1"/>
        <w:rPr>
          <w:color w:val="000000" w:themeColor="text1"/>
        </w:rPr>
      </w:pPr>
      <w:r w:rsidRPr="00AA577C">
        <w:rPr>
          <w:rFonts w:hint="eastAsia"/>
          <w:color w:val="000000" w:themeColor="text1"/>
        </w:rPr>
        <w:t>甲方：（章）</w:t>
      </w:r>
      <w:r w:rsidRPr="00AA577C">
        <w:rPr>
          <w:color w:val="000000" w:themeColor="text1"/>
        </w:rPr>
        <w:t xml:space="preserve">__________________________ </w:t>
      </w:r>
      <w:r w:rsidRPr="00AA577C">
        <w:rPr>
          <w:rFonts w:hint="eastAsia"/>
          <w:color w:val="000000" w:themeColor="text1"/>
        </w:rPr>
        <w:t>乙方：（章）</w:t>
      </w:r>
      <w:r w:rsidRPr="00AA577C">
        <w:rPr>
          <w:color w:val="000000" w:themeColor="text1"/>
        </w:rPr>
        <w:t>_________________________</w:t>
      </w:r>
    </w:p>
    <w:p w:rsidR="0062251A" w:rsidRPr="00AA577C" w:rsidRDefault="0062251A">
      <w:pPr>
        <w:shd w:val="clear" w:color="auto" w:fill="FFFFFF" w:themeFill="background1"/>
        <w:rPr>
          <w:color w:val="000000" w:themeColor="text1"/>
        </w:rPr>
      </w:pPr>
    </w:p>
    <w:p w:rsidR="0062251A" w:rsidRPr="00AA577C" w:rsidRDefault="007B07B1">
      <w:pPr>
        <w:shd w:val="clear" w:color="auto" w:fill="FFFFFF" w:themeFill="background1"/>
        <w:rPr>
          <w:color w:val="000000" w:themeColor="text1"/>
        </w:rPr>
      </w:pPr>
      <w:r w:rsidRPr="00AA577C">
        <w:rPr>
          <w:rFonts w:hint="eastAsia"/>
          <w:color w:val="000000" w:themeColor="text1"/>
        </w:rPr>
        <w:t>授权代表：（签字）</w:t>
      </w:r>
      <w:r w:rsidRPr="00AA577C">
        <w:rPr>
          <w:color w:val="000000" w:themeColor="text1"/>
        </w:rPr>
        <w:t>________________</w:t>
      </w:r>
      <w:r w:rsidRPr="00AA577C">
        <w:rPr>
          <w:rFonts w:hint="eastAsia"/>
          <w:color w:val="000000" w:themeColor="text1"/>
        </w:rPr>
        <w:t xml:space="preserve">____ </w:t>
      </w:r>
      <w:r w:rsidRPr="00AA577C">
        <w:rPr>
          <w:rFonts w:hint="eastAsia"/>
          <w:color w:val="000000" w:themeColor="text1"/>
        </w:rPr>
        <w:t>授权代表：（签字）</w:t>
      </w:r>
      <w:r w:rsidRPr="00AA577C">
        <w:rPr>
          <w:color w:val="000000" w:themeColor="text1"/>
        </w:rPr>
        <w:t>___</w:t>
      </w:r>
      <w:r w:rsidRPr="00AA577C">
        <w:rPr>
          <w:rFonts w:hint="eastAsia"/>
          <w:color w:val="000000" w:themeColor="text1"/>
        </w:rPr>
        <w:t>_______</w:t>
      </w:r>
      <w:r w:rsidRPr="00AA577C">
        <w:rPr>
          <w:color w:val="000000" w:themeColor="text1"/>
        </w:rPr>
        <w:t>_________</w:t>
      </w:r>
    </w:p>
    <w:p w:rsidR="0062251A" w:rsidRPr="00AA577C" w:rsidRDefault="0062251A">
      <w:pPr>
        <w:shd w:val="clear" w:color="auto" w:fill="FFFFFF" w:themeFill="background1"/>
        <w:rPr>
          <w:color w:val="000000" w:themeColor="text1"/>
        </w:rPr>
      </w:pPr>
    </w:p>
    <w:p w:rsidR="0062251A" w:rsidRPr="00AA577C" w:rsidRDefault="007B07B1">
      <w:pPr>
        <w:shd w:val="clear" w:color="auto" w:fill="FFFFFF" w:themeFill="background1"/>
        <w:rPr>
          <w:color w:val="000000" w:themeColor="text1"/>
        </w:rPr>
      </w:pPr>
      <w:r w:rsidRPr="00AA577C">
        <w:rPr>
          <w:rFonts w:hint="eastAsia"/>
          <w:color w:val="000000" w:themeColor="text1"/>
        </w:rPr>
        <w:t>签订日期：</w:t>
      </w:r>
      <w:r w:rsidRPr="00AA577C">
        <w:rPr>
          <w:color w:val="000000" w:themeColor="text1"/>
        </w:rPr>
        <w:t>___________________</w:t>
      </w:r>
      <w:r w:rsidRPr="00AA577C">
        <w:rPr>
          <w:rFonts w:hint="eastAsia"/>
          <w:color w:val="000000" w:themeColor="text1"/>
        </w:rPr>
        <w:t>_________</w:t>
      </w:r>
      <w:r w:rsidRPr="00AA577C">
        <w:rPr>
          <w:rFonts w:hint="eastAsia"/>
          <w:color w:val="000000" w:themeColor="text1"/>
        </w:rPr>
        <w:t>签订日期：</w:t>
      </w:r>
      <w:r w:rsidRPr="00AA577C">
        <w:rPr>
          <w:color w:val="000000" w:themeColor="text1"/>
        </w:rPr>
        <w:t>______________________</w:t>
      </w:r>
      <w:r w:rsidRPr="00AA577C">
        <w:rPr>
          <w:rFonts w:hint="eastAsia"/>
          <w:color w:val="000000" w:themeColor="text1"/>
        </w:rPr>
        <w:t>_____</w:t>
      </w: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62251A">
      <w:pPr>
        <w:shd w:val="clear" w:color="auto" w:fill="FFFFFF" w:themeFill="background1"/>
        <w:rPr>
          <w:color w:val="000000" w:themeColor="text1"/>
        </w:rPr>
      </w:pPr>
    </w:p>
    <w:p w:rsidR="0062251A" w:rsidRPr="00AA577C" w:rsidRDefault="007B07B1">
      <w:pPr>
        <w:shd w:val="clear" w:color="auto" w:fill="FFFFFF" w:themeFill="background1"/>
        <w:rPr>
          <w:color w:val="000000" w:themeColor="text1"/>
        </w:rPr>
      </w:pPr>
      <w:r w:rsidRPr="00AA577C">
        <w:rPr>
          <w:rFonts w:asciiTheme="minorEastAsia" w:eastAsiaTheme="minorEastAsia" w:hAnsiTheme="minorEastAsia" w:hint="eastAsia"/>
          <w:b/>
          <w:color w:val="000000" w:themeColor="text1"/>
          <w:sz w:val="28"/>
          <w:szCs w:val="28"/>
        </w:rPr>
        <w:t>附件一：产品清单</w:t>
      </w:r>
    </w:p>
    <w:p w:rsidR="0062251A" w:rsidRPr="00AA577C" w:rsidRDefault="0062251A">
      <w:pPr>
        <w:shd w:val="clear" w:color="auto" w:fill="FFFFFF" w:themeFill="background1"/>
        <w:rPr>
          <w:color w:val="000000" w:themeColor="text1"/>
        </w:rPr>
      </w:pPr>
    </w:p>
    <w:p w:rsidR="0062251A" w:rsidRPr="00AA577C" w:rsidRDefault="007B07B1">
      <w:pPr>
        <w:shd w:val="clear" w:color="auto" w:fill="FFFFFF" w:themeFill="background1"/>
        <w:rPr>
          <w:rFonts w:asciiTheme="minorEastAsia" w:eastAsiaTheme="minorEastAsia" w:hAnsiTheme="minorEastAsia"/>
          <w:b/>
          <w:color w:val="000000" w:themeColor="text1"/>
          <w:sz w:val="28"/>
          <w:szCs w:val="28"/>
        </w:rPr>
      </w:pPr>
      <w:r w:rsidRPr="00AA577C">
        <w:rPr>
          <w:rFonts w:asciiTheme="minorEastAsia" w:eastAsiaTheme="minorEastAsia" w:hAnsiTheme="minorEastAsia" w:hint="eastAsia"/>
          <w:b/>
          <w:color w:val="000000" w:themeColor="text1"/>
          <w:sz w:val="28"/>
          <w:szCs w:val="28"/>
        </w:rPr>
        <w:t>系统清单</w:t>
      </w:r>
    </w:p>
    <w:p w:rsidR="0062251A" w:rsidRPr="00AA577C" w:rsidRDefault="007B07B1">
      <w:pPr>
        <w:shd w:val="clear" w:color="auto" w:fill="FFFFFF" w:themeFill="background1"/>
        <w:spacing w:line="540" w:lineRule="exact"/>
        <w:jc w:val="center"/>
        <w:rPr>
          <w:rFonts w:ascii="宋体" w:hAnsi="宋体"/>
          <w:color w:val="000000" w:themeColor="text1"/>
          <w:sz w:val="28"/>
          <w:szCs w:val="28"/>
        </w:rPr>
      </w:pPr>
      <w:r w:rsidRPr="00AA577C">
        <w:rPr>
          <w:rFonts w:ascii="宋体" w:hAnsi="宋体" w:hint="eastAsia"/>
          <w:color w:val="000000" w:themeColor="text1"/>
          <w:sz w:val="28"/>
          <w:szCs w:val="28"/>
        </w:rPr>
        <w:t>单位：人民币元</w:t>
      </w:r>
      <w:r w:rsidRPr="00AA577C">
        <w:rPr>
          <w:rFonts w:ascii="宋体" w:hAnsi="宋体" w:hint="eastAsia"/>
          <w:color w:val="000000" w:themeColor="text1"/>
          <w:sz w:val="28"/>
          <w:szCs w:val="28"/>
        </w:rPr>
        <w:t>(</w:t>
      </w:r>
      <w:r w:rsidRPr="00AA577C">
        <w:rPr>
          <w:rFonts w:ascii="宋体" w:hAnsi="宋体" w:hint="eastAsia"/>
          <w:color w:val="000000" w:themeColor="text1"/>
          <w:sz w:val="28"/>
          <w:szCs w:val="28"/>
        </w:rPr>
        <w:t>含税</w:t>
      </w:r>
      <w:r w:rsidRPr="00AA577C">
        <w:rPr>
          <w:rFonts w:ascii="宋体" w:hAnsi="宋体" w:hint="eastAsia"/>
          <w:color w:val="000000" w:themeColor="text1"/>
          <w:sz w:val="28"/>
          <w:szCs w:val="28"/>
        </w:rPr>
        <w:t>)</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8"/>
        <w:gridCol w:w="1470"/>
        <w:gridCol w:w="1070"/>
        <w:gridCol w:w="1716"/>
        <w:gridCol w:w="1275"/>
      </w:tblGrid>
      <w:tr w:rsidR="0062251A" w:rsidRPr="00AA577C">
        <w:trPr>
          <w:trHeight w:val="994"/>
          <w:jc w:val="center"/>
        </w:trPr>
        <w:tc>
          <w:tcPr>
            <w:tcW w:w="2408" w:type="dxa"/>
            <w:vAlign w:val="center"/>
          </w:tcPr>
          <w:p w:rsidR="0062251A" w:rsidRPr="00AA577C" w:rsidRDefault="007B07B1">
            <w:pPr>
              <w:shd w:val="clear" w:color="auto" w:fill="FFFFFF" w:themeFill="background1"/>
              <w:spacing w:line="540" w:lineRule="exact"/>
              <w:jc w:val="center"/>
              <w:rPr>
                <w:rFonts w:ascii="宋体" w:hAnsi="宋体"/>
                <w:color w:val="000000" w:themeColor="text1"/>
                <w:sz w:val="28"/>
                <w:szCs w:val="28"/>
              </w:rPr>
            </w:pPr>
            <w:r w:rsidRPr="00AA577C">
              <w:rPr>
                <w:rFonts w:ascii="宋体" w:hAnsi="宋体" w:hint="eastAsia"/>
                <w:color w:val="000000" w:themeColor="text1"/>
                <w:sz w:val="28"/>
                <w:szCs w:val="28"/>
              </w:rPr>
              <w:t>软件版本及名称</w:t>
            </w:r>
          </w:p>
        </w:tc>
        <w:tc>
          <w:tcPr>
            <w:tcW w:w="1470" w:type="dxa"/>
            <w:vAlign w:val="center"/>
          </w:tcPr>
          <w:p w:rsidR="0062251A" w:rsidRPr="00AA577C" w:rsidRDefault="007B07B1">
            <w:pPr>
              <w:shd w:val="clear" w:color="auto" w:fill="FFFFFF" w:themeFill="background1"/>
              <w:spacing w:line="540" w:lineRule="exact"/>
              <w:jc w:val="center"/>
              <w:rPr>
                <w:rFonts w:ascii="宋体" w:hAnsi="宋体"/>
                <w:color w:val="000000" w:themeColor="text1"/>
                <w:sz w:val="28"/>
                <w:szCs w:val="28"/>
              </w:rPr>
            </w:pPr>
            <w:r w:rsidRPr="00AA577C">
              <w:rPr>
                <w:rFonts w:ascii="宋体" w:hAnsi="宋体" w:hint="eastAsia"/>
                <w:color w:val="000000" w:themeColor="text1"/>
                <w:sz w:val="28"/>
                <w:szCs w:val="28"/>
              </w:rPr>
              <w:t>产品模块</w:t>
            </w:r>
          </w:p>
        </w:tc>
        <w:tc>
          <w:tcPr>
            <w:tcW w:w="1070" w:type="dxa"/>
            <w:vAlign w:val="center"/>
          </w:tcPr>
          <w:p w:rsidR="0062251A" w:rsidRPr="00AA577C" w:rsidRDefault="007B07B1">
            <w:pPr>
              <w:shd w:val="clear" w:color="auto" w:fill="FFFFFF" w:themeFill="background1"/>
              <w:spacing w:line="540" w:lineRule="exact"/>
              <w:jc w:val="center"/>
              <w:rPr>
                <w:rFonts w:ascii="宋体" w:hAnsi="宋体"/>
                <w:color w:val="000000" w:themeColor="text1"/>
                <w:sz w:val="28"/>
                <w:szCs w:val="28"/>
              </w:rPr>
            </w:pPr>
            <w:r w:rsidRPr="00AA577C">
              <w:rPr>
                <w:rFonts w:ascii="宋体" w:hAnsi="宋体" w:hint="eastAsia"/>
                <w:color w:val="000000" w:themeColor="text1"/>
                <w:sz w:val="28"/>
                <w:szCs w:val="28"/>
              </w:rPr>
              <w:t>数量</w:t>
            </w:r>
          </w:p>
        </w:tc>
        <w:tc>
          <w:tcPr>
            <w:tcW w:w="1716" w:type="dxa"/>
            <w:vAlign w:val="center"/>
          </w:tcPr>
          <w:p w:rsidR="0062251A" w:rsidRPr="00AA577C" w:rsidRDefault="007B07B1">
            <w:pPr>
              <w:shd w:val="clear" w:color="auto" w:fill="FFFFFF" w:themeFill="background1"/>
              <w:spacing w:line="540" w:lineRule="exact"/>
              <w:jc w:val="center"/>
              <w:rPr>
                <w:rFonts w:ascii="宋体" w:hAnsi="宋体"/>
                <w:color w:val="000000" w:themeColor="text1"/>
                <w:sz w:val="28"/>
                <w:szCs w:val="28"/>
              </w:rPr>
            </w:pPr>
            <w:r w:rsidRPr="00AA577C">
              <w:rPr>
                <w:rFonts w:ascii="宋体" w:hAnsi="宋体" w:hint="eastAsia"/>
                <w:color w:val="000000" w:themeColor="text1"/>
                <w:sz w:val="28"/>
                <w:szCs w:val="28"/>
              </w:rPr>
              <w:t>金额</w:t>
            </w:r>
          </w:p>
        </w:tc>
        <w:tc>
          <w:tcPr>
            <w:tcW w:w="1275" w:type="dxa"/>
            <w:vAlign w:val="center"/>
          </w:tcPr>
          <w:p w:rsidR="0062251A" w:rsidRPr="00AA577C" w:rsidRDefault="007B07B1">
            <w:pPr>
              <w:shd w:val="clear" w:color="auto" w:fill="FFFFFF" w:themeFill="background1"/>
              <w:spacing w:line="540" w:lineRule="exact"/>
              <w:jc w:val="center"/>
              <w:rPr>
                <w:rFonts w:ascii="宋体" w:hAnsi="宋体"/>
                <w:color w:val="000000" w:themeColor="text1"/>
                <w:sz w:val="28"/>
                <w:szCs w:val="28"/>
              </w:rPr>
            </w:pPr>
            <w:r w:rsidRPr="00AA577C">
              <w:rPr>
                <w:rFonts w:ascii="宋体" w:hAnsi="宋体"/>
                <w:color w:val="000000" w:themeColor="text1"/>
                <w:sz w:val="28"/>
                <w:szCs w:val="28"/>
              </w:rPr>
              <w:t>备注</w:t>
            </w:r>
          </w:p>
        </w:tc>
      </w:tr>
      <w:tr w:rsidR="0062251A" w:rsidRPr="00AA577C">
        <w:trPr>
          <w:trHeight w:val="635"/>
          <w:jc w:val="center"/>
        </w:trPr>
        <w:tc>
          <w:tcPr>
            <w:tcW w:w="2408" w:type="dxa"/>
          </w:tcPr>
          <w:p w:rsidR="0062251A" w:rsidRPr="00AA577C" w:rsidRDefault="0062251A">
            <w:pPr>
              <w:shd w:val="clear" w:color="auto" w:fill="FFFFFF" w:themeFill="background1"/>
              <w:spacing w:line="540" w:lineRule="exact"/>
              <w:rPr>
                <w:rFonts w:ascii="宋体" w:hAnsi="宋体"/>
                <w:color w:val="000000" w:themeColor="text1"/>
                <w:sz w:val="28"/>
                <w:szCs w:val="28"/>
              </w:rPr>
            </w:pPr>
          </w:p>
        </w:tc>
        <w:tc>
          <w:tcPr>
            <w:tcW w:w="1470" w:type="dxa"/>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070"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716"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275"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4"/>
              </w:rPr>
            </w:pPr>
          </w:p>
        </w:tc>
      </w:tr>
      <w:tr w:rsidR="0062251A" w:rsidRPr="00AA577C">
        <w:trPr>
          <w:trHeight w:val="685"/>
          <w:jc w:val="center"/>
        </w:trPr>
        <w:tc>
          <w:tcPr>
            <w:tcW w:w="2408" w:type="dxa"/>
            <w:vAlign w:val="center"/>
          </w:tcPr>
          <w:p w:rsidR="0062251A" w:rsidRPr="00AA577C" w:rsidRDefault="0062251A">
            <w:pPr>
              <w:shd w:val="clear" w:color="auto" w:fill="FFFFFF" w:themeFill="background1"/>
              <w:spacing w:line="540" w:lineRule="exact"/>
              <w:rPr>
                <w:rFonts w:ascii="宋体" w:hAnsi="宋体"/>
                <w:color w:val="000000" w:themeColor="text1"/>
                <w:sz w:val="28"/>
                <w:szCs w:val="28"/>
              </w:rPr>
            </w:pPr>
          </w:p>
        </w:tc>
        <w:tc>
          <w:tcPr>
            <w:tcW w:w="1470"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070"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716"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275"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4"/>
              </w:rPr>
            </w:pPr>
          </w:p>
        </w:tc>
      </w:tr>
      <w:tr w:rsidR="0062251A" w:rsidRPr="00AA577C">
        <w:trPr>
          <w:trHeight w:val="685"/>
          <w:jc w:val="center"/>
        </w:trPr>
        <w:tc>
          <w:tcPr>
            <w:tcW w:w="2408" w:type="dxa"/>
            <w:vAlign w:val="center"/>
          </w:tcPr>
          <w:p w:rsidR="0062251A" w:rsidRPr="00AA577C" w:rsidRDefault="0062251A">
            <w:pPr>
              <w:shd w:val="clear" w:color="auto" w:fill="FFFFFF" w:themeFill="background1"/>
              <w:spacing w:line="540" w:lineRule="exact"/>
              <w:rPr>
                <w:rFonts w:ascii="宋体" w:hAnsi="宋体"/>
                <w:color w:val="000000" w:themeColor="text1"/>
                <w:sz w:val="28"/>
                <w:szCs w:val="28"/>
              </w:rPr>
            </w:pPr>
          </w:p>
        </w:tc>
        <w:tc>
          <w:tcPr>
            <w:tcW w:w="1470"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070"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716"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275"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4"/>
              </w:rPr>
            </w:pPr>
          </w:p>
        </w:tc>
      </w:tr>
      <w:tr w:rsidR="0062251A" w:rsidRPr="00AA577C">
        <w:trPr>
          <w:trHeight w:val="610"/>
          <w:jc w:val="center"/>
        </w:trPr>
        <w:tc>
          <w:tcPr>
            <w:tcW w:w="2408" w:type="dxa"/>
            <w:vAlign w:val="center"/>
          </w:tcPr>
          <w:p w:rsidR="0062251A" w:rsidRPr="00AA577C" w:rsidRDefault="0062251A">
            <w:pPr>
              <w:shd w:val="clear" w:color="auto" w:fill="FFFFFF" w:themeFill="background1"/>
              <w:spacing w:line="540" w:lineRule="exact"/>
              <w:rPr>
                <w:rFonts w:ascii="宋体" w:hAnsi="宋体"/>
                <w:color w:val="000000" w:themeColor="text1"/>
                <w:sz w:val="28"/>
                <w:szCs w:val="28"/>
              </w:rPr>
            </w:pPr>
          </w:p>
        </w:tc>
        <w:tc>
          <w:tcPr>
            <w:tcW w:w="1470"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070"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716"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275"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4"/>
              </w:rPr>
            </w:pPr>
          </w:p>
        </w:tc>
      </w:tr>
      <w:tr w:rsidR="0062251A" w:rsidRPr="00AA577C">
        <w:trPr>
          <w:trHeight w:val="670"/>
          <w:jc w:val="center"/>
        </w:trPr>
        <w:tc>
          <w:tcPr>
            <w:tcW w:w="2408" w:type="dxa"/>
            <w:vAlign w:val="center"/>
          </w:tcPr>
          <w:p w:rsidR="0062251A" w:rsidRPr="00AA577C" w:rsidRDefault="0062251A">
            <w:pPr>
              <w:shd w:val="clear" w:color="auto" w:fill="FFFFFF" w:themeFill="background1"/>
              <w:spacing w:line="540" w:lineRule="exact"/>
              <w:rPr>
                <w:rFonts w:ascii="宋体" w:hAnsi="宋体"/>
                <w:color w:val="000000" w:themeColor="text1"/>
                <w:sz w:val="28"/>
                <w:szCs w:val="28"/>
              </w:rPr>
            </w:pPr>
          </w:p>
        </w:tc>
        <w:tc>
          <w:tcPr>
            <w:tcW w:w="1470"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070"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716"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275"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4"/>
              </w:rPr>
            </w:pPr>
          </w:p>
        </w:tc>
      </w:tr>
      <w:tr w:rsidR="0062251A" w:rsidRPr="00AA577C">
        <w:trPr>
          <w:trHeight w:val="625"/>
          <w:jc w:val="center"/>
        </w:trPr>
        <w:tc>
          <w:tcPr>
            <w:tcW w:w="2408" w:type="dxa"/>
            <w:vAlign w:val="center"/>
          </w:tcPr>
          <w:p w:rsidR="0062251A" w:rsidRPr="00AA577C" w:rsidRDefault="0062251A">
            <w:pPr>
              <w:shd w:val="clear" w:color="auto" w:fill="FFFFFF" w:themeFill="background1"/>
              <w:spacing w:line="540" w:lineRule="exact"/>
              <w:rPr>
                <w:rFonts w:ascii="宋体" w:hAnsi="宋体"/>
                <w:color w:val="000000" w:themeColor="text1"/>
                <w:sz w:val="28"/>
                <w:szCs w:val="28"/>
              </w:rPr>
            </w:pPr>
          </w:p>
        </w:tc>
        <w:tc>
          <w:tcPr>
            <w:tcW w:w="1470"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070"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716"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1275"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r>
      <w:tr w:rsidR="0062251A" w:rsidRPr="00AA577C">
        <w:trPr>
          <w:trHeight w:val="1227"/>
          <w:jc w:val="center"/>
        </w:trPr>
        <w:tc>
          <w:tcPr>
            <w:tcW w:w="2408" w:type="dxa"/>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c>
          <w:tcPr>
            <w:tcW w:w="5531" w:type="dxa"/>
            <w:gridSpan w:val="4"/>
            <w:vAlign w:val="center"/>
          </w:tcPr>
          <w:p w:rsidR="0062251A" w:rsidRPr="00AA577C" w:rsidRDefault="0062251A">
            <w:pPr>
              <w:shd w:val="clear" w:color="auto" w:fill="FFFFFF" w:themeFill="background1"/>
              <w:spacing w:line="540" w:lineRule="exact"/>
              <w:jc w:val="center"/>
              <w:rPr>
                <w:rFonts w:ascii="宋体" w:hAnsi="宋体"/>
                <w:color w:val="000000" w:themeColor="text1"/>
                <w:sz w:val="28"/>
                <w:szCs w:val="28"/>
              </w:rPr>
            </w:pPr>
          </w:p>
        </w:tc>
      </w:tr>
    </w:tbl>
    <w:p w:rsidR="0062251A" w:rsidRPr="00AA577C" w:rsidRDefault="0062251A">
      <w:pPr>
        <w:pStyle w:val="1"/>
        <w:shd w:val="clear" w:color="auto" w:fill="FFFFFF" w:themeFill="background1"/>
        <w:rPr>
          <w:color w:val="000000" w:themeColor="text1"/>
          <w:sz w:val="30"/>
          <w:szCs w:val="30"/>
        </w:rPr>
      </w:pPr>
    </w:p>
    <w:p w:rsidR="0062251A" w:rsidRPr="00AA577C" w:rsidRDefault="0062251A">
      <w:pPr>
        <w:shd w:val="clear" w:color="auto" w:fill="FFFFFF" w:themeFill="background1"/>
        <w:rPr>
          <w:color w:val="000000" w:themeColor="text1"/>
          <w:sz w:val="30"/>
          <w:szCs w:val="30"/>
        </w:rPr>
      </w:pPr>
    </w:p>
    <w:p w:rsidR="0062251A" w:rsidRPr="00AA577C" w:rsidRDefault="0062251A">
      <w:pPr>
        <w:shd w:val="clear" w:color="auto" w:fill="FFFFFF" w:themeFill="background1"/>
        <w:rPr>
          <w:color w:val="000000" w:themeColor="text1"/>
          <w:sz w:val="30"/>
          <w:szCs w:val="30"/>
        </w:rPr>
      </w:pPr>
    </w:p>
    <w:p w:rsidR="0062251A" w:rsidRPr="00AA577C" w:rsidRDefault="0062251A">
      <w:pPr>
        <w:shd w:val="clear" w:color="auto" w:fill="FFFFFF" w:themeFill="background1"/>
        <w:rPr>
          <w:color w:val="000000" w:themeColor="text1"/>
          <w:sz w:val="30"/>
          <w:szCs w:val="30"/>
        </w:rPr>
      </w:pPr>
    </w:p>
    <w:p w:rsidR="0062251A" w:rsidRPr="00AA577C" w:rsidRDefault="0062251A">
      <w:pPr>
        <w:shd w:val="clear" w:color="auto" w:fill="FFFFFF" w:themeFill="background1"/>
        <w:rPr>
          <w:color w:val="000000" w:themeColor="text1"/>
          <w:sz w:val="30"/>
          <w:szCs w:val="30"/>
        </w:rPr>
      </w:pPr>
    </w:p>
    <w:p w:rsidR="0062251A" w:rsidRPr="00AA577C" w:rsidRDefault="0062251A">
      <w:pPr>
        <w:shd w:val="clear" w:color="auto" w:fill="FFFFFF" w:themeFill="background1"/>
        <w:rPr>
          <w:color w:val="000000" w:themeColor="text1"/>
          <w:sz w:val="30"/>
          <w:szCs w:val="30"/>
        </w:rPr>
      </w:pPr>
    </w:p>
    <w:p w:rsidR="0062251A" w:rsidRPr="00AA577C" w:rsidRDefault="0062251A">
      <w:pPr>
        <w:shd w:val="clear" w:color="auto" w:fill="FFFFFF" w:themeFill="background1"/>
        <w:rPr>
          <w:color w:val="000000" w:themeColor="text1"/>
          <w:sz w:val="30"/>
          <w:szCs w:val="30"/>
        </w:rPr>
      </w:pPr>
    </w:p>
    <w:p w:rsidR="0062251A" w:rsidRPr="00AA577C" w:rsidRDefault="0062251A">
      <w:pPr>
        <w:shd w:val="clear" w:color="auto" w:fill="FFFFFF" w:themeFill="background1"/>
        <w:rPr>
          <w:color w:val="000000" w:themeColor="text1"/>
          <w:sz w:val="30"/>
          <w:szCs w:val="30"/>
        </w:rPr>
      </w:pPr>
    </w:p>
    <w:p w:rsidR="0062251A" w:rsidRPr="00AA577C" w:rsidRDefault="007B07B1">
      <w:pPr>
        <w:pStyle w:val="1"/>
        <w:shd w:val="clear" w:color="auto" w:fill="FFFFFF" w:themeFill="background1"/>
        <w:jc w:val="center"/>
        <w:rPr>
          <w:color w:val="000000" w:themeColor="text1"/>
        </w:rPr>
      </w:pPr>
      <w:bookmarkStart w:id="262" w:name="_Toc184761063"/>
      <w:r w:rsidRPr="00AA577C">
        <w:rPr>
          <w:rFonts w:hint="eastAsia"/>
          <w:color w:val="000000" w:themeColor="text1"/>
        </w:rPr>
        <w:lastRenderedPageBreak/>
        <w:t>第六章投标文件格式</w:t>
      </w:r>
      <w:bookmarkEnd w:id="262"/>
    </w:p>
    <w:p w:rsidR="0062251A" w:rsidRPr="00AA577C" w:rsidRDefault="007B07B1">
      <w:pPr>
        <w:pStyle w:val="2"/>
        <w:shd w:val="clear" w:color="auto" w:fill="FFFFFF" w:themeFill="background1"/>
        <w:ind w:firstLine="643"/>
        <w:rPr>
          <w:color w:val="000000" w:themeColor="text1"/>
        </w:rPr>
      </w:pPr>
      <w:bookmarkStart w:id="263" w:name="_Toc163481196"/>
      <w:r w:rsidRPr="00AA577C">
        <w:rPr>
          <w:rFonts w:hint="eastAsia"/>
          <w:color w:val="000000" w:themeColor="text1"/>
        </w:rPr>
        <w:t>1</w:t>
      </w:r>
      <w:r w:rsidRPr="00AA577C">
        <w:rPr>
          <w:rFonts w:hint="eastAsia"/>
          <w:color w:val="000000" w:themeColor="text1"/>
        </w:rPr>
        <w:t>、投标文件格式</w:t>
      </w:r>
      <w:bookmarkEnd w:id="263"/>
    </w:p>
    <w:p w:rsidR="0062251A" w:rsidRPr="00AA577C" w:rsidRDefault="007B07B1">
      <w:pPr>
        <w:shd w:val="clear" w:color="auto" w:fill="FFFFFF" w:themeFill="background1"/>
        <w:spacing w:line="276" w:lineRule="auto"/>
        <w:ind w:firstLine="482"/>
        <w:jc w:val="center"/>
        <w:rPr>
          <w:rFonts w:asciiTheme="minorEastAsia" w:eastAsiaTheme="minorEastAsia" w:hAnsiTheme="minorEastAsia"/>
          <w:b/>
          <w:color w:val="000000" w:themeColor="text1"/>
          <w:sz w:val="24"/>
        </w:rPr>
      </w:pPr>
      <w:r w:rsidRPr="00AA577C">
        <w:rPr>
          <w:rFonts w:asciiTheme="minorEastAsia" w:eastAsiaTheme="minorEastAsia" w:hAnsiTheme="minorEastAsia" w:hint="eastAsia"/>
          <w:b/>
          <w:color w:val="000000" w:themeColor="text1"/>
          <w:sz w:val="24"/>
        </w:rPr>
        <w:t>投标函</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致：海南省教学仪器设备招标中心有限公司：</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pict>
          <v:line id="Line 2" o:spid="_x0000_s1026" style="position:absolute;left:0;text-align:left;z-index:251659264" from="369pt,16.85pt" to="369.05pt,16.9pt" o:gfxdata="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oqv21gAAAAkBAAAPAAAAAAAAAAEAIAAAACIAAABkcnMv&#10;ZG93bnJldi54bWxQSwECFAAUAAAACACHTuJAre447cwBAACrAwAADgAAAAAAAAABACAAAAAlAQAA&#10;ZHJzL2Uyb0RvYy54bWxQSwUGAAAAAAYABgBZAQAAYwUAAAAA&#10;" o:allowincell="f"/>
        </w:pict>
      </w:r>
      <w:r w:rsidR="007B07B1" w:rsidRPr="00AA577C">
        <w:rPr>
          <w:rFonts w:asciiTheme="minorEastAsia" w:eastAsiaTheme="minorEastAsia" w:hAnsiTheme="minorEastAsia" w:hint="eastAsia"/>
          <w:color w:val="000000" w:themeColor="text1"/>
          <w:sz w:val="24"/>
        </w:rPr>
        <w:t>根据贵方项目（招标编号）的投标邀请，签字代表</w:t>
      </w:r>
      <w:r w:rsidR="007B07B1" w:rsidRPr="00AA577C">
        <w:rPr>
          <w:rFonts w:asciiTheme="minorEastAsia" w:eastAsiaTheme="minorEastAsia" w:hAnsiTheme="minorEastAsia" w:hint="eastAsia"/>
          <w:color w:val="000000" w:themeColor="text1"/>
          <w:sz w:val="24"/>
          <w:u w:val="single"/>
        </w:rPr>
        <w:t>（全名、职务）</w:t>
      </w:r>
      <w:r w:rsidR="007B07B1" w:rsidRPr="00AA577C">
        <w:rPr>
          <w:rFonts w:asciiTheme="minorEastAsia" w:eastAsiaTheme="minorEastAsia" w:hAnsiTheme="minorEastAsia" w:hint="eastAsia"/>
          <w:color w:val="000000" w:themeColor="text1"/>
          <w:sz w:val="24"/>
        </w:rPr>
        <w:t>经正式授权并代表投标方</w:t>
      </w:r>
      <w:r w:rsidR="007B07B1" w:rsidRPr="00AA577C">
        <w:rPr>
          <w:rFonts w:asciiTheme="minorEastAsia" w:eastAsiaTheme="minorEastAsia" w:hAnsiTheme="minorEastAsia" w:hint="eastAsia"/>
          <w:color w:val="000000" w:themeColor="text1"/>
          <w:sz w:val="24"/>
          <w:u w:val="single"/>
        </w:rPr>
        <w:t>（投标方名称、地址）</w:t>
      </w:r>
      <w:r w:rsidR="007B07B1" w:rsidRPr="00AA577C">
        <w:rPr>
          <w:rFonts w:asciiTheme="minorEastAsia" w:eastAsiaTheme="minorEastAsia" w:hAnsiTheme="minorEastAsia" w:hint="eastAsia"/>
          <w:color w:val="000000" w:themeColor="text1"/>
          <w:sz w:val="24"/>
        </w:rPr>
        <w:t>提交下述文件。</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fldChar w:fldCharType="begin"/>
      </w:r>
      <w:r w:rsidR="007B07B1" w:rsidRPr="00AA577C">
        <w:rPr>
          <w:rFonts w:asciiTheme="minorEastAsia" w:eastAsiaTheme="minorEastAsia" w:hAnsiTheme="minorEastAsia"/>
          <w:color w:val="000000" w:themeColor="text1"/>
          <w:sz w:val="24"/>
        </w:rPr>
        <w:instrText xml:space="preserve"> = 1 \* GB2 </w:instrText>
      </w:r>
      <w:r w:rsidRPr="00AA577C">
        <w:rPr>
          <w:rFonts w:asciiTheme="minorEastAsia" w:eastAsiaTheme="minorEastAsia" w:hAnsiTheme="minorEastAsia"/>
          <w:color w:val="000000" w:themeColor="text1"/>
          <w:sz w:val="24"/>
        </w:rPr>
        <w:fldChar w:fldCharType="separate"/>
      </w:r>
      <w:r w:rsidR="007B07B1" w:rsidRPr="00AA577C">
        <w:rPr>
          <w:rFonts w:asciiTheme="minorEastAsia" w:eastAsiaTheme="minorEastAsia" w:hAnsiTheme="minorEastAsia"/>
          <w:color w:val="000000" w:themeColor="text1"/>
          <w:sz w:val="24"/>
        </w:rPr>
        <w:t>⑴</w:t>
      </w:r>
      <w:r w:rsidRPr="00AA577C">
        <w:rPr>
          <w:rFonts w:asciiTheme="minorEastAsia" w:eastAsiaTheme="minorEastAsia" w:hAnsiTheme="minorEastAsia"/>
          <w:color w:val="000000" w:themeColor="text1"/>
          <w:sz w:val="24"/>
        </w:rPr>
        <w:fldChar w:fldCharType="end"/>
      </w:r>
      <w:r w:rsidR="007B07B1" w:rsidRPr="00AA577C">
        <w:rPr>
          <w:rFonts w:asciiTheme="minorEastAsia" w:eastAsiaTheme="minorEastAsia" w:hAnsiTheme="minorEastAsia" w:hint="eastAsia"/>
          <w:color w:val="000000" w:themeColor="text1"/>
          <w:sz w:val="24"/>
        </w:rPr>
        <w:t>开标一览表</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fldChar w:fldCharType="begin"/>
      </w:r>
      <w:r w:rsidR="007B07B1" w:rsidRPr="00AA577C">
        <w:rPr>
          <w:rFonts w:asciiTheme="minorEastAsia" w:eastAsiaTheme="minorEastAsia" w:hAnsiTheme="minorEastAsia"/>
          <w:color w:val="000000" w:themeColor="text1"/>
          <w:sz w:val="24"/>
        </w:rPr>
        <w:instrText xml:space="preserve"> = 2 \* GB2 </w:instrText>
      </w:r>
      <w:r w:rsidRPr="00AA577C">
        <w:rPr>
          <w:rFonts w:asciiTheme="minorEastAsia" w:eastAsiaTheme="minorEastAsia" w:hAnsiTheme="minorEastAsia"/>
          <w:color w:val="000000" w:themeColor="text1"/>
          <w:sz w:val="24"/>
        </w:rPr>
        <w:fldChar w:fldCharType="separate"/>
      </w:r>
      <w:r w:rsidR="007B07B1" w:rsidRPr="00AA577C">
        <w:rPr>
          <w:rFonts w:asciiTheme="minorEastAsia" w:eastAsiaTheme="minorEastAsia" w:hAnsiTheme="minorEastAsia"/>
          <w:color w:val="000000" w:themeColor="text1"/>
          <w:sz w:val="24"/>
        </w:rPr>
        <w:t>⑵</w:t>
      </w:r>
      <w:r w:rsidRPr="00AA577C">
        <w:rPr>
          <w:rFonts w:asciiTheme="minorEastAsia" w:eastAsiaTheme="minorEastAsia" w:hAnsiTheme="minorEastAsia"/>
          <w:color w:val="000000" w:themeColor="text1"/>
          <w:sz w:val="24"/>
        </w:rPr>
        <w:fldChar w:fldCharType="end"/>
      </w:r>
      <w:r w:rsidR="007B07B1" w:rsidRPr="00AA577C">
        <w:rPr>
          <w:rFonts w:asciiTheme="minorEastAsia" w:eastAsiaTheme="minorEastAsia" w:hAnsiTheme="minorEastAsia" w:hint="eastAsia"/>
          <w:color w:val="000000" w:themeColor="text1"/>
          <w:sz w:val="24"/>
        </w:rPr>
        <w:t>售后服务方案</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fldChar w:fldCharType="begin"/>
      </w:r>
      <w:r w:rsidR="007B07B1" w:rsidRPr="00AA577C">
        <w:rPr>
          <w:rFonts w:asciiTheme="minorEastAsia" w:eastAsiaTheme="minorEastAsia" w:hAnsiTheme="minorEastAsia"/>
          <w:color w:val="000000" w:themeColor="text1"/>
          <w:sz w:val="24"/>
        </w:rPr>
        <w:instrText xml:space="preserve"> = 3 \* GB2 </w:instrText>
      </w:r>
      <w:r w:rsidRPr="00AA577C">
        <w:rPr>
          <w:rFonts w:asciiTheme="minorEastAsia" w:eastAsiaTheme="minorEastAsia" w:hAnsiTheme="minorEastAsia"/>
          <w:color w:val="000000" w:themeColor="text1"/>
          <w:sz w:val="24"/>
        </w:rPr>
        <w:fldChar w:fldCharType="separate"/>
      </w:r>
      <w:r w:rsidR="007B07B1" w:rsidRPr="00AA577C">
        <w:rPr>
          <w:rFonts w:asciiTheme="minorEastAsia" w:eastAsiaTheme="minorEastAsia" w:hAnsiTheme="minorEastAsia"/>
          <w:color w:val="000000" w:themeColor="text1"/>
          <w:sz w:val="24"/>
        </w:rPr>
        <w:t>⑶</w:t>
      </w:r>
      <w:r w:rsidRPr="00AA577C">
        <w:rPr>
          <w:rFonts w:asciiTheme="minorEastAsia" w:eastAsiaTheme="minorEastAsia" w:hAnsiTheme="minorEastAsia"/>
          <w:color w:val="000000" w:themeColor="text1"/>
          <w:sz w:val="24"/>
        </w:rPr>
        <w:fldChar w:fldCharType="end"/>
      </w:r>
      <w:r w:rsidR="007B07B1" w:rsidRPr="00AA577C">
        <w:rPr>
          <w:rFonts w:asciiTheme="minorEastAsia" w:eastAsiaTheme="minorEastAsia" w:hAnsiTheme="minorEastAsia" w:hint="eastAsia"/>
          <w:color w:val="000000" w:themeColor="text1"/>
          <w:sz w:val="24"/>
        </w:rPr>
        <w:t>规格响应表</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fldChar w:fldCharType="begin"/>
      </w:r>
      <w:r w:rsidR="007B07B1" w:rsidRPr="00AA577C">
        <w:rPr>
          <w:rFonts w:asciiTheme="minorEastAsia" w:eastAsiaTheme="minorEastAsia" w:hAnsiTheme="minorEastAsia"/>
          <w:color w:val="000000" w:themeColor="text1"/>
          <w:sz w:val="24"/>
        </w:rPr>
        <w:instrText xml:space="preserve"> = 4 \* GB2 </w:instrText>
      </w:r>
      <w:r w:rsidRPr="00AA577C">
        <w:rPr>
          <w:rFonts w:asciiTheme="minorEastAsia" w:eastAsiaTheme="minorEastAsia" w:hAnsiTheme="minorEastAsia"/>
          <w:color w:val="000000" w:themeColor="text1"/>
          <w:sz w:val="24"/>
        </w:rPr>
        <w:fldChar w:fldCharType="separate"/>
      </w:r>
      <w:r w:rsidR="007B07B1" w:rsidRPr="00AA577C">
        <w:rPr>
          <w:rFonts w:asciiTheme="minorEastAsia" w:eastAsiaTheme="minorEastAsia" w:hAnsiTheme="minorEastAsia"/>
          <w:color w:val="000000" w:themeColor="text1"/>
          <w:sz w:val="24"/>
        </w:rPr>
        <w:t>⑷</w:t>
      </w:r>
      <w:r w:rsidRPr="00AA577C">
        <w:rPr>
          <w:rFonts w:asciiTheme="minorEastAsia" w:eastAsiaTheme="minorEastAsia" w:hAnsiTheme="minorEastAsia"/>
          <w:color w:val="000000" w:themeColor="text1"/>
          <w:sz w:val="24"/>
        </w:rPr>
        <w:fldChar w:fldCharType="end"/>
      </w:r>
      <w:r w:rsidR="007B07B1" w:rsidRPr="00AA577C">
        <w:rPr>
          <w:rFonts w:asciiTheme="minorEastAsia" w:eastAsiaTheme="minorEastAsia" w:hAnsiTheme="minorEastAsia" w:hint="eastAsia"/>
          <w:color w:val="000000" w:themeColor="text1"/>
          <w:sz w:val="24"/>
        </w:rPr>
        <w:t>资格证明文件</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fldChar w:fldCharType="begin"/>
      </w:r>
      <w:r w:rsidR="007B07B1" w:rsidRPr="00AA577C">
        <w:rPr>
          <w:rFonts w:asciiTheme="minorEastAsia" w:eastAsiaTheme="minorEastAsia" w:hAnsiTheme="minorEastAsia"/>
          <w:color w:val="000000" w:themeColor="text1"/>
          <w:sz w:val="24"/>
        </w:rPr>
        <w:instrText xml:space="preserve"> = 5 \* GB2 </w:instrText>
      </w:r>
      <w:r w:rsidRPr="00AA577C">
        <w:rPr>
          <w:rFonts w:asciiTheme="minorEastAsia" w:eastAsiaTheme="minorEastAsia" w:hAnsiTheme="minorEastAsia"/>
          <w:color w:val="000000" w:themeColor="text1"/>
          <w:sz w:val="24"/>
        </w:rPr>
        <w:fldChar w:fldCharType="separate"/>
      </w:r>
      <w:r w:rsidR="007B07B1" w:rsidRPr="00AA577C">
        <w:rPr>
          <w:rFonts w:asciiTheme="minorEastAsia" w:eastAsiaTheme="minorEastAsia" w:hAnsiTheme="minorEastAsia"/>
          <w:color w:val="000000" w:themeColor="text1"/>
          <w:sz w:val="24"/>
        </w:rPr>
        <w:t>⑸</w:t>
      </w:r>
      <w:r w:rsidRPr="00AA577C">
        <w:rPr>
          <w:rFonts w:asciiTheme="minorEastAsia" w:eastAsiaTheme="minorEastAsia" w:hAnsiTheme="minorEastAsia"/>
          <w:color w:val="000000" w:themeColor="text1"/>
          <w:sz w:val="24"/>
        </w:rPr>
        <w:fldChar w:fldCharType="end"/>
      </w:r>
      <w:r w:rsidR="007B07B1" w:rsidRPr="00AA577C">
        <w:rPr>
          <w:rFonts w:asciiTheme="minorEastAsia" w:eastAsiaTheme="minorEastAsia" w:hAnsiTheme="minorEastAsia" w:hint="eastAsia"/>
          <w:color w:val="000000" w:themeColor="text1"/>
          <w:sz w:val="24"/>
        </w:rPr>
        <w:t>由（银行名称）出具的投标保证金凭证，金额为</w:t>
      </w:r>
      <w:r w:rsidR="007B07B1" w:rsidRPr="00AA577C">
        <w:rPr>
          <w:rFonts w:asciiTheme="minorEastAsia" w:eastAsiaTheme="minorEastAsia" w:hAnsiTheme="minorEastAsia" w:hint="eastAsia"/>
          <w:color w:val="000000" w:themeColor="text1"/>
          <w:sz w:val="24"/>
        </w:rPr>
        <w:t xml:space="preserve"> </w:t>
      </w:r>
      <w:r w:rsidR="007B07B1" w:rsidRPr="00AA577C">
        <w:rPr>
          <w:rFonts w:asciiTheme="minorEastAsia" w:eastAsiaTheme="minorEastAsia" w:hAnsiTheme="minorEastAsia" w:hint="eastAsia"/>
          <w:color w:val="000000" w:themeColor="text1"/>
          <w:sz w:val="24"/>
        </w:rPr>
        <w:t>元。</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据此函，签字代表宣布同意如下：</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fldChar w:fldCharType="begin"/>
      </w:r>
      <w:r w:rsidR="007B07B1" w:rsidRPr="00AA577C">
        <w:rPr>
          <w:rFonts w:asciiTheme="minorEastAsia" w:eastAsiaTheme="minorEastAsia" w:hAnsiTheme="minorEastAsia"/>
          <w:color w:val="000000" w:themeColor="text1"/>
          <w:sz w:val="24"/>
        </w:rPr>
        <w:instrText xml:space="preserve"> = 1 \* GB2 </w:instrText>
      </w:r>
      <w:r w:rsidRPr="00AA577C">
        <w:rPr>
          <w:rFonts w:asciiTheme="minorEastAsia" w:eastAsiaTheme="minorEastAsia" w:hAnsiTheme="minorEastAsia"/>
          <w:color w:val="000000" w:themeColor="text1"/>
          <w:sz w:val="24"/>
        </w:rPr>
        <w:fldChar w:fldCharType="separate"/>
      </w:r>
      <w:r w:rsidR="007B07B1" w:rsidRPr="00AA577C">
        <w:rPr>
          <w:rFonts w:asciiTheme="minorEastAsia" w:eastAsiaTheme="minorEastAsia" w:hAnsiTheme="minorEastAsia"/>
          <w:color w:val="000000" w:themeColor="text1"/>
          <w:sz w:val="24"/>
        </w:rPr>
        <w:t>⑴</w:t>
      </w:r>
      <w:r w:rsidRPr="00AA577C">
        <w:rPr>
          <w:rFonts w:asciiTheme="minorEastAsia" w:eastAsiaTheme="minorEastAsia" w:hAnsiTheme="minorEastAsia"/>
          <w:color w:val="000000" w:themeColor="text1"/>
          <w:sz w:val="24"/>
        </w:rPr>
        <w:fldChar w:fldCharType="end"/>
      </w:r>
      <w:r w:rsidR="007B07B1" w:rsidRPr="00AA577C">
        <w:rPr>
          <w:rFonts w:asciiTheme="minorEastAsia" w:eastAsiaTheme="minorEastAsia" w:hAnsiTheme="minorEastAsia" w:hint="eastAsia"/>
          <w:color w:val="000000" w:themeColor="text1"/>
          <w:sz w:val="24"/>
        </w:rPr>
        <w:t>我公司承诺，本次招标投标活动中提交的所有资料都是真实、准确、完整、合法的，如果未达到上述要求，我公司同意按照无效投标处理，如果违反相关法律法规、规章的，我公司愿承担相应法律责任；</w:t>
      </w:r>
    </w:p>
    <w:p w:rsidR="0062251A" w:rsidRPr="00AA577C" w:rsidRDefault="0062251A">
      <w:pPr>
        <w:shd w:val="clear" w:color="auto" w:fill="FFFFFF" w:themeFill="background1"/>
        <w:spacing w:line="276" w:lineRule="auto"/>
        <w:ind w:left="1680" w:hangingChars="700" w:hanging="1680"/>
        <w:rPr>
          <w:rFonts w:asciiTheme="minorEastAsia" w:eastAsiaTheme="minorEastAsia" w:hAnsiTheme="minorEastAsia"/>
          <w:color w:val="000000" w:themeColor="text1"/>
          <w:sz w:val="24"/>
          <w:u w:val="single"/>
        </w:rPr>
      </w:pPr>
      <w:r w:rsidRPr="00AA577C">
        <w:rPr>
          <w:rFonts w:asciiTheme="minorEastAsia" w:eastAsiaTheme="minorEastAsia" w:hAnsiTheme="minorEastAsia"/>
          <w:color w:val="000000" w:themeColor="text1"/>
          <w:sz w:val="24"/>
        </w:rPr>
        <w:fldChar w:fldCharType="begin"/>
      </w:r>
      <w:r w:rsidR="007B07B1" w:rsidRPr="00AA577C">
        <w:rPr>
          <w:rFonts w:asciiTheme="minorEastAsia" w:eastAsiaTheme="minorEastAsia" w:hAnsiTheme="minorEastAsia"/>
          <w:color w:val="000000" w:themeColor="text1"/>
          <w:sz w:val="24"/>
        </w:rPr>
        <w:instrText xml:space="preserve"> = 3 \* GB2 </w:instrText>
      </w:r>
      <w:r w:rsidRPr="00AA577C">
        <w:rPr>
          <w:rFonts w:asciiTheme="minorEastAsia" w:eastAsiaTheme="minorEastAsia" w:hAnsiTheme="minorEastAsia"/>
          <w:color w:val="000000" w:themeColor="text1"/>
          <w:sz w:val="24"/>
        </w:rPr>
        <w:fldChar w:fldCharType="separate"/>
      </w:r>
      <w:r w:rsidR="007B07B1" w:rsidRPr="00AA577C">
        <w:rPr>
          <w:rFonts w:asciiTheme="minorEastAsia" w:eastAsiaTheme="minorEastAsia" w:hAnsiTheme="minorEastAsia"/>
          <w:color w:val="000000" w:themeColor="text1"/>
          <w:sz w:val="24"/>
        </w:rPr>
        <w:t>⑶</w:t>
      </w:r>
      <w:r w:rsidRPr="00AA577C">
        <w:rPr>
          <w:rFonts w:asciiTheme="minorEastAsia" w:eastAsiaTheme="minorEastAsia" w:hAnsiTheme="minorEastAsia"/>
          <w:color w:val="000000" w:themeColor="text1"/>
          <w:sz w:val="24"/>
        </w:rPr>
        <w:fldChar w:fldCharType="end"/>
      </w:r>
      <w:r w:rsidR="007B07B1" w:rsidRPr="00AA577C">
        <w:rPr>
          <w:rFonts w:asciiTheme="minorEastAsia" w:eastAsiaTheme="minorEastAsia" w:hAnsiTheme="minorEastAsia" w:hint="eastAsia"/>
          <w:color w:val="000000" w:themeColor="text1"/>
          <w:sz w:val="24"/>
        </w:rPr>
        <w:t>所附投标报价表中规定的应提供和交付的货物投标总价为：</w:t>
      </w:r>
      <w:r w:rsidR="007B07B1" w:rsidRPr="00AA577C">
        <w:rPr>
          <w:rFonts w:asciiTheme="minorEastAsia" w:eastAsiaTheme="minorEastAsia" w:hAnsiTheme="minorEastAsia" w:hint="eastAsia"/>
          <w:color w:val="000000" w:themeColor="text1"/>
          <w:sz w:val="24"/>
          <w:u w:val="single"/>
        </w:rPr>
        <w:t xml:space="preserve">        </w:t>
      </w:r>
      <w:r w:rsidR="007B07B1" w:rsidRPr="00AA577C">
        <w:rPr>
          <w:rFonts w:asciiTheme="minorEastAsia" w:eastAsiaTheme="minorEastAsia" w:hAnsiTheme="minorEastAsia" w:hint="eastAsia"/>
          <w:color w:val="000000" w:themeColor="text1"/>
          <w:sz w:val="24"/>
          <w:u w:val="single"/>
        </w:rPr>
        <w:t>（</w:t>
      </w:r>
      <w:r w:rsidR="007B07B1" w:rsidRPr="00AA577C">
        <w:rPr>
          <w:rFonts w:asciiTheme="minorEastAsia" w:eastAsiaTheme="minorEastAsia" w:hAnsiTheme="minorEastAsia" w:hint="eastAsia"/>
          <w:color w:val="000000" w:themeColor="text1"/>
          <w:sz w:val="24"/>
        </w:rPr>
        <w:t>小写人民币），</w:t>
      </w:r>
    </w:p>
    <w:p w:rsidR="0062251A" w:rsidRPr="00AA577C" w:rsidRDefault="007B07B1">
      <w:pPr>
        <w:shd w:val="clear" w:color="auto" w:fill="FFFFFF" w:themeFill="background1"/>
        <w:spacing w:line="276" w:lineRule="auto"/>
        <w:ind w:left="1680" w:hangingChars="700" w:hanging="1680"/>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（大写人民币）。</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fldChar w:fldCharType="begin"/>
      </w:r>
      <w:r w:rsidR="007B07B1" w:rsidRPr="00AA577C">
        <w:rPr>
          <w:rFonts w:asciiTheme="minorEastAsia" w:eastAsiaTheme="minorEastAsia" w:hAnsiTheme="minorEastAsia"/>
          <w:color w:val="000000" w:themeColor="text1"/>
          <w:sz w:val="24"/>
        </w:rPr>
        <w:instrText xml:space="preserve"> = 4 \* GB2 </w:instrText>
      </w:r>
      <w:r w:rsidRPr="00AA577C">
        <w:rPr>
          <w:rFonts w:asciiTheme="minorEastAsia" w:eastAsiaTheme="minorEastAsia" w:hAnsiTheme="minorEastAsia"/>
          <w:color w:val="000000" w:themeColor="text1"/>
          <w:sz w:val="24"/>
        </w:rPr>
        <w:fldChar w:fldCharType="separate"/>
      </w:r>
      <w:r w:rsidR="007B07B1" w:rsidRPr="00AA577C">
        <w:rPr>
          <w:rFonts w:asciiTheme="minorEastAsia" w:eastAsiaTheme="minorEastAsia" w:hAnsiTheme="minorEastAsia"/>
          <w:color w:val="000000" w:themeColor="text1"/>
          <w:sz w:val="24"/>
        </w:rPr>
        <w:t>⑷</w:t>
      </w:r>
      <w:r w:rsidRPr="00AA577C">
        <w:rPr>
          <w:rFonts w:asciiTheme="minorEastAsia" w:eastAsiaTheme="minorEastAsia" w:hAnsiTheme="minorEastAsia"/>
          <w:color w:val="000000" w:themeColor="text1"/>
          <w:sz w:val="24"/>
        </w:rPr>
        <w:fldChar w:fldCharType="end"/>
      </w:r>
      <w:r w:rsidR="007B07B1" w:rsidRPr="00AA577C">
        <w:rPr>
          <w:rFonts w:asciiTheme="minorEastAsia" w:eastAsiaTheme="minorEastAsia" w:hAnsiTheme="minorEastAsia" w:hint="eastAsia"/>
          <w:color w:val="000000" w:themeColor="text1"/>
          <w:sz w:val="24"/>
        </w:rPr>
        <w:t>投标方将按“招标文件”的规定履行合同责任和义务。</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fldChar w:fldCharType="begin"/>
      </w:r>
      <w:r w:rsidR="007B07B1" w:rsidRPr="00AA577C">
        <w:rPr>
          <w:rFonts w:asciiTheme="minorEastAsia" w:eastAsiaTheme="minorEastAsia" w:hAnsiTheme="minorEastAsia"/>
          <w:color w:val="000000" w:themeColor="text1"/>
          <w:sz w:val="24"/>
        </w:rPr>
        <w:instrText xml:space="preserve"> = 5 \* GB2 </w:instrText>
      </w:r>
      <w:r w:rsidRPr="00AA577C">
        <w:rPr>
          <w:rFonts w:asciiTheme="minorEastAsia" w:eastAsiaTheme="minorEastAsia" w:hAnsiTheme="minorEastAsia"/>
          <w:color w:val="000000" w:themeColor="text1"/>
          <w:sz w:val="24"/>
        </w:rPr>
        <w:fldChar w:fldCharType="separate"/>
      </w:r>
      <w:r w:rsidR="007B07B1" w:rsidRPr="00AA577C">
        <w:rPr>
          <w:rFonts w:asciiTheme="minorEastAsia" w:eastAsiaTheme="minorEastAsia" w:hAnsiTheme="minorEastAsia"/>
          <w:color w:val="000000" w:themeColor="text1"/>
          <w:sz w:val="24"/>
        </w:rPr>
        <w:t>⑸</w:t>
      </w:r>
      <w:r w:rsidRPr="00AA577C">
        <w:rPr>
          <w:rFonts w:asciiTheme="minorEastAsia" w:eastAsiaTheme="minorEastAsia" w:hAnsiTheme="minorEastAsia"/>
          <w:color w:val="000000" w:themeColor="text1"/>
          <w:sz w:val="24"/>
        </w:rPr>
        <w:fldChar w:fldCharType="end"/>
      </w:r>
      <w:r w:rsidR="007B07B1" w:rsidRPr="00AA577C">
        <w:rPr>
          <w:rFonts w:asciiTheme="minorEastAsia" w:eastAsiaTheme="minorEastAsia" w:hAnsiTheme="minorEastAsia" w:hint="eastAsia"/>
          <w:color w:val="000000" w:themeColor="text1"/>
          <w:sz w:val="24"/>
        </w:rPr>
        <w:t>投标方已详细审查全部“招标文件”，包括修改文件（如有的话）以及全部参考资料和有关附件。我们完全理解并同意放弃对这方面有不明及误解的权利。</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fldChar w:fldCharType="begin"/>
      </w:r>
      <w:r w:rsidR="007B07B1" w:rsidRPr="00AA577C">
        <w:rPr>
          <w:rFonts w:asciiTheme="minorEastAsia" w:eastAsiaTheme="minorEastAsia" w:hAnsiTheme="minorEastAsia"/>
          <w:color w:val="000000" w:themeColor="text1"/>
          <w:sz w:val="24"/>
        </w:rPr>
        <w:instrText xml:space="preserve"> = 6 \* GB2 </w:instrText>
      </w:r>
      <w:r w:rsidRPr="00AA577C">
        <w:rPr>
          <w:rFonts w:asciiTheme="minorEastAsia" w:eastAsiaTheme="minorEastAsia" w:hAnsiTheme="minorEastAsia"/>
          <w:color w:val="000000" w:themeColor="text1"/>
          <w:sz w:val="24"/>
        </w:rPr>
        <w:fldChar w:fldCharType="separate"/>
      </w:r>
      <w:r w:rsidR="007B07B1" w:rsidRPr="00AA577C">
        <w:rPr>
          <w:rFonts w:asciiTheme="minorEastAsia" w:eastAsiaTheme="minorEastAsia" w:hAnsiTheme="minorEastAsia"/>
          <w:color w:val="000000" w:themeColor="text1"/>
          <w:sz w:val="24"/>
        </w:rPr>
        <w:t>⑹</w:t>
      </w:r>
      <w:r w:rsidRPr="00AA577C">
        <w:rPr>
          <w:rFonts w:asciiTheme="minorEastAsia" w:eastAsiaTheme="minorEastAsia" w:hAnsiTheme="minorEastAsia"/>
          <w:color w:val="000000" w:themeColor="text1"/>
          <w:sz w:val="24"/>
        </w:rPr>
        <w:fldChar w:fldCharType="end"/>
      </w:r>
      <w:r w:rsidR="007B07B1" w:rsidRPr="00AA577C">
        <w:rPr>
          <w:rFonts w:asciiTheme="minorEastAsia" w:eastAsiaTheme="minorEastAsia" w:hAnsiTheme="minorEastAsia" w:hint="eastAsia"/>
          <w:color w:val="000000" w:themeColor="text1"/>
          <w:sz w:val="24"/>
        </w:rPr>
        <w:t>其投标自开标日起有效期为</w:t>
      </w:r>
      <w:r w:rsidR="007B07B1" w:rsidRPr="00AA577C">
        <w:rPr>
          <w:rFonts w:asciiTheme="minorEastAsia" w:eastAsiaTheme="minorEastAsia" w:hAnsiTheme="minorEastAsia" w:hint="eastAsia"/>
          <w:color w:val="000000" w:themeColor="text1"/>
          <w:sz w:val="24"/>
          <w:u w:val="single"/>
        </w:rPr>
        <w:t>90</w:t>
      </w:r>
      <w:r w:rsidR="007B07B1" w:rsidRPr="00AA577C">
        <w:rPr>
          <w:rFonts w:asciiTheme="minorEastAsia" w:eastAsiaTheme="minorEastAsia" w:hAnsiTheme="minorEastAsia" w:hint="eastAsia"/>
          <w:color w:val="000000" w:themeColor="text1"/>
          <w:sz w:val="24"/>
        </w:rPr>
        <w:t>天。</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7</w:t>
      </w:r>
      <w:r w:rsidRPr="00AA577C">
        <w:rPr>
          <w:rFonts w:asciiTheme="minorEastAsia" w:eastAsiaTheme="minorEastAsia" w:hAnsiTheme="minorEastAsia" w:hint="eastAsia"/>
          <w:color w:val="000000" w:themeColor="text1"/>
          <w:sz w:val="24"/>
        </w:rPr>
        <w:t>）如果在规定的开标时间后，投标方在投标有效期内撤回投标，其投标保证金将被贵方没收。</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8</w:t>
      </w:r>
      <w:r w:rsidRPr="00AA577C">
        <w:rPr>
          <w:rFonts w:asciiTheme="minorEastAsia" w:eastAsiaTheme="minorEastAsia" w:hAnsiTheme="minorEastAsia" w:hint="eastAsia"/>
          <w:color w:val="000000" w:themeColor="text1"/>
          <w:sz w:val="24"/>
        </w:rPr>
        <w:t>）投标方同意提供，按照贵方要求与投标有关的一切数据或资料，并理解贵方不一定接受最低价的投标。</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9</w:t>
      </w:r>
      <w:r w:rsidRPr="00AA577C">
        <w:rPr>
          <w:rFonts w:asciiTheme="minorEastAsia" w:eastAsiaTheme="minorEastAsia" w:hAnsiTheme="minorEastAsia" w:hint="eastAsia"/>
          <w:color w:val="000000" w:themeColor="text1"/>
          <w:sz w:val="24"/>
        </w:rPr>
        <w:t>）与本投标有关的一切正式往来通信请寄：</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地址：邮编：</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电话：传真：</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投标方代表姓名、职务（印刷体）：</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投标方名称：</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（公章）：</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日期：年月日</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全权代表签字：</w:t>
      </w:r>
      <w:bookmarkStart w:id="264" w:name="_Toc163481197"/>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pStyle w:val="2"/>
        <w:shd w:val="clear" w:color="auto" w:fill="FFFFFF" w:themeFill="background1"/>
        <w:ind w:firstLine="643"/>
        <w:rPr>
          <w:color w:val="000000" w:themeColor="text1"/>
        </w:rPr>
      </w:pPr>
      <w:r w:rsidRPr="00AA577C">
        <w:rPr>
          <w:rFonts w:hint="eastAsia"/>
          <w:color w:val="000000" w:themeColor="text1"/>
        </w:rPr>
        <w:lastRenderedPageBreak/>
        <w:t>2</w:t>
      </w:r>
      <w:r w:rsidRPr="00AA577C">
        <w:rPr>
          <w:rFonts w:hint="eastAsia"/>
          <w:color w:val="000000" w:themeColor="text1"/>
        </w:rPr>
        <w:t>、</w:t>
      </w:r>
      <w:bookmarkStart w:id="265" w:name="_Toc373100990"/>
      <w:r w:rsidRPr="00AA577C">
        <w:rPr>
          <w:color w:val="000000" w:themeColor="text1"/>
        </w:rPr>
        <w:t>开标一览表</w:t>
      </w:r>
      <w:bookmarkEnd w:id="265"/>
      <w:r w:rsidRPr="00AA577C">
        <w:rPr>
          <w:color w:val="000000" w:themeColor="text1"/>
        </w:rPr>
        <w:t>和</w:t>
      </w:r>
      <w:r w:rsidRPr="00AA577C">
        <w:rPr>
          <w:rFonts w:hint="eastAsia"/>
          <w:color w:val="000000" w:themeColor="text1"/>
        </w:rPr>
        <w:t>分项报价明细表</w:t>
      </w:r>
      <w:bookmarkEnd w:id="264"/>
    </w:p>
    <w:p w:rsidR="0062251A" w:rsidRPr="00AA577C" w:rsidRDefault="0062251A">
      <w:pPr>
        <w:shd w:val="clear" w:color="auto" w:fill="FFFFFF" w:themeFill="background1"/>
        <w:rPr>
          <w:color w:val="000000" w:themeColor="text1"/>
        </w:rPr>
      </w:pPr>
    </w:p>
    <w:p w:rsidR="0062251A" w:rsidRPr="00AA577C" w:rsidRDefault="007B07B1">
      <w:pPr>
        <w:pStyle w:val="310"/>
        <w:shd w:val="clear" w:color="auto" w:fill="FFFFFF" w:themeFill="background1"/>
        <w:jc w:val="center"/>
        <w:rPr>
          <w:rFonts w:asciiTheme="minorEastAsia" w:eastAsiaTheme="minorEastAsia" w:hAnsiTheme="minorEastAsia" w:cs="Microsoft Sans Serif"/>
          <w:color w:val="000000" w:themeColor="text1"/>
          <w:sz w:val="24"/>
          <w:szCs w:val="24"/>
        </w:rPr>
      </w:pPr>
      <w:r w:rsidRPr="00AA577C">
        <w:rPr>
          <w:rFonts w:asciiTheme="minorEastAsia" w:eastAsiaTheme="minorEastAsia" w:hAnsiTheme="minorEastAsia" w:cs="Microsoft Sans Serif" w:hint="eastAsia"/>
          <w:color w:val="000000" w:themeColor="text1"/>
          <w:sz w:val="24"/>
          <w:szCs w:val="24"/>
        </w:rPr>
        <w:t>2.1</w:t>
      </w:r>
      <w:r w:rsidRPr="00AA577C">
        <w:rPr>
          <w:rFonts w:asciiTheme="minorEastAsia" w:eastAsiaTheme="minorEastAsia" w:hAnsiTheme="minorEastAsia" w:cs="Microsoft Sans Serif"/>
          <w:color w:val="000000" w:themeColor="text1"/>
          <w:sz w:val="24"/>
          <w:szCs w:val="24"/>
        </w:rPr>
        <w:t>开标一览表格式</w:t>
      </w:r>
    </w:p>
    <w:p w:rsidR="0062251A" w:rsidRPr="00AA577C" w:rsidRDefault="007B07B1">
      <w:pPr>
        <w:pStyle w:val="af"/>
        <w:shd w:val="clear" w:color="auto" w:fill="FFFFFF" w:themeFill="background1"/>
        <w:spacing w:before="0" w:beforeAutospacing="0" w:after="0" w:afterAutospacing="0"/>
        <w:rPr>
          <w:rFonts w:asciiTheme="minorEastAsia" w:eastAsiaTheme="minorEastAsia" w:hAnsiTheme="minorEastAsia" w:cs="Microsoft Sans Serif"/>
          <w:color w:val="000000" w:themeColor="text1"/>
        </w:rPr>
      </w:pPr>
      <w:r w:rsidRPr="00AA577C">
        <w:rPr>
          <w:rFonts w:asciiTheme="minorEastAsia" w:eastAsiaTheme="minorEastAsia" w:hAnsiTheme="minorEastAsia" w:cs="Microsoft Sans Serif" w:hint="eastAsia"/>
          <w:color w:val="000000" w:themeColor="text1"/>
        </w:rPr>
        <w:t>项目名称：</w:t>
      </w:r>
      <w:r w:rsidRPr="00AA577C">
        <w:rPr>
          <w:rFonts w:asciiTheme="minorEastAsia" w:eastAsiaTheme="minorEastAsia" w:hAnsiTheme="minorEastAsia" w:cs="Microsoft Sans Serif" w:hint="eastAsia"/>
          <w:color w:val="000000" w:themeColor="text1"/>
          <w:u w:val="single"/>
        </w:rPr>
        <w:t>        </w:t>
      </w:r>
      <w:r w:rsidRPr="00AA577C">
        <w:rPr>
          <w:rFonts w:asciiTheme="minorEastAsia" w:eastAsiaTheme="minorEastAsia" w:hAnsiTheme="minorEastAsia" w:cs="Microsoft Sans Serif" w:hint="eastAsia"/>
          <w:color w:val="000000" w:themeColor="text1"/>
        </w:rPr>
        <w:t>     </w:t>
      </w:r>
    </w:p>
    <w:p w:rsidR="0062251A" w:rsidRPr="00AA577C" w:rsidRDefault="007B07B1">
      <w:pPr>
        <w:pStyle w:val="af"/>
        <w:shd w:val="clear" w:color="auto" w:fill="FFFFFF" w:themeFill="background1"/>
        <w:spacing w:before="0" w:beforeAutospacing="0" w:after="0" w:afterAutospacing="0"/>
        <w:rPr>
          <w:rFonts w:asciiTheme="minorEastAsia" w:eastAsiaTheme="minorEastAsia" w:hAnsiTheme="minorEastAsia" w:cs="Microsoft Sans Serif"/>
          <w:color w:val="000000" w:themeColor="text1"/>
        </w:rPr>
      </w:pPr>
      <w:r w:rsidRPr="00AA577C">
        <w:rPr>
          <w:rFonts w:asciiTheme="minorEastAsia" w:eastAsiaTheme="minorEastAsia" w:hAnsiTheme="minorEastAsia" w:cs="Microsoft Sans Serif" w:hint="eastAsia"/>
          <w:color w:val="000000" w:themeColor="text1"/>
        </w:rPr>
        <w:t>招标编号：</w:t>
      </w:r>
      <w:r w:rsidRPr="00AA577C">
        <w:rPr>
          <w:rFonts w:asciiTheme="minorEastAsia" w:eastAsiaTheme="minorEastAsia" w:hAnsiTheme="minorEastAsia" w:cs="Microsoft Sans Serif" w:hint="eastAsia"/>
          <w:color w:val="000000" w:themeColor="text1"/>
          <w:u w:val="single"/>
        </w:rPr>
        <w:t>        </w:t>
      </w:r>
      <w:r w:rsidRPr="00AA577C">
        <w:rPr>
          <w:rFonts w:asciiTheme="minorEastAsia" w:eastAsiaTheme="minorEastAsia" w:hAnsiTheme="minorEastAsia" w:cs="Microsoft Sans Serif" w:hint="eastAsia"/>
          <w:color w:val="000000" w:themeColor="text1"/>
        </w:rPr>
        <w:t>               </w:t>
      </w:r>
    </w:p>
    <w:p w:rsidR="0062251A" w:rsidRPr="00AA577C" w:rsidRDefault="007B07B1">
      <w:pPr>
        <w:pStyle w:val="af"/>
        <w:shd w:val="clear" w:color="auto" w:fill="FFFFFF" w:themeFill="background1"/>
        <w:spacing w:before="0" w:beforeAutospacing="0" w:after="0" w:afterAutospacing="0"/>
        <w:rPr>
          <w:rFonts w:asciiTheme="minorEastAsia" w:eastAsiaTheme="minorEastAsia" w:hAnsiTheme="minorEastAsia" w:cs="Microsoft Sans Serif"/>
          <w:color w:val="000000" w:themeColor="text1"/>
        </w:rPr>
      </w:pPr>
      <w:r w:rsidRPr="00AA577C">
        <w:rPr>
          <w:rFonts w:asciiTheme="minorEastAsia" w:eastAsiaTheme="minorEastAsia" w:hAnsiTheme="minorEastAsia" w:cs="Microsoft Sans Serif" w:hint="eastAsia"/>
          <w:color w:val="000000" w:themeColor="text1"/>
        </w:rPr>
        <w:t>包号：</w:t>
      </w:r>
      <w:r w:rsidRPr="00AA577C">
        <w:rPr>
          <w:rFonts w:asciiTheme="minorEastAsia" w:eastAsiaTheme="minorEastAsia" w:hAnsiTheme="minorEastAsia" w:cs="Microsoft Sans Serif" w:hint="eastAsia"/>
          <w:color w:val="000000" w:themeColor="text1"/>
          <w:u w:val="single"/>
        </w:rPr>
        <w:t>        </w:t>
      </w:r>
    </w:p>
    <w:p w:rsidR="0062251A" w:rsidRPr="00AA577C" w:rsidRDefault="0062251A">
      <w:pPr>
        <w:shd w:val="clear" w:color="auto" w:fill="FFFFFF" w:themeFill="background1"/>
        <w:rPr>
          <w:rFonts w:asciiTheme="minorEastAsia" w:eastAsiaTheme="minorEastAsia" w:hAnsiTheme="minorEastAsia" w:cs="宋体"/>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2"/>
        <w:gridCol w:w="3965"/>
      </w:tblGrid>
      <w:tr w:rsidR="0062251A" w:rsidRPr="00AA577C">
        <w:trPr>
          <w:tblHeader/>
        </w:trPr>
        <w:tc>
          <w:tcPr>
            <w:tcW w:w="2799" w:type="pct"/>
            <w:shd w:val="clear" w:color="auto" w:fill="FFFFFF"/>
            <w:noWrap/>
            <w:tcMar>
              <w:top w:w="180" w:type="dxa"/>
              <w:left w:w="0" w:type="dxa"/>
              <w:bottom w:w="180" w:type="dxa"/>
              <w:right w:w="0" w:type="dxa"/>
            </w:tcMar>
            <w:vAlign w:val="center"/>
          </w:tcPr>
          <w:p w:rsidR="0062251A" w:rsidRPr="00AA577C" w:rsidRDefault="007B07B1">
            <w:pPr>
              <w:shd w:val="clear" w:color="auto" w:fill="FFFFFF" w:themeFill="background1"/>
              <w:wordWrap w:val="0"/>
              <w:spacing w:line="345" w:lineRule="atLeast"/>
              <w:textAlignment w:val="center"/>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t>列名称</w:t>
            </w:r>
          </w:p>
        </w:tc>
        <w:tc>
          <w:tcPr>
            <w:tcW w:w="2201" w:type="pct"/>
            <w:shd w:val="clear" w:color="auto" w:fill="FFFFFF"/>
            <w:noWrap/>
            <w:tcMar>
              <w:top w:w="180" w:type="dxa"/>
              <w:left w:w="0" w:type="dxa"/>
              <w:bottom w:w="180" w:type="dxa"/>
              <w:right w:w="0" w:type="dxa"/>
            </w:tcMar>
            <w:vAlign w:val="center"/>
          </w:tcPr>
          <w:p w:rsidR="0062251A" w:rsidRPr="00AA577C" w:rsidRDefault="007B07B1">
            <w:pPr>
              <w:shd w:val="clear" w:color="auto" w:fill="FFFFFF" w:themeFill="background1"/>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t>列内容</w:t>
            </w:r>
          </w:p>
        </w:tc>
      </w:tr>
      <w:tr w:rsidR="0062251A" w:rsidRPr="00AA577C">
        <w:tc>
          <w:tcPr>
            <w:tcW w:w="2799" w:type="pct"/>
            <w:shd w:val="clear" w:color="auto" w:fill="FFFFFF"/>
            <w:tcMar>
              <w:top w:w="180" w:type="dxa"/>
              <w:left w:w="0" w:type="dxa"/>
              <w:bottom w:w="180" w:type="dxa"/>
              <w:right w:w="0" w:type="dxa"/>
            </w:tcMar>
            <w:vAlign w:val="center"/>
          </w:tcPr>
          <w:p w:rsidR="0062251A" w:rsidRPr="00AA577C" w:rsidRDefault="007B07B1">
            <w:pPr>
              <w:shd w:val="clear" w:color="auto" w:fill="FFFFFF" w:themeFill="background1"/>
              <w:wordWrap w:val="0"/>
              <w:spacing w:line="345" w:lineRule="atLeast"/>
              <w:rPr>
                <w:rFonts w:asciiTheme="minorEastAsia" w:eastAsiaTheme="minorEastAsia" w:hAnsiTheme="minorEastAsia" w:cs="宋体"/>
                <w:color w:val="000000" w:themeColor="text1"/>
                <w:sz w:val="24"/>
              </w:rPr>
            </w:pPr>
            <w:r w:rsidRPr="00AA577C">
              <w:rPr>
                <w:rFonts w:asciiTheme="minorEastAsia" w:eastAsiaTheme="minorEastAsia" w:hAnsiTheme="minorEastAsia" w:hint="eastAsia"/>
                <w:color w:val="000000" w:themeColor="text1"/>
                <w:sz w:val="24"/>
              </w:rPr>
              <w:t>投标单位名称</w:t>
            </w:r>
          </w:p>
        </w:tc>
        <w:tc>
          <w:tcPr>
            <w:tcW w:w="2201" w:type="pct"/>
            <w:shd w:val="clear" w:color="auto" w:fill="FFFFFF"/>
            <w:tcMar>
              <w:top w:w="180" w:type="dxa"/>
              <w:left w:w="0" w:type="dxa"/>
              <w:bottom w:w="180" w:type="dxa"/>
              <w:right w:w="0" w:type="dxa"/>
            </w:tcMar>
            <w:vAlign w:val="center"/>
          </w:tcPr>
          <w:p w:rsidR="0062251A" w:rsidRPr="00AA577C" w:rsidRDefault="0062251A">
            <w:pPr>
              <w:shd w:val="clear" w:color="auto" w:fill="FFFFFF" w:themeFill="background1"/>
              <w:rPr>
                <w:rFonts w:asciiTheme="minorEastAsia" w:eastAsiaTheme="minorEastAsia" w:hAnsiTheme="minorEastAsia" w:cs="宋体"/>
                <w:color w:val="000000" w:themeColor="text1"/>
                <w:sz w:val="24"/>
              </w:rPr>
            </w:pPr>
          </w:p>
        </w:tc>
      </w:tr>
      <w:tr w:rsidR="0062251A" w:rsidRPr="00AA577C">
        <w:tc>
          <w:tcPr>
            <w:tcW w:w="2799" w:type="pct"/>
            <w:shd w:val="clear" w:color="auto" w:fill="FFFFFF"/>
            <w:tcMar>
              <w:top w:w="180" w:type="dxa"/>
              <w:left w:w="0" w:type="dxa"/>
              <w:bottom w:w="180" w:type="dxa"/>
              <w:right w:w="0" w:type="dxa"/>
            </w:tcMar>
            <w:vAlign w:val="center"/>
          </w:tcPr>
          <w:p w:rsidR="0062251A" w:rsidRPr="00AA577C" w:rsidRDefault="007B07B1">
            <w:pPr>
              <w:shd w:val="clear" w:color="auto" w:fill="FFFFFF" w:themeFill="background1"/>
              <w:wordWrap w:val="0"/>
              <w:spacing w:line="345" w:lineRule="atLeast"/>
              <w:rPr>
                <w:rFonts w:asciiTheme="minorEastAsia" w:eastAsiaTheme="minorEastAsia" w:hAnsiTheme="minorEastAsia" w:cs="宋体"/>
                <w:color w:val="000000" w:themeColor="text1"/>
                <w:sz w:val="24"/>
              </w:rPr>
            </w:pPr>
            <w:r w:rsidRPr="00AA577C">
              <w:rPr>
                <w:rFonts w:asciiTheme="minorEastAsia" w:eastAsiaTheme="minorEastAsia" w:hAnsiTheme="minorEastAsia" w:hint="eastAsia"/>
                <w:color w:val="000000" w:themeColor="text1"/>
                <w:sz w:val="24"/>
              </w:rPr>
              <w:t>投标报价（小写）</w:t>
            </w:r>
          </w:p>
        </w:tc>
        <w:tc>
          <w:tcPr>
            <w:tcW w:w="2201" w:type="pct"/>
            <w:shd w:val="clear" w:color="auto" w:fill="FFFFFF"/>
            <w:tcMar>
              <w:top w:w="180" w:type="dxa"/>
              <w:left w:w="0" w:type="dxa"/>
              <w:bottom w:w="180" w:type="dxa"/>
              <w:right w:w="0" w:type="dxa"/>
            </w:tcMar>
            <w:vAlign w:val="center"/>
          </w:tcPr>
          <w:p w:rsidR="0062251A" w:rsidRPr="00AA577C" w:rsidRDefault="0062251A">
            <w:pPr>
              <w:shd w:val="clear" w:color="auto" w:fill="FFFFFF" w:themeFill="background1"/>
              <w:rPr>
                <w:rFonts w:asciiTheme="minorEastAsia" w:eastAsiaTheme="minorEastAsia" w:hAnsiTheme="minorEastAsia" w:cs="宋体"/>
                <w:color w:val="000000" w:themeColor="text1"/>
                <w:sz w:val="24"/>
              </w:rPr>
            </w:pPr>
          </w:p>
        </w:tc>
      </w:tr>
      <w:tr w:rsidR="0062251A" w:rsidRPr="00AA577C">
        <w:tc>
          <w:tcPr>
            <w:tcW w:w="2799" w:type="pct"/>
            <w:shd w:val="clear" w:color="auto" w:fill="FFFFFF"/>
            <w:tcMar>
              <w:top w:w="180" w:type="dxa"/>
              <w:left w:w="0" w:type="dxa"/>
              <w:bottom w:w="180" w:type="dxa"/>
              <w:right w:w="0" w:type="dxa"/>
            </w:tcMar>
            <w:vAlign w:val="center"/>
          </w:tcPr>
          <w:p w:rsidR="0062251A" w:rsidRPr="00AA577C" w:rsidRDefault="007B07B1">
            <w:pPr>
              <w:shd w:val="clear" w:color="auto" w:fill="FFFFFF" w:themeFill="background1"/>
              <w:wordWrap w:val="0"/>
              <w:spacing w:line="345" w:lineRule="atLeast"/>
              <w:rPr>
                <w:rFonts w:asciiTheme="minorEastAsia" w:eastAsiaTheme="minorEastAsia" w:hAnsiTheme="minorEastAsia" w:cs="宋体"/>
                <w:color w:val="000000" w:themeColor="text1"/>
                <w:sz w:val="24"/>
              </w:rPr>
            </w:pPr>
            <w:r w:rsidRPr="00AA577C">
              <w:rPr>
                <w:rFonts w:asciiTheme="minorEastAsia" w:eastAsiaTheme="minorEastAsia" w:hAnsiTheme="minorEastAsia" w:hint="eastAsia"/>
                <w:color w:val="000000" w:themeColor="text1"/>
                <w:sz w:val="24"/>
              </w:rPr>
              <w:t>投标报价（大写）</w:t>
            </w:r>
          </w:p>
        </w:tc>
        <w:tc>
          <w:tcPr>
            <w:tcW w:w="2201" w:type="pct"/>
            <w:shd w:val="clear" w:color="auto" w:fill="FFFFFF"/>
            <w:tcMar>
              <w:top w:w="180" w:type="dxa"/>
              <w:left w:w="0" w:type="dxa"/>
              <w:bottom w:w="180" w:type="dxa"/>
              <w:right w:w="0" w:type="dxa"/>
            </w:tcMar>
            <w:vAlign w:val="center"/>
          </w:tcPr>
          <w:p w:rsidR="0062251A" w:rsidRPr="00AA577C" w:rsidRDefault="0062251A">
            <w:pPr>
              <w:shd w:val="clear" w:color="auto" w:fill="FFFFFF" w:themeFill="background1"/>
              <w:rPr>
                <w:rFonts w:asciiTheme="minorEastAsia" w:eastAsiaTheme="minorEastAsia" w:hAnsiTheme="minorEastAsia" w:cs="宋体"/>
                <w:color w:val="000000" w:themeColor="text1"/>
                <w:sz w:val="24"/>
              </w:rPr>
            </w:pPr>
          </w:p>
        </w:tc>
      </w:tr>
      <w:tr w:rsidR="0062251A" w:rsidRPr="00AA577C">
        <w:tc>
          <w:tcPr>
            <w:tcW w:w="2799" w:type="pct"/>
            <w:shd w:val="clear" w:color="auto" w:fill="FFFFFF"/>
            <w:tcMar>
              <w:top w:w="180" w:type="dxa"/>
              <w:left w:w="0" w:type="dxa"/>
              <w:bottom w:w="180" w:type="dxa"/>
              <w:right w:w="0" w:type="dxa"/>
            </w:tcMar>
            <w:vAlign w:val="center"/>
          </w:tcPr>
          <w:p w:rsidR="0062251A" w:rsidRPr="00AA577C" w:rsidRDefault="007B07B1">
            <w:pPr>
              <w:shd w:val="clear" w:color="auto" w:fill="FFFFFF" w:themeFill="background1"/>
              <w:wordWrap w:val="0"/>
              <w:spacing w:line="345" w:lineRule="atLeast"/>
              <w:rPr>
                <w:rFonts w:asciiTheme="minorEastAsia" w:eastAsiaTheme="minorEastAsia" w:hAnsiTheme="minorEastAsia" w:cs="宋体"/>
                <w:color w:val="000000" w:themeColor="text1"/>
                <w:sz w:val="24"/>
              </w:rPr>
            </w:pPr>
            <w:r w:rsidRPr="00AA577C">
              <w:rPr>
                <w:rFonts w:asciiTheme="minorEastAsia" w:eastAsiaTheme="minorEastAsia" w:hAnsiTheme="minorEastAsia" w:hint="eastAsia"/>
                <w:color w:val="000000" w:themeColor="text1"/>
                <w:sz w:val="24"/>
              </w:rPr>
              <w:t>交付期</w:t>
            </w:r>
          </w:p>
        </w:tc>
        <w:tc>
          <w:tcPr>
            <w:tcW w:w="2201" w:type="pct"/>
            <w:shd w:val="clear" w:color="auto" w:fill="FFFFFF"/>
            <w:tcMar>
              <w:top w:w="180" w:type="dxa"/>
              <w:left w:w="0" w:type="dxa"/>
              <w:bottom w:w="180" w:type="dxa"/>
              <w:right w:w="0" w:type="dxa"/>
            </w:tcMar>
            <w:vAlign w:val="center"/>
          </w:tcPr>
          <w:p w:rsidR="0062251A" w:rsidRPr="00AA577C" w:rsidRDefault="0062251A">
            <w:pPr>
              <w:shd w:val="clear" w:color="auto" w:fill="FFFFFF" w:themeFill="background1"/>
              <w:rPr>
                <w:rFonts w:asciiTheme="minorEastAsia" w:eastAsiaTheme="minorEastAsia" w:hAnsiTheme="minorEastAsia" w:cs="宋体"/>
                <w:color w:val="000000" w:themeColor="text1"/>
                <w:sz w:val="24"/>
              </w:rPr>
            </w:pPr>
          </w:p>
        </w:tc>
      </w:tr>
    </w:tbl>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62251A">
      <w:pPr>
        <w:shd w:val="clear" w:color="auto" w:fill="FFFFFF" w:themeFill="background1"/>
        <w:rPr>
          <w:rFonts w:asciiTheme="minorEastAsia" w:eastAsiaTheme="minorEastAsia" w:hAnsiTheme="minorEastAsia" w:cs="宋体"/>
          <w:color w:val="000000" w:themeColor="text1"/>
          <w:sz w:val="24"/>
        </w:rPr>
      </w:pPr>
    </w:p>
    <w:p w:rsidR="0062251A" w:rsidRPr="00AA577C" w:rsidRDefault="007B07B1">
      <w:pPr>
        <w:pStyle w:val="af"/>
        <w:shd w:val="clear" w:color="auto" w:fill="FFFFFF" w:themeFill="background1"/>
        <w:spacing w:before="0" w:beforeAutospacing="0" w:after="0" w:afterAutospacing="0"/>
        <w:rPr>
          <w:rFonts w:asciiTheme="minorEastAsia" w:eastAsiaTheme="minorEastAsia" w:hAnsiTheme="minorEastAsia" w:cs="Microsoft Sans Serif"/>
          <w:color w:val="000000" w:themeColor="text1"/>
        </w:rPr>
      </w:pPr>
      <w:r w:rsidRPr="00AA577C">
        <w:rPr>
          <w:rFonts w:asciiTheme="minorEastAsia" w:eastAsiaTheme="minorEastAsia" w:hAnsiTheme="minorEastAsia" w:cs="Microsoft Sans Serif" w:hint="eastAsia"/>
          <w:color w:val="000000" w:themeColor="text1"/>
        </w:rPr>
        <w:t>投标单位：</w:t>
      </w:r>
      <w:r w:rsidRPr="00AA577C">
        <w:rPr>
          <w:rFonts w:asciiTheme="minorEastAsia" w:eastAsiaTheme="minorEastAsia" w:hAnsiTheme="minorEastAsia" w:cs="Microsoft Sans Serif" w:hint="eastAsia"/>
          <w:color w:val="000000" w:themeColor="text1"/>
          <w:u w:val="single"/>
        </w:rPr>
        <w:t>    </w:t>
      </w:r>
      <w:r w:rsidRPr="00AA577C">
        <w:rPr>
          <w:rFonts w:asciiTheme="minorEastAsia" w:eastAsiaTheme="minorEastAsia" w:hAnsiTheme="minorEastAsia" w:cs="Microsoft Sans Serif" w:hint="eastAsia"/>
          <w:color w:val="000000" w:themeColor="text1"/>
          <w:u w:val="single"/>
        </w:rPr>
        <w:t>（公章）</w:t>
      </w:r>
      <w:r w:rsidRPr="00AA577C">
        <w:rPr>
          <w:rFonts w:asciiTheme="minorEastAsia" w:eastAsiaTheme="minorEastAsia" w:hAnsiTheme="minorEastAsia" w:cs="Microsoft Sans Serif" w:hint="eastAsia"/>
          <w:color w:val="000000" w:themeColor="text1"/>
          <w:u w:val="single"/>
        </w:rPr>
        <w:t>    </w:t>
      </w:r>
      <w:r w:rsidRPr="00AA577C">
        <w:rPr>
          <w:rFonts w:asciiTheme="minorEastAsia" w:eastAsiaTheme="minorEastAsia" w:hAnsiTheme="minorEastAsia" w:cs="Microsoft Sans Serif" w:hint="eastAsia"/>
          <w:color w:val="000000" w:themeColor="text1"/>
        </w:rPr>
        <w:t>     </w:t>
      </w:r>
    </w:p>
    <w:p w:rsidR="0062251A" w:rsidRPr="00AA577C" w:rsidRDefault="0062251A">
      <w:pPr>
        <w:shd w:val="clear" w:color="auto" w:fill="FFFFFF" w:themeFill="background1"/>
        <w:rPr>
          <w:rFonts w:asciiTheme="minorEastAsia" w:eastAsiaTheme="minorEastAsia" w:hAnsiTheme="minorEastAsia" w:cs="宋体"/>
          <w:color w:val="000000" w:themeColor="text1"/>
          <w:sz w:val="24"/>
        </w:rPr>
      </w:pPr>
    </w:p>
    <w:p w:rsidR="0062251A" w:rsidRPr="00AA577C" w:rsidRDefault="007B07B1">
      <w:pPr>
        <w:pStyle w:val="af"/>
        <w:shd w:val="clear" w:color="auto" w:fill="FFFFFF" w:themeFill="background1"/>
        <w:spacing w:before="0" w:beforeAutospacing="0" w:after="0" w:afterAutospacing="0"/>
        <w:rPr>
          <w:rFonts w:asciiTheme="minorEastAsia" w:eastAsiaTheme="minorEastAsia" w:hAnsiTheme="minorEastAsia" w:cs="Microsoft Sans Serif"/>
          <w:color w:val="000000" w:themeColor="text1"/>
        </w:rPr>
      </w:pPr>
      <w:r w:rsidRPr="00AA577C">
        <w:rPr>
          <w:rFonts w:asciiTheme="minorEastAsia" w:eastAsiaTheme="minorEastAsia" w:hAnsiTheme="minorEastAsia" w:cs="Microsoft Sans Serif" w:hint="eastAsia"/>
          <w:color w:val="000000" w:themeColor="text1"/>
        </w:rPr>
        <w:t>法定代表人（或授权代理人）：</w:t>
      </w:r>
      <w:r w:rsidRPr="00AA577C">
        <w:rPr>
          <w:rFonts w:asciiTheme="minorEastAsia" w:eastAsiaTheme="minorEastAsia" w:hAnsiTheme="minorEastAsia" w:cs="Microsoft Sans Serif" w:hint="eastAsia"/>
          <w:color w:val="000000" w:themeColor="text1"/>
          <w:u w:val="single"/>
        </w:rPr>
        <w:t>    </w:t>
      </w:r>
      <w:r w:rsidRPr="00AA577C">
        <w:rPr>
          <w:rFonts w:asciiTheme="minorEastAsia" w:eastAsiaTheme="minorEastAsia" w:hAnsiTheme="minorEastAsia" w:cs="Microsoft Sans Serif" w:hint="eastAsia"/>
          <w:color w:val="000000" w:themeColor="text1"/>
          <w:u w:val="single"/>
        </w:rPr>
        <w:t>（签字或盖章）</w:t>
      </w:r>
      <w:r w:rsidRPr="00AA577C">
        <w:rPr>
          <w:rFonts w:asciiTheme="minorEastAsia" w:eastAsiaTheme="minorEastAsia" w:hAnsiTheme="minorEastAsia" w:cs="Microsoft Sans Serif" w:hint="eastAsia"/>
          <w:color w:val="000000" w:themeColor="text1"/>
          <w:u w:val="single"/>
        </w:rPr>
        <w:t>    </w:t>
      </w:r>
      <w:r w:rsidRPr="00AA577C">
        <w:rPr>
          <w:rFonts w:asciiTheme="minorEastAsia" w:eastAsiaTheme="minorEastAsia" w:hAnsiTheme="minorEastAsia" w:cs="Microsoft Sans Serif" w:hint="eastAsia"/>
          <w:color w:val="000000" w:themeColor="text1"/>
        </w:rPr>
        <w:t>     </w:t>
      </w:r>
    </w:p>
    <w:p w:rsidR="0062251A" w:rsidRPr="00AA577C" w:rsidRDefault="0062251A">
      <w:pPr>
        <w:shd w:val="clear" w:color="auto" w:fill="FFFFFF" w:themeFill="background1"/>
        <w:rPr>
          <w:rFonts w:asciiTheme="minorEastAsia" w:eastAsiaTheme="minorEastAsia" w:hAnsiTheme="minorEastAsia" w:cs="宋体"/>
          <w:color w:val="000000" w:themeColor="text1"/>
          <w:sz w:val="24"/>
        </w:rPr>
      </w:pPr>
    </w:p>
    <w:p w:rsidR="0062251A" w:rsidRPr="00AA577C" w:rsidRDefault="007B07B1">
      <w:pPr>
        <w:pStyle w:val="af"/>
        <w:shd w:val="clear" w:color="auto" w:fill="FFFFFF" w:themeFill="background1"/>
        <w:spacing w:before="0" w:beforeAutospacing="0" w:after="0" w:afterAutospacing="0"/>
        <w:rPr>
          <w:rFonts w:asciiTheme="minorEastAsia" w:eastAsiaTheme="minorEastAsia" w:hAnsiTheme="minorEastAsia" w:cs="Microsoft Sans Serif"/>
          <w:color w:val="000000" w:themeColor="text1"/>
        </w:rPr>
      </w:pPr>
      <w:r w:rsidRPr="00AA577C">
        <w:rPr>
          <w:rFonts w:asciiTheme="minorEastAsia" w:eastAsiaTheme="minorEastAsia" w:hAnsiTheme="minorEastAsia" w:cs="Microsoft Sans Serif" w:hint="eastAsia"/>
          <w:color w:val="000000" w:themeColor="text1"/>
        </w:rPr>
        <w:t>日期：</w:t>
      </w:r>
      <w:r w:rsidRPr="00AA577C">
        <w:rPr>
          <w:rFonts w:asciiTheme="minorEastAsia" w:eastAsiaTheme="minorEastAsia" w:hAnsiTheme="minorEastAsia" w:cs="Microsoft Sans Serif" w:hint="eastAsia"/>
          <w:color w:val="000000" w:themeColor="text1"/>
          <w:u w:val="single"/>
        </w:rPr>
        <w:t>             </w:t>
      </w:r>
    </w:p>
    <w:p w:rsidR="0062251A" w:rsidRPr="00AA577C" w:rsidRDefault="0062251A">
      <w:pPr>
        <w:shd w:val="clear" w:color="auto" w:fill="FFFFFF" w:themeFill="background1"/>
        <w:rPr>
          <w:rFonts w:asciiTheme="minorEastAsia" w:eastAsiaTheme="minorEastAsia" w:hAnsiTheme="minorEastAsia" w:cs="宋体"/>
          <w:color w:val="000000" w:themeColor="text1"/>
          <w:sz w:val="24"/>
        </w:rPr>
      </w:pPr>
    </w:p>
    <w:p w:rsidR="0062251A" w:rsidRPr="00AA577C" w:rsidRDefault="007B07B1">
      <w:pPr>
        <w:pStyle w:val="af"/>
        <w:shd w:val="clear" w:color="auto" w:fill="FFFFFF" w:themeFill="background1"/>
        <w:spacing w:before="0" w:beforeAutospacing="0" w:after="0" w:afterAutospacing="0"/>
        <w:ind w:firstLine="482"/>
        <w:rPr>
          <w:rFonts w:asciiTheme="minorEastAsia" w:eastAsiaTheme="minorEastAsia" w:hAnsiTheme="minorEastAsia" w:cs="Microsoft Sans Serif"/>
          <w:color w:val="000000" w:themeColor="text1"/>
        </w:rPr>
      </w:pPr>
      <w:r w:rsidRPr="00AA577C">
        <w:rPr>
          <w:rStyle w:val="af3"/>
          <w:rFonts w:asciiTheme="minorEastAsia" w:eastAsiaTheme="minorEastAsia" w:hAnsiTheme="minorEastAsia" w:cs="Microsoft Sans Serif" w:hint="eastAsia"/>
          <w:color w:val="000000" w:themeColor="text1"/>
        </w:rPr>
        <w:t>注：</w:t>
      </w:r>
      <w:r w:rsidRPr="00AA577C">
        <w:rPr>
          <w:rFonts w:asciiTheme="minorEastAsia" w:eastAsiaTheme="minorEastAsia" w:hAnsiTheme="minorEastAsia" w:cs="Microsoft Sans Serif" w:hint="eastAsia"/>
          <w:color w:val="000000" w:themeColor="text1"/>
        </w:rPr>
        <w:t>①</w:t>
      </w:r>
      <w:r w:rsidRPr="00AA577C">
        <w:rPr>
          <w:rFonts w:asciiTheme="minorEastAsia" w:eastAsiaTheme="minorEastAsia" w:hAnsiTheme="minorEastAsia" w:cs="Microsoft Sans Serif" w:hint="eastAsia"/>
          <w:color w:val="000000" w:themeColor="text1"/>
        </w:rPr>
        <w:t xml:space="preserve"> </w:t>
      </w:r>
      <w:r w:rsidRPr="00AA577C">
        <w:rPr>
          <w:rFonts w:asciiTheme="minorEastAsia" w:eastAsiaTheme="minorEastAsia" w:hAnsiTheme="minorEastAsia" w:cs="Microsoft Sans Serif" w:hint="eastAsia"/>
          <w:color w:val="000000" w:themeColor="text1"/>
        </w:rPr>
        <w:t>投标报价应包括招标文件所规定的招标范围的全部内容；投标总金额包括本招标书中要求的所有货物和服务的费用，包含运输、保险、税收等相关费用，招标方不再进行二次投入，请投标方注意</w:t>
      </w:r>
    </w:p>
    <w:p w:rsidR="0062251A" w:rsidRPr="00AA577C" w:rsidRDefault="0062251A">
      <w:pPr>
        <w:shd w:val="clear" w:color="auto" w:fill="FFFFFF" w:themeFill="background1"/>
        <w:rPr>
          <w:rFonts w:asciiTheme="minorEastAsia" w:eastAsiaTheme="minorEastAsia" w:hAnsiTheme="minorEastAsia" w:cs="宋体"/>
          <w:color w:val="000000" w:themeColor="text1"/>
          <w:sz w:val="24"/>
        </w:rPr>
      </w:pPr>
    </w:p>
    <w:p w:rsidR="0062251A" w:rsidRPr="00AA577C" w:rsidRDefault="007B07B1">
      <w:pPr>
        <w:pStyle w:val="af"/>
        <w:shd w:val="clear" w:color="auto" w:fill="FFFFFF" w:themeFill="background1"/>
        <w:spacing w:before="0" w:beforeAutospacing="0" w:after="0" w:afterAutospacing="0"/>
        <w:ind w:firstLine="480"/>
        <w:rPr>
          <w:rFonts w:asciiTheme="minorEastAsia" w:eastAsiaTheme="minorEastAsia" w:hAnsiTheme="minorEastAsia" w:cs="Microsoft Sans Serif"/>
          <w:color w:val="000000" w:themeColor="text1"/>
        </w:rPr>
      </w:pPr>
      <w:r w:rsidRPr="00AA577C">
        <w:rPr>
          <w:rFonts w:asciiTheme="minorEastAsia" w:eastAsiaTheme="minorEastAsia" w:hAnsiTheme="minorEastAsia" w:cs="Microsoft Sans Serif" w:hint="eastAsia"/>
          <w:color w:val="000000" w:themeColor="text1"/>
        </w:rPr>
        <w:t>②</w:t>
      </w:r>
      <w:r w:rsidRPr="00AA577C">
        <w:rPr>
          <w:rFonts w:asciiTheme="minorEastAsia" w:eastAsiaTheme="minorEastAsia" w:hAnsiTheme="minorEastAsia" w:cs="Microsoft Sans Serif" w:hint="eastAsia"/>
          <w:color w:val="000000" w:themeColor="text1"/>
        </w:rPr>
        <w:t xml:space="preserve"> </w:t>
      </w:r>
      <w:r w:rsidRPr="00AA577C">
        <w:rPr>
          <w:rFonts w:asciiTheme="minorEastAsia" w:eastAsiaTheme="minorEastAsia" w:hAnsiTheme="minorEastAsia" w:cs="Microsoft Sans Serif" w:hint="eastAsia"/>
          <w:color w:val="000000" w:themeColor="text1"/>
        </w:rPr>
        <w:t>本项目投标总报价超过采购预算的将视为无效投标。</w:t>
      </w:r>
    </w:p>
    <w:p w:rsidR="0062251A" w:rsidRPr="00AA577C" w:rsidRDefault="0062251A">
      <w:pPr>
        <w:shd w:val="clear" w:color="auto" w:fill="FFFFFF" w:themeFill="background1"/>
        <w:spacing w:line="360" w:lineRule="auto"/>
        <w:ind w:firstLine="482"/>
        <w:jc w:val="center"/>
        <w:rPr>
          <w:rFonts w:asciiTheme="minorEastAsia" w:eastAsiaTheme="minorEastAsia" w:hAnsiTheme="minorEastAsia"/>
          <w:b/>
          <w:color w:val="000000" w:themeColor="text1"/>
          <w:sz w:val="24"/>
        </w:rPr>
      </w:pPr>
    </w:p>
    <w:p w:rsidR="0062251A" w:rsidRPr="00AA577C" w:rsidRDefault="0062251A">
      <w:pPr>
        <w:pStyle w:val="24"/>
        <w:shd w:val="clear" w:color="auto" w:fill="FFFFFF" w:themeFill="background1"/>
        <w:rPr>
          <w:color w:val="000000" w:themeColor="text1"/>
        </w:rPr>
      </w:pPr>
    </w:p>
    <w:p w:rsidR="0062251A" w:rsidRPr="00AA577C" w:rsidRDefault="0062251A">
      <w:pPr>
        <w:pStyle w:val="24"/>
        <w:shd w:val="clear" w:color="auto" w:fill="FFFFFF" w:themeFill="background1"/>
        <w:rPr>
          <w:color w:val="000000" w:themeColor="text1"/>
        </w:rPr>
      </w:pPr>
    </w:p>
    <w:p w:rsidR="0062251A" w:rsidRPr="00AA577C" w:rsidRDefault="0062251A">
      <w:pPr>
        <w:pStyle w:val="24"/>
        <w:shd w:val="clear" w:color="auto" w:fill="FFFFFF" w:themeFill="background1"/>
        <w:rPr>
          <w:color w:val="000000" w:themeColor="text1"/>
        </w:rPr>
      </w:pPr>
    </w:p>
    <w:p w:rsidR="0062251A" w:rsidRPr="00AA577C" w:rsidRDefault="0062251A">
      <w:pPr>
        <w:pStyle w:val="24"/>
        <w:shd w:val="clear" w:color="auto" w:fill="FFFFFF" w:themeFill="background1"/>
        <w:rPr>
          <w:color w:val="000000" w:themeColor="text1"/>
        </w:rPr>
      </w:pPr>
    </w:p>
    <w:p w:rsidR="0062251A" w:rsidRPr="00AA577C" w:rsidRDefault="007B07B1">
      <w:pPr>
        <w:pStyle w:val="32"/>
        <w:shd w:val="clear" w:color="auto" w:fill="FFFFFF" w:themeFill="background1"/>
        <w:ind w:firstLine="480"/>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lastRenderedPageBreak/>
        <w:t>2.2</w:t>
      </w:r>
      <w:r w:rsidRPr="00AA577C">
        <w:rPr>
          <w:rFonts w:asciiTheme="minorEastAsia" w:eastAsiaTheme="minorEastAsia" w:hAnsiTheme="minorEastAsia" w:hint="eastAsia"/>
          <w:color w:val="000000" w:themeColor="text1"/>
          <w:sz w:val="24"/>
        </w:rPr>
        <w:t>分项报价明细表</w:t>
      </w:r>
      <w:r w:rsidRPr="00AA577C">
        <w:rPr>
          <w:rFonts w:asciiTheme="minorEastAsia" w:eastAsiaTheme="minorEastAsia" w:hAnsiTheme="minorEastAsia"/>
          <w:color w:val="000000" w:themeColor="text1"/>
          <w:sz w:val="24"/>
        </w:rPr>
        <w:t>格式</w:t>
      </w:r>
    </w:p>
    <w:p w:rsidR="0062251A" w:rsidRPr="00AA577C" w:rsidRDefault="0062251A">
      <w:pPr>
        <w:pStyle w:val="32"/>
        <w:shd w:val="clear" w:color="auto" w:fill="FFFFFF" w:themeFill="background1"/>
        <w:ind w:firstLine="480"/>
        <w:jc w:val="center"/>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ind w:left="-15" w:firstLine="480"/>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t>项目名称：</w:t>
      </w:r>
      <w:r w:rsidRPr="00AA577C">
        <w:rPr>
          <w:rFonts w:asciiTheme="minorEastAsia" w:eastAsiaTheme="minorEastAsia" w:hAnsiTheme="minorEastAsia"/>
          <w:color w:val="000000" w:themeColor="text1"/>
          <w:sz w:val="24"/>
        </w:rPr>
        <w:t xml:space="preserve">    </w:t>
      </w:r>
      <w:r w:rsidRPr="00AA577C">
        <w:rPr>
          <w:rFonts w:asciiTheme="minorEastAsia" w:eastAsiaTheme="minorEastAsia" w:hAnsiTheme="minorEastAsia"/>
          <w:color w:val="000000" w:themeColor="text1"/>
          <w:sz w:val="24"/>
        </w:rPr>
        <w:t>招标编号：</w:t>
      </w:r>
      <w:r w:rsidRPr="00AA577C">
        <w:rPr>
          <w:rFonts w:asciiTheme="minorEastAsia" w:eastAsiaTheme="minorEastAsia" w:hAnsiTheme="minorEastAsia"/>
          <w:color w:val="000000" w:themeColor="text1"/>
          <w:sz w:val="24"/>
        </w:rPr>
        <w:t xml:space="preserve">     </w:t>
      </w:r>
    </w:p>
    <w:tbl>
      <w:tblPr>
        <w:tblStyle w:val="TableGrid"/>
        <w:tblW w:w="5002" w:type="pct"/>
        <w:tblInd w:w="0" w:type="dxa"/>
        <w:tblCellMar>
          <w:left w:w="106" w:type="dxa"/>
        </w:tblCellMar>
        <w:tblLook w:val="04A0"/>
      </w:tblPr>
      <w:tblGrid>
        <w:gridCol w:w="714"/>
        <w:gridCol w:w="1315"/>
        <w:gridCol w:w="880"/>
        <w:gridCol w:w="1520"/>
        <w:gridCol w:w="1314"/>
        <w:gridCol w:w="1369"/>
        <w:gridCol w:w="1329"/>
        <w:gridCol w:w="671"/>
      </w:tblGrid>
      <w:tr w:rsidR="0062251A" w:rsidRPr="00AA577C">
        <w:trPr>
          <w:trHeight w:val="953"/>
        </w:trPr>
        <w:tc>
          <w:tcPr>
            <w:tcW w:w="39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7B07B1">
            <w:pPr>
              <w:shd w:val="clear" w:color="auto" w:fill="FFFFFF" w:themeFill="background1"/>
              <w:spacing w:line="360" w:lineRule="auto"/>
              <w:jc w:val="center"/>
              <w:rPr>
                <w:rFonts w:asciiTheme="minorEastAsia" w:eastAsiaTheme="minorEastAsia" w:hAnsiTheme="minorEastAsia" w:cstheme="minorBidi"/>
                <w:color w:val="000000" w:themeColor="text1"/>
                <w:sz w:val="24"/>
              </w:rPr>
            </w:pPr>
            <w:r w:rsidRPr="00AA577C">
              <w:rPr>
                <w:rFonts w:asciiTheme="minorEastAsia" w:eastAsiaTheme="minorEastAsia" w:hAnsiTheme="minorEastAsia" w:cstheme="minorBidi"/>
                <w:color w:val="000000" w:themeColor="text1"/>
                <w:sz w:val="24"/>
              </w:rPr>
              <w:t>序号</w:t>
            </w:r>
          </w:p>
        </w:tc>
        <w:tc>
          <w:tcPr>
            <w:tcW w:w="72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7B07B1">
            <w:pPr>
              <w:shd w:val="clear" w:color="auto" w:fill="FFFFFF" w:themeFill="background1"/>
              <w:spacing w:line="360" w:lineRule="auto"/>
              <w:ind w:left="65"/>
              <w:jc w:val="center"/>
              <w:rPr>
                <w:rFonts w:asciiTheme="minorEastAsia" w:eastAsiaTheme="minorEastAsia" w:hAnsiTheme="minorEastAsia" w:cstheme="minorBidi"/>
                <w:color w:val="000000" w:themeColor="text1"/>
                <w:sz w:val="24"/>
              </w:rPr>
            </w:pPr>
            <w:r w:rsidRPr="00AA577C">
              <w:rPr>
                <w:rFonts w:asciiTheme="minorEastAsia" w:eastAsiaTheme="minorEastAsia" w:hAnsiTheme="minorEastAsia" w:cstheme="minorBidi"/>
                <w:color w:val="000000" w:themeColor="text1"/>
                <w:sz w:val="24"/>
              </w:rPr>
              <w:t>品名名称</w:t>
            </w:r>
          </w:p>
        </w:tc>
        <w:tc>
          <w:tcPr>
            <w:tcW w:w="483"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7B07B1">
            <w:pPr>
              <w:shd w:val="clear" w:color="auto" w:fill="FFFFFF" w:themeFill="background1"/>
              <w:spacing w:line="360" w:lineRule="auto"/>
              <w:jc w:val="center"/>
              <w:rPr>
                <w:rFonts w:asciiTheme="minorEastAsia" w:eastAsiaTheme="minorEastAsia" w:hAnsiTheme="minorEastAsia" w:cstheme="minorBidi"/>
                <w:color w:val="000000" w:themeColor="text1"/>
                <w:sz w:val="24"/>
              </w:rPr>
            </w:pPr>
            <w:r w:rsidRPr="00AA577C">
              <w:rPr>
                <w:rFonts w:asciiTheme="minorEastAsia" w:eastAsiaTheme="minorEastAsia" w:hAnsiTheme="minorEastAsia" w:cstheme="minorBidi" w:hint="eastAsia"/>
                <w:color w:val="000000" w:themeColor="text1"/>
                <w:sz w:val="24"/>
              </w:rPr>
              <w:t>生产</w:t>
            </w:r>
            <w:r w:rsidRPr="00AA577C">
              <w:rPr>
                <w:rFonts w:asciiTheme="minorEastAsia" w:eastAsiaTheme="minorEastAsia" w:hAnsiTheme="minorEastAsia" w:cstheme="minorBidi"/>
                <w:color w:val="000000" w:themeColor="text1"/>
                <w:sz w:val="24"/>
              </w:rPr>
              <w:t>厂商</w:t>
            </w:r>
            <w:r w:rsidRPr="00AA577C">
              <w:rPr>
                <w:rFonts w:asciiTheme="minorEastAsia" w:eastAsiaTheme="minorEastAsia" w:hAnsiTheme="minorEastAsia" w:cstheme="minorBidi" w:hint="eastAsia"/>
                <w:color w:val="000000" w:themeColor="text1"/>
                <w:sz w:val="24"/>
              </w:rPr>
              <w:t>名称</w:t>
            </w:r>
          </w:p>
        </w:tc>
        <w:tc>
          <w:tcPr>
            <w:tcW w:w="832"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7B07B1">
            <w:pPr>
              <w:shd w:val="clear" w:color="auto" w:fill="FFFFFF" w:themeFill="background1"/>
              <w:spacing w:line="360" w:lineRule="auto"/>
              <w:ind w:right="68"/>
              <w:jc w:val="center"/>
              <w:rPr>
                <w:rFonts w:asciiTheme="minorEastAsia" w:eastAsiaTheme="minorEastAsia" w:hAnsiTheme="minorEastAsia" w:cstheme="minorBidi"/>
                <w:color w:val="000000" w:themeColor="text1"/>
                <w:sz w:val="24"/>
              </w:rPr>
            </w:pPr>
            <w:r w:rsidRPr="00AA577C">
              <w:rPr>
                <w:rFonts w:asciiTheme="minorEastAsia" w:eastAsiaTheme="minorEastAsia" w:hAnsiTheme="minorEastAsia" w:cstheme="minorBidi"/>
                <w:color w:val="000000" w:themeColor="text1"/>
                <w:sz w:val="24"/>
              </w:rPr>
              <w:t>品牌规格型号</w:t>
            </w:r>
          </w:p>
        </w:tc>
        <w:tc>
          <w:tcPr>
            <w:tcW w:w="72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7B07B1">
            <w:pPr>
              <w:shd w:val="clear" w:color="auto" w:fill="FFFFFF" w:themeFill="background1"/>
              <w:spacing w:line="360" w:lineRule="auto"/>
              <w:ind w:right="98"/>
              <w:jc w:val="center"/>
              <w:rPr>
                <w:rFonts w:asciiTheme="minorEastAsia" w:eastAsiaTheme="minorEastAsia" w:hAnsiTheme="minorEastAsia" w:cstheme="minorBidi"/>
                <w:color w:val="000000" w:themeColor="text1"/>
                <w:sz w:val="24"/>
              </w:rPr>
            </w:pPr>
            <w:r w:rsidRPr="00AA577C">
              <w:rPr>
                <w:rFonts w:asciiTheme="minorEastAsia" w:eastAsiaTheme="minorEastAsia" w:hAnsiTheme="minorEastAsia" w:cstheme="minorBidi"/>
                <w:color w:val="000000" w:themeColor="text1"/>
                <w:sz w:val="24"/>
              </w:rPr>
              <w:t>数量</w:t>
            </w:r>
            <w:r w:rsidRPr="00AA577C">
              <w:rPr>
                <w:rFonts w:asciiTheme="minorEastAsia" w:eastAsiaTheme="minorEastAsia" w:hAnsiTheme="minorEastAsia" w:cstheme="minorBidi"/>
                <w:color w:val="000000" w:themeColor="text1"/>
                <w:sz w:val="24"/>
              </w:rPr>
              <w:t>/</w:t>
            </w:r>
            <w:r w:rsidRPr="00AA577C">
              <w:rPr>
                <w:rFonts w:asciiTheme="minorEastAsia" w:eastAsiaTheme="minorEastAsia" w:hAnsiTheme="minorEastAsia" w:cstheme="minorBidi"/>
                <w:color w:val="000000" w:themeColor="text1"/>
                <w:sz w:val="24"/>
              </w:rPr>
              <w:t>单位</w:t>
            </w:r>
          </w:p>
        </w:tc>
        <w:tc>
          <w:tcPr>
            <w:tcW w:w="75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7B07B1">
            <w:pPr>
              <w:shd w:val="clear" w:color="auto" w:fill="FFFFFF" w:themeFill="background1"/>
              <w:spacing w:line="360" w:lineRule="auto"/>
              <w:ind w:right="106"/>
              <w:jc w:val="center"/>
              <w:rPr>
                <w:rFonts w:asciiTheme="minorEastAsia" w:eastAsiaTheme="minorEastAsia" w:hAnsiTheme="minorEastAsia" w:cstheme="minorBidi"/>
                <w:color w:val="000000" w:themeColor="text1"/>
                <w:sz w:val="24"/>
              </w:rPr>
            </w:pPr>
            <w:r w:rsidRPr="00AA577C">
              <w:rPr>
                <w:rFonts w:asciiTheme="minorEastAsia" w:eastAsiaTheme="minorEastAsia" w:hAnsiTheme="minorEastAsia" w:cstheme="minorBidi"/>
                <w:color w:val="000000" w:themeColor="text1"/>
                <w:sz w:val="24"/>
              </w:rPr>
              <w:t>单价</w:t>
            </w:r>
          </w:p>
        </w:tc>
        <w:tc>
          <w:tcPr>
            <w:tcW w:w="729"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7B07B1">
            <w:pPr>
              <w:shd w:val="clear" w:color="auto" w:fill="FFFFFF" w:themeFill="background1"/>
              <w:spacing w:line="360" w:lineRule="auto"/>
              <w:ind w:left="158"/>
              <w:rPr>
                <w:rFonts w:asciiTheme="minorEastAsia" w:eastAsiaTheme="minorEastAsia" w:hAnsiTheme="minorEastAsia" w:cstheme="minorBidi"/>
                <w:color w:val="000000" w:themeColor="text1"/>
                <w:sz w:val="24"/>
              </w:rPr>
            </w:pPr>
            <w:r w:rsidRPr="00AA577C">
              <w:rPr>
                <w:rFonts w:asciiTheme="minorEastAsia" w:eastAsiaTheme="minorEastAsia" w:hAnsiTheme="minorEastAsia" w:cstheme="minorBidi"/>
                <w:color w:val="000000" w:themeColor="text1"/>
                <w:sz w:val="24"/>
              </w:rPr>
              <w:t>单项总价</w:t>
            </w:r>
          </w:p>
        </w:tc>
        <w:tc>
          <w:tcPr>
            <w:tcW w:w="368"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7B07B1">
            <w:pPr>
              <w:shd w:val="clear" w:color="auto" w:fill="FFFFFF" w:themeFill="background1"/>
              <w:spacing w:line="360" w:lineRule="auto"/>
              <w:ind w:left="34"/>
              <w:jc w:val="center"/>
              <w:rPr>
                <w:rFonts w:asciiTheme="minorEastAsia" w:eastAsiaTheme="minorEastAsia" w:hAnsiTheme="minorEastAsia" w:cstheme="minorBidi"/>
                <w:color w:val="000000" w:themeColor="text1"/>
                <w:sz w:val="24"/>
              </w:rPr>
            </w:pPr>
            <w:r w:rsidRPr="00AA577C">
              <w:rPr>
                <w:rFonts w:asciiTheme="minorEastAsia" w:eastAsiaTheme="minorEastAsia" w:hAnsiTheme="minorEastAsia" w:cstheme="minorBidi"/>
                <w:color w:val="000000" w:themeColor="text1"/>
                <w:sz w:val="24"/>
              </w:rPr>
              <w:t>备注</w:t>
            </w:r>
          </w:p>
        </w:tc>
      </w:tr>
      <w:tr w:rsidR="0062251A" w:rsidRPr="00AA577C">
        <w:trPr>
          <w:trHeight w:val="560"/>
        </w:trPr>
        <w:tc>
          <w:tcPr>
            <w:tcW w:w="39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rPr>
                <w:rFonts w:asciiTheme="minorEastAsia" w:eastAsiaTheme="minorEastAsia" w:hAnsiTheme="minorEastAsia" w:cstheme="minorBidi"/>
                <w:color w:val="000000" w:themeColor="text1"/>
                <w:sz w:val="24"/>
              </w:rPr>
            </w:pPr>
          </w:p>
        </w:tc>
        <w:tc>
          <w:tcPr>
            <w:tcW w:w="483"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832"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75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729"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368"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ight="-69"/>
              <w:rPr>
                <w:rFonts w:asciiTheme="minorEastAsia" w:eastAsiaTheme="minorEastAsia" w:hAnsiTheme="minorEastAsia" w:cstheme="minorBidi"/>
                <w:color w:val="000000" w:themeColor="text1"/>
                <w:sz w:val="24"/>
              </w:rPr>
            </w:pPr>
          </w:p>
        </w:tc>
      </w:tr>
      <w:tr w:rsidR="0062251A" w:rsidRPr="00AA577C">
        <w:trPr>
          <w:trHeight w:val="557"/>
        </w:trPr>
        <w:tc>
          <w:tcPr>
            <w:tcW w:w="39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7B07B1">
            <w:pPr>
              <w:shd w:val="clear" w:color="auto" w:fill="FFFFFF" w:themeFill="background1"/>
              <w:spacing w:line="360" w:lineRule="auto"/>
              <w:ind w:left="2"/>
              <w:rPr>
                <w:rFonts w:asciiTheme="minorEastAsia" w:eastAsiaTheme="minorEastAsia" w:hAnsiTheme="minorEastAsia" w:cstheme="minorBidi"/>
                <w:color w:val="000000" w:themeColor="text1"/>
                <w:sz w:val="24"/>
              </w:rPr>
            </w:pPr>
            <w:r w:rsidRPr="00AA577C">
              <w:rPr>
                <w:rFonts w:asciiTheme="minorEastAsia" w:eastAsiaTheme="minorEastAsia" w:hAnsiTheme="minorEastAsia" w:cstheme="minorBidi"/>
                <w:color w:val="000000" w:themeColor="text1"/>
                <w:sz w:val="24"/>
              </w:rPr>
              <w:t xml:space="preserve">..... </w:t>
            </w:r>
          </w:p>
        </w:tc>
        <w:tc>
          <w:tcPr>
            <w:tcW w:w="72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rPr>
                <w:rFonts w:asciiTheme="minorEastAsia" w:eastAsiaTheme="minorEastAsia" w:hAnsiTheme="minorEastAsia" w:cstheme="minorBidi"/>
                <w:color w:val="000000" w:themeColor="text1"/>
                <w:sz w:val="24"/>
              </w:rPr>
            </w:pPr>
          </w:p>
        </w:tc>
        <w:tc>
          <w:tcPr>
            <w:tcW w:w="483"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832"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75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729"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368"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r>
      <w:tr w:rsidR="0062251A" w:rsidRPr="00AA577C">
        <w:trPr>
          <w:trHeight w:val="559"/>
        </w:trPr>
        <w:tc>
          <w:tcPr>
            <w:tcW w:w="391"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2037" w:type="pct"/>
            <w:gridSpan w:val="3"/>
            <w:tcBorders>
              <w:top w:val="single" w:sz="4" w:space="0" w:color="000000"/>
              <w:left w:val="single" w:sz="4" w:space="0" w:color="000000"/>
              <w:bottom w:val="single" w:sz="4" w:space="0" w:color="000000"/>
              <w:right w:val="nil"/>
            </w:tcBorders>
            <w:vAlign w:val="center"/>
          </w:tcPr>
          <w:p w:rsidR="0062251A" w:rsidRPr="00AA577C" w:rsidRDefault="007B07B1">
            <w:pPr>
              <w:shd w:val="clear" w:color="auto" w:fill="FFFFFF" w:themeFill="background1"/>
              <w:spacing w:line="360" w:lineRule="auto"/>
              <w:ind w:right="324"/>
              <w:jc w:val="right"/>
              <w:rPr>
                <w:rFonts w:asciiTheme="minorEastAsia" w:eastAsiaTheme="minorEastAsia" w:hAnsiTheme="minorEastAsia" w:cstheme="minorBidi"/>
                <w:color w:val="000000" w:themeColor="text1"/>
                <w:sz w:val="24"/>
              </w:rPr>
            </w:pPr>
            <w:r w:rsidRPr="00AA577C">
              <w:rPr>
                <w:rFonts w:asciiTheme="minorEastAsia" w:eastAsiaTheme="minorEastAsia" w:hAnsiTheme="minorEastAsia" w:cstheme="minorBidi"/>
                <w:color w:val="000000" w:themeColor="text1"/>
                <w:sz w:val="24"/>
              </w:rPr>
              <w:t>总价</w:t>
            </w:r>
            <w:r w:rsidRPr="00AA577C">
              <w:rPr>
                <w:rFonts w:asciiTheme="minorEastAsia" w:eastAsiaTheme="minorEastAsia" w:hAnsiTheme="minorEastAsia" w:cstheme="minorBidi"/>
                <w:color w:val="000000" w:themeColor="text1"/>
                <w:sz w:val="24"/>
              </w:rPr>
              <w:t xml:space="preserve"> </w:t>
            </w:r>
          </w:p>
        </w:tc>
        <w:tc>
          <w:tcPr>
            <w:tcW w:w="721" w:type="pct"/>
            <w:tcBorders>
              <w:top w:val="single" w:sz="4" w:space="0" w:color="000000"/>
              <w:left w:val="nil"/>
              <w:bottom w:val="single" w:sz="4" w:space="0" w:color="000000"/>
              <w:right w:val="nil"/>
            </w:tcBorders>
          </w:tcPr>
          <w:p w:rsidR="0062251A" w:rsidRPr="00AA577C" w:rsidRDefault="0062251A">
            <w:pPr>
              <w:shd w:val="clear" w:color="auto" w:fill="FFFFFF" w:themeFill="background1"/>
              <w:spacing w:line="360" w:lineRule="auto"/>
              <w:rPr>
                <w:rFonts w:asciiTheme="minorEastAsia" w:eastAsiaTheme="minorEastAsia" w:hAnsiTheme="minorEastAsia" w:cstheme="minorBidi"/>
                <w:color w:val="000000" w:themeColor="text1"/>
                <w:sz w:val="24"/>
              </w:rPr>
            </w:pPr>
          </w:p>
        </w:tc>
        <w:tc>
          <w:tcPr>
            <w:tcW w:w="751" w:type="pct"/>
            <w:tcBorders>
              <w:top w:val="single" w:sz="4" w:space="0" w:color="000000"/>
              <w:left w:val="nil"/>
              <w:bottom w:val="single" w:sz="4" w:space="0" w:color="000000"/>
              <w:right w:val="single" w:sz="4" w:space="0" w:color="000000"/>
            </w:tcBorders>
          </w:tcPr>
          <w:p w:rsidR="0062251A" w:rsidRPr="00AA577C" w:rsidRDefault="0062251A">
            <w:pPr>
              <w:shd w:val="clear" w:color="auto" w:fill="FFFFFF" w:themeFill="background1"/>
              <w:spacing w:line="360" w:lineRule="auto"/>
              <w:rPr>
                <w:rFonts w:asciiTheme="minorEastAsia" w:eastAsiaTheme="minorEastAsia" w:hAnsiTheme="minorEastAsia" w:cstheme="minorBidi"/>
                <w:color w:val="000000" w:themeColor="text1"/>
                <w:sz w:val="24"/>
              </w:rPr>
            </w:pPr>
          </w:p>
        </w:tc>
        <w:tc>
          <w:tcPr>
            <w:tcW w:w="729"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c>
          <w:tcPr>
            <w:tcW w:w="368" w:type="pct"/>
            <w:tcBorders>
              <w:top w:val="single" w:sz="4" w:space="0" w:color="000000"/>
              <w:left w:val="single" w:sz="4" w:space="0" w:color="000000"/>
              <w:bottom w:val="single" w:sz="4" w:space="0" w:color="000000"/>
              <w:right w:val="single" w:sz="4" w:space="0" w:color="000000"/>
            </w:tcBorders>
            <w:vAlign w:val="center"/>
          </w:tcPr>
          <w:p w:rsidR="0062251A" w:rsidRPr="00AA577C" w:rsidRDefault="0062251A">
            <w:pPr>
              <w:shd w:val="clear" w:color="auto" w:fill="FFFFFF" w:themeFill="background1"/>
              <w:spacing w:line="360" w:lineRule="auto"/>
              <w:ind w:left="2"/>
              <w:rPr>
                <w:rFonts w:asciiTheme="minorEastAsia" w:eastAsiaTheme="minorEastAsia" w:hAnsiTheme="minorEastAsia" w:cstheme="minorBidi"/>
                <w:color w:val="000000" w:themeColor="text1"/>
                <w:sz w:val="24"/>
              </w:rPr>
            </w:pPr>
          </w:p>
        </w:tc>
      </w:tr>
    </w:tbl>
    <w:p w:rsidR="0062251A" w:rsidRPr="00AA577C" w:rsidRDefault="0062251A">
      <w:pPr>
        <w:shd w:val="clear" w:color="auto" w:fill="FFFFFF" w:themeFill="background1"/>
        <w:spacing w:line="360" w:lineRule="auto"/>
        <w:ind w:left="425"/>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ind w:left="435"/>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t>投标单位：</w:t>
      </w:r>
      <w:r w:rsidRPr="00AA577C">
        <w:rPr>
          <w:rFonts w:asciiTheme="minorEastAsia" w:eastAsiaTheme="minorEastAsia" w:hAnsiTheme="minorEastAsia"/>
          <w:color w:val="000000" w:themeColor="text1"/>
          <w:sz w:val="24"/>
          <w:u w:val="single" w:color="000000"/>
        </w:rPr>
        <w:t xml:space="preserve">            </w:t>
      </w:r>
      <w:r w:rsidRPr="00AA577C">
        <w:rPr>
          <w:rFonts w:asciiTheme="minorEastAsia" w:eastAsiaTheme="minorEastAsia" w:hAnsiTheme="minorEastAsia"/>
          <w:color w:val="000000" w:themeColor="text1"/>
          <w:sz w:val="24"/>
          <w:u w:val="single" w:color="000000"/>
        </w:rPr>
        <w:t>（公章）</w:t>
      </w:r>
    </w:p>
    <w:p w:rsidR="0062251A" w:rsidRPr="00AA577C" w:rsidRDefault="0062251A">
      <w:pPr>
        <w:shd w:val="clear" w:color="auto" w:fill="FFFFFF" w:themeFill="background1"/>
        <w:spacing w:line="360" w:lineRule="auto"/>
        <w:ind w:left="427"/>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ind w:left="435"/>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t>法定代表人（或授权代理人）：</w:t>
      </w:r>
      <w:r w:rsidRPr="00AA577C">
        <w:rPr>
          <w:rFonts w:asciiTheme="minorEastAsia" w:eastAsiaTheme="minorEastAsia" w:hAnsiTheme="minorEastAsia"/>
          <w:color w:val="000000" w:themeColor="text1"/>
          <w:sz w:val="24"/>
          <w:u w:val="single" w:color="000000"/>
        </w:rPr>
        <w:t>（签字</w:t>
      </w:r>
      <w:r w:rsidRPr="00AA577C">
        <w:rPr>
          <w:rFonts w:asciiTheme="minorEastAsia" w:eastAsiaTheme="minorEastAsia" w:hAnsiTheme="minorEastAsia" w:hint="eastAsia"/>
          <w:color w:val="000000" w:themeColor="text1"/>
          <w:sz w:val="24"/>
          <w:u w:val="single" w:color="000000"/>
        </w:rPr>
        <w:t>或盖章</w:t>
      </w:r>
      <w:r w:rsidRPr="00AA577C">
        <w:rPr>
          <w:rFonts w:asciiTheme="minorEastAsia" w:eastAsiaTheme="minorEastAsia" w:hAnsiTheme="minorEastAsia"/>
          <w:color w:val="000000" w:themeColor="text1"/>
          <w:sz w:val="24"/>
          <w:u w:val="single" w:color="000000"/>
        </w:rPr>
        <w:t>）</w:t>
      </w:r>
      <w:r w:rsidRPr="00AA577C">
        <w:rPr>
          <w:rFonts w:asciiTheme="minorEastAsia" w:eastAsiaTheme="minorEastAsia" w:hAnsiTheme="minorEastAsia"/>
          <w:color w:val="000000" w:themeColor="text1"/>
          <w:sz w:val="24"/>
          <w:u w:val="single" w:color="000000"/>
        </w:rPr>
        <w:t xml:space="preserve"> </w:t>
      </w:r>
    </w:p>
    <w:p w:rsidR="0062251A" w:rsidRPr="00AA577C" w:rsidRDefault="0062251A">
      <w:pPr>
        <w:shd w:val="clear" w:color="auto" w:fill="FFFFFF" w:themeFill="background1"/>
        <w:spacing w:line="360"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ind w:left="490"/>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t>日期：</w:t>
      </w:r>
      <w:r w:rsidRPr="00AA577C">
        <w:rPr>
          <w:rFonts w:asciiTheme="minorEastAsia" w:eastAsiaTheme="minorEastAsia" w:hAnsiTheme="minorEastAsia"/>
          <w:color w:val="000000" w:themeColor="text1"/>
          <w:sz w:val="24"/>
          <w:u w:val="single" w:color="000000"/>
        </w:rPr>
        <w:t xml:space="preserve">  </w:t>
      </w:r>
      <w:r w:rsidRPr="00AA577C">
        <w:rPr>
          <w:rFonts w:asciiTheme="minorEastAsia" w:eastAsiaTheme="minorEastAsia" w:hAnsiTheme="minorEastAsia"/>
          <w:color w:val="000000" w:themeColor="text1"/>
          <w:sz w:val="24"/>
          <w:u w:val="single" w:color="000000"/>
        </w:rPr>
        <w:t>年</w:t>
      </w:r>
      <w:r w:rsidRPr="00AA577C">
        <w:rPr>
          <w:rFonts w:asciiTheme="minorEastAsia" w:eastAsiaTheme="minorEastAsia" w:hAnsiTheme="minorEastAsia"/>
          <w:color w:val="000000" w:themeColor="text1"/>
          <w:sz w:val="24"/>
          <w:u w:val="single" w:color="000000"/>
        </w:rPr>
        <w:t xml:space="preserve">  </w:t>
      </w:r>
      <w:r w:rsidRPr="00AA577C">
        <w:rPr>
          <w:rFonts w:asciiTheme="minorEastAsia" w:eastAsiaTheme="minorEastAsia" w:hAnsiTheme="minorEastAsia"/>
          <w:color w:val="000000" w:themeColor="text1"/>
          <w:sz w:val="24"/>
          <w:u w:val="single" w:color="000000"/>
        </w:rPr>
        <w:t>月</w:t>
      </w:r>
      <w:r w:rsidRPr="00AA577C">
        <w:rPr>
          <w:rFonts w:asciiTheme="minorEastAsia" w:eastAsiaTheme="minorEastAsia" w:hAnsiTheme="minorEastAsia"/>
          <w:color w:val="000000" w:themeColor="text1"/>
          <w:sz w:val="24"/>
          <w:u w:val="single" w:color="000000"/>
        </w:rPr>
        <w:t xml:space="preserve">  </w:t>
      </w:r>
      <w:r w:rsidRPr="00AA577C">
        <w:rPr>
          <w:rFonts w:asciiTheme="minorEastAsia" w:eastAsiaTheme="minorEastAsia" w:hAnsiTheme="minorEastAsia"/>
          <w:color w:val="000000" w:themeColor="text1"/>
          <w:sz w:val="24"/>
          <w:u w:val="single" w:color="000000"/>
        </w:rPr>
        <w:t>日</w:t>
      </w:r>
    </w:p>
    <w:p w:rsidR="0062251A" w:rsidRPr="00AA577C" w:rsidRDefault="0062251A">
      <w:pPr>
        <w:shd w:val="clear" w:color="auto" w:fill="FFFFFF" w:themeFill="background1"/>
        <w:spacing w:line="360"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ind w:left="-15" w:firstLine="480"/>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t>注</w:t>
      </w: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cs="宋体" w:hint="eastAsia"/>
          <w:color w:val="000000" w:themeColor="text1"/>
          <w:sz w:val="24"/>
        </w:rPr>
        <w:t>①</w:t>
      </w:r>
      <w:r w:rsidRPr="00AA577C">
        <w:rPr>
          <w:rFonts w:asciiTheme="minorEastAsia" w:eastAsiaTheme="minorEastAsia" w:hAnsiTheme="minorEastAsia"/>
          <w:color w:val="000000" w:themeColor="text1"/>
          <w:sz w:val="24"/>
        </w:rPr>
        <w:t>投标人必须按</w:t>
      </w:r>
      <w:r w:rsidRPr="00AA577C">
        <w:rPr>
          <w:rFonts w:asciiTheme="minorEastAsia" w:eastAsiaTheme="minorEastAsia" w:hAnsiTheme="minorEastAsia"/>
          <w:color w:val="000000" w:themeColor="text1"/>
          <w:sz w:val="24"/>
        </w:rPr>
        <w:t>“</w:t>
      </w:r>
      <w:r w:rsidRPr="00AA577C">
        <w:rPr>
          <w:rFonts w:asciiTheme="minorEastAsia" w:eastAsiaTheme="minorEastAsia" w:hAnsiTheme="minorEastAsia"/>
          <w:color w:val="000000" w:themeColor="text1"/>
          <w:sz w:val="24"/>
        </w:rPr>
        <w:t>分项报价明细表</w:t>
      </w:r>
      <w:r w:rsidRPr="00AA577C">
        <w:rPr>
          <w:rFonts w:asciiTheme="minorEastAsia" w:eastAsiaTheme="minorEastAsia" w:hAnsiTheme="minorEastAsia"/>
          <w:color w:val="000000" w:themeColor="text1"/>
          <w:sz w:val="24"/>
        </w:rPr>
        <w:t>”</w:t>
      </w:r>
      <w:r w:rsidRPr="00AA577C">
        <w:rPr>
          <w:rFonts w:asciiTheme="minorEastAsia" w:eastAsiaTheme="minorEastAsia" w:hAnsiTheme="minorEastAsia"/>
          <w:color w:val="000000" w:themeColor="text1"/>
          <w:sz w:val="24"/>
        </w:rPr>
        <w:t>的格式详细报出投标总价的各个组成部分的报价，否则作无效投标处理。</w:t>
      </w:r>
      <w:r w:rsidRPr="00AA577C">
        <w:rPr>
          <w:rFonts w:asciiTheme="minorEastAsia" w:eastAsiaTheme="minorEastAsia" w:hAnsiTheme="minorEastAsia"/>
          <w:color w:val="000000" w:themeColor="text1"/>
          <w:sz w:val="24"/>
        </w:rPr>
        <w:t xml:space="preserve"> </w:t>
      </w:r>
    </w:p>
    <w:p w:rsidR="0062251A" w:rsidRPr="00AA577C" w:rsidRDefault="007B07B1">
      <w:pPr>
        <w:shd w:val="clear" w:color="auto" w:fill="FFFFFF" w:themeFill="background1"/>
        <w:spacing w:line="360" w:lineRule="auto"/>
        <w:ind w:left="-15" w:firstLine="480"/>
        <w:rPr>
          <w:rFonts w:asciiTheme="minorEastAsia" w:eastAsiaTheme="minorEastAsia" w:hAnsiTheme="minorEastAsia"/>
          <w:color w:val="000000" w:themeColor="text1"/>
          <w:sz w:val="24"/>
        </w:rPr>
      </w:pPr>
      <w:r w:rsidRPr="00AA577C">
        <w:rPr>
          <w:rFonts w:asciiTheme="minorEastAsia" w:eastAsiaTheme="minorEastAsia" w:hAnsiTheme="minorEastAsia" w:cs="宋体" w:hint="eastAsia"/>
          <w:color w:val="000000" w:themeColor="text1"/>
          <w:sz w:val="24"/>
        </w:rPr>
        <w:t>②</w:t>
      </w:r>
      <w:r w:rsidRPr="00AA577C">
        <w:rPr>
          <w:rFonts w:asciiTheme="minorEastAsia" w:eastAsiaTheme="minorEastAsia" w:hAnsiTheme="minorEastAsia"/>
          <w:color w:val="000000" w:themeColor="text1"/>
          <w:sz w:val="24"/>
        </w:rPr>
        <w:t>“</w:t>
      </w:r>
      <w:r w:rsidRPr="00AA577C">
        <w:rPr>
          <w:rFonts w:asciiTheme="minorEastAsia" w:eastAsiaTheme="minorEastAsia" w:hAnsiTheme="minorEastAsia"/>
          <w:color w:val="000000" w:themeColor="text1"/>
          <w:sz w:val="24"/>
        </w:rPr>
        <w:t>分项报价明细表</w:t>
      </w:r>
      <w:r w:rsidRPr="00AA577C">
        <w:rPr>
          <w:rFonts w:asciiTheme="minorEastAsia" w:eastAsiaTheme="minorEastAsia" w:hAnsiTheme="minorEastAsia"/>
          <w:color w:val="000000" w:themeColor="text1"/>
          <w:sz w:val="24"/>
        </w:rPr>
        <w:t>”</w:t>
      </w:r>
      <w:r w:rsidRPr="00AA577C">
        <w:rPr>
          <w:rFonts w:asciiTheme="minorEastAsia" w:eastAsiaTheme="minorEastAsia" w:hAnsiTheme="minorEastAsia"/>
          <w:color w:val="000000" w:themeColor="text1"/>
          <w:sz w:val="24"/>
        </w:rPr>
        <w:t>各分项报价合计应当与</w:t>
      </w:r>
      <w:r w:rsidRPr="00AA577C">
        <w:rPr>
          <w:rFonts w:asciiTheme="minorEastAsia" w:eastAsiaTheme="minorEastAsia" w:hAnsiTheme="minorEastAsia"/>
          <w:color w:val="000000" w:themeColor="text1"/>
          <w:sz w:val="24"/>
        </w:rPr>
        <w:t>“</w:t>
      </w:r>
      <w:r w:rsidRPr="00AA577C">
        <w:rPr>
          <w:rFonts w:asciiTheme="minorEastAsia" w:eastAsiaTheme="minorEastAsia" w:hAnsiTheme="minorEastAsia"/>
          <w:color w:val="000000" w:themeColor="text1"/>
          <w:sz w:val="24"/>
        </w:rPr>
        <w:t>开标一览表</w:t>
      </w:r>
      <w:r w:rsidRPr="00AA577C">
        <w:rPr>
          <w:rFonts w:asciiTheme="minorEastAsia" w:eastAsiaTheme="minorEastAsia" w:hAnsiTheme="minorEastAsia"/>
          <w:color w:val="000000" w:themeColor="text1"/>
          <w:sz w:val="24"/>
        </w:rPr>
        <w:t>”</w:t>
      </w:r>
      <w:r w:rsidRPr="00AA577C">
        <w:rPr>
          <w:rFonts w:asciiTheme="minorEastAsia" w:eastAsiaTheme="minorEastAsia" w:hAnsiTheme="minorEastAsia"/>
          <w:color w:val="000000" w:themeColor="text1"/>
          <w:sz w:val="24"/>
        </w:rPr>
        <w:t>报价合计相等。</w:t>
      </w:r>
    </w:p>
    <w:p w:rsidR="0062251A" w:rsidRPr="00AA577C" w:rsidRDefault="0062251A">
      <w:pPr>
        <w:shd w:val="clear" w:color="auto" w:fill="FFFFFF" w:themeFill="background1"/>
        <w:spacing w:line="360" w:lineRule="exact"/>
        <w:rPr>
          <w:rFonts w:ascii="宋体" w:hAnsi="宋体"/>
          <w:color w:val="000000" w:themeColor="text1"/>
          <w:sz w:val="24"/>
        </w:rPr>
      </w:pPr>
    </w:p>
    <w:p w:rsidR="0062251A" w:rsidRPr="00AA577C" w:rsidRDefault="0062251A">
      <w:pPr>
        <w:pStyle w:val="24"/>
        <w:shd w:val="clear" w:color="auto" w:fill="FFFFFF" w:themeFill="background1"/>
        <w:rPr>
          <w:color w:val="000000" w:themeColor="text1"/>
        </w:rPr>
      </w:pPr>
    </w:p>
    <w:p w:rsidR="0062251A" w:rsidRPr="00AA577C" w:rsidRDefault="0062251A">
      <w:pPr>
        <w:pStyle w:val="24"/>
        <w:shd w:val="clear" w:color="auto" w:fill="FFFFFF" w:themeFill="background1"/>
        <w:rPr>
          <w:color w:val="000000" w:themeColor="text1"/>
        </w:rPr>
      </w:pPr>
    </w:p>
    <w:p w:rsidR="0062251A" w:rsidRPr="00AA577C" w:rsidRDefault="0062251A">
      <w:pPr>
        <w:pStyle w:val="24"/>
        <w:shd w:val="clear" w:color="auto" w:fill="FFFFFF" w:themeFill="background1"/>
        <w:rPr>
          <w:color w:val="000000" w:themeColor="text1"/>
        </w:rPr>
      </w:pPr>
    </w:p>
    <w:p w:rsidR="0062251A" w:rsidRPr="00AA577C" w:rsidRDefault="0062251A">
      <w:pPr>
        <w:pStyle w:val="24"/>
        <w:shd w:val="clear" w:color="auto" w:fill="FFFFFF" w:themeFill="background1"/>
        <w:rPr>
          <w:color w:val="000000" w:themeColor="text1"/>
        </w:rPr>
      </w:pPr>
    </w:p>
    <w:p w:rsidR="0062251A" w:rsidRPr="00AA577C" w:rsidRDefault="0062251A">
      <w:pPr>
        <w:pStyle w:val="24"/>
        <w:shd w:val="clear" w:color="auto" w:fill="FFFFFF" w:themeFill="background1"/>
        <w:rPr>
          <w:color w:val="000000" w:themeColor="text1"/>
        </w:rPr>
      </w:pPr>
    </w:p>
    <w:p w:rsidR="0062251A" w:rsidRPr="00AA577C" w:rsidRDefault="0062251A">
      <w:pPr>
        <w:pStyle w:val="24"/>
        <w:shd w:val="clear" w:color="auto" w:fill="FFFFFF" w:themeFill="background1"/>
        <w:rPr>
          <w:color w:val="000000" w:themeColor="text1"/>
        </w:rPr>
      </w:pPr>
    </w:p>
    <w:p w:rsidR="0062251A" w:rsidRPr="00AA577C" w:rsidRDefault="007B07B1">
      <w:pPr>
        <w:pStyle w:val="2"/>
        <w:shd w:val="clear" w:color="auto" w:fill="FFFFFF" w:themeFill="background1"/>
        <w:ind w:firstLine="643"/>
        <w:rPr>
          <w:color w:val="000000" w:themeColor="text1"/>
        </w:rPr>
      </w:pPr>
      <w:bookmarkStart w:id="266" w:name="_Toc163481198"/>
      <w:r w:rsidRPr="00AA577C">
        <w:rPr>
          <w:rFonts w:hint="eastAsia"/>
          <w:color w:val="000000" w:themeColor="text1"/>
        </w:rPr>
        <w:lastRenderedPageBreak/>
        <w:t>3</w:t>
      </w:r>
      <w:r w:rsidRPr="00AA577C">
        <w:rPr>
          <w:rFonts w:hint="eastAsia"/>
          <w:color w:val="000000" w:themeColor="text1"/>
        </w:rPr>
        <w:t>、规格响应表</w:t>
      </w:r>
      <w:bookmarkEnd w:id="266"/>
    </w:p>
    <w:p w:rsidR="0062251A" w:rsidRPr="00AA577C" w:rsidRDefault="0062251A">
      <w:pPr>
        <w:shd w:val="clear" w:color="auto" w:fill="FFFFFF" w:themeFill="background1"/>
        <w:spacing w:line="360" w:lineRule="exact"/>
        <w:ind w:firstLine="643"/>
        <w:jc w:val="center"/>
        <w:rPr>
          <w:rFonts w:ascii="宋体" w:hAnsi="宋体"/>
          <w:b/>
          <w:color w:val="000000" w:themeColor="text1"/>
          <w:sz w:val="32"/>
          <w:szCs w:val="32"/>
        </w:rPr>
      </w:pP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说明：投标人必须仔细阅读招标文件中所有技术规范条款和相关功能要求，并对所有技术规范和功能偏离的条目列入下表，未列入下表的视作投标人不响应。投标人必须根据所投产品的实际情况如实填写，</w:t>
      </w:r>
      <w:r w:rsidRPr="00AA577C">
        <w:rPr>
          <w:rFonts w:asciiTheme="minorEastAsia" w:eastAsiaTheme="minorEastAsia" w:hAnsiTheme="minorEastAsia" w:hint="eastAsia"/>
          <w:color w:val="000000" w:themeColor="text1"/>
          <w:sz w:val="24"/>
          <w:u w:val="single"/>
        </w:rPr>
        <w:t>评委会如发现有虚假描述，</w:t>
      </w:r>
      <w:r w:rsidRPr="00AA577C">
        <w:rPr>
          <w:rFonts w:asciiTheme="minorEastAsia" w:eastAsiaTheme="minorEastAsia" w:hAnsiTheme="minorEastAsia" w:cs="宋体"/>
          <w:color w:val="000000" w:themeColor="text1"/>
          <w:kern w:val="0"/>
          <w:sz w:val="24"/>
          <w:u w:val="single"/>
        </w:rPr>
        <w:t>提供虚假材料谋取中标、成交的</w:t>
      </w:r>
      <w:r w:rsidRPr="00AA577C">
        <w:rPr>
          <w:rFonts w:asciiTheme="minorEastAsia" w:eastAsiaTheme="minorEastAsia" w:hAnsiTheme="minorEastAsia" w:cs="宋体" w:hint="eastAsia"/>
          <w:color w:val="000000" w:themeColor="text1"/>
          <w:kern w:val="0"/>
          <w:sz w:val="24"/>
          <w:u w:val="single"/>
        </w:rPr>
        <w:t>，属违反政府采购法相关规定，</w:t>
      </w:r>
      <w:r w:rsidRPr="00AA577C">
        <w:rPr>
          <w:rFonts w:asciiTheme="minorEastAsia" w:eastAsiaTheme="minorEastAsia" w:hAnsiTheme="minorEastAsia" w:hint="eastAsia"/>
          <w:color w:val="000000" w:themeColor="text1"/>
          <w:sz w:val="24"/>
          <w:u w:val="single"/>
        </w:rPr>
        <w:t>该投标文件作废标处理。</w:t>
      </w:r>
      <w:r w:rsidRPr="00AA577C">
        <w:rPr>
          <w:rFonts w:asciiTheme="minorEastAsia" w:eastAsiaTheme="minorEastAsia" w:hAnsiTheme="minorEastAsia"/>
          <w:color w:val="000000" w:themeColor="text1"/>
          <w:sz w:val="24"/>
        </w:rPr>
        <w:tab/>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投标人名称：（盖章）</w:t>
      </w:r>
    </w:p>
    <w:tbl>
      <w:tblPr>
        <w:tblW w:w="5000" w:type="pct"/>
        <w:tblCellMar>
          <w:left w:w="54" w:type="dxa"/>
          <w:right w:w="54" w:type="dxa"/>
        </w:tblCellMar>
        <w:tblLook w:val="04A0"/>
      </w:tblPr>
      <w:tblGrid>
        <w:gridCol w:w="1049"/>
        <w:gridCol w:w="2125"/>
        <w:gridCol w:w="2835"/>
        <w:gridCol w:w="3096"/>
      </w:tblGrid>
      <w:tr w:rsidR="0062251A" w:rsidRPr="00AA577C">
        <w:trPr>
          <w:trHeight w:val="160"/>
        </w:trPr>
        <w:tc>
          <w:tcPr>
            <w:tcW w:w="576" w:type="pct"/>
            <w:tcBorders>
              <w:top w:val="single" w:sz="6" w:space="0" w:color="auto"/>
              <w:left w:val="single" w:sz="6" w:space="0" w:color="auto"/>
              <w:bottom w:val="single" w:sz="6" w:space="0" w:color="auto"/>
              <w:right w:val="single" w:sz="4" w:space="0" w:color="auto"/>
            </w:tcBorders>
            <w:vAlign w:val="center"/>
          </w:tcPr>
          <w:p w:rsidR="0062251A" w:rsidRPr="00AA577C" w:rsidRDefault="007B07B1">
            <w:pPr>
              <w:shd w:val="clear" w:color="auto" w:fill="FFFFFF" w:themeFill="background1"/>
              <w:spacing w:line="276" w:lineRule="auto"/>
              <w:jc w:val="center"/>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序号</w:t>
            </w:r>
          </w:p>
        </w:tc>
        <w:tc>
          <w:tcPr>
            <w:tcW w:w="1167" w:type="pct"/>
            <w:tcBorders>
              <w:top w:val="single" w:sz="6" w:space="0" w:color="auto"/>
              <w:left w:val="single" w:sz="4" w:space="0" w:color="auto"/>
              <w:bottom w:val="single" w:sz="6" w:space="0" w:color="auto"/>
              <w:right w:val="single" w:sz="6" w:space="0" w:color="auto"/>
            </w:tcBorders>
            <w:vAlign w:val="center"/>
          </w:tcPr>
          <w:p w:rsidR="0062251A" w:rsidRPr="00AA577C" w:rsidRDefault="007B07B1">
            <w:pPr>
              <w:shd w:val="clear" w:color="auto" w:fill="FFFFFF" w:themeFill="background1"/>
              <w:spacing w:line="276" w:lineRule="auto"/>
              <w:jc w:val="center"/>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招标规格</w:t>
            </w:r>
          </w:p>
        </w:tc>
        <w:tc>
          <w:tcPr>
            <w:tcW w:w="1557" w:type="pct"/>
            <w:tcBorders>
              <w:top w:val="single" w:sz="6" w:space="0" w:color="auto"/>
              <w:left w:val="single" w:sz="6" w:space="0" w:color="auto"/>
              <w:bottom w:val="single" w:sz="6" w:space="0" w:color="auto"/>
              <w:right w:val="single" w:sz="6" w:space="0" w:color="auto"/>
            </w:tcBorders>
            <w:vAlign w:val="center"/>
          </w:tcPr>
          <w:p w:rsidR="0062251A" w:rsidRPr="00AA577C" w:rsidRDefault="007B07B1">
            <w:pPr>
              <w:shd w:val="clear" w:color="auto" w:fill="FFFFFF" w:themeFill="background1"/>
              <w:spacing w:line="276" w:lineRule="auto"/>
              <w:jc w:val="center"/>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投标规格</w:t>
            </w:r>
          </w:p>
        </w:tc>
        <w:tc>
          <w:tcPr>
            <w:tcW w:w="1701" w:type="pct"/>
            <w:tcBorders>
              <w:top w:val="single" w:sz="6" w:space="0" w:color="auto"/>
              <w:left w:val="single" w:sz="4" w:space="0" w:color="auto"/>
              <w:bottom w:val="single" w:sz="6" w:space="0" w:color="auto"/>
              <w:right w:val="single" w:sz="6" w:space="0" w:color="auto"/>
            </w:tcBorders>
            <w:vAlign w:val="center"/>
          </w:tcPr>
          <w:p w:rsidR="0062251A" w:rsidRPr="00AA577C" w:rsidRDefault="007B07B1">
            <w:pPr>
              <w:shd w:val="clear" w:color="auto" w:fill="FFFFFF" w:themeFill="background1"/>
              <w:spacing w:line="276" w:lineRule="auto"/>
              <w:jc w:val="center"/>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t>偏离情况</w:t>
            </w:r>
          </w:p>
          <w:p w:rsidR="0062251A" w:rsidRPr="00AA577C" w:rsidRDefault="007B07B1">
            <w:pPr>
              <w:shd w:val="clear" w:color="auto" w:fill="FFFFFF" w:themeFill="background1"/>
              <w:spacing w:line="276" w:lineRule="auto"/>
              <w:jc w:val="center"/>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t>（无偏离，正</w:t>
            </w:r>
            <w:r w:rsidRPr="00AA577C">
              <w:rPr>
                <w:rFonts w:asciiTheme="minorEastAsia" w:eastAsiaTheme="minorEastAsia" w:hAnsiTheme="minorEastAsia"/>
                <w:color w:val="000000" w:themeColor="text1"/>
                <w:sz w:val="24"/>
              </w:rPr>
              <w:t>/</w:t>
            </w:r>
            <w:r w:rsidRPr="00AA577C">
              <w:rPr>
                <w:rFonts w:asciiTheme="minorEastAsia" w:eastAsiaTheme="minorEastAsia" w:hAnsiTheme="minorEastAsia"/>
                <w:color w:val="000000" w:themeColor="text1"/>
                <w:sz w:val="24"/>
              </w:rPr>
              <w:t>负偏离）</w:t>
            </w:r>
          </w:p>
          <w:p w:rsidR="0062251A" w:rsidRPr="00AA577C" w:rsidRDefault="007B07B1">
            <w:pPr>
              <w:shd w:val="clear" w:color="auto" w:fill="FFFFFF" w:themeFill="background1"/>
              <w:spacing w:line="276" w:lineRule="auto"/>
              <w:jc w:val="center"/>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证明材料页码</w:t>
            </w:r>
          </w:p>
        </w:tc>
      </w:tr>
      <w:tr w:rsidR="0062251A" w:rsidRPr="00AA577C">
        <w:trPr>
          <w:cantSplit/>
          <w:trHeight w:val="531"/>
        </w:trPr>
        <w:tc>
          <w:tcPr>
            <w:tcW w:w="576" w:type="pct"/>
            <w:tcBorders>
              <w:top w:val="single" w:sz="6" w:space="0" w:color="auto"/>
              <w:left w:val="single" w:sz="6" w:space="0" w:color="auto"/>
              <w:bottom w:val="single" w:sz="4" w:space="0" w:color="auto"/>
              <w:right w:val="single" w:sz="4"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167" w:type="pct"/>
            <w:tcBorders>
              <w:top w:val="single" w:sz="6"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7" w:type="pct"/>
            <w:tcBorders>
              <w:top w:val="single" w:sz="6" w:space="0" w:color="auto"/>
              <w:left w:val="single" w:sz="6"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701" w:type="pct"/>
            <w:tcBorders>
              <w:top w:val="single" w:sz="6"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cantSplit/>
          <w:trHeight w:val="160"/>
        </w:trPr>
        <w:tc>
          <w:tcPr>
            <w:tcW w:w="576" w:type="pct"/>
            <w:tcBorders>
              <w:top w:val="single" w:sz="4" w:space="0" w:color="auto"/>
              <w:left w:val="single" w:sz="6" w:space="0" w:color="auto"/>
              <w:bottom w:val="single" w:sz="4" w:space="0" w:color="auto"/>
              <w:right w:val="single" w:sz="4"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167" w:type="pct"/>
            <w:tcBorders>
              <w:top w:val="single" w:sz="4"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7" w:type="pct"/>
            <w:tcBorders>
              <w:top w:val="single" w:sz="4" w:space="0" w:color="auto"/>
              <w:left w:val="single" w:sz="6"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701" w:type="pct"/>
            <w:tcBorders>
              <w:top w:val="single" w:sz="4"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cantSplit/>
          <w:trHeight w:val="160"/>
        </w:trPr>
        <w:tc>
          <w:tcPr>
            <w:tcW w:w="576" w:type="pct"/>
            <w:tcBorders>
              <w:top w:val="single" w:sz="4" w:space="0" w:color="auto"/>
              <w:left w:val="single" w:sz="6" w:space="0" w:color="auto"/>
              <w:bottom w:val="single" w:sz="6" w:space="0" w:color="auto"/>
              <w:right w:val="single" w:sz="4"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167" w:type="pct"/>
            <w:tcBorders>
              <w:top w:val="single" w:sz="4" w:space="0" w:color="auto"/>
              <w:left w:val="single" w:sz="4" w:space="0" w:color="auto"/>
              <w:bottom w:val="single" w:sz="6"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7" w:type="pct"/>
            <w:tcBorders>
              <w:top w:val="single" w:sz="4" w:space="0" w:color="auto"/>
              <w:left w:val="single" w:sz="6" w:space="0" w:color="auto"/>
              <w:bottom w:val="single" w:sz="6"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701" w:type="pct"/>
            <w:tcBorders>
              <w:top w:val="single" w:sz="4" w:space="0" w:color="auto"/>
              <w:left w:val="single" w:sz="4" w:space="0" w:color="auto"/>
              <w:bottom w:val="single" w:sz="6"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trHeight w:val="160"/>
        </w:trPr>
        <w:tc>
          <w:tcPr>
            <w:tcW w:w="576" w:type="pct"/>
            <w:tcBorders>
              <w:top w:val="single" w:sz="6" w:space="0" w:color="auto"/>
              <w:left w:val="single" w:sz="6" w:space="0" w:color="auto"/>
              <w:bottom w:val="single" w:sz="4" w:space="0" w:color="auto"/>
              <w:right w:val="single" w:sz="4"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167" w:type="pct"/>
            <w:tcBorders>
              <w:top w:val="single" w:sz="6"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7" w:type="pct"/>
            <w:tcBorders>
              <w:top w:val="single" w:sz="6" w:space="0" w:color="auto"/>
              <w:left w:val="single" w:sz="6"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701" w:type="pct"/>
            <w:tcBorders>
              <w:top w:val="single" w:sz="6"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trHeight w:val="160"/>
        </w:trPr>
        <w:tc>
          <w:tcPr>
            <w:tcW w:w="576" w:type="pct"/>
            <w:tcBorders>
              <w:top w:val="single" w:sz="4" w:space="0" w:color="auto"/>
              <w:left w:val="single" w:sz="6" w:space="0" w:color="auto"/>
              <w:bottom w:val="single" w:sz="4" w:space="0" w:color="auto"/>
              <w:right w:val="single" w:sz="4"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167" w:type="pct"/>
            <w:tcBorders>
              <w:top w:val="single" w:sz="4"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7" w:type="pct"/>
            <w:tcBorders>
              <w:top w:val="single" w:sz="4" w:space="0" w:color="auto"/>
              <w:left w:val="single" w:sz="6"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701" w:type="pct"/>
            <w:tcBorders>
              <w:top w:val="single" w:sz="4"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trHeight w:val="160"/>
        </w:trPr>
        <w:tc>
          <w:tcPr>
            <w:tcW w:w="576" w:type="pct"/>
            <w:tcBorders>
              <w:top w:val="single" w:sz="4" w:space="0" w:color="auto"/>
              <w:left w:val="single" w:sz="6" w:space="0" w:color="auto"/>
              <w:bottom w:val="single" w:sz="6" w:space="0" w:color="auto"/>
              <w:right w:val="single" w:sz="4"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167" w:type="pct"/>
            <w:tcBorders>
              <w:top w:val="single" w:sz="4" w:space="0" w:color="auto"/>
              <w:left w:val="single" w:sz="4" w:space="0" w:color="auto"/>
              <w:bottom w:val="single" w:sz="6"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7" w:type="pct"/>
            <w:tcBorders>
              <w:top w:val="single" w:sz="4" w:space="0" w:color="auto"/>
              <w:left w:val="single" w:sz="6" w:space="0" w:color="auto"/>
              <w:bottom w:val="single" w:sz="6"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701" w:type="pct"/>
            <w:tcBorders>
              <w:top w:val="single" w:sz="4" w:space="0" w:color="auto"/>
              <w:left w:val="single" w:sz="4" w:space="0" w:color="auto"/>
              <w:bottom w:val="single" w:sz="6"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trHeight w:val="160"/>
        </w:trPr>
        <w:tc>
          <w:tcPr>
            <w:tcW w:w="576" w:type="pct"/>
            <w:tcBorders>
              <w:top w:val="single" w:sz="6" w:space="0" w:color="auto"/>
              <w:left w:val="single" w:sz="6" w:space="0" w:color="auto"/>
              <w:bottom w:val="single" w:sz="4" w:space="0" w:color="auto"/>
              <w:right w:val="single" w:sz="4"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167" w:type="pct"/>
            <w:tcBorders>
              <w:top w:val="single" w:sz="6"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7" w:type="pct"/>
            <w:tcBorders>
              <w:top w:val="single" w:sz="6" w:space="0" w:color="auto"/>
              <w:left w:val="single" w:sz="6"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701" w:type="pct"/>
            <w:tcBorders>
              <w:top w:val="single" w:sz="6"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trHeight w:val="160"/>
        </w:trPr>
        <w:tc>
          <w:tcPr>
            <w:tcW w:w="576" w:type="pct"/>
            <w:tcBorders>
              <w:top w:val="single" w:sz="4" w:space="0" w:color="auto"/>
              <w:left w:val="single" w:sz="6" w:space="0" w:color="auto"/>
              <w:bottom w:val="single" w:sz="4" w:space="0" w:color="auto"/>
              <w:right w:val="single" w:sz="4"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167" w:type="pct"/>
            <w:tcBorders>
              <w:top w:val="single" w:sz="4"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7" w:type="pct"/>
            <w:tcBorders>
              <w:top w:val="single" w:sz="4" w:space="0" w:color="auto"/>
              <w:left w:val="single" w:sz="6"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701" w:type="pct"/>
            <w:tcBorders>
              <w:top w:val="single" w:sz="4" w:space="0" w:color="auto"/>
              <w:left w:val="single" w:sz="4" w:space="0" w:color="auto"/>
              <w:bottom w:val="single" w:sz="4"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trHeight w:val="160"/>
        </w:trPr>
        <w:tc>
          <w:tcPr>
            <w:tcW w:w="576" w:type="pct"/>
            <w:tcBorders>
              <w:top w:val="single" w:sz="4" w:space="0" w:color="auto"/>
              <w:left w:val="single" w:sz="6" w:space="0" w:color="auto"/>
              <w:bottom w:val="single" w:sz="6" w:space="0" w:color="auto"/>
              <w:right w:val="single" w:sz="4"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167" w:type="pct"/>
            <w:tcBorders>
              <w:top w:val="single" w:sz="4" w:space="0" w:color="auto"/>
              <w:left w:val="single" w:sz="4" w:space="0" w:color="auto"/>
              <w:bottom w:val="single" w:sz="6"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7" w:type="pct"/>
            <w:tcBorders>
              <w:top w:val="single" w:sz="4" w:space="0" w:color="auto"/>
              <w:left w:val="single" w:sz="6" w:space="0" w:color="auto"/>
              <w:bottom w:val="single" w:sz="6"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701" w:type="pct"/>
            <w:tcBorders>
              <w:top w:val="single" w:sz="4" w:space="0" w:color="auto"/>
              <w:left w:val="single" w:sz="4" w:space="0" w:color="auto"/>
              <w:bottom w:val="single" w:sz="6" w:space="0" w:color="auto"/>
              <w:right w:val="single" w:sz="6" w:space="0" w:color="auto"/>
            </w:tcBorders>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bl>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7B07B1">
      <w:pPr>
        <w:shd w:val="clear" w:color="auto" w:fill="FFFFFF" w:themeFill="background1"/>
        <w:spacing w:line="276" w:lineRule="auto"/>
        <w:ind w:firstLine="482"/>
        <w:rPr>
          <w:rFonts w:asciiTheme="minorEastAsia" w:eastAsiaTheme="minorEastAsia" w:hAnsiTheme="minorEastAsia"/>
          <w:b/>
          <w:color w:val="000000" w:themeColor="text1"/>
          <w:sz w:val="24"/>
        </w:rPr>
      </w:pPr>
      <w:r w:rsidRPr="00AA577C">
        <w:rPr>
          <w:rFonts w:asciiTheme="minorEastAsia" w:eastAsiaTheme="minorEastAsia" w:hAnsiTheme="minorEastAsia" w:hint="eastAsia"/>
          <w:b/>
          <w:color w:val="000000" w:themeColor="text1"/>
          <w:sz w:val="24"/>
        </w:rPr>
        <w:t>注：</w:t>
      </w:r>
      <w:r w:rsidRPr="00AA577C">
        <w:rPr>
          <w:rFonts w:asciiTheme="minorEastAsia" w:eastAsiaTheme="minorEastAsia" w:hAnsiTheme="minorEastAsia" w:hint="eastAsia"/>
          <w:b/>
          <w:color w:val="000000" w:themeColor="text1"/>
          <w:sz w:val="24"/>
        </w:rPr>
        <w:t>1</w:t>
      </w:r>
      <w:r w:rsidRPr="00AA577C">
        <w:rPr>
          <w:rFonts w:asciiTheme="minorEastAsia" w:eastAsiaTheme="minorEastAsia" w:hAnsiTheme="minorEastAsia" w:hint="eastAsia"/>
          <w:b/>
          <w:color w:val="000000" w:themeColor="text1"/>
          <w:sz w:val="24"/>
        </w:rPr>
        <w:t>、招标规格填写招标文件要求。</w:t>
      </w:r>
    </w:p>
    <w:p w:rsidR="0062251A" w:rsidRPr="00AA577C" w:rsidRDefault="007B07B1">
      <w:pPr>
        <w:shd w:val="clear" w:color="auto" w:fill="FFFFFF" w:themeFill="background1"/>
        <w:spacing w:line="276" w:lineRule="auto"/>
        <w:ind w:firstLine="482"/>
        <w:rPr>
          <w:rFonts w:asciiTheme="minorEastAsia" w:eastAsiaTheme="minorEastAsia" w:hAnsiTheme="minorEastAsia"/>
          <w:b/>
          <w:color w:val="000000" w:themeColor="text1"/>
          <w:sz w:val="24"/>
        </w:rPr>
      </w:pPr>
      <w:r w:rsidRPr="00AA577C">
        <w:rPr>
          <w:rFonts w:asciiTheme="minorEastAsia" w:eastAsiaTheme="minorEastAsia" w:hAnsiTheme="minorEastAsia" w:hint="eastAsia"/>
          <w:b/>
          <w:color w:val="000000" w:themeColor="text1"/>
          <w:sz w:val="24"/>
        </w:rPr>
        <w:t>2</w:t>
      </w:r>
      <w:r w:rsidRPr="00AA577C">
        <w:rPr>
          <w:rFonts w:asciiTheme="minorEastAsia" w:eastAsiaTheme="minorEastAsia" w:hAnsiTheme="minorEastAsia" w:hint="eastAsia"/>
          <w:b/>
          <w:color w:val="000000" w:themeColor="text1"/>
          <w:sz w:val="24"/>
        </w:rPr>
        <w:t>、</w:t>
      </w:r>
      <w:r w:rsidRPr="00AA577C">
        <w:rPr>
          <w:rFonts w:asciiTheme="minorEastAsia" w:eastAsiaTheme="minorEastAsia" w:hAnsiTheme="minorEastAsia" w:hint="eastAsia"/>
          <w:b/>
          <w:bCs/>
          <w:color w:val="000000" w:themeColor="text1"/>
          <w:sz w:val="24"/>
        </w:rPr>
        <w:t>投标规格填写所投产品参数，所投参数须明确，不接受选择性的参数</w:t>
      </w:r>
      <w:r w:rsidRPr="00AA577C">
        <w:rPr>
          <w:rFonts w:asciiTheme="minorEastAsia" w:eastAsiaTheme="minorEastAsia" w:hAnsiTheme="minorEastAsia" w:hint="eastAsia"/>
          <w:b/>
          <w:color w:val="000000" w:themeColor="text1"/>
          <w:sz w:val="24"/>
        </w:rPr>
        <w:t>。</w:t>
      </w:r>
    </w:p>
    <w:p w:rsidR="0062251A" w:rsidRPr="00AA577C" w:rsidRDefault="0062251A">
      <w:pPr>
        <w:shd w:val="clear" w:color="auto" w:fill="FFFFFF" w:themeFill="background1"/>
        <w:spacing w:line="276" w:lineRule="auto"/>
        <w:ind w:firstLineChars="200" w:firstLine="482"/>
        <w:rPr>
          <w:rFonts w:asciiTheme="minorEastAsia" w:eastAsiaTheme="minorEastAsia" w:hAnsiTheme="minorEastAsia"/>
          <w:b/>
          <w:color w:val="000000" w:themeColor="text1"/>
          <w:sz w:val="24"/>
        </w:rPr>
      </w:pPr>
    </w:p>
    <w:p w:rsidR="0062251A" w:rsidRPr="00AA577C" w:rsidRDefault="007B07B1">
      <w:pPr>
        <w:shd w:val="clear" w:color="auto" w:fill="FFFFFF" w:themeFill="background1"/>
        <w:spacing w:line="276" w:lineRule="auto"/>
        <w:ind w:firstLineChars="200" w:firstLine="482"/>
        <w:rPr>
          <w:rFonts w:asciiTheme="minorEastAsia" w:eastAsiaTheme="minorEastAsia" w:hAnsiTheme="minorEastAsia"/>
          <w:b/>
          <w:color w:val="000000" w:themeColor="text1"/>
          <w:sz w:val="24"/>
        </w:rPr>
      </w:pPr>
      <w:r w:rsidRPr="00AA577C">
        <w:rPr>
          <w:rFonts w:asciiTheme="minorEastAsia" w:eastAsiaTheme="minorEastAsia" w:hAnsiTheme="minorEastAsia" w:hint="eastAsia"/>
          <w:b/>
          <w:color w:val="000000" w:themeColor="text1"/>
          <w:sz w:val="24"/>
        </w:rPr>
        <w:t>法人</w:t>
      </w:r>
      <w:r w:rsidRPr="00AA577C">
        <w:rPr>
          <w:rFonts w:asciiTheme="minorEastAsia" w:eastAsiaTheme="minorEastAsia" w:hAnsiTheme="minorEastAsia" w:hint="eastAsia"/>
          <w:b/>
          <w:color w:val="000000" w:themeColor="text1"/>
          <w:sz w:val="24"/>
        </w:rPr>
        <w:t>代表</w:t>
      </w:r>
      <w:r w:rsidRPr="00AA577C">
        <w:rPr>
          <w:rFonts w:asciiTheme="minorEastAsia" w:eastAsiaTheme="minorEastAsia" w:hAnsiTheme="minorEastAsia" w:hint="eastAsia"/>
          <w:b/>
          <w:color w:val="000000" w:themeColor="text1"/>
          <w:sz w:val="24"/>
        </w:rPr>
        <w:t>或被授权人</w:t>
      </w:r>
      <w:r w:rsidRPr="00AA577C">
        <w:rPr>
          <w:rFonts w:asciiTheme="minorEastAsia" w:eastAsiaTheme="minorEastAsia" w:hAnsiTheme="minorEastAsia" w:hint="eastAsia"/>
          <w:b/>
          <w:color w:val="000000" w:themeColor="text1"/>
          <w:sz w:val="24"/>
        </w:rPr>
        <w:t>签名：</w:t>
      </w:r>
    </w:p>
    <w:p w:rsidR="0062251A" w:rsidRPr="00AA577C" w:rsidRDefault="0062251A">
      <w:pPr>
        <w:pStyle w:val="2"/>
        <w:shd w:val="clear" w:color="auto" w:fill="FFFFFF" w:themeFill="background1"/>
        <w:ind w:firstLineChars="200" w:firstLine="643"/>
        <w:rPr>
          <w:color w:val="000000" w:themeColor="text1"/>
        </w:rPr>
      </w:pPr>
    </w:p>
    <w:p w:rsidR="0062251A" w:rsidRPr="00AA577C" w:rsidRDefault="007B07B1">
      <w:pPr>
        <w:pStyle w:val="2"/>
        <w:shd w:val="clear" w:color="auto" w:fill="FFFFFF" w:themeFill="background1"/>
        <w:rPr>
          <w:color w:val="000000" w:themeColor="text1"/>
          <w:sz w:val="24"/>
          <w:szCs w:val="24"/>
        </w:rPr>
      </w:pPr>
      <w:r w:rsidRPr="00AA577C">
        <w:rPr>
          <w:rFonts w:hint="eastAsia"/>
          <w:color w:val="000000" w:themeColor="text1"/>
        </w:rPr>
        <w:t>4</w:t>
      </w:r>
      <w:r w:rsidRPr="00AA577C">
        <w:rPr>
          <w:rFonts w:hint="eastAsia"/>
          <w:color w:val="000000" w:themeColor="text1"/>
        </w:rPr>
        <w:t>、交付方案</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主要内容可包括：</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1</w:t>
      </w:r>
      <w:r w:rsidRPr="00AA577C">
        <w:rPr>
          <w:rFonts w:asciiTheme="minorEastAsia" w:eastAsiaTheme="minorEastAsia" w:hAnsiTheme="minorEastAsia" w:hint="eastAsia"/>
          <w:color w:val="000000" w:themeColor="text1"/>
          <w:sz w:val="24"/>
        </w:rPr>
        <w:t>、产品生产周期和交付时效性；</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2</w:t>
      </w:r>
      <w:r w:rsidRPr="00AA577C">
        <w:rPr>
          <w:rFonts w:asciiTheme="minorEastAsia" w:eastAsiaTheme="minorEastAsia" w:hAnsiTheme="minorEastAsia" w:hint="eastAsia"/>
          <w:color w:val="000000" w:themeColor="text1"/>
          <w:sz w:val="24"/>
        </w:rPr>
        <w:t>、产品安装及测试方案；</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3</w:t>
      </w:r>
      <w:r w:rsidRPr="00AA577C">
        <w:rPr>
          <w:rFonts w:asciiTheme="minorEastAsia" w:eastAsiaTheme="minorEastAsia" w:hAnsiTheme="minorEastAsia" w:hint="eastAsia"/>
          <w:color w:val="000000" w:themeColor="text1"/>
          <w:sz w:val="24"/>
        </w:rPr>
        <w:t>、产品交付验收流程；</w:t>
      </w:r>
    </w:p>
    <w:p w:rsidR="0062251A" w:rsidRPr="00AA577C" w:rsidRDefault="0062251A">
      <w:pPr>
        <w:shd w:val="clear" w:color="auto" w:fill="FFFFFF" w:themeFill="background1"/>
        <w:spacing w:line="360" w:lineRule="auto"/>
        <w:rPr>
          <w:rFonts w:asciiTheme="minorEastAsia" w:eastAsiaTheme="minorEastAsia" w:hAnsiTheme="minorEastAsia"/>
          <w:color w:val="000000" w:themeColor="text1"/>
          <w:sz w:val="24"/>
        </w:rPr>
      </w:pPr>
    </w:p>
    <w:p w:rsidR="0062251A" w:rsidRPr="00AA577C" w:rsidRDefault="007B07B1">
      <w:pPr>
        <w:pStyle w:val="2"/>
        <w:shd w:val="clear" w:color="auto" w:fill="FFFFFF" w:themeFill="background1"/>
        <w:ind w:firstLineChars="200" w:firstLine="643"/>
        <w:rPr>
          <w:color w:val="000000" w:themeColor="text1"/>
        </w:rPr>
      </w:pPr>
      <w:r w:rsidRPr="00AA577C">
        <w:rPr>
          <w:rFonts w:hint="eastAsia"/>
          <w:color w:val="000000" w:themeColor="text1"/>
        </w:rPr>
        <w:lastRenderedPageBreak/>
        <w:t>5</w:t>
      </w:r>
      <w:r w:rsidRPr="00AA577C">
        <w:rPr>
          <w:rFonts w:hint="eastAsia"/>
          <w:color w:val="000000" w:themeColor="text1"/>
        </w:rPr>
        <w:t>、售后服务方案</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主要内容可包括：</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1</w:t>
      </w:r>
      <w:r w:rsidRPr="00AA577C">
        <w:rPr>
          <w:rFonts w:asciiTheme="minorEastAsia" w:eastAsiaTheme="minorEastAsia" w:hAnsiTheme="minorEastAsia" w:hint="eastAsia"/>
          <w:color w:val="000000" w:themeColor="text1"/>
          <w:sz w:val="24"/>
        </w:rPr>
        <w:t>、售后服务流程；</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2</w:t>
      </w:r>
      <w:r w:rsidRPr="00AA577C">
        <w:rPr>
          <w:rFonts w:asciiTheme="minorEastAsia" w:eastAsiaTheme="minorEastAsia" w:hAnsiTheme="minorEastAsia" w:hint="eastAsia"/>
          <w:color w:val="000000" w:themeColor="text1"/>
          <w:sz w:val="24"/>
        </w:rPr>
        <w:t>、售后服务承诺及服务响应时间；</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3</w:t>
      </w:r>
      <w:r w:rsidRPr="00AA577C">
        <w:rPr>
          <w:rFonts w:asciiTheme="minorEastAsia" w:eastAsiaTheme="minorEastAsia" w:hAnsiTheme="minorEastAsia" w:hint="eastAsia"/>
          <w:color w:val="000000" w:themeColor="text1"/>
          <w:sz w:val="24"/>
        </w:rPr>
        <w:t>、售后服务人员配备；</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4</w:t>
      </w:r>
      <w:r w:rsidRPr="00AA577C">
        <w:rPr>
          <w:rFonts w:asciiTheme="minorEastAsia" w:eastAsiaTheme="minorEastAsia" w:hAnsiTheme="minorEastAsia" w:hint="eastAsia"/>
          <w:color w:val="000000" w:themeColor="text1"/>
          <w:sz w:val="24"/>
        </w:rPr>
        <w:t>、常见的维护处理方法；</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5</w:t>
      </w:r>
      <w:r w:rsidRPr="00AA577C">
        <w:rPr>
          <w:rFonts w:asciiTheme="minorEastAsia" w:eastAsiaTheme="minorEastAsia" w:hAnsiTheme="minorEastAsia" w:hint="eastAsia"/>
          <w:color w:val="000000" w:themeColor="text1"/>
          <w:sz w:val="24"/>
        </w:rPr>
        <w:t>、人员培训方案。</w:t>
      </w:r>
    </w:p>
    <w:p w:rsidR="0062251A" w:rsidRPr="00AA577C" w:rsidRDefault="007B07B1">
      <w:pPr>
        <w:pStyle w:val="2"/>
        <w:shd w:val="clear" w:color="auto" w:fill="FFFFFF" w:themeFill="background1"/>
        <w:ind w:firstLine="643"/>
        <w:rPr>
          <w:color w:val="000000" w:themeColor="text1"/>
        </w:rPr>
      </w:pPr>
      <w:r w:rsidRPr="00AA577C">
        <w:rPr>
          <w:rFonts w:hint="eastAsia"/>
          <w:color w:val="000000" w:themeColor="text1"/>
        </w:rPr>
        <w:t>6</w:t>
      </w:r>
      <w:r w:rsidRPr="00AA577C">
        <w:rPr>
          <w:rFonts w:hint="eastAsia"/>
          <w:color w:val="000000" w:themeColor="text1"/>
        </w:rPr>
        <w:t>、关于资格的声明函</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海南省教学仪器设备招标中心有限公司</w:t>
      </w:r>
    </w:p>
    <w:p w:rsidR="0062251A" w:rsidRPr="00AA577C" w:rsidRDefault="007B07B1">
      <w:pPr>
        <w:shd w:val="clear" w:color="auto" w:fill="FFFFFF" w:themeFill="background1"/>
        <w:spacing w:line="360" w:lineRule="auto"/>
        <w:ind w:firstLineChars="200" w:firstLine="480"/>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关于贵方</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年</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月</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日（招标编号）投标邀请，本签字人愿意参加投标，提供招标货物一览表中规定的货物，并证明提交的下列文件和说明是准确的和真实的。</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本签字人确认资格文件中的说明是真实的、准确的。</w:t>
      </w:r>
    </w:p>
    <w:p w:rsidR="0062251A" w:rsidRPr="00AA577C" w:rsidRDefault="0062251A">
      <w:pPr>
        <w:shd w:val="clear" w:color="auto" w:fill="FFFFFF" w:themeFill="background1"/>
        <w:spacing w:line="360"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投标人的名称：（盖章）</w:t>
      </w:r>
    </w:p>
    <w:p w:rsidR="0062251A" w:rsidRPr="00AA577C" w:rsidRDefault="0062251A">
      <w:pPr>
        <w:shd w:val="clear" w:color="auto" w:fill="FFFFFF" w:themeFill="background1"/>
        <w:spacing w:line="360"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授权签署本资格文件人：（签字）</w:t>
      </w:r>
    </w:p>
    <w:p w:rsidR="0062251A" w:rsidRPr="00AA577C" w:rsidRDefault="0062251A">
      <w:pPr>
        <w:shd w:val="clear" w:color="auto" w:fill="FFFFFF" w:themeFill="background1"/>
        <w:spacing w:line="360" w:lineRule="auto"/>
        <w:rPr>
          <w:rFonts w:asciiTheme="minorEastAsia" w:eastAsiaTheme="minorEastAsia" w:hAnsiTheme="minorEastAsia"/>
          <w:color w:val="000000" w:themeColor="text1"/>
          <w:sz w:val="24"/>
          <w:u w:val="single"/>
        </w:rPr>
      </w:pPr>
    </w:p>
    <w:p w:rsidR="0062251A" w:rsidRPr="00AA577C" w:rsidRDefault="007B07B1">
      <w:pPr>
        <w:shd w:val="clear" w:color="auto" w:fill="FFFFFF" w:themeFill="background1"/>
        <w:spacing w:line="360" w:lineRule="exact"/>
        <w:rPr>
          <w:color w:val="000000" w:themeColor="text1"/>
        </w:rPr>
      </w:pPr>
      <w:r w:rsidRPr="00AA577C">
        <w:rPr>
          <w:rFonts w:ascii="宋体" w:hAnsi="宋体"/>
          <w:color w:val="000000" w:themeColor="text1"/>
          <w:sz w:val="24"/>
        </w:rPr>
        <w:t>日期：</w:t>
      </w:r>
      <w:r w:rsidRPr="00AA577C">
        <w:rPr>
          <w:rFonts w:ascii="宋体" w:hAnsi="宋体" w:hint="eastAsia"/>
          <w:color w:val="000000" w:themeColor="text1"/>
          <w:sz w:val="24"/>
        </w:rPr>
        <w:t>2024</w:t>
      </w:r>
      <w:r w:rsidRPr="00AA577C">
        <w:rPr>
          <w:rFonts w:ascii="宋体" w:hAnsi="宋体" w:hint="eastAsia"/>
          <w:color w:val="000000" w:themeColor="text1"/>
          <w:sz w:val="24"/>
        </w:rPr>
        <w:t>年</w:t>
      </w:r>
      <w:r w:rsidRPr="00AA577C">
        <w:rPr>
          <w:rFonts w:ascii="宋体" w:hAnsi="宋体" w:hint="eastAsia"/>
          <w:color w:val="000000" w:themeColor="text1"/>
          <w:sz w:val="24"/>
        </w:rPr>
        <w:t xml:space="preserve">  </w:t>
      </w:r>
      <w:r w:rsidRPr="00AA577C">
        <w:rPr>
          <w:rFonts w:ascii="宋体" w:hAnsi="宋体" w:hint="eastAsia"/>
          <w:color w:val="000000" w:themeColor="text1"/>
          <w:sz w:val="24"/>
        </w:rPr>
        <w:t>月</w:t>
      </w:r>
      <w:r w:rsidRPr="00AA577C">
        <w:rPr>
          <w:rFonts w:ascii="宋体" w:hAnsi="宋体" w:hint="eastAsia"/>
          <w:color w:val="000000" w:themeColor="text1"/>
          <w:sz w:val="24"/>
        </w:rPr>
        <w:t xml:space="preserve">  </w:t>
      </w:r>
      <w:r w:rsidRPr="00AA577C">
        <w:rPr>
          <w:rFonts w:ascii="宋体" w:hAnsi="宋体" w:hint="eastAsia"/>
          <w:color w:val="000000" w:themeColor="text1"/>
          <w:sz w:val="24"/>
        </w:rPr>
        <w:t>日</w:t>
      </w:r>
    </w:p>
    <w:p w:rsidR="0062251A" w:rsidRPr="00AA577C" w:rsidRDefault="0062251A">
      <w:pPr>
        <w:pStyle w:val="2"/>
        <w:shd w:val="clear" w:color="auto" w:fill="FFFFFF" w:themeFill="background1"/>
        <w:ind w:firstLine="643"/>
        <w:rPr>
          <w:color w:val="000000" w:themeColor="text1"/>
        </w:rPr>
      </w:pPr>
      <w:bookmarkStart w:id="267" w:name="_Toc163481201"/>
    </w:p>
    <w:p w:rsidR="0062251A" w:rsidRPr="00AA577C" w:rsidRDefault="007B07B1">
      <w:pPr>
        <w:pStyle w:val="2"/>
        <w:shd w:val="clear" w:color="auto" w:fill="FFFFFF" w:themeFill="background1"/>
        <w:ind w:firstLine="643"/>
        <w:rPr>
          <w:color w:val="000000" w:themeColor="text1"/>
        </w:rPr>
      </w:pPr>
      <w:r w:rsidRPr="00AA577C">
        <w:rPr>
          <w:rFonts w:hint="eastAsia"/>
          <w:color w:val="000000" w:themeColor="text1"/>
        </w:rPr>
        <w:t>7</w:t>
      </w:r>
      <w:r w:rsidRPr="00AA577C">
        <w:rPr>
          <w:rFonts w:hint="eastAsia"/>
          <w:color w:val="000000" w:themeColor="text1"/>
        </w:rPr>
        <w:t>、资格证明文件格式</w:t>
      </w:r>
      <w:bookmarkEnd w:id="267"/>
    </w:p>
    <w:p w:rsidR="0062251A" w:rsidRPr="00AA577C" w:rsidRDefault="007B07B1">
      <w:pPr>
        <w:pStyle w:val="aa"/>
        <w:shd w:val="clear" w:color="auto" w:fill="FFFFFF" w:themeFill="background1"/>
        <w:tabs>
          <w:tab w:val="left" w:pos="5160"/>
        </w:tabs>
        <w:spacing w:line="360" w:lineRule="exact"/>
        <w:ind w:firstLine="560"/>
        <w:rPr>
          <w:rFonts w:hAnsi="Times New Roman"/>
          <w:color w:val="000000" w:themeColor="text1"/>
          <w:sz w:val="28"/>
          <w:szCs w:val="28"/>
        </w:rPr>
      </w:pPr>
      <w:r w:rsidRPr="00AA577C">
        <w:rPr>
          <w:rFonts w:hAnsi="Times New Roman" w:hint="eastAsia"/>
          <w:color w:val="000000" w:themeColor="text1"/>
          <w:sz w:val="28"/>
          <w:szCs w:val="28"/>
        </w:rPr>
        <w:t>（仅提供给投标人作为投标格式使用，不作为评标依据）</w:t>
      </w:r>
    </w:p>
    <w:p w:rsidR="0062251A" w:rsidRPr="00AA577C" w:rsidRDefault="0062251A">
      <w:pPr>
        <w:pStyle w:val="aa"/>
        <w:shd w:val="clear" w:color="auto" w:fill="FFFFFF" w:themeFill="background1"/>
        <w:tabs>
          <w:tab w:val="left" w:pos="5160"/>
        </w:tabs>
        <w:spacing w:line="360" w:lineRule="exact"/>
        <w:ind w:left="2820" w:firstLine="640"/>
        <w:rPr>
          <w:rFonts w:hAnsi="宋体"/>
          <w:color w:val="000000" w:themeColor="text1"/>
          <w:sz w:val="32"/>
          <w:szCs w:val="32"/>
        </w:rPr>
      </w:pPr>
    </w:p>
    <w:p w:rsidR="0062251A" w:rsidRPr="00AA577C" w:rsidRDefault="007B07B1">
      <w:pPr>
        <w:shd w:val="clear" w:color="auto" w:fill="FFFFFF" w:themeFill="background1"/>
        <w:ind w:firstLine="723"/>
        <w:jc w:val="center"/>
        <w:rPr>
          <w:b/>
          <w:color w:val="000000" w:themeColor="text1"/>
          <w:sz w:val="36"/>
          <w:szCs w:val="28"/>
        </w:rPr>
      </w:pPr>
      <w:r w:rsidRPr="00AA577C">
        <w:rPr>
          <w:rFonts w:hint="eastAsia"/>
          <w:b/>
          <w:color w:val="000000" w:themeColor="text1"/>
          <w:sz w:val="36"/>
          <w:szCs w:val="28"/>
        </w:rPr>
        <w:t>目录</w:t>
      </w:r>
    </w:p>
    <w:p w:rsidR="0062251A" w:rsidRPr="00AA577C" w:rsidRDefault="0062251A">
      <w:pPr>
        <w:shd w:val="clear" w:color="auto" w:fill="FFFFFF" w:themeFill="background1"/>
        <w:ind w:firstLine="560"/>
        <w:rPr>
          <w:color w:val="000000" w:themeColor="text1"/>
          <w:sz w:val="28"/>
          <w:szCs w:val="28"/>
        </w:rPr>
      </w:pPr>
    </w:p>
    <w:p w:rsidR="0062251A" w:rsidRPr="00AA577C" w:rsidRDefault="007B07B1">
      <w:pPr>
        <w:shd w:val="clear" w:color="auto" w:fill="FFFFFF" w:themeFill="background1"/>
        <w:ind w:firstLine="560"/>
        <w:rPr>
          <w:rFonts w:ascii="宋体"/>
          <w:color w:val="000000" w:themeColor="text1"/>
          <w:sz w:val="28"/>
          <w:szCs w:val="28"/>
        </w:rPr>
      </w:pPr>
      <w:r w:rsidRPr="00AA577C">
        <w:rPr>
          <w:rFonts w:ascii="宋体" w:hint="eastAsia"/>
          <w:color w:val="000000" w:themeColor="text1"/>
          <w:sz w:val="28"/>
          <w:szCs w:val="28"/>
        </w:rPr>
        <w:t xml:space="preserve">7.1 </w:t>
      </w:r>
      <w:r w:rsidRPr="00AA577C">
        <w:rPr>
          <w:rFonts w:ascii="宋体" w:hint="eastAsia"/>
          <w:color w:val="000000" w:themeColor="text1"/>
          <w:sz w:val="28"/>
          <w:szCs w:val="28"/>
        </w:rPr>
        <w:t>法人营业执照的复印件（须加盖本单位公章）</w:t>
      </w:r>
    </w:p>
    <w:p w:rsidR="0062251A" w:rsidRPr="00AA577C" w:rsidRDefault="007B07B1">
      <w:pPr>
        <w:shd w:val="clear" w:color="auto" w:fill="FFFFFF" w:themeFill="background1"/>
        <w:ind w:firstLine="560"/>
        <w:rPr>
          <w:rFonts w:ascii="宋体"/>
          <w:color w:val="000000" w:themeColor="text1"/>
          <w:sz w:val="28"/>
          <w:szCs w:val="28"/>
        </w:rPr>
      </w:pPr>
      <w:r w:rsidRPr="00AA577C">
        <w:rPr>
          <w:rFonts w:ascii="宋体" w:hint="eastAsia"/>
          <w:color w:val="000000" w:themeColor="text1"/>
          <w:sz w:val="28"/>
          <w:szCs w:val="28"/>
        </w:rPr>
        <w:lastRenderedPageBreak/>
        <w:t>7.2</w:t>
      </w:r>
      <w:r w:rsidRPr="00AA577C">
        <w:rPr>
          <w:rFonts w:ascii="宋体" w:hint="eastAsia"/>
          <w:color w:val="000000" w:themeColor="text1"/>
          <w:sz w:val="28"/>
          <w:szCs w:val="28"/>
        </w:rPr>
        <w:t>法定代表人授权书（格式）</w:t>
      </w:r>
    </w:p>
    <w:p w:rsidR="0062251A" w:rsidRPr="00AA577C" w:rsidRDefault="007B07B1">
      <w:pPr>
        <w:shd w:val="clear" w:color="auto" w:fill="FFFFFF" w:themeFill="background1"/>
        <w:ind w:firstLine="560"/>
        <w:rPr>
          <w:rFonts w:ascii="宋体"/>
          <w:color w:val="000000" w:themeColor="text1"/>
          <w:sz w:val="28"/>
          <w:szCs w:val="28"/>
        </w:rPr>
      </w:pPr>
      <w:r w:rsidRPr="00AA577C">
        <w:rPr>
          <w:rFonts w:ascii="宋体" w:hint="eastAsia"/>
          <w:color w:val="000000" w:themeColor="text1"/>
          <w:sz w:val="28"/>
          <w:szCs w:val="28"/>
        </w:rPr>
        <w:t>7.3</w:t>
      </w:r>
      <w:r w:rsidRPr="00AA577C">
        <w:rPr>
          <w:rFonts w:ascii="宋体" w:hint="eastAsia"/>
          <w:color w:val="000000" w:themeColor="text1"/>
          <w:sz w:val="28"/>
          <w:szCs w:val="28"/>
        </w:rPr>
        <w:t>具有良好的商业信誉和健全的财务会计制度（提供承诺函）</w:t>
      </w:r>
    </w:p>
    <w:p w:rsidR="0062251A" w:rsidRPr="00AA577C" w:rsidRDefault="007B07B1">
      <w:pPr>
        <w:shd w:val="clear" w:color="auto" w:fill="FFFFFF" w:themeFill="background1"/>
        <w:ind w:firstLine="560"/>
        <w:rPr>
          <w:rFonts w:ascii="宋体"/>
          <w:color w:val="000000" w:themeColor="text1"/>
          <w:sz w:val="28"/>
          <w:szCs w:val="28"/>
        </w:rPr>
      </w:pPr>
      <w:r w:rsidRPr="00AA577C">
        <w:rPr>
          <w:rFonts w:ascii="宋体" w:hint="eastAsia"/>
          <w:color w:val="000000" w:themeColor="text1"/>
          <w:sz w:val="28"/>
          <w:szCs w:val="28"/>
        </w:rPr>
        <w:t>7.4</w:t>
      </w:r>
      <w:r w:rsidRPr="00AA577C">
        <w:rPr>
          <w:rFonts w:ascii="宋体" w:hint="eastAsia"/>
          <w:color w:val="000000" w:themeColor="text1"/>
          <w:sz w:val="28"/>
          <w:szCs w:val="28"/>
        </w:rPr>
        <w:t>具有履行合同所必需的设备和专业技术能力（提供承诺函）</w:t>
      </w:r>
    </w:p>
    <w:p w:rsidR="0062251A" w:rsidRPr="00AA577C" w:rsidRDefault="007B07B1">
      <w:pPr>
        <w:shd w:val="clear" w:color="auto" w:fill="FFFFFF" w:themeFill="background1"/>
        <w:ind w:firstLine="560"/>
        <w:rPr>
          <w:rFonts w:ascii="宋体"/>
          <w:color w:val="000000" w:themeColor="text1"/>
          <w:sz w:val="28"/>
          <w:szCs w:val="28"/>
        </w:rPr>
      </w:pPr>
      <w:r w:rsidRPr="00AA577C">
        <w:rPr>
          <w:rFonts w:ascii="宋体" w:hint="eastAsia"/>
          <w:color w:val="000000" w:themeColor="text1"/>
          <w:sz w:val="28"/>
          <w:szCs w:val="28"/>
        </w:rPr>
        <w:t>7.5</w:t>
      </w:r>
      <w:r w:rsidRPr="00AA577C">
        <w:rPr>
          <w:rFonts w:ascii="宋体" w:hint="eastAsia"/>
          <w:color w:val="000000" w:themeColor="text1"/>
          <w:sz w:val="28"/>
          <w:szCs w:val="28"/>
        </w:rPr>
        <w:t>有依法缴纳税收和社会保障资金的良好记录（提供承诺函）</w:t>
      </w:r>
    </w:p>
    <w:p w:rsidR="0062251A" w:rsidRPr="00AA577C" w:rsidRDefault="007B07B1">
      <w:pPr>
        <w:shd w:val="clear" w:color="auto" w:fill="FFFFFF" w:themeFill="background1"/>
        <w:ind w:firstLine="560"/>
        <w:rPr>
          <w:rFonts w:ascii="宋体"/>
          <w:color w:val="000000" w:themeColor="text1"/>
          <w:sz w:val="28"/>
          <w:szCs w:val="28"/>
        </w:rPr>
      </w:pPr>
      <w:r w:rsidRPr="00AA577C">
        <w:rPr>
          <w:rFonts w:ascii="宋体" w:hint="eastAsia"/>
          <w:color w:val="000000" w:themeColor="text1"/>
          <w:sz w:val="28"/>
          <w:szCs w:val="28"/>
        </w:rPr>
        <w:t>7.6</w:t>
      </w:r>
      <w:r w:rsidRPr="00AA577C">
        <w:rPr>
          <w:rFonts w:ascii="宋体" w:hint="eastAsia"/>
          <w:color w:val="000000" w:themeColor="text1"/>
          <w:sz w:val="28"/>
          <w:szCs w:val="28"/>
        </w:rPr>
        <w:t>供应商参加本项目采购活动近三年内，在经营活动中没有重大事故、违法记录的声明</w:t>
      </w:r>
    </w:p>
    <w:p w:rsidR="0062251A" w:rsidRPr="00AA577C" w:rsidRDefault="007B07B1">
      <w:pPr>
        <w:shd w:val="clear" w:color="auto" w:fill="FFFFFF" w:themeFill="background1"/>
        <w:ind w:firstLine="560"/>
        <w:rPr>
          <w:rFonts w:ascii="宋体"/>
          <w:color w:val="000000" w:themeColor="text1"/>
          <w:sz w:val="28"/>
          <w:szCs w:val="28"/>
        </w:rPr>
      </w:pPr>
      <w:r w:rsidRPr="00AA577C">
        <w:rPr>
          <w:rFonts w:ascii="宋体" w:hint="eastAsia"/>
          <w:color w:val="000000" w:themeColor="text1"/>
          <w:sz w:val="28"/>
          <w:szCs w:val="28"/>
        </w:rPr>
        <w:t>7.7</w:t>
      </w:r>
      <w:r w:rsidRPr="00AA577C">
        <w:rPr>
          <w:rFonts w:ascii="宋体" w:hint="eastAsia"/>
          <w:color w:val="000000" w:themeColor="text1"/>
          <w:sz w:val="28"/>
          <w:szCs w:val="28"/>
        </w:rPr>
        <w:t>供应商参加本项目采购活动前三年内，在经营活动中没有环保类行政处罚记录</w:t>
      </w:r>
    </w:p>
    <w:p w:rsidR="0062251A" w:rsidRPr="00AA577C" w:rsidRDefault="007B07B1">
      <w:pPr>
        <w:pStyle w:val="24"/>
        <w:shd w:val="clear" w:color="auto" w:fill="FFFFFF" w:themeFill="background1"/>
        <w:ind w:firstLine="560"/>
        <w:rPr>
          <w:rFonts w:ascii="宋体"/>
          <w:color w:val="000000" w:themeColor="text1"/>
          <w:sz w:val="28"/>
          <w:szCs w:val="28"/>
        </w:rPr>
      </w:pPr>
      <w:r w:rsidRPr="00AA577C">
        <w:rPr>
          <w:rFonts w:ascii="宋体" w:hint="eastAsia"/>
          <w:color w:val="000000" w:themeColor="text1"/>
          <w:sz w:val="28"/>
          <w:szCs w:val="28"/>
        </w:rPr>
        <w:t>7.8</w:t>
      </w:r>
      <w:r w:rsidRPr="00AA577C">
        <w:rPr>
          <w:rFonts w:ascii="宋体" w:hint="eastAsia"/>
          <w:color w:val="000000" w:themeColor="text1"/>
          <w:sz w:val="28"/>
          <w:szCs w:val="28"/>
        </w:rPr>
        <w:t>供应商诚信守法承诺书</w:t>
      </w:r>
    </w:p>
    <w:p w:rsidR="0062251A" w:rsidRPr="00AA577C" w:rsidRDefault="007B07B1">
      <w:pPr>
        <w:shd w:val="clear" w:color="auto" w:fill="FFFFFF" w:themeFill="background1"/>
        <w:ind w:firstLine="560"/>
        <w:rPr>
          <w:rFonts w:ascii="宋体"/>
          <w:color w:val="000000" w:themeColor="text1"/>
          <w:sz w:val="28"/>
          <w:szCs w:val="28"/>
        </w:rPr>
      </w:pPr>
      <w:r w:rsidRPr="00AA577C">
        <w:rPr>
          <w:rFonts w:ascii="宋体" w:hint="eastAsia"/>
          <w:color w:val="000000" w:themeColor="text1"/>
          <w:sz w:val="28"/>
          <w:szCs w:val="28"/>
        </w:rPr>
        <w:t>7.9</w:t>
      </w:r>
      <w:r w:rsidRPr="00AA577C">
        <w:rPr>
          <w:rFonts w:ascii="宋体" w:hint="eastAsia"/>
          <w:color w:val="000000" w:themeColor="text1"/>
          <w:sz w:val="28"/>
          <w:szCs w:val="28"/>
        </w:rPr>
        <w:t>中标服务费承诺书</w:t>
      </w:r>
    </w:p>
    <w:p w:rsidR="0062251A" w:rsidRPr="00AA577C" w:rsidRDefault="007B07B1">
      <w:pPr>
        <w:shd w:val="clear" w:color="auto" w:fill="FFFFFF" w:themeFill="background1"/>
        <w:ind w:firstLine="560"/>
        <w:rPr>
          <w:rFonts w:ascii="宋体"/>
          <w:color w:val="000000" w:themeColor="text1"/>
          <w:sz w:val="28"/>
          <w:szCs w:val="28"/>
        </w:rPr>
      </w:pPr>
      <w:r w:rsidRPr="00AA577C">
        <w:rPr>
          <w:rFonts w:ascii="宋体" w:hint="eastAsia"/>
          <w:color w:val="000000" w:themeColor="text1"/>
          <w:sz w:val="28"/>
          <w:szCs w:val="28"/>
        </w:rPr>
        <w:t>7.10</w:t>
      </w:r>
      <w:r w:rsidRPr="00AA577C">
        <w:rPr>
          <w:rFonts w:ascii="宋体" w:hint="eastAsia"/>
          <w:color w:val="000000" w:themeColor="text1"/>
          <w:sz w:val="28"/>
          <w:szCs w:val="28"/>
        </w:rPr>
        <w:t>其他资格证明文件</w:t>
      </w: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7B07B1">
      <w:pPr>
        <w:shd w:val="clear" w:color="auto" w:fill="FFFFFF" w:themeFill="background1"/>
        <w:spacing w:line="276" w:lineRule="auto"/>
        <w:ind w:firstLine="482"/>
        <w:rPr>
          <w:rFonts w:asciiTheme="minorEastAsia" w:eastAsiaTheme="minorEastAsia" w:hAnsiTheme="minorEastAsia"/>
          <w:b/>
          <w:color w:val="000000" w:themeColor="text1"/>
          <w:sz w:val="24"/>
        </w:rPr>
      </w:pPr>
      <w:r w:rsidRPr="00AA577C">
        <w:rPr>
          <w:rFonts w:asciiTheme="minorEastAsia" w:eastAsiaTheme="minorEastAsia" w:hAnsiTheme="minorEastAsia" w:hint="eastAsia"/>
          <w:b/>
          <w:color w:val="000000" w:themeColor="text1"/>
          <w:sz w:val="24"/>
        </w:rPr>
        <w:t xml:space="preserve">7.1  </w:t>
      </w:r>
      <w:r w:rsidRPr="00AA577C">
        <w:rPr>
          <w:rFonts w:asciiTheme="minorEastAsia" w:eastAsiaTheme="minorEastAsia" w:hAnsiTheme="minorEastAsia" w:hint="eastAsia"/>
          <w:b/>
          <w:color w:val="000000" w:themeColor="text1"/>
          <w:sz w:val="24"/>
        </w:rPr>
        <w:t>法人营业执照的复印件</w:t>
      </w: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7B07B1">
      <w:pPr>
        <w:shd w:val="clear" w:color="auto" w:fill="FFFFFF" w:themeFill="background1"/>
        <w:spacing w:line="276" w:lineRule="auto"/>
        <w:ind w:firstLineChars="200" w:firstLine="480"/>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提供工商年检合格的营业执照副本复印件</w:t>
      </w: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7B07B1">
      <w:pPr>
        <w:shd w:val="clear" w:color="auto" w:fill="FFFFFF" w:themeFill="background1"/>
        <w:spacing w:line="276" w:lineRule="auto"/>
        <w:ind w:firstLine="482"/>
        <w:rPr>
          <w:rFonts w:asciiTheme="minorEastAsia" w:eastAsiaTheme="minorEastAsia" w:hAnsiTheme="minorEastAsia"/>
          <w:b/>
          <w:color w:val="000000" w:themeColor="text1"/>
          <w:sz w:val="24"/>
        </w:rPr>
      </w:pPr>
      <w:r w:rsidRPr="00AA577C">
        <w:rPr>
          <w:rFonts w:asciiTheme="minorEastAsia" w:eastAsiaTheme="minorEastAsia" w:hAnsiTheme="minorEastAsia" w:hint="eastAsia"/>
          <w:b/>
          <w:color w:val="000000" w:themeColor="text1"/>
          <w:sz w:val="24"/>
        </w:rPr>
        <w:t>（须加盖公章）</w:t>
      </w:r>
    </w:p>
    <w:p w:rsidR="0062251A" w:rsidRPr="00AA577C" w:rsidRDefault="0062251A">
      <w:pPr>
        <w:shd w:val="clear" w:color="auto" w:fill="FFFFFF" w:themeFill="background1"/>
        <w:spacing w:line="276" w:lineRule="auto"/>
        <w:ind w:firstLine="482"/>
        <w:rPr>
          <w:rFonts w:asciiTheme="minorEastAsia" w:eastAsiaTheme="minorEastAsia" w:hAnsiTheme="minorEastAsia"/>
          <w:b/>
          <w:bCs/>
          <w:color w:val="000000" w:themeColor="text1"/>
          <w:sz w:val="24"/>
        </w:rPr>
      </w:pP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7B07B1">
      <w:pPr>
        <w:shd w:val="clear" w:color="auto" w:fill="FFFFFF" w:themeFill="background1"/>
        <w:spacing w:line="276" w:lineRule="auto"/>
        <w:ind w:firstLineChars="200" w:firstLine="482"/>
        <w:rPr>
          <w:rFonts w:asciiTheme="minorEastAsia" w:eastAsiaTheme="minorEastAsia" w:hAnsiTheme="minorEastAsia"/>
          <w:b/>
          <w:color w:val="000000" w:themeColor="text1"/>
          <w:sz w:val="24"/>
        </w:rPr>
      </w:pPr>
      <w:r w:rsidRPr="00AA577C">
        <w:rPr>
          <w:rFonts w:asciiTheme="minorEastAsia" w:eastAsiaTheme="minorEastAsia" w:hAnsiTheme="minorEastAsia" w:hint="eastAsia"/>
          <w:b/>
          <w:color w:val="000000" w:themeColor="text1"/>
          <w:sz w:val="24"/>
        </w:rPr>
        <w:lastRenderedPageBreak/>
        <w:t xml:space="preserve">7.2  </w:t>
      </w:r>
      <w:r w:rsidRPr="00AA577C">
        <w:rPr>
          <w:rFonts w:asciiTheme="minorEastAsia" w:eastAsiaTheme="minorEastAsia" w:hAnsiTheme="minorEastAsia" w:hint="eastAsia"/>
          <w:b/>
          <w:color w:val="000000" w:themeColor="text1"/>
          <w:sz w:val="24"/>
        </w:rPr>
        <w:t>法定代表人授权书（格式）</w:t>
      </w: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7B07B1">
      <w:pPr>
        <w:shd w:val="clear" w:color="auto" w:fill="FFFFFF" w:themeFill="background1"/>
        <w:spacing w:line="276" w:lineRule="auto"/>
        <w:ind w:firstLine="482"/>
        <w:rPr>
          <w:rFonts w:asciiTheme="minorEastAsia" w:eastAsiaTheme="minorEastAsia" w:hAnsiTheme="minorEastAsia"/>
          <w:b/>
          <w:color w:val="000000" w:themeColor="text1"/>
          <w:sz w:val="24"/>
        </w:rPr>
      </w:pPr>
      <w:r w:rsidRPr="00AA577C">
        <w:rPr>
          <w:rFonts w:asciiTheme="minorEastAsia" w:eastAsiaTheme="minorEastAsia" w:hAnsiTheme="minorEastAsia" w:hint="eastAsia"/>
          <w:b/>
          <w:color w:val="000000" w:themeColor="text1"/>
          <w:sz w:val="24"/>
        </w:rPr>
        <w:t>法定代表人授权书</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本授权书声明：注册于</w:t>
      </w:r>
      <w:r w:rsidRPr="00AA577C">
        <w:rPr>
          <w:rFonts w:asciiTheme="minorEastAsia" w:eastAsiaTheme="minorEastAsia" w:hAnsiTheme="minorEastAsia" w:hint="eastAsia"/>
          <w:color w:val="000000" w:themeColor="text1"/>
          <w:sz w:val="24"/>
          <w:u w:val="single"/>
        </w:rPr>
        <w:t>（国家或地区的名称）</w:t>
      </w:r>
      <w:r w:rsidRPr="00AA577C">
        <w:rPr>
          <w:rFonts w:asciiTheme="minorEastAsia" w:eastAsiaTheme="minorEastAsia" w:hAnsiTheme="minorEastAsia" w:hint="eastAsia"/>
          <w:color w:val="000000" w:themeColor="text1"/>
          <w:sz w:val="24"/>
        </w:rPr>
        <w:t>的（</w:t>
      </w:r>
      <w:r w:rsidRPr="00AA577C">
        <w:rPr>
          <w:rFonts w:asciiTheme="minorEastAsia" w:eastAsiaTheme="minorEastAsia" w:hAnsiTheme="minorEastAsia" w:hint="eastAsia"/>
          <w:color w:val="000000" w:themeColor="text1"/>
          <w:sz w:val="24"/>
          <w:u w:val="single"/>
        </w:rPr>
        <w:t>公司名称</w:t>
      </w:r>
      <w:r w:rsidRPr="00AA577C">
        <w:rPr>
          <w:rFonts w:asciiTheme="minorEastAsia" w:eastAsiaTheme="minorEastAsia" w:hAnsiTheme="minorEastAsia" w:hint="eastAsia"/>
          <w:color w:val="000000" w:themeColor="text1"/>
          <w:sz w:val="24"/>
        </w:rPr>
        <w:t>）的在下面签字的（法人代表姓名、职务）代表本公司授权（</w:t>
      </w:r>
      <w:r w:rsidRPr="00AA577C">
        <w:rPr>
          <w:rFonts w:asciiTheme="minorEastAsia" w:eastAsiaTheme="minorEastAsia" w:hAnsiTheme="minorEastAsia" w:hint="eastAsia"/>
          <w:color w:val="000000" w:themeColor="text1"/>
          <w:sz w:val="24"/>
          <w:u w:val="single"/>
        </w:rPr>
        <w:t>单位名称</w:t>
      </w:r>
      <w:r w:rsidRPr="00AA577C">
        <w:rPr>
          <w:rFonts w:asciiTheme="minorEastAsia" w:eastAsiaTheme="minorEastAsia" w:hAnsiTheme="minorEastAsia" w:hint="eastAsia"/>
          <w:color w:val="000000" w:themeColor="text1"/>
          <w:sz w:val="24"/>
        </w:rPr>
        <w:t>）的在下面签字的（</w:t>
      </w:r>
      <w:r w:rsidRPr="00AA577C">
        <w:rPr>
          <w:rFonts w:asciiTheme="minorEastAsia" w:eastAsiaTheme="minorEastAsia" w:hAnsiTheme="minorEastAsia" w:hint="eastAsia"/>
          <w:color w:val="000000" w:themeColor="text1"/>
          <w:sz w:val="24"/>
          <w:u w:val="single"/>
        </w:rPr>
        <w:t>被授权人的姓名、职务</w:t>
      </w:r>
      <w:r w:rsidRPr="00AA577C">
        <w:rPr>
          <w:rFonts w:asciiTheme="minorEastAsia" w:eastAsiaTheme="minorEastAsia" w:hAnsiTheme="minorEastAsia" w:hint="eastAsia"/>
          <w:color w:val="000000" w:themeColor="text1"/>
          <w:sz w:val="24"/>
        </w:rPr>
        <w:t>）为本公司的合法代理人，就（</w:t>
      </w:r>
      <w:r w:rsidRPr="00AA577C">
        <w:rPr>
          <w:rFonts w:asciiTheme="minorEastAsia" w:eastAsiaTheme="minorEastAsia" w:hAnsiTheme="minorEastAsia" w:hint="eastAsia"/>
          <w:color w:val="000000" w:themeColor="text1"/>
          <w:sz w:val="24"/>
          <w:u w:val="single"/>
        </w:rPr>
        <w:t>项目名称</w:t>
      </w:r>
      <w:r w:rsidRPr="00AA577C">
        <w:rPr>
          <w:rFonts w:asciiTheme="minorEastAsia" w:eastAsiaTheme="minorEastAsia" w:hAnsiTheme="minorEastAsia" w:hint="eastAsia"/>
          <w:color w:val="000000" w:themeColor="text1"/>
          <w:sz w:val="24"/>
        </w:rPr>
        <w:t>）的投标，以本公司名义处理一切与之有关的事务。</w:t>
      </w:r>
      <w:r w:rsidRPr="00AA577C">
        <w:rPr>
          <w:rFonts w:asciiTheme="minorEastAsia" w:eastAsiaTheme="minorEastAsia" w:hAnsiTheme="minorEastAsia" w:hint="eastAsia"/>
          <w:color w:val="000000" w:themeColor="text1"/>
          <w:sz w:val="24"/>
        </w:rPr>
        <w:cr/>
      </w:r>
      <w:r w:rsidRPr="00AA577C">
        <w:rPr>
          <w:rFonts w:asciiTheme="minorEastAsia" w:eastAsiaTheme="minorEastAsia" w:hAnsiTheme="minorEastAsia" w:hint="eastAsia"/>
          <w:color w:val="000000" w:themeColor="text1"/>
          <w:sz w:val="24"/>
        </w:rPr>
        <w:t xml:space="preserve">　　</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本授权书于</w:t>
      </w:r>
      <w:r w:rsidRPr="00AA577C">
        <w:rPr>
          <w:rFonts w:asciiTheme="minorEastAsia" w:eastAsiaTheme="minorEastAsia" w:hAnsiTheme="minorEastAsia" w:hint="eastAsia"/>
          <w:color w:val="000000" w:themeColor="text1"/>
          <w:sz w:val="24"/>
        </w:rPr>
        <w:t>__________</w:t>
      </w:r>
      <w:r w:rsidRPr="00AA577C">
        <w:rPr>
          <w:rFonts w:asciiTheme="minorEastAsia" w:eastAsiaTheme="minorEastAsia" w:hAnsiTheme="minorEastAsia" w:hint="eastAsia"/>
          <w:color w:val="000000" w:themeColor="text1"/>
          <w:sz w:val="24"/>
        </w:rPr>
        <w:t>年</w:t>
      </w:r>
      <w:r w:rsidRPr="00AA577C">
        <w:rPr>
          <w:rFonts w:asciiTheme="minorEastAsia" w:eastAsiaTheme="minorEastAsia" w:hAnsiTheme="minorEastAsia" w:hint="eastAsia"/>
          <w:color w:val="000000" w:themeColor="text1"/>
          <w:sz w:val="24"/>
        </w:rPr>
        <w:t>_____</w:t>
      </w:r>
      <w:r w:rsidRPr="00AA577C">
        <w:rPr>
          <w:rFonts w:asciiTheme="minorEastAsia" w:eastAsiaTheme="minorEastAsia" w:hAnsiTheme="minorEastAsia" w:hint="eastAsia"/>
          <w:color w:val="000000" w:themeColor="text1"/>
          <w:sz w:val="24"/>
        </w:rPr>
        <w:t>月</w:t>
      </w:r>
      <w:r w:rsidRPr="00AA577C">
        <w:rPr>
          <w:rFonts w:asciiTheme="minorEastAsia" w:eastAsiaTheme="minorEastAsia" w:hAnsiTheme="minorEastAsia" w:hint="eastAsia"/>
          <w:color w:val="000000" w:themeColor="text1"/>
          <w:sz w:val="24"/>
        </w:rPr>
        <w:t>______</w:t>
      </w:r>
      <w:r w:rsidRPr="00AA577C">
        <w:rPr>
          <w:rFonts w:asciiTheme="minorEastAsia" w:eastAsiaTheme="minorEastAsia" w:hAnsiTheme="minorEastAsia" w:hint="eastAsia"/>
          <w:color w:val="000000" w:themeColor="text1"/>
          <w:sz w:val="24"/>
        </w:rPr>
        <w:t>日签字生效，特此声明。</w:t>
      </w:r>
      <w:r w:rsidRPr="00AA577C">
        <w:rPr>
          <w:rFonts w:asciiTheme="minorEastAsia" w:eastAsiaTheme="minorEastAsia" w:hAnsiTheme="minorEastAsia" w:hint="eastAsia"/>
          <w:color w:val="000000" w:themeColor="text1"/>
          <w:sz w:val="24"/>
        </w:rPr>
        <w:cr/>
      </w:r>
      <w:r w:rsidRPr="00AA577C">
        <w:rPr>
          <w:rFonts w:asciiTheme="minorEastAsia" w:eastAsiaTheme="minorEastAsia" w:hAnsiTheme="minorEastAsia" w:hint="eastAsia"/>
          <w:color w:val="000000" w:themeColor="text1"/>
          <w:sz w:val="24"/>
        </w:rPr>
        <w:cr/>
      </w:r>
      <w:r w:rsidRPr="00AA577C">
        <w:rPr>
          <w:rFonts w:asciiTheme="minorEastAsia" w:eastAsiaTheme="minorEastAsia" w:hAnsiTheme="minorEastAsia" w:hint="eastAsia"/>
          <w:color w:val="000000" w:themeColor="text1"/>
          <w:sz w:val="24"/>
        </w:rPr>
        <w:cr/>
      </w:r>
      <w:r w:rsidRPr="00AA577C">
        <w:rPr>
          <w:rFonts w:asciiTheme="minorEastAsia" w:eastAsiaTheme="minorEastAsia" w:hAnsiTheme="minorEastAsia" w:hint="eastAsia"/>
          <w:color w:val="000000" w:themeColor="text1"/>
          <w:sz w:val="24"/>
        </w:rPr>
        <w:t>法定代表人签字</w:t>
      </w:r>
      <w:r w:rsidRPr="00AA577C">
        <w:rPr>
          <w:rFonts w:asciiTheme="minorEastAsia" w:eastAsiaTheme="minorEastAsia" w:hAnsiTheme="minorEastAsia" w:hint="eastAsia"/>
          <w:color w:val="000000" w:themeColor="text1"/>
          <w:sz w:val="24"/>
        </w:rPr>
        <w:t>_______________________________</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cr/>
      </w:r>
      <w:r w:rsidRPr="00AA577C">
        <w:rPr>
          <w:rFonts w:asciiTheme="minorEastAsia" w:eastAsiaTheme="minorEastAsia" w:hAnsiTheme="minorEastAsia" w:hint="eastAsia"/>
          <w:color w:val="000000" w:themeColor="text1"/>
          <w:sz w:val="24"/>
        </w:rPr>
        <w:t>被授权人签字</w:t>
      </w:r>
      <w:r w:rsidRPr="00AA577C">
        <w:rPr>
          <w:rFonts w:asciiTheme="minorEastAsia" w:eastAsiaTheme="minorEastAsia" w:hAnsiTheme="minorEastAsia" w:hint="eastAsia"/>
          <w:color w:val="000000" w:themeColor="text1"/>
          <w:sz w:val="24"/>
        </w:rPr>
        <w:t>_______________________________</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cr/>
      </w:r>
      <w:r w:rsidRPr="00AA577C">
        <w:rPr>
          <w:rFonts w:asciiTheme="minorEastAsia" w:eastAsiaTheme="minorEastAsia" w:hAnsiTheme="minorEastAsia" w:hint="eastAsia"/>
          <w:color w:val="000000" w:themeColor="text1"/>
          <w:sz w:val="24"/>
        </w:rPr>
        <w:t>公司盖章：</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附：</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被授权人姓名：</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职　　　　务：</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详细通信地址：</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邮政编码　　：</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传　　　　真：</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电　　　　话：</w:t>
      </w:r>
    </w:p>
    <w:tbl>
      <w:tblPr>
        <w:tblpPr w:leftFromText="180" w:rightFromText="180" w:vertAnchor="text" w:horzAnchor="margin" w:tblpY="242"/>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tblGrid>
      <w:tr w:rsidR="0062251A" w:rsidRPr="00AA577C">
        <w:trPr>
          <w:trHeight w:val="2016"/>
        </w:trPr>
        <w:tc>
          <w:tcPr>
            <w:tcW w:w="4786"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粘贴</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法人及授权代表身份证复印件（正反面）</w:t>
            </w:r>
          </w:p>
        </w:tc>
      </w:tr>
    </w:tbl>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7B07B1">
      <w:pPr>
        <w:shd w:val="clear" w:color="auto" w:fill="FFFFFF" w:themeFill="background1"/>
        <w:spacing w:line="360" w:lineRule="exact"/>
        <w:ind w:firstLine="482"/>
        <w:rPr>
          <w:rFonts w:asciiTheme="minorEastAsia" w:eastAsiaTheme="minorEastAsia" w:hAnsiTheme="minorEastAsia"/>
          <w:b/>
          <w:color w:val="000000" w:themeColor="text1"/>
          <w:sz w:val="24"/>
        </w:rPr>
      </w:pPr>
      <w:r w:rsidRPr="00AA577C">
        <w:rPr>
          <w:rFonts w:asciiTheme="minorEastAsia" w:eastAsiaTheme="minorEastAsia" w:hAnsiTheme="minorEastAsia" w:hint="eastAsia"/>
          <w:b/>
          <w:color w:val="000000" w:themeColor="text1"/>
          <w:sz w:val="24"/>
        </w:rPr>
        <w:t>7.3</w:t>
      </w:r>
      <w:r w:rsidRPr="00AA577C">
        <w:rPr>
          <w:rFonts w:asciiTheme="minorEastAsia" w:eastAsiaTheme="minorEastAsia" w:hAnsiTheme="minorEastAsia" w:hint="eastAsia"/>
          <w:b/>
          <w:color w:val="000000" w:themeColor="text1"/>
          <w:sz w:val="24"/>
        </w:rPr>
        <w:t>具有良好的商业信誉和健全的财务会计制度</w:t>
      </w:r>
    </w:p>
    <w:p w:rsidR="0062251A" w:rsidRPr="00AA577C" w:rsidRDefault="0062251A">
      <w:pPr>
        <w:shd w:val="clear" w:color="auto" w:fill="FFFFFF" w:themeFill="background1"/>
        <w:spacing w:line="360" w:lineRule="exact"/>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exac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海南省教学仪器设备招标中心有限公司：</w:t>
      </w:r>
    </w:p>
    <w:p w:rsidR="0062251A" w:rsidRPr="00AA577C" w:rsidRDefault="007B07B1">
      <w:pPr>
        <w:shd w:val="clear" w:color="auto" w:fill="FFFFFF" w:themeFill="background1"/>
        <w:spacing w:line="360" w:lineRule="exac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我单位在贵公司组织的（项目名称：</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），（项目编号：</w:t>
      </w:r>
      <w:r w:rsidRPr="00AA577C">
        <w:rPr>
          <w:rFonts w:asciiTheme="minorEastAsia" w:eastAsiaTheme="minorEastAsia" w:hAnsiTheme="minorEastAsia" w:hint="eastAsia"/>
          <w:color w:val="000000" w:themeColor="text1"/>
          <w:sz w:val="24"/>
        </w:rPr>
        <w:tab/>
      </w:r>
      <w:r w:rsidRPr="00AA577C">
        <w:rPr>
          <w:rFonts w:asciiTheme="minorEastAsia" w:eastAsiaTheme="minorEastAsia" w:hAnsiTheme="minorEastAsia" w:hint="eastAsia"/>
          <w:color w:val="000000" w:themeColor="text1"/>
          <w:sz w:val="24"/>
        </w:rPr>
        <w:tab/>
      </w:r>
      <w:r w:rsidRPr="00AA577C">
        <w:rPr>
          <w:rFonts w:asciiTheme="minorEastAsia" w:eastAsiaTheme="minorEastAsia" w:hAnsiTheme="minorEastAsia" w:hint="eastAsia"/>
          <w:color w:val="000000" w:themeColor="text1"/>
          <w:sz w:val="24"/>
        </w:rPr>
        <w:t>）采购活动中郑重承诺具有良好的商业信誉和健全的财务会计制度。如有虚假承诺，我们愿承担相应的法律责任。</w:t>
      </w:r>
    </w:p>
    <w:p w:rsidR="0062251A" w:rsidRPr="00AA577C" w:rsidRDefault="0062251A">
      <w:pPr>
        <w:shd w:val="clear" w:color="auto" w:fill="FFFFFF" w:themeFill="background1"/>
        <w:spacing w:line="360" w:lineRule="exact"/>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exac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lastRenderedPageBreak/>
        <w:t>承诺人：</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（填写名称并加盖公章）</w:t>
      </w:r>
    </w:p>
    <w:p w:rsidR="0062251A" w:rsidRPr="00AA577C" w:rsidRDefault="0062251A">
      <w:pPr>
        <w:shd w:val="clear" w:color="auto" w:fill="FFFFFF" w:themeFill="background1"/>
        <w:spacing w:line="360" w:lineRule="exact"/>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exac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法定代表人或授权代表：（签字或盖章）</w:t>
      </w:r>
    </w:p>
    <w:p w:rsidR="0062251A" w:rsidRPr="00AA577C" w:rsidRDefault="0062251A">
      <w:pPr>
        <w:shd w:val="clear" w:color="auto" w:fill="FFFFFF" w:themeFill="background1"/>
        <w:spacing w:line="360" w:lineRule="exact"/>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exact"/>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日期：</w:t>
      </w:r>
      <w:r w:rsidRPr="00AA577C">
        <w:rPr>
          <w:rFonts w:asciiTheme="minorEastAsia" w:eastAsiaTheme="minorEastAsia" w:hAnsiTheme="minorEastAsia" w:hint="eastAsia"/>
          <w:color w:val="000000" w:themeColor="text1"/>
          <w:sz w:val="24"/>
        </w:rPr>
        <w:t>2024</w:t>
      </w:r>
      <w:r w:rsidRPr="00AA577C">
        <w:rPr>
          <w:rFonts w:asciiTheme="minorEastAsia" w:eastAsiaTheme="minorEastAsia" w:hAnsiTheme="minorEastAsia" w:hint="eastAsia"/>
          <w:color w:val="000000" w:themeColor="text1"/>
          <w:sz w:val="24"/>
        </w:rPr>
        <w:t>年</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月</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日</w:t>
      </w:r>
    </w:p>
    <w:p w:rsidR="0062251A" w:rsidRPr="00AA577C" w:rsidRDefault="0062251A">
      <w:pPr>
        <w:pStyle w:val="24"/>
        <w:shd w:val="clear" w:color="auto" w:fill="FFFFFF" w:themeFill="background1"/>
        <w:spacing w:line="360" w:lineRule="exact"/>
        <w:rPr>
          <w:color w:val="000000" w:themeColor="text1"/>
        </w:rPr>
      </w:pPr>
    </w:p>
    <w:p w:rsidR="0062251A" w:rsidRPr="00AA577C" w:rsidRDefault="007B07B1">
      <w:pPr>
        <w:shd w:val="clear" w:color="auto" w:fill="FFFFFF" w:themeFill="background1"/>
        <w:spacing w:line="360" w:lineRule="exact"/>
        <w:ind w:firstLine="482"/>
        <w:rPr>
          <w:rFonts w:ascii="宋体" w:hAnsi="宋体"/>
          <w:b/>
          <w:color w:val="000000" w:themeColor="text1"/>
          <w:sz w:val="24"/>
        </w:rPr>
      </w:pPr>
      <w:r w:rsidRPr="00AA577C">
        <w:rPr>
          <w:rFonts w:asciiTheme="minorEastAsia" w:eastAsiaTheme="minorEastAsia" w:hAnsiTheme="minorEastAsia" w:hint="eastAsia"/>
          <w:b/>
          <w:bCs/>
          <w:color w:val="000000" w:themeColor="text1"/>
          <w:sz w:val="24"/>
        </w:rPr>
        <w:t>7.4</w:t>
      </w:r>
      <w:r w:rsidRPr="00AA577C">
        <w:rPr>
          <w:rFonts w:ascii="宋体" w:hAnsi="宋体"/>
          <w:b/>
          <w:color w:val="000000" w:themeColor="text1"/>
          <w:sz w:val="24"/>
        </w:rPr>
        <w:t>具有履行合同所必需的设备和专业技术能力承诺书</w:t>
      </w:r>
    </w:p>
    <w:p w:rsidR="0062251A" w:rsidRPr="00AA577C" w:rsidRDefault="0062251A">
      <w:pPr>
        <w:shd w:val="clear" w:color="auto" w:fill="FFFFFF" w:themeFill="background1"/>
        <w:spacing w:line="360" w:lineRule="exact"/>
        <w:rPr>
          <w:rFonts w:ascii="宋体" w:hAnsi="宋体"/>
          <w:color w:val="000000" w:themeColor="text1"/>
          <w:sz w:val="24"/>
        </w:rPr>
      </w:pPr>
    </w:p>
    <w:p w:rsidR="0062251A" w:rsidRPr="00AA577C" w:rsidRDefault="007B07B1">
      <w:pPr>
        <w:shd w:val="clear" w:color="auto" w:fill="FFFFFF" w:themeFill="background1"/>
        <w:spacing w:line="360" w:lineRule="exact"/>
        <w:rPr>
          <w:rFonts w:ascii="宋体" w:hAnsi="宋体"/>
          <w:color w:val="000000" w:themeColor="text1"/>
          <w:sz w:val="24"/>
          <w:u w:val="single"/>
        </w:rPr>
      </w:pPr>
      <w:r w:rsidRPr="00AA577C">
        <w:rPr>
          <w:rFonts w:ascii="宋体" w:hAnsi="宋体" w:hint="eastAsia"/>
          <w:color w:val="000000" w:themeColor="text1"/>
          <w:sz w:val="24"/>
        </w:rPr>
        <w:t>至：海南省教学仪器设备招标中心有限公司</w:t>
      </w:r>
    </w:p>
    <w:p w:rsidR="0062251A" w:rsidRPr="00AA577C" w:rsidRDefault="007B07B1">
      <w:pPr>
        <w:shd w:val="clear" w:color="auto" w:fill="FFFFFF" w:themeFill="background1"/>
        <w:spacing w:line="360" w:lineRule="exact"/>
        <w:ind w:firstLineChars="250" w:firstLine="600"/>
        <w:rPr>
          <w:rFonts w:ascii="宋体" w:hAnsi="宋体"/>
          <w:color w:val="000000" w:themeColor="text1"/>
          <w:sz w:val="24"/>
        </w:rPr>
      </w:pPr>
      <w:r w:rsidRPr="00AA577C">
        <w:rPr>
          <w:rFonts w:ascii="宋体" w:hAnsi="宋体"/>
          <w:color w:val="000000" w:themeColor="text1"/>
          <w:sz w:val="24"/>
        </w:rPr>
        <w:t>我单位参与你公司组织的</w:t>
      </w:r>
      <w:r w:rsidRPr="00AA577C">
        <w:rPr>
          <w:rFonts w:ascii="宋体" w:hAnsi="宋体"/>
          <w:color w:val="000000" w:themeColor="text1"/>
          <w:sz w:val="24"/>
          <w:u w:val="single"/>
        </w:rPr>
        <w:t>（项目名称）</w:t>
      </w:r>
      <w:r w:rsidRPr="00AA577C">
        <w:rPr>
          <w:rFonts w:ascii="宋体" w:hAnsi="宋体"/>
          <w:color w:val="000000" w:themeColor="text1"/>
          <w:sz w:val="24"/>
          <w:u w:val="single"/>
        </w:rPr>
        <w:t xml:space="preserve"> </w:t>
      </w:r>
      <w:r w:rsidRPr="00AA577C">
        <w:rPr>
          <w:rFonts w:ascii="宋体" w:hAnsi="宋体"/>
          <w:color w:val="000000" w:themeColor="text1"/>
          <w:sz w:val="24"/>
        </w:rPr>
        <w:t>采购活动，现承诺具有履行合同所必需的人员</w:t>
      </w:r>
      <w:r w:rsidRPr="00AA577C">
        <w:rPr>
          <w:rFonts w:ascii="宋体" w:hAnsi="宋体" w:hint="eastAsia"/>
          <w:color w:val="000000" w:themeColor="text1"/>
          <w:sz w:val="24"/>
        </w:rPr>
        <w:t>、</w:t>
      </w:r>
      <w:r w:rsidRPr="00AA577C">
        <w:rPr>
          <w:rFonts w:ascii="宋体" w:hAnsi="宋体"/>
          <w:color w:val="000000" w:themeColor="text1"/>
          <w:sz w:val="24"/>
        </w:rPr>
        <w:t>设备和专业技术能力，如有虚假承诺，我</w:t>
      </w:r>
      <w:r w:rsidRPr="00AA577C">
        <w:rPr>
          <w:rFonts w:ascii="宋体" w:hAnsi="宋体" w:hint="eastAsia"/>
          <w:color w:val="000000" w:themeColor="text1"/>
          <w:sz w:val="24"/>
        </w:rPr>
        <w:t>单位</w:t>
      </w:r>
      <w:r w:rsidRPr="00AA577C">
        <w:rPr>
          <w:rFonts w:ascii="宋体" w:hAnsi="宋体"/>
          <w:color w:val="000000" w:themeColor="text1"/>
          <w:sz w:val="24"/>
        </w:rPr>
        <w:t>愿承担一切法律责任。</w:t>
      </w:r>
    </w:p>
    <w:p w:rsidR="0062251A" w:rsidRPr="00AA577C" w:rsidRDefault="007B07B1">
      <w:pPr>
        <w:shd w:val="clear" w:color="auto" w:fill="FFFFFF" w:themeFill="background1"/>
        <w:spacing w:line="360" w:lineRule="exact"/>
        <w:rPr>
          <w:rFonts w:ascii="宋体" w:hAnsi="宋体"/>
          <w:color w:val="000000" w:themeColor="text1"/>
          <w:sz w:val="24"/>
        </w:rPr>
      </w:pPr>
      <w:r w:rsidRPr="00AA577C">
        <w:rPr>
          <w:rFonts w:ascii="宋体" w:hAnsi="宋体"/>
          <w:color w:val="000000" w:themeColor="text1"/>
          <w:sz w:val="24"/>
        </w:rPr>
        <w:t>特此承诺</w:t>
      </w:r>
      <w:r w:rsidRPr="00AA577C">
        <w:rPr>
          <w:rFonts w:ascii="宋体" w:hAnsi="宋体" w:hint="eastAsia"/>
          <w:color w:val="000000" w:themeColor="text1"/>
          <w:sz w:val="24"/>
        </w:rPr>
        <w:t>。</w:t>
      </w:r>
    </w:p>
    <w:p w:rsidR="0062251A" w:rsidRPr="00AA577C" w:rsidRDefault="0062251A">
      <w:pPr>
        <w:shd w:val="clear" w:color="auto" w:fill="FFFFFF" w:themeFill="background1"/>
        <w:spacing w:line="360" w:lineRule="exact"/>
        <w:rPr>
          <w:rFonts w:ascii="宋体" w:hAnsi="宋体"/>
          <w:color w:val="000000" w:themeColor="text1"/>
          <w:sz w:val="24"/>
        </w:rPr>
      </w:pPr>
    </w:p>
    <w:p w:rsidR="0062251A" w:rsidRPr="00AA577C" w:rsidRDefault="007B07B1">
      <w:pPr>
        <w:shd w:val="clear" w:color="auto" w:fill="FFFFFF" w:themeFill="background1"/>
        <w:spacing w:line="360" w:lineRule="exact"/>
        <w:rPr>
          <w:rFonts w:ascii="宋体" w:hAnsi="宋体"/>
          <w:iCs/>
          <w:color w:val="000000" w:themeColor="text1"/>
          <w:sz w:val="24"/>
        </w:rPr>
      </w:pPr>
      <w:r w:rsidRPr="00AA577C">
        <w:rPr>
          <w:rFonts w:ascii="宋体" w:hAnsi="宋体" w:hint="eastAsia"/>
          <w:color w:val="000000" w:themeColor="text1"/>
          <w:sz w:val="24"/>
        </w:rPr>
        <w:t>供应商</w:t>
      </w:r>
      <w:r w:rsidRPr="00AA577C">
        <w:rPr>
          <w:rFonts w:ascii="宋体" w:hAnsi="宋体"/>
          <w:color w:val="000000" w:themeColor="text1"/>
          <w:sz w:val="24"/>
        </w:rPr>
        <w:t>：（填写名称并盖章）</w:t>
      </w:r>
    </w:p>
    <w:p w:rsidR="0062251A" w:rsidRPr="00AA577C" w:rsidRDefault="007B07B1">
      <w:pPr>
        <w:shd w:val="clear" w:color="auto" w:fill="FFFFFF" w:themeFill="background1"/>
        <w:spacing w:line="360" w:lineRule="exact"/>
        <w:rPr>
          <w:rFonts w:ascii="宋体" w:hAnsi="宋体"/>
          <w:color w:val="000000" w:themeColor="text1"/>
          <w:sz w:val="24"/>
        </w:rPr>
      </w:pPr>
      <w:r w:rsidRPr="00AA577C">
        <w:rPr>
          <w:rFonts w:ascii="宋体" w:hAnsi="宋体"/>
          <w:color w:val="000000" w:themeColor="text1"/>
          <w:sz w:val="24"/>
        </w:rPr>
        <w:t>法定代表人或其授权委托人：</w:t>
      </w:r>
      <w:r w:rsidRPr="00AA577C">
        <w:rPr>
          <w:rFonts w:ascii="宋体" w:hAnsi="宋体"/>
          <w:iCs/>
          <w:color w:val="000000" w:themeColor="text1"/>
          <w:sz w:val="24"/>
        </w:rPr>
        <w:t>（签字或盖章）</w:t>
      </w:r>
    </w:p>
    <w:p w:rsidR="0062251A" w:rsidRPr="00AA577C" w:rsidRDefault="007B07B1">
      <w:pPr>
        <w:shd w:val="clear" w:color="auto" w:fill="FFFFFF" w:themeFill="background1"/>
        <w:spacing w:line="360" w:lineRule="exact"/>
        <w:rPr>
          <w:rFonts w:ascii="宋体" w:hAnsi="宋体"/>
          <w:color w:val="000000" w:themeColor="text1"/>
          <w:sz w:val="24"/>
        </w:rPr>
      </w:pPr>
      <w:r w:rsidRPr="00AA577C">
        <w:rPr>
          <w:rFonts w:ascii="宋体" w:hAnsi="宋体"/>
          <w:color w:val="000000" w:themeColor="text1"/>
          <w:sz w:val="24"/>
        </w:rPr>
        <w:t>日期：</w:t>
      </w:r>
      <w:r w:rsidRPr="00AA577C">
        <w:rPr>
          <w:rFonts w:ascii="宋体" w:hAnsi="宋体" w:hint="eastAsia"/>
          <w:color w:val="000000" w:themeColor="text1"/>
          <w:sz w:val="24"/>
        </w:rPr>
        <w:t>2024</w:t>
      </w:r>
      <w:r w:rsidRPr="00AA577C">
        <w:rPr>
          <w:rFonts w:ascii="宋体" w:hAnsi="宋体" w:hint="eastAsia"/>
          <w:color w:val="000000" w:themeColor="text1"/>
          <w:sz w:val="24"/>
        </w:rPr>
        <w:t>年</w:t>
      </w:r>
      <w:r w:rsidRPr="00AA577C">
        <w:rPr>
          <w:rFonts w:ascii="宋体" w:hAnsi="宋体" w:hint="eastAsia"/>
          <w:color w:val="000000" w:themeColor="text1"/>
          <w:sz w:val="24"/>
        </w:rPr>
        <w:t xml:space="preserve">   </w:t>
      </w:r>
      <w:r w:rsidRPr="00AA577C">
        <w:rPr>
          <w:rFonts w:ascii="宋体" w:hAnsi="宋体" w:hint="eastAsia"/>
          <w:color w:val="000000" w:themeColor="text1"/>
          <w:sz w:val="24"/>
        </w:rPr>
        <w:t>月</w:t>
      </w:r>
      <w:r w:rsidRPr="00AA577C">
        <w:rPr>
          <w:rFonts w:ascii="宋体" w:hAnsi="宋体" w:hint="eastAsia"/>
          <w:color w:val="000000" w:themeColor="text1"/>
          <w:sz w:val="24"/>
        </w:rPr>
        <w:t xml:space="preserve">   </w:t>
      </w:r>
      <w:r w:rsidRPr="00AA577C">
        <w:rPr>
          <w:rFonts w:ascii="宋体" w:hAnsi="宋体" w:hint="eastAsia"/>
          <w:color w:val="000000" w:themeColor="text1"/>
          <w:sz w:val="24"/>
        </w:rPr>
        <w:t>日</w:t>
      </w:r>
    </w:p>
    <w:p w:rsidR="0062251A" w:rsidRPr="00AA577C" w:rsidRDefault="0062251A">
      <w:pPr>
        <w:shd w:val="clear" w:color="auto" w:fill="FFFFFF" w:themeFill="background1"/>
        <w:spacing w:line="360" w:lineRule="exact"/>
        <w:ind w:firstLine="482"/>
        <w:rPr>
          <w:rFonts w:asciiTheme="minorEastAsia" w:eastAsiaTheme="minorEastAsia" w:hAnsiTheme="minorEastAsia"/>
          <w:b/>
          <w:bCs/>
          <w:color w:val="000000" w:themeColor="text1"/>
          <w:sz w:val="24"/>
        </w:rPr>
      </w:pPr>
    </w:p>
    <w:p w:rsidR="0062251A" w:rsidRPr="00AA577C" w:rsidRDefault="007B07B1">
      <w:pPr>
        <w:shd w:val="clear" w:color="auto" w:fill="FFFFFF" w:themeFill="background1"/>
        <w:spacing w:line="360" w:lineRule="exact"/>
        <w:ind w:firstLine="482"/>
        <w:rPr>
          <w:rFonts w:asciiTheme="minorEastAsia" w:eastAsiaTheme="minorEastAsia" w:hAnsiTheme="minorEastAsia"/>
          <w:b/>
          <w:bCs/>
          <w:color w:val="000000" w:themeColor="text1"/>
          <w:sz w:val="24"/>
        </w:rPr>
      </w:pPr>
      <w:r w:rsidRPr="00AA577C">
        <w:rPr>
          <w:rFonts w:asciiTheme="minorEastAsia" w:eastAsiaTheme="minorEastAsia" w:hAnsiTheme="minorEastAsia" w:hint="eastAsia"/>
          <w:b/>
          <w:bCs/>
          <w:color w:val="000000" w:themeColor="text1"/>
          <w:sz w:val="24"/>
        </w:rPr>
        <w:t>7.5</w:t>
      </w:r>
      <w:r w:rsidRPr="00AA577C">
        <w:rPr>
          <w:rFonts w:asciiTheme="minorEastAsia" w:eastAsiaTheme="minorEastAsia" w:hAnsiTheme="minorEastAsia" w:hint="eastAsia"/>
          <w:b/>
          <w:bCs/>
          <w:color w:val="000000" w:themeColor="text1"/>
          <w:sz w:val="24"/>
        </w:rPr>
        <w:t>具有依法缴纳税收和社会保障资金的良好记录</w:t>
      </w:r>
    </w:p>
    <w:p w:rsidR="0062251A" w:rsidRPr="00AA577C" w:rsidRDefault="0062251A">
      <w:pPr>
        <w:shd w:val="clear" w:color="auto" w:fill="FFFFFF" w:themeFill="background1"/>
        <w:spacing w:line="360" w:lineRule="exact"/>
        <w:ind w:firstLine="482"/>
        <w:rPr>
          <w:rFonts w:asciiTheme="minorEastAsia" w:eastAsiaTheme="minorEastAsia" w:hAnsiTheme="minorEastAsia"/>
          <w:b/>
          <w:bCs/>
          <w:color w:val="000000" w:themeColor="text1"/>
          <w:sz w:val="24"/>
        </w:rPr>
      </w:pPr>
    </w:p>
    <w:p w:rsidR="0062251A" w:rsidRPr="00AA577C" w:rsidRDefault="007B07B1">
      <w:pPr>
        <w:shd w:val="clear" w:color="auto" w:fill="FFFFFF" w:themeFill="background1"/>
        <w:spacing w:line="360" w:lineRule="exact"/>
        <w:rPr>
          <w:rFonts w:asciiTheme="minorEastAsia" w:eastAsiaTheme="minorEastAsia" w:hAnsiTheme="minorEastAsia"/>
          <w:bCs/>
          <w:color w:val="000000" w:themeColor="text1"/>
          <w:sz w:val="24"/>
        </w:rPr>
      </w:pPr>
      <w:r w:rsidRPr="00AA577C">
        <w:rPr>
          <w:rFonts w:asciiTheme="minorEastAsia" w:eastAsiaTheme="minorEastAsia" w:hAnsiTheme="minorEastAsia" w:hint="eastAsia"/>
          <w:bCs/>
          <w:color w:val="000000" w:themeColor="text1"/>
          <w:sz w:val="24"/>
        </w:rPr>
        <w:t>至：海南省教学仪器设备招标中心有限公司：</w:t>
      </w:r>
    </w:p>
    <w:p w:rsidR="0062251A" w:rsidRPr="00AA577C" w:rsidRDefault="007B07B1">
      <w:pPr>
        <w:shd w:val="clear" w:color="auto" w:fill="FFFFFF" w:themeFill="background1"/>
        <w:spacing w:line="360" w:lineRule="exact"/>
        <w:rPr>
          <w:rFonts w:asciiTheme="minorEastAsia" w:eastAsiaTheme="minorEastAsia" w:hAnsiTheme="minorEastAsia"/>
          <w:bCs/>
          <w:color w:val="000000" w:themeColor="text1"/>
          <w:sz w:val="24"/>
        </w:rPr>
      </w:pPr>
      <w:r w:rsidRPr="00AA577C">
        <w:rPr>
          <w:rFonts w:asciiTheme="minorEastAsia" w:eastAsiaTheme="minorEastAsia" w:hAnsiTheme="minorEastAsia" w:hint="eastAsia"/>
          <w:bCs/>
          <w:color w:val="000000" w:themeColor="text1"/>
          <w:sz w:val="24"/>
        </w:rPr>
        <w:t>我单位在贵公司组织的（项目名称：</w:t>
      </w:r>
      <w:r w:rsidRPr="00AA577C">
        <w:rPr>
          <w:rFonts w:asciiTheme="minorEastAsia" w:eastAsiaTheme="minorEastAsia" w:hAnsiTheme="minorEastAsia" w:hint="eastAsia"/>
          <w:bCs/>
          <w:color w:val="000000" w:themeColor="text1"/>
          <w:sz w:val="24"/>
        </w:rPr>
        <w:t xml:space="preserve"> </w:t>
      </w:r>
      <w:r w:rsidRPr="00AA577C">
        <w:rPr>
          <w:rFonts w:asciiTheme="minorEastAsia" w:eastAsiaTheme="minorEastAsia" w:hAnsiTheme="minorEastAsia" w:hint="eastAsia"/>
          <w:bCs/>
          <w:color w:val="000000" w:themeColor="text1"/>
          <w:sz w:val="24"/>
        </w:rPr>
        <w:t xml:space="preserve">    </w:t>
      </w:r>
      <w:r w:rsidRPr="00AA577C">
        <w:rPr>
          <w:rFonts w:asciiTheme="minorEastAsia" w:eastAsiaTheme="minorEastAsia" w:hAnsiTheme="minorEastAsia" w:hint="eastAsia"/>
          <w:bCs/>
          <w:color w:val="000000" w:themeColor="text1"/>
          <w:sz w:val="24"/>
        </w:rPr>
        <w:t>），（项目编号：</w:t>
      </w:r>
      <w:r w:rsidRPr="00AA577C">
        <w:rPr>
          <w:rFonts w:asciiTheme="minorEastAsia" w:eastAsiaTheme="minorEastAsia" w:hAnsiTheme="minorEastAsia" w:hint="eastAsia"/>
          <w:bCs/>
          <w:color w:val="000000" w:themeColor="text1"/>
          <w:sz w:val="24"/>
        </w:rPr>
        <w:tab/>
      </w:r>
      <w:r w:rsidRPr="00AA577C">
        <w:rPr>
          <w:rFonts w:asciiTheme="minorEastAsia" w:eastAsiaTheme="minorEastAsia" w:hAnsiTheme="minorEastAsia" w:hint="eastAsia"/>
          <w:bCs/>
          <w:color w:val="000000" w:themeColor="text1"/>
          <w:sz w:val="24"/>
        </w:rPr>
        <w:tab/>
      </w:r>
      <w:r w:rsidRPr="00AA577C">
        <w:rPr>
          <w:rFonts w:asciiTheme="minorEastAsia" w:eastAsiaTheme="minorEastAsia" w:hAnsiTheme="minorEastAsia" w:hint="eastAsia"/>
          <w:bCs/>
          <w:color w:val="000000" w:themeColor="text1"/>
          <w:sz w:val="24"/>
        </w:rPr>
        <w:t>）采购活动中郑重承诺具有依法缴纳税收和社会保障资金的良好记录。如有虚假承诺，我们愿承担相应的法律责任。</w:t>
      </w:r>
    </w:p>
    <w:p w:rsidR="0062251A" w:rsidRPr="00AA577C" w:rsidRDefault="0062251A">
      <w:pPr>
        <w:shd w:val="clear" w:color="auto" w:fill="FFFFFF" w:themeFill="background1"/>
        <w:spacing w:line="360" w:lineRule="exact"/>
        <w:rPr>
          <w:rFonts w:asciiTheme="minorEastAsia" w:eastAsiaTheme="minorEastAsia" w:hAnsiTheme="minorEastAsia"/>
          <w:bCs/>
          <w:color w:val="000000" w:themeColor="text1"/>
          <w:sz w:val="24"/>
        </w:rPr>
      </w:pPr>
    </w:p>
    <w:p w:rsidR="0062251A" w:rsidRPr="00AA577C" w:rsidRDefault="007B07B1">
      <w:pPr>
        <w:shd w:val="clear" w:color="auto" w:fill="FFFFFF" w:themeFill="background1"/>
        <w:spacing w:line="360" w:lineRule="exact"/>
        <w:rPr>
          <w:rFonts w:asciiTheme="minorEastAsia" w:eastAsiaTheme="minorEastAsia" w:hAnsiTheme="minorEastAsia"/>
          <w:bCs/>
          <w:color w:val="000000" w:themeColor="text1"/>
          <w:sz w:val="24"/>
        </w:rPr>
      </w:pPr>
      <w:r w:rsidRPr="00AA577C">
        <w:rPr>
          <w:rFonts w:asciiTheme="minorEastAsia" w:eastAsiaTheme="minorEastAsia" w:hAnsiTheme="minorEastAsia" w:hint="eastAsia"/>
          <w:bCs/>
          <w:color w:val="000000" w:themeColor="text1"/>
          <w:sz w:val="24"/>
        </w:rPr>
        <w:t>承诺人：</w:t>
      </w:r>
      <w:r w:rsidRPr="00AA577C">
        <w:rPr>
          <w:rFonts w:asciiTheme="minorEastAsia" w:eastAsiaTheme="minorEastAsia" w:hAnsiTheme="minorEastAsia" w:hint="eastAsia"/>
          <w:bCs/>
          <w:color w:val="000000" w:themeColor="text1"/>
          <w:sz w:val="24"/>
        </w:rPr>
        <w:t xml:space="preserve">    </w:t>
      </w:r>
      <w:r w:rsidRPr="00AA577C">
        <w:rPr>
          <w:rFonts w:asciiTheme="minorEastAsia" w:eastAsiaTheme="minorEastAsia" w:hAnsiTheme="minorEastAsia" w:hint="eastAsia"/>
          <w:bCs/>
          <w:color w:val="000000" w:themeColor="text1"/>
          <w:sz w:val="24"/>
        </w:rPr>
        <w:t>（填写名称并加盖公章）</w:t>
      </w:r>
    </w:p>
    <w:p w:rsidR="0062251A" w:rsidRPr="00AA577C" w:rsidRDefault="0062251A">
      <w:pPr>
        <w:shd w:val="clear" w:color="auto" w:fill="FFFFFF" w:themeFill="background1"/>
        <w:spacing w:line="360" w:lineRule="exact"/>
        <w:rPr>
          <w:rFonts w:asciiTheme="minorEastAsia" w:eastAsiaTheme="minorEastAsia" w:hAnsiTheme="minorEastAsia"/>
          <w:bCs/>
          <w:color w:val="000000" w:themeColor="text1"/>
          <w:sz w:val="24"/>
        </w:rPr>
      </w:pPr>
    </w:p>
    <w:p w:rsidR="0062251A" w:rsidRPr="00AA577C" w:rsidRDefault="007B07B1">
      <w:pPr>
        <w:shd w:val="clear" w:color="auto" w:fill="FFFFFF" w:themeFill="background1"/>
        <w:spacing w:line="360" w:lineRule="exact"/>
        <w:rPr>
          <w:rFonts w:asciiTheme="minorEastAsia" w:eastAsiaTheme="minorEastAsia" w:hAnsiTheme="minorEastAsia"/>
          <w:bCs/>
          <w:color w:val="000000" w:themeColor="text1"/>
          <w:sz w:val="24"/>
        </w:rPr>
      </w:pPr>
      <w:r w:rsidRPr="00AA577C">
        <w:rPr>
          <w:rFonts w:asciiTheme="minorEastAsia" w:eastAsiaTheme="minorEastAsia" w:hAnsiTheme="minorEastAsia" w:hint="eastAsia"/>
          <w:bCs/>
          <w:color w:val="000000" w:themeColor="text1"/>
          <w:sz w:val="24"/>
        </w:rPr>
        <w:t>法定代表人或授权代表：（签字或盖章）</w:t>
      </w:r>
    </w:p>
    <w:p w:rsidR="0062251A" w:rsidRPr="00AA577C" w:rsidRDefault="0062251A">
      <w:pPr>
        <w:shd w:val="clear" w:color="auto" w:fill="FFFFFF" w:themeFill="background1"/>
        <w:spacing w:line="360" w:lineRule="exact"/>
        <w:rPr>
          <w:rFonts w:asciiTheme="minorEastAsia" w:eastAsiaTheme="minorEastAsia" w:hAnsiTheme="minorEastAsia"/>
          <w:bCs/>
          <w:color w:val="000000" w:themeColor="text1"/>
          <w:sz w:val="24"/>
        </w:rPr>
      </w:pPr>
    </w:p>
    <w:p w:rsidR="0062251A" w:rsidRPr="00AA577C" w:rsidRDefault="007B07B1">
      <w:pPr>
        <w:shd w:val="clear" w:color="auto" w:fill="FFFFFF" w:themeFill="background1"/>
        <w:spacing w:line="360" w:lineRule="exact"/>
        <w:rPr>
          <w:rFonts w:asciiTheme="minorEastAsia" w:eastAsiaTheme="minorEastAsia" w:hAnsiTheme="minorEastAsia"/>
          <w:bCs/>
          <w:color w:val="000000" w:themeColor="text1"/>
          <w:sz w:val="24"/>
        </w:rPr>
      </w:pPr>
      <w:r w:rsidRPr="00AA577C">
        <w:rPr>
          <w:rFonts w:asciiTheme="minorEastAsia" w:eastAsiaTheme="minorEastAsia" w:hAnsiTheme="minorEastAsia" w:hint="eastAsia"/>
          <w:bCs/>
          <w:color w:val="000000" w:themeColor="text1"/>
          <w:sz w:val="24"/>
        </w:rPr>
        <w:t>日期：</w:t>
      </w:r>
      <w:r w:rsidRPr="00AA577C">
        <w:rPr>
          <w:rFonts w:asciiTheme="minorEastAsia" w:eastAsiaTheme="minorEastAsia" w:hAnsiTheme="minorEastAsia" w:hint="eastAsia"/>
          <w:bCs/>
          <w:color w:val="000000" w:themeColor="text1"/>
          <w:sz w:val="24"/>
        </w:rPr>
        <w:t>2024</w:t>
      </w:r>
      <w:r w:rsidRPr="00AA577C">
        <w:rPr>
          <w:rFonts w:asciiTheme="minorEastAsia" w:eastAsiaTheme="minorEastAsia" w:hAnsiTheme="minorEastAsia" w:hint="eastAsia"/>
          <w:bCs/>
          <w:color w:val="000000" w:themeColor="text1"/>
          <w:sz w:val="24"/>
        </w:rPr>
        <w:t>年</w:t>
      </w:r>
      <w:r w:rsidRPr="00AA577C">
        <w:rPr>
          <w:rFonts w:asciiTheme="minorEastAsia" w:eastAsiaTheme="minorEastAsia" w:hAnsiTheme="minorEastAsia" w:hint="eastAsia"/>
          <w:bCs/>
          <w:color w:val="000000" w:themeColor="text1"/>
          <w:sz w:val="24"/>
        </w:rPr>
        <w:t xml:space="preserve">  </w:t>
      </w:r>
      <w:r w:rsidRPr="00AA577C">
        <w:rPr>
          <w:rFonts w:asciiTheme="minorEastAsia" w:eastAsiaTheme="minorEastAsia" w:hAnsiTheme="minorEastAsia" w:hint="eastAsia"/>
          <w:bCs/>
          <w:color w:val="000000" w:themeColor="text1"/>
          <w:sz w:val="24"/>
        </w:rPr>
        <w:t>月</w:t>
      </w:r>
      <w:r w:rsidRPr="00AA577C">
        <w:rPr>
          <w:rFonts w:asciiTheme="minorEastAsia" w:eastAsiaTheme="minorEastAsia" w:hAnsiTheme="minorEastAsia" w:hint="eastAsia"/>
          <w:bCs/>
          <w:color w:val="000000" w:themeColor="text1"/>
          <w:sz w:val="24"/>
        </w:rPr>
        <w:t xml:space="preserve">  </w:t>
      </w:r>
      <w:r w:rsidRPr="00AA577C">
        <w:rPr>
          <w:rFonts w:asciiTheme="minorEastAsia" w:eastAsiaTheme="minorEastAsia" w:hAnsiTheme="minorEastAsia" w:hint="eastAsia"/>
          <w:bCs/>
          <w:color w:val="000000" w:themeColor="text1"/>
          <w:sz w:val="24"/>
        </w:rPr>
        <w:t>日</w:t>
      </w:r>
    </w:p>
    <w:p w:rsidR="0062251A" w:rsidRPr="00AA577C" w:rsidRDefault="0062251A">
      <w:pPr>
        <w:shd w:val="clear" w:color="auto" w:fill="FFFFFF" w:themeFill="background1"/>
        <w:spacing w:line="360" w:lineRule="auto"/>
        <w:rPr>
          <w:rFonts w:asciiTheme="minorEastAsia" w:eastAsiaTheme="minorEastAsia" w:hAnsiTheme="minorEastAsia"/>
          <w:bCs/>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bCs/>
          <w:color w:val="000000" w:themeColor="text1"/>
          <w:sz w:val="24"/>
        </w:rPr>
      </w:pPr>
    </w:p>
    <w:p w:rsidR="0062251A" w:rsidRPr="00AA577C" w:rsidRDefault="007B07B1">
      <w:pPr>
        <w:shd w:val="clear" w:color="auto" w:fill="FFFFFF" w:themeFill="background1"/>
        <w:spacing w:line="276" w:lineRule="auto"/>
        <w:ind w:firstLine="482"/>
        <w:rPr>
          <w:rFonts w:asciiTheme="minorEastAsia" w:eastAsiaTheme="minorEastAsia" w:hAnsiTheme="minorEastAsia"/>
          <w:b/>
          <w:bCs/>
          <w:color w:val="000000" w:themeColor="text1"/>
          <w:sz w:val="24"/>
        </w:rPr>
      </w:pPr>
      <w:r w:rsidRPr="00AA577C">
        <w:rPr>
          <w:rFonts w:asciiTheme="minorEastAsia" w:eastAsiaTheme="minorEastAsia" w:hAnsiTheme="minorEastAsia" w:hint="eastAsia"/>
          <w:b/>
          <w:bCs/>
          <w:color w:val="000000" w:themeColor="text1"/>
          <w:sz w:val="24"/>
        </w:rPr>
        <w:t xml:space="preserve">7.6 </w:t>
      </w:r>
      <w:r w:rsidRPr="00AA577C">
        <w:rPr>
          <w:rFonts w:asciiTheme="minorEastAsia" w:eastAsiaTheme="minorEastAsia" w:hAnsiTheme="minorEastAsia" w:hint="eastAsia"/>
          <w:b/>
          <w:bCs/>
          <w:color w:val="000000" w:themeColor="text1"/>
          <w:sz w:val="24"/>
        </w:rPr>
        <w:t>投标人参加本项目采购活动近三年内，在经营活动中没有重大事故、违法记录声明</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（须加盖本公章）</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海南省教学仪器设备招标中心有限公司：</w:t>
      </w:r>
    </w:p>
    <w:p w:rsidR="0062251A" w:rsidRPr="00AA577C" w:rsidRDefault="0062251A">
      <w:pPr>
        <w:shd w:val="clear" w:color="auto" w:fill="FFFFFF" w:themeFill="background1"/>
        <w:spacing w:line="360"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ind w:firstLineChars="200" w:firstLine="480"/>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我公司在参加本项目采购活动前三年内，在经营活动中没有重大事故、违法记录（</w:t>
      </w:r>
      <w:r w:rsidRPr="00AA577C">
        <w:rPr>
          <w:rFonts w:asciiTheme="minorEastAsia" w:eastAsiaTheme="minorEastAsia" w:hAnsiTheme="minorEastAsia"/>
          <w:color w:val="000000" w:themeColor="text1"/>
          <w:sz w:val="24"/>
        </w:rPr>
        <w:t>是指供应商因违法经营受到刑事处罚或者责令停产停业、吊销许可证或者执照、较</w:t>
      </w:r>
      <w:r w:rsidRPr="00AA577C">
        <w:rPr>
          <w:rFonts w:asciiTheme="minorEastAsia" w:eastAsiaTheme="minorEastAsia" w:hAnsiTheme="minorEastAsia"/>
          <w:color w:val="000000" w:themeColor="text1"/>
          <w:sz w:val="24"/>
        </w:rPr>
        <w:lastRenderedPageBreak/>
        <w:t>大数额罚款等行政处罚</w:t>
      </w: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bCs/>
          <w:color w:val="000000" w:themeColor="text1"/>
          <w:sz w:val="24"/>
        </w:rPr>
        <w:t>。</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特此声明。</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法定代表人或被授权人签字：</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投标人公章：</w:t>
      </w:r>
    </w:p>
    <w:p w:rsidR="0062251A" w:rsidRPr="00AA577C" w:rsidRDefault="007B07B1">
      <w:pPr>
        <w:shd w:val="clear" w:color="auto" w:fill="FFFFFF" w:themeFill="background1"/>
        <w:spacing w:line="360" w:lineRule="auto"/>
        <w:rPr>
          <w:rFonts w:asciiTheme="minorEastAsia" w:eastAsiaTheme="minorEastAsia" w:hAnsiTheme="minorEastAsia"/>
          <w:b/>
          <w:bCs/>
          <w:color w:val="000000" w:themeColor="text1"/>
          <w:sz w:val="24"/>
        </w:rPr>
      </w:pPr>
      <w:r w:rsidRPr="00AA577C">
        <w:rPr>
          <w:rFonts w:asciiTheme="minorEastAsia" w:eastAsiaTheme="minorEastAsia" w:hAnsiTheme="minorEastAsia" w:hint="eastAsia"/>
          <w:bCs/>
          <w:color w:val="000000" w:themeColor="text1"/>
          <w:sz w:val="24"/>
        </w:rPr>
        <w:t>日期：</w:t>
      </w:r>
      <w:r w:rsidRPr="00AA577C">
        <w:rPr>
          <w:rFonts w:asciiTheme="minorEastAsia" w:eastAsiaTheme="minorEastAsia" w:hAnsiTheme="minorEastAsia" w:hint="eastAsia"/>
          <w:bCs/>
          <w:color w:val="000000" w:themeColor="text1"/>
          <w:sz w:val="24"/>
        </w:rPr>
        <w:t>2024</w:t>
      </w:r>
      <w:r w:rsidRPr="00AA577C">
        <w:rPr>
          <w:rFonts w:asciiTheme="minorEastAsia" w:eastAsiaTheme="minorEastAsia" w:hAnsiTheme="minorEastAsia" w:hint="eastAsia"/>
          <w:bCs/>
          <w:color w:val="000000" w:themeColor="text1"/>
          <w:sz w:val="24"/>
        </w:rPr>
        <w:t>年</w:t>
      </w:r>
      <w:r w:rsidRPr="00AA577C">
        <w:rPr>
          <w:rFonts w:asciiTheme="minorEastAsia" w:eastAsiaTheme="minorEastAsia" w:hAnsiTheme="minorEastAsia" w:hint="eastAsia"/>
          <w:bCs/>
          <w:color w:val="000000" w:themeColor="text1"/>
          <w:sz w:val="24"/>
        </w:rPr>
        <w:t xml:space="preserve">  </w:t>
      </w:r>
      <w:r w:rsidRPr="00AA577C">
        <w:rPr>
          <w:rFonts w:asciiTheme="minorEastAsia" w:eastAsiaTheme="minorEastAsia" w:hAnsiTheme="minorEastAsia" w:hint="eastAsia"/>
          <w:bCs/>
          <w:color w:val="000000" w:themeColor="text1"/>
          <w:sz w:val="24"/>
        </w:rPr>
        <w:t>月</w:t>
      </w:r>
      <w:r w:rsidRPr="00AA577C">
        <w:rPr>
          <w:rFonts w:asciiTheme="minorEastAsia" w:eastAsiaTheme="minorEastAsia" w:hAnsiTheme="minorEastAsia" w:hint="eastAsia"/>
          <w:bCs/>
          <w:color w:val="000000" w:themeColor="text1"/>
          <w:sz w:val="24"/>
        </w:rPr>
        <w:t xml:space="preserve">  </w:t>
      </w:r>
      <w:r w:rsidRPr="00AA577C">
        <w:rPr>
          <w:rFonts w:asciiTheme="minorEastAsia" w:eastAsiaTheme="minorEastAsia" w:hAnsiTheme="minorEastAsia" w:hint="eastAsia"/>
          <w:bCs/>
          <w:color w:val="000000" w:themeColor="text1"/>
          <w:sz w:val="24"/>
        </w:rPr>
        <w:t>日</w:t>
      </w:r>
    </w:p>
    <w:p w:rsidR="0062251A" w:rsidRPr="00AA577C" w:rsidRDefault="0062251A">
      <w:pPr>
        <w:shd w:val="clear" w:color="auto" w:fill="FFFFFF" w:themeFill="background1"/>
        <w:spacing w:line="276" w:lineRule="auto"/>
        <w:ind w:firstLine="482"/>
        <w:rPr>
          <w:rFonts w:asciiTheme="minorEastAsia" w:eastAsiaTheme="minorEastAsia" w:hAnsiTheme="minorEastAsia"/>
          <w:b/>
          <w:bCs/>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bCs/>
          <w:color w:val="000000" w:themeColor="text1"/>
          <w:sz w:val="24"/>
        </w:rPr>
      </w:pPr>
    </w:p>
    <w:p w:rsidR="0062251A" w:rsidRPr="00AA577C" w:rsidRDefault="007B07B1">
      <w:pPr>
        <w:shd w:val="clear" w:color="auto" w:fill="FFFFFF" w:themeFill="background1"/>
        <w:spacing w:line="276" w:lineRule="auto"/>
        <w:ind w:firstLine="482"/>
        <w:rPr>
          <w:rFonts w:asciiTheme="minorEastAsia" w:eastAsiaTheme="minorEastAsia" w:hAnsiTheme="minorEastAsia"/>
          <w:b/>
          <w:bCs/>
          <w:color w:val="000000" w:themeColor="text1"/>
          <w:sz w:val="24"/>
        </w:rPr>
      </w:pPr>
      <w:r w:rsidRPr="00AA577C">
        <w:rPr>
          <w:rFonts w:asciiTheme="minorEastAsia" w:eastAsiaTheme="minorEastAsia" w:hAnsiTheme="minorEastAsia" w:hint="eastAsia"/>
          <w:b/>
          <w:bCs/>
          <w:color w:val="000000" w:themeColor="text1"/>
          <w:sz w:val="24"/>
        </w:rPr>
        <w:t>7.7</w:t>
      </w:r>
      <w:r w:rsidRPr="00AA577C">
        <w:rPr>
          <w:rFonts w:asciiTheme="minorEastAsia" w:eastAsiaTheme="minorEastAsia" w:hAnsiTheme="minorEastAsia" w:hint="eastAsia"/>
          <w:b/>
          <w:bCs/>
          <w:color w:val="000000" w:themeColor="text1"/>
          <w:sz w:val="24"/>
        </w:rPr>
        <w:t>参加本项目采购活动前三年内，在经营活动中没有环保类行政处罚记录</w:t>
      </w:r>
    </w:p>
    <w:p w:rsidR="0062251A" w:rsidRPr="00AA577C" w:rsidRDefault="007B07B1">
      <w:pPr>
        <w:shd w:val="clear" w:color="auto" w:fill="FFFFFF" w:themeFill="background1"/>
        <w:spacing w:line="276" w:lineRule="auto"/>
        <w:ind w:firstLine="482"/>
        <w:rPr>
          <w:rFonts w:asciiTheme="minorEastAsia" w:eastAsiaTheme="minorEastAsia" w:hAnsiTheme="minorEastAsia"/>
          <w:b/>
          <w:color w:val="000000" w:themeColor="text1"/>
          <w:sz w:val="24"/>
        </w:rPr>
      </w:pPr>
      <w:r w:rsidRPr="00AA577C">
        <w:rPr>
          <w:rFonts w:asciiTheme="minorEastAsia" w:eastAsiaTheme="minorEastAsia" w:hAnsiTheme="minorEastAsia"/>
          <w:b/>
          <w:color w:val="000000" w:themeColor="text1"/>
          <w:sz w:val="24"/>
        </w:rPr>
        <w:t>环保类行政处罚记录声明函</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致：</w:t>
      </w:r>
      <w:r w:rsidRPr="00AA577C">
        <w:rPr>
          <w:rFonts w:asciiTheme="minorEastAsia" w:eastAsiaTheme="minorEastAsia" w:hAnsiTheme="minorEastAsia" w:hint="eastAsia"/>
          <w:color w:val="000000" w:themeColor="text1"/>
          <w:sz w:val="24"/>
          <w:u w:val="single"/>
        </w:rPr>
        <w:t xml:space="preserve"> </w:t>
      </w:r>
      <w:r w:rsidRPr="00AA577C">
        <w:rPr>
          <w:rFonts w:asciiTheme="minorEastAsia" w:eastAsiaTheme="minorEastAsia" w:hAnsiTheme="minorEastAsia" w:hint="eastAsia"/>
          <w:color w:val="000000" w:themeColor="text1"/>
          <w:sz w:val="24"/>
          <w:u w:val="single"/>
        </w:rPr>
        <w:t>（采购人名称）</w:t>
      </w:r>
      <w:r w:rsidRPr="00AA577C">
        <w:rPr>
          <w:rFonts w:asciiTheme="minorEastAsia" w:eastAsiaTheme="minorEastAsia" w:hAnsiTheme="minorEastAsia" w:hint="eastAsia"/>
          <w:color w:val="000000" w:themeColor="text1"/>
          <w:sz w:val="24"/>
          <w:u w:val="single"/>
        </w:rPr>
        <w:t xml:space="preserve"> </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我单位（供应商名称）郑重声明：</w:t>
      </w:r>
    </w:p>
    <w:p w:rsidR="0062251A" w:rsidRPr="00AA577C" w:rsidRDefault="007B07B1">
      <w:pPr>
        <w:shd w:val="clear" w:color="auto" w:fill="FFFFFF" w:themeFill="background1"/>
        <w:spacing w:line="360" w:lineRule="auto"/>
        <w:ind w:firstLineChars="200" w:firstLine="480"/>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我单位参加本项目采购活动前三年内，在经营活动中</w:t>
      </w:r>
      <w:r w:rsidRPr="00AA577C">
        <w:rPr>
          <w:rFonts w:asciiTheme="minorEastAsia" w:eastAsiaTheme="minorEastAsia" w:hAnsiTheme="minorEastAsia" w:hint="eastAsia"/>
          <w:b/>
          <w:bCs/>
          <w:color w:val="000000" w:themeColor="text1"/>
          <w:sz w:val="24"/>
          <w:u w:val="single"/>
        </w:rPr>
        <w:t xml:space="preserve"> </w:t>
      </w:r>
      <w:r w:rsidRPr="00AA577C">
        <w:rPr>
          <w:rFonts w:asciiTheme="minorEastAsia" w:eastAsiaTheme="minorEastAsia" w:hAnsiTheme="minorEastAsia" w:hint="eastAsia"/>
          <w:b/>
          <w:bCs/>
          <w:color w:val="000000" w:themeColor="text1"/>
          <w:sz w:val="24"/>
          <w:u w:val="single"/>
        </w:rPr>
        <w:t>没有</w:t>
      </w:r>
      <w:r w:rsidRPr="00AA577C">
        <w:rPr>
          <w:rFonts w:asciiTheme="minorEastAsia" w:eastAsiaTheme="minorEastAsia" w:hAnsiTheme="minorEastAsia" w:hint="eastAsia"/>
          <w:b/>
          <w:bCs/>
          <w:color w:val="000000" w:themeColor="text1"/>
          <w:sz w:val="24"/>
          <w:u w:val="single"/>
        </w:rPr>
        <w:t xml:space="preserve"> </w:t>
      </w:r>
      <w:r w:rsidRPr="00AA577C">
        <w:rPr>
          <w:rFonts w:asciiTheme="minorEastAsia" w:eastAsiaTheme="minorEastAsia" w:hAnsiTheme="minorEastAsia" w:hint="eastAsia"/>
          <w:color w:val="000000" w:themeColor="text1"/>
          <w:sz w:val="24"/>
        </w:rPr>
        <w:t>（在下划线上如实填写：有或没有）环保类行政处罚记录，特此声明。</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276" w:lineRule="auto"/>
        <w:rPr>
          <w:rFonts w:asciiTheme="minorEastAsia" w:eastAsiaTheme="minorEastAsia" w:hAnsiTheme="minorEastAsia"/>
          <w:bCs/>
          <w:color w:val="000000" w:themeColor="text1"/>
          <w:sz w:val="24"/>
        </w:rPr>
      </w:pPr>
      <w:r w:rsidRPr="00AA577C">
        <w:rPr>
          <w:rFonts w:asciiTheme="minorEastAsia" w:eastAsiaTheme="minorEastAsia" w:hAnsiTheme="minorEastAsia" w:hint="eastAsia"/>
          <w:color w:val="000000" w:themeColor="text1"/>
          <w:sz w:val="24"/>
        </w:rPr>
        <w:t>声明人：（填写名称并盖章）</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276" w:lineRule="auto"/>
        <w:rPr>
          <w:rFonts w:asciiTheme="minorEastAsia" w:eastAsiaTheme="minorEastAsia" w:hAnsiTheme="minorEastAsia"/>
          <w:bCs/>
          <w:color w:val="000000" w:themeColor="text1"/>
          <w:sz w:val="24"/>
        </w:rPr>
      </w:pPr>
      <w:r w:rsidRPr="00AA577C">
        <w:rPr>
          <w:rFonts w:asciiTheme="minorEastAsia" w:eastAsiaTheme="minorEastAsia" w:hAnsiTheme="minorEastAsia" w:hint="eastAsia"/>
          <w:color w:val="000000" w:themeColor="text1"/>
          <w:sz w:val="24"/>
        </w:rPr>
        <w:t>法定代表人或授权代表</w:t>
      </w:r>
      <w:r w:rsidRPr="00AA577C">
        <w:rPr>
          <w:rFonts w:asciiTheme="minorEastAsia" w:eastAsiaTheme="minorEastAsia" w:hAnsiTheme="minorEastAsia" w:hint="eastAsia"/>
          <w:bCs/>
          <w:color w:val="000000" w:themeColor="text1"/>
          <w:sz w:val="24"/>
        </w:rPr>
        <w:t>：</w:t>
      </w:r>
      <w:r w:rsidRPr="00AA577C">
        <w:rPr>
          <w:rFonts w:asciiTheme="minorEastAsia" w:eastAsiaTheme="minorEastAsia" w:hAnsiTheme="minorEastAsia" w:hint="eastAsia"/>
          <w:iCs/>
          <w:color w:val="000000" w:themeColor="text1"/>
          <w:sz w:val="24"/>
        </w:rPr>
        <w:t>（签字或盖章）</w:t>
      </w:r>
    </w:p>
    <w:p w:rsidR="0062251A" w:rsidRPr="00AA577C" w:rsidRDefault="0062251A">
      <w:pPr>
        <w:shd w:val="clear" w:color="auto" w:fill="FFFFFF" w:themeFill="background1"/>
        <w:spacing w:line="276" w:lineRule="auto"/>
        <w:rPr>
          <w:rFonts w:asciiTheme="minorEastAsia" w:eastAsiaTheme="minorEastAsia" w:hAnsiTheme="minorEastAsia"/>
          <w:bCs/>
          <w:color w:val="000000" w:themeColor="text1"/>
          <w:sz w:val="24"/>
        </w:rPr>
      </w:pP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bCs/>
          <w:color w:val="000000" w:themeColor="text1"/>
          <w:sz w:val="24"/>
        </w:rPr>
        <w:t>日期：</w:t>
      </w:r>
      <w:r w:rsidRPr="00AA577C">
        <w:rPr>
          <w:rFonts w:asciiTheme="minorEastAsia" w:eastAsiaTheme="minorEastAsia" w:hAnsiTheme="minorEastAsia" w:hint="eastAsia"/>
          <w:bCs/>
          <w:color w:val="000000" w:themeColor="text1"/>
          <w:sz w:val="24"/>
        </w:rPr>
        <w:t>2024</w:t>
      </w:r>
      <w:r w:rsidRPr="00AA577C">
        <w:rPr>
          <w:rFonts w:asciiTheme="minorEastAsia" w:eastAsiaTheme="minorEastAsia" w:hAnsiTheme="minorEastAsia" w:hint="eastAsia"/>
          <w:bCs/>
          <w:color w:val="000000" w:themeColor="text1"/>
          <w:sz w:val="24"/>
        </w:rPr>
        <w:t>年</w:t>
      </w:r>
      <w:r w:rsidRPr="00AA577C">
        <w:rPr>
          <w:rFonts w:asciiTheme="minorEastAsia" w:eastAsiaTheme="minorEastAsia" w:hAnsiTheme="minorEastAsia" w:hint="eastAsia"/>
          <w:bCs/>
          <w:color w:val="000000" w:themeColor="text1"/>
          <w:sz w:val="24"/>
        </w:rPr>
        <w:t xml:space="preserve">  </w:t>
      </w:r>
      <w:r w:rsidRPr="00AA577C">
        <w:rPr>
          <w:rFonts w:asciiTheme="minorEastAsia" w:eastAsiaTheme="minorEastAsia" w:hAnsiTheme="minorEastAsia" w:hint="eastAsia"/>
          <w:bCs/>
          <w:color w:val="000000" w:themeColor="text1"/>
          <w:sz w:val="24"/>
        </w:rPr>
        <w:t>月</w:t>
      </w:r>
      <w:r w:rsidRPr="00AA577C">
        <w:rPr>
          <w:rFonts w:asciiTheme="minorEastAsia" w:eastAsiaTheme="minorEastAsia" w:hAnsiTheme="minorEastAsia" w:hint="eastAsia"/>
          <w:bCs/>
          <w:color w:val="000000" w:themeColor="text1"/>
          <w:sz w:val="24"/>
        </w:rPr>
        <w:t xml:space="preserve">  </w:t>
      </w:r>
      <w:r w:rsidRPr="00AA577C">
        <w:rPr>
          <w:rFonts w:asciiTheme="minorEastAsia" w:eastAsiaTheme="minorEastAsia" w:hAnsiTheme="minorEastAsia" w:hint="eastAsia"/>
          <w:bCs/>
          <w:color w:val="000000" w:themeColor="text1"/>
          <w:sz w:val="24"/>
        </w:rPr>
        <w:t>日</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ind w:firstLine="482"/>
        <w:rPr>
          <w:b/>
          <w:color w:val="000000" w:themeColor="text1"/>
          <w:sz w:val="24"/>
        </w:rPr>
      </w:pPr>
      <w:r w:rsidRPr="00AA577C">
        <w:rPr>
          <w:rFonts w:asciiTheme="minorEastAsia" w:eastAsiaTheme="minorEastAsia" w:hAnsiTheme="minorEastAsia" w:hint="eastAsia"/>
          <w:b/>
          <w:color w:val="000000" w:themeColor="text1"/>
          <w:sz w:val="24"/>
        </w:rPr>
        <w:t>7.8</w:t>
      </w:r>
      <w:r w:rsidRPr="00AA577C">
        <w:rPr>
          <w:rFonts w:hint="eastAsia"/>
          <w:b/>
          <w:color w:val="000000" w:themeColor="text1"/>
          <w:sz w:val="24"/>
        </w:rPr>
        <w:t>供应商诚信守法承诺书</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致：</w:t>
      </w:r>
      <w:r w:rsidRPr="00AA577C">
        <w:rPr>
          <w:rFonts w:asciiTheme="minorEastAsia" w:eastAsiaTheme="minorEastAsia" w:hAnsiTheme="minorEastAsia" w:hint="eastAsia"/>
          <w:color w:val="000000" w:themeColor="text1"/>
          <w:sz w:val="24"/>
          <w:u w:val="single"/>
        </w:rPr>
        <w:t>（采购人名称）</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我单位在参加“</w:t>
      </w:r>
      <w:r w:rsidRPr="00AA577C">
        <w:rPr>
          <w:rFonts w:asciiTheme="minorEastAsia" w:eastAsiaTheme="minorEastAsia" w:hAnsiTheme="minorEastAsia" w:hint="eastAsia"/>
          <w:color w:val="000000" w:themeColor="text1"/>
          <w:sz w:val="24"/>
          <w:u w:val="single"/>
        </w:rPr>
        <w:t>项目名称</w:t>
      </w:r>
      <w:r w:rsidRPr="00AA577C">
        <w:rPr>
          <w:rFonts w:asciiTheme="minorEastAsia" w:eastAsiaTheme="minorEastAsia" w:hAnsiTheme="minorEastAsia" w:hint="eastAsia"/>
          <w:color w:val="000000" w:themeColor="text1"/>
          <w:sz w:val="24"/>
        </w:rPr>
        <w:t>”的投标活动中，郑重承诺如下：</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1</w:t>
      </w:r>
      <w:r w:rsidRPr="00AA577C">
        <w:rPr>
          <w:rFonts w:asciiTheme="minorEastAsia" w:eastAsiaTheme="minorEastAsia" w:hAnsiTheme="minorEastAsia" w:hint="eastAsia"/>
          <w:color w:val="000000" w:themeColor="text1"/>
          <w:sz w:val="24"/>
        </w:rPr>
        <w:t>、我公司承诺，本次招标投标活动中提交的所有资料都是真实、准确、完整、合法的，如果未达到上述要求，我公司同意按照无效投标处理，如果违反相关法律法规、规章的，我公司愿承担相应法律责任；</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2</w:t>
      </w:r>
      <w:r w:rsidRPr="00AA577C">
        <w:rPr>
          <w:rFonts w:asciiTheme="minorEastAsia" w:eastAsiaTheme="minorEastAsia" w:hAnsiTheme="minorEastAsia" w:hint="eastAsia"/>
          <w:color w:val="000000" w:themeColor="text1"/>
          <w:sz w:val="24"/>
        </w:rPr>
        <w:t>、我公司承诺符合《中华人民共和国政府采购法》第二十二条规定；</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3</w:t>
      </w:r>
      <w:r w:rsidRPr="00AA577C">
        <w:rPr>
          <w:rFonts w:asciiTheme="minorEastAsia" w:eastAsiaTheme="minorEastAsia" w:hAnsiTheme="minorEastAsia" w:hint="eastAsia"/>
          <w:color w:val="000000" w:themeColor="text1"/>
          <w:sz w:val="24"/>
        </w:rPr>
        <w:t>、我方未被地市级及其以上行政主管部门做出取消投标资格的处罚且该处罚在有效期内的；</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4</w:t>
      </w:r>
      <w:r w:rsidRPr="00AA577C">
        <w:rPr>
          <w:rFonts w:asciiTheme="minorEastAsia" w:eastAsiaTheme="minorEastAsia" w:hAnsiTheme="minorEastAsia" w:hint="eastAsia"/>
          <w:color w:val="000000" w:themeColor="text1"/>
          <w:sz w:val="24"/>
        </w:rPr>
        <w:t>、我方一旦中标，将严格按照投标文件中所承诺的报价、质量、工期、措施、项目负责人等内容组织实施；</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lastRenderedPageBreak/>
        <w:t>5</w:t>
      </w:r>
      <w:r w:rsidRPr="00AA577C">
        <w:rPr>
          <w:rFonts w:asciiTheme="minorEastAsia" w:eastAsiaTheme="minorEastAsia" w:hAnsiTheme="minorEastAsia" w:hint="eastAsia"/>
          <w:color w:val="000000" w:themeColor="text1"/>
          <w:sz w:val="24"/>
        </w:rPr>
        <w:t>、我方一旦中标，将按规定及时与采购人签订合同；若成交后无正当理由不与采购人签订合同、不履行招标项目合同，将承担法律责任和违约责任，包括承担诉讼费、律师费、顺延标价差额、误工损失等；</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6</w:t>
      </w:r>
      <w:r w:rsidRPr="00AA577C">
        <w:rPr>
          <w:rFonts w:asciiTheme="minorEastAsia" w:eastAsiaTheme="minorEastAsia" w:hAnsiTheme="minorEastAsia" w:hint="eastAsia"/>
          <w:color w:val="000000" w:themeColor="text1"/>
          <w:sz w:val="24"/>
        </w:rPr>
        <w:t>、我公司如果中标本项目，对本项目提供的所有货物保证货源全新正品，保质保量，按时供货，否则按合同赔偿违约金，并自愿接受监管部门的相关处罚；</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7</w:t>
      </w:r>
      <w:r w:rsidRPr="00AA577C">
        <w:rPr>
          <w:rFonts w:asciiTheme="minorEastAsia" w:eastAsiaTheme="minorEastAsia" w:hAnsiTheme="minorEastAsia" w:hint="eastAsia"/>
          <w:color w:val="000000" w:themeColor="text1"/>
          <w:sz w:val="24"/>
        </w:rPr>
        <w:t>、我方提供依法缴纳税收和社会保障资金良好记录的承诺函，如承诺函不实的，愿意按照提供虚假材料的情形承担相应的法律责任和经济责任；</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8</w:t>
      </w:r>
      <w:r w:rsidRPr="00AA577C">
        <w:rPr>
          <w:rFonts w:asciiTheme="minorEastAsia" w:eastAsiaTheme="minorEastAsia" w:hAnsiTheme="minorEastAsia" w:hint="eastAsia"/>
          <w:color w:val="000000" w:themeColor="text1"/>
          <w:sz w:val="24"/>
        </w:rPr>
        <w:t>、</w:t>
      </w:r>
      <w:r w:rsidRPr="00AA577C">
        <w:rPr>
          <w:rFonts w:ascii="宋体" w:hAnsi="宋体" w:hint="eastAsia"/>
          <w:color w:val="000000" w:themeColor="text1"/>
          <w:sz w:val="24"/>
        </w:rPr>
        <w:t>我方提供具有良好的商业信誉和健全的财务会计制度的承诺函，如承诺函不实的，愿意按照提供虚假材料的情形承担相应的法律责任和经济责任；</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9</w:t>
      </w:r>
      <w:r w:rsidRPr="00AA577C">
        <w:rPr>
          <w:rFonts w:asciiTheme="minorEastAsia" w:eastAsiaTheme="minorEastAsia" w:hAnsiTheme="minorEastAsia" w:hint="eastAsia"/>
          <w:color w:val="000000" w:themeColor="text1"/>
          <w:sz w:val="24"/>
        </w:rPr>
        <w:t>、我方在本次投标活动中绝无资质挂靠、串标、围标情形，若出现下列情形，立即取消我方投标资格并承担相应的法律责任：</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1</w:t>
      </w:r>
      <w:r w:rsidRPr="00AA577C">
        <w:rPr>
          <w:rFonts w:asciiTheme="minorEastAsia" w:eastAsiaTheme="minorEastAsia" w:hAnsiTheme="minorEastAsia" w:hint="eastAsia"/>
          <w:color w:val="000000" w:themeColor="text1"/>
          <w:sz w:val="24"/>
        </w:rPr>
        <w:t>）不同投标人的投标文件由同一单位或者个人编制；</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2</w:t>
      </w:r>
      <w:r w:rsidRPr="00AA577C">
        <w:rPr>
          <w:rFonts w:asciiTheme="minorEastAsia" w:eastAsiaTheme="minorEastAsia" w:hAnsiTheme="minorEastAsia" w:hint="eastAsia"/>
          <w:color w:val="000000" w:themeColor="text1"/>
          <w:sz w:val="24"/>
        </w:rPr>
        <w:t>）不同投标人委托同一单位或者个人办理投标事宜；</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3</w:t>
      </w:r>
      <w:r w:rsidRPr="00AA577C">
        <w:rPr>
          <w:rFonts w:asciiTheme="minorEastAsia" w:eastAsiaTheme="minorEastAsia" w:hAnsiTheme="minorEastAsia" w:hint="eastAsia"/>
          <w:color w:val="000000" w:themeColor="text1"/>
          <w:sz w:val="24"/>
        </w:rPr>
        <w:t>）不同投标人的投标文件载明</w:t>
      </w:r>
      <w:r w:rsidRPr="00AA577C">
        <w:rPr>
          <w:rFonts w:asciiTheme="minorEastAsia" w:eastAsiaTheme="minorEastAsia" w:hAnsiTheme="minorEastAsia" w:hint="eastAsia"/>
          <w:color w:val="000000" w:themeColor="text1"/>
          <w:sz w:val="24"/>
        </w:rPr>
        <w:t>的项目管理成员或者联系人员为同一人；</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4</w:t>
      </w:r>
      <w:r w:rsidRPr="00AA577C">
        <w:rPr>
          <w:rFonts w:asciiTheme="minorEastAsia" w:eastAsiaTheme="minorEastAsia" w:hAnsiTheme="minorEastAsia" w:hint="eastAsia"/>
          <w:color w:val="000000" w:themeColor="text1"/>
          <w:sz w:val="24"/>
        </w:rPr>
        <w:t>）不同投标人的投标文件异常一致或者投标报价呈规律性差异；</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5</w:t>
      </w:r>
      <w:r w:rsidRPr="00AA577C">
        <w:rPr>
          <w:rFonts w:asciiTheme="minorEastAsia" w:eastAsiaTheme="minorEastAsia" w:hAnsiTheme="minorEastAsia" w:hint="eastAsia"/>
          <w:color w:val="000000" w:themeColor="text1"/>
          <w:sz w:val="24"/>
        </w:rPr>
        <w:t>）不同投标人的投标文件相互混装；</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6</w:t>
      </w:r>
      <w:r w:rsidRPr="00AA577C">
        <w:rPr>
          <w:rFonts w:asciiTheme="minorEastAsia" w:eastAsiaTheme="minorEastAsia" w:hAnsiTheme="minorEastAsia" w:hint="eastAsia"/>
          <w:color w:val="000000" w:themeColor="text1"/>
          <w:sz w:val="24"/>
        </w:rPr>
        <w:t>）不同投标人的投标保证金从同一单位或者个人的账户转出。</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r w:rsidRPr="00AA577C">
        <w:rPr>
          <w:rFonts w:asciiTheme="minorEastAsia" w:eastAsiaTheme="minorEastAsia" w:hAnsiTheme="minorEastAsia" w:hint="eastAsia"/>
          <w:color w:val="000000" w:themeColor="text1"/>
          <w:sz w:val="24"/>
        </w:rPr>
        <w:t>7</w:t>
      </w:r>
      <w:r w:rsidRPr="00AA577C">
        <w:rPr>
          <w:rFonts w:asciiTheme="minorEastAsia" w:eastAsiaTheme="minorEastAsia" w:hAnsiTheme="minorEastAsia" w:hint="eastAsia"/>
          <w:color w:val="000000" w:themeColor="text1"/>
          <w:sz w:val="24"/>
        </w:rPr>
        <w:t>）单位负责人为同一人或者存在直接控股、管理关系的不同供应商，同时参加本项目采购活动；</w:t>
      </w: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根据国家企业信用信息公示系统（</w:t>
      </w:r>
      <w:hyperlink r:id="rId14" w:history="1">
        <w:r w:rsidRPr="00AA577C">
          <w:rPr>
            <w:rFonts w:asciiTheme="minorEastAsia" w:eastAsiaTheme="minorEastAsia" w:hAnsiTheme="minorEastAsia"/>
            <w:color w:val="000000" w:themeColor="text1"/>
            <w:sz w:val="24"/>
          </w:rPr>
          <w:t>http://www.gsxt.gov.cn/</w:t>
        </w:r>
      </w:hyperlink>
      <w:r w:rsidRPr="00AA577C">
        <w:rPr>
          <w:rFonts w:asciiTheme="minorEastAsia" w:eastAsiaTheme="minorEastAsia" w:hAnsiTheme="minorEastAsia" w:hint="eastAsia"/>
          <w:color w:val="000000" w:themeColor="text1"/>
          <w:sz w:val="24"/>
        </w:rPr>
        <w:t>）登记信息提供以下内容：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62251A" w:rsidRPr="00AA577C">
        <w:trPr>
          <w:trHeight w:val="420"/>
        </w:trPr>
        <w:tc>
          <w:tcPr>
            <w:tcW w:w="766"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序号</w:t>
            </w:r>
          </w:p>
        </w:tc>
        <w:tc>
          <w:tcPr>
            <w:tcW w:w="2319"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股东名称</w:t>
            </w:r>
          </w:p>
        </w:tc>
        <w:tc>
          <w:tcPr>
            <w:tcW w:w="2410"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股东类型</w:t>
            </w:r>
          </w:p>
        </w:tc>
        <w:tc>
          <w:tcPr>
            <w:tcW w:w="1559" w:type="dxa"/>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占股比例</w:t>
            </w:r>
          </w:p>
        </w:tc>
        <w:tc>
          <w:tcPr>
            <w:tcW w:w="1468"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备注</w:t>
            </w:r>
          </w:p>
        </w:tc>
      </w:tr>
      <w:tr w:rsidR="0062251A" w:rsidRPr="00AA577C">
        <w:trPr>
          <w:trHeight w:val="420"/>
        </w:trPr>
        <w:tc>
          <w:tcPr>
            <w:tcW w:w="766"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1</w:t>
            </w:r>
          </w:p>
        </w:tc>
        <w:tc>
          <w:tcPr>
            <w:tcW w:w="2319"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2410"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9" w:type="dxa"/>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468"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trHeight w:val="420"/>
        </w:trPr>
        <w:tc>
          <w:tcPr>
            <w:tcW w:w="766"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2</w:t>
            </w:r>
          </w:p>
        </w:tc>
        <w:tc>
          <w:tcPr>
            <w:tcW w:w="2319"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2410"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9" w:type="dxa"/>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468"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trHeight w:val="420"/>
        </w:trPr>
        <w:tc>
          <w:tcPr>
            <w:tcW w:w="766"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p>
        </w:tc>
        <w:tc>
          <w:tcPr>
            <w:tcW w:w="2319"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2410"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559" w:type="dxa"/>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468"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bl>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864"/>
      </w:tblGrid>
      <w:tr w:rsidR="0062251A" w:rsidRPr="00AA577C">
        <w:trPr>
          <w:trHeight w:val="420"/>
        </w:trPr>
        <w:tc>
          <w:tcPr>
            <w:tcW w:w="828"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序号</w:t>
            </w:r>
          </w:p>
        </w:tc>
        <w:tc>
          <w:tcPr>
            <w:tcW w:w="2340"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主要人员姓名</w:t>
            </w:r>
          </w:p>
        </w:tc>
        <w:tc>
          <w:tcPr>
            <w:tcW w:w="1440"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职务</w:t>
            </w:r>
          </w:p>
        </w:tc>
        <w:tc>
          <w:tcPr>
            <w:tcW w:w="3864"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身份证号</w:t>
            </w:r>
          </w:p>
        </w:tc>
      </w:tr>
      <w:tr w:rsidR="0062251A" w:rsidRPr="00AA577C">
        <w:trPr>
          <w:trHeight w:val="420"/>
        </w:trPr>
        <w:tc>
          <w:tcPr>
            <w:tcW w:w="828"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1</w:t>
            </w:r>
          </w:p>
        </w:tc>
        <w:tc>
          <w:tcPr>
            <w:tcW w:w="2340"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440"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3864"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trHeight w:val="420"/>
        </w:trPr>
        <w:tc>
          <w:tcPr>
            <w:tcW w:w="828"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2</w:t>
            </w:r>
          </w:p>
        </w:tc>
        <w:tc>
          <w:tcPr>
            <w:tcW w:w="2340"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440"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3864"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r w:rsidR="0062251A" w:rsidRPr="00AA577C">
        <w:trPr>
          <w:trHeight w:val="420"/>
        </w:trPr>
        <w:tc>
          <w:tcPr>
            <w:tcW w:w="828" w:type="dxa"/>
            <w:vAlign w:val="center"/>
          </w:tcPr>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w:t>
            </w:r>
          </w:p>
        </w:tc>
        <w:tc>
          <w:tcPr>
            <w:tcW w:w="2340"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1440"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c>
          <w:tcPr>
            <w:tcW w:w="3864" w:type="dxa"/>
            <w:vAlign w:val="center"/>
          </w:tcPr>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tc>
      </w:tr>
    </w:tbl>
    <w:p w:rsidR="0062251A" w:rsidRPr="00AA577C" w:rsidRDefault="0062251A">
      <w:pPr>
        <w:shd w:val="clear" w:color="auto" w:fill="FFFFFF" w:themeFill="background1"/>
        <w:spacing w:line="360"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投标人名称：（盖公章）</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lastRenderedPageBreak/>
        <w:t>法定代表人（或授权代理人）：（签字或盖章）</w:t>
      </w:r>
    </w:p>
    <w:p w:rsidR="0062251A" w:rsidRPr="00AA577C" w:rsidRDefault="007B07B1">
      <w:pPr>
        <w:shd w:val="clear" w:color="auto" w:fill="FFFFFF" w:themeFill="background1"/>
        <w:spacing w:line="360" w:lineRule="auto"/>
        <w:rPr>
          <w:rFonts w:asciiTheme="minorEastAsia" w:eastAsiaTheme="minorEastAsia" w:hAnsiTheme="minorEastAsia"/>
          <w:b/>
          <w:bCs/>
          <w:color w:val="000000" w:themeColor="text1"/>
          <w:sz w:val="24"/>
        </w:rPr>
      </w:pPr>
      <w:r w:rsidRPr="00AA577C">
        <w:rPr>
          <w:rFonts w:asciiTheme="minorEastAsia" w:eastAsiaTheme="minorEastAsia" w:hAnsiTheme="minorEastAsia" w:hint="eastAsia"/>
          <w:color w:val="000000" w:themeColor="text1"/>
          <w:sz w:val="24"/>
        </w:rPr>
        <w:t>日期：</w:t>
      </w:r>
      <w:r w:rsidRPr="00AA577C">
        <w:rPr>
          <w:rFonts w:asciiTheme="minorEastAsia" w:eastAsiaTheme="minorEastAsia" w:hAnsiTheme="minorEastAsia" w:hint="eastAsia"/>
          <w:color w:val="000000" w:themeColor="text1"/>
          <w:sz w:val="24"/>
        </w:rPr>
        <w:t>2024</w:t>
      </w:r>
      <w:r w:rsidRPr="00AA577C">
        <w:rPr>
          <w:rFonts w:asciiTheme="minorEastAsia" w:eastAsiaTheme="minorEastAsia" w:hAnsiTheme="minorEastAsia" w:hint="eastAsia"/>
          <w:color w:val="000000" w:themeColor="text1"/>
          <w:sz w:val="24"/>
        </w:rPr>
        <w:t>年</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月</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日</w:t>
      </w: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color w:val="000000" w:themeColor="text1"/>
          <w:sz w:val="24"/>
        </w:rPr>
      </w:pPr>
    </w:p>
    <w:p w:rsidR="0062251A" w:rsidRPr="00AA577C" w:rsidRDefault="007B07B1">
      <w:pPr>
        <w:shd w:val="clear" w:color="auto" w:fill="FFFFFF" w:themeFill="background1"/>
        <w:spacing w:line="276" w:lineRule="auto"/>
        <w:ind w:firstLine="482"/>
        <w:rPr>
          <w:rFonts w:asciiTheme="minorEastAsia" w:eastAsiaTheme="minorEastAsia" w:hAnsiTheme="minorEastAsia"/>
          <w:b/>
          <w:color w:val="000000" w:themeColor="text1"/>
          <w:sz w:val="24"/>
        </w:rPr>
      </w:pPr>
      <w:r w:rsidRPr="00AA577C">
        <w:rPr>
          <w:rFonts w:asciiTheme="minorEastAsia" w:eastAsiaTheme="minorEastAsia" w:hAnsiTheme="minorEastAsia" w:hint="eastAsia"/>
          <w:b/>
          <w:color w:val="000000" w:themeColor="text1"/>
          <w:sz w:val="24"/>
        </w:rPr>
        <w:t xml:space="preserve">7.9 </w:t>
      </w:r>
      <w:r w:rsidRPr="00AA577C">
        <w:rPr>
          <w:rFonts w:asciiTheme="minorEastAsia" w:eastAsiaTheme="minorEastAsia" w:hAnsiTheme="minorEastAsia" w:hint="eastAsia"/>
          <w:b/>
          <w:color w:val="000000" w:themeColor="text1"/>
          <w:sz w:val="24"/>
        </w:rPr>
        <w:t>中标服务费承诺书（格式）</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致：海南省教学仪器设备招标中心有限公司：</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tab/>
      </w:r>
      <w:r w:rsidRPr="00AA577C">
        <w:rPr>
          <w:rFonts w:asciiTheme="minorEastAsia" w:eastAsiaTheme="minorEastAsia" w:hAnsiTheme="minorEastAsia" w:hint="eastAsia"/>
          <w:color w:val="000000" w:themeColor="text1"/>
          <w:sz w:val="24"/>
        </w:rPr>
        <w:t>我们在贵公司组织的</w:t>
      </w:r>
      <w:r w:rsidRPr="00AA577C">
        <w:rPr>
          <w:rFonts w:asciiTheme="minorEastAsia" w:eastAsiaTheme="minorEastAsia" w:hAnsiTheme="minorEastAsia"/>
          <w:color w:val="000000" w:themeColor="text1"/>
          <w:sz w:val="24"/>
        </w:rPr>
        <w:tab/>
      </w:r>
      <w:r w:rsidRPr="00AA577C">
        <w:rPr>
          <w:rFonts w:asciiTheme="minorEastAsia" w:eastAsiaTheme="minorEastAsia" w:hAnsiTheme="minorEastAsia"/>
          <w:color w:val="000000" w:themeColor="text1"/>
          <w:sz w:val="24"/>
        </w:rPr>
        <w:tab/>
      </w:r>
      <w:r w:rsidRPr="00AA577C">
        <w:rPr>
          <w:rFonts w:asciiTheme="minorEastAsia" w:eastAsiaTheme="minorEastAsia" w:hAnsiTheme="minorEastAsia" w:hint="eastAsia"/>
          <w:color w:val="000000" w:themeColor="text1"/>
          <w:sz w:val="24"/>
        </w:rPr>
        <w:t>项目（设备）招标中若获中标（招标文件编号：</w:t>
      </w:r>
      <w:r w:rsidRPr="00AA577C">
        <w:rPr>
          <w:rFonts w:asciiTheme="minorEastAsia" w:eastAsiaTheme="minorEastAsia" w:hAnsiTheme="minorEastAsia"/>
          <w:color w:val="000000" w:themeColor="text1"/>
          <w:sz w:val="24"/>
        </w:rPr>
        <w:tab/>
      </w:r>
      <w:r w:rsidRPr="00AA577C">
        <w:rPr>
          <w:rFonts w:asciiTheme="minorEastAsia" w:eastAsiaTheme="minorEastAsia" w:hAnsiTheme="minorEastAsia"/>
          <w:color w:val="000000" w:themeColor="text1"/>
          <w:sz w:val="24"/>
        </w:rPr>
        <w:tab/>
      </w:r>
      <w:r w:rsidRPr="00AA577C">
        <w:rPr>
          <w:rFonts w:asciiTheme="minorEastAsia" w:eastAsiaTheme="minorEastAsia" w:hAnsiTheme="minorEastAsia" w:hint="eastAsia"/>
          <w:color w:val="000000" w:themeColor="text1"/>
          <w:sz w:val="24"/>
        </w:rPr>
        <w:t>），我们保证在签订合同的同时按招标文件的规定，以支票、汇票或现金方式，向贵中心一次性支付应该交纳的中标服务费用。参照《海南省物价局关于降低部分招标代理服务收费标准的通知》中规定的对应收取比例进行计算，不足</w:t>
      </w:r>
      <w:r w:rsidRPr="00AA577C">
        <w:rPr>
          <w:rFonts w:asciiTheme="minorEastAsia" w:eastAsiaTheme="minorEastAsia" w:hAnsiTheme="minorEastAsia" w:hint="eastAsia"/>
          <w:color w:val="000000" w:themeColor="text1"/>
          <w:sz w:val="24"/>
        </w:rPr>
        <w:t>5000.00</w:t>
      </w:r>
      <w:r w:rsidRPr="00AA577C">
        <w:rPr>
          <w:rFonts w:asciiTheme="minorEastAsia" w:eastAsiaTheme="minorEastAsia" w:hAnsiTheme="minorEastAsia" w:hint="eastAsia"/>
          <w:color w:val="000000" w:themeColor="text1"/>
          <w:sz w:val="24"/>
        </w:rPr>
        <w:t>元按最低</w:t>
      </w:r>
      <w:r w:rsidRPr="00AA577C">
        <w:rPr>
          <w:rFonts w:asciiTheme="minorEastAsia" w:eastAsiaTheme="minorEastAsia" w:hAnsiTheme="minorEastAsia" w:hint="eastAsia"/>
          <w:color w:val="000000" w:themeColor="text1"/>
          <w:sz w:val="24"/>
        </w:rPr>
        <w:t>5000.00</w:t>
      </w:r>
      <w:r w:rsidRPr="00AA577C">
        <w:rPr>
          <w:rFonts w:asciiTheme="minorEastAsia" w:eastAsiaTheme="minorEastAsia" w:hAnsiTheme="minorEastAsia" w:hint="eastAsia"/>
          <w:color w:val="000000" w:themeColor="text1"/>
          <w:sz w:val="24"/>
        </w:rPr>
        <w:t>元收取。</w:t>
      </w:r>
    </w:p>
    <w:p w:rsidR="0062251A" w:rsidRPr="00AA577C" w:rsidRDefault="0062251A">
      <w:pPr>
        <w:shd w:val="clear" w:color="auto" w:fill="FFFFFF" w:themeFill="background1"/>
        <w:spacing w:line="276" w:lineRule="auto"/>
        <w:rPr>
          <w:rFonts w:asciiTheme="minorEastAsia" w:eastAsiaTheme="minorEastAsia" w:hAnsiTheme="minorEastAsia"/>
          <w:color w:val="000000" w:themeColor="text1"/>
          <w:sz w:val="24"/>
        </w:rPr>
      </w:pPr>
    </w:p>
    <w:p w:rsidR="0062251A" w:rsidRPr="00AA577C" w:rsidRDefault="007B07B1">
      <w:pPr>
        <w:shd w:val="clear" w:color="auto" w:fill="FFFFFF" w:themeFill="background1"/>
        <w:spacing w:line="276" w:lineRule="auto"/>
        <w:rPr>
          <w:rFonts w:asciiTheme="minorEastAsia" w:eastAsiaTheme="minorEastAsia" w:hAnsiTheme="minorEastAsia"/>
          <w:color w:val="000000" w:themeColor="text1"/>
          <w:sz w:val="24"/>
        </w:rPr>
      </w:pPr>
      <w:r w:rsidRPr="00AA577C">
        <w:rPr>
          <w:rFonts w:asciiTheme="minorEastAsia" w:eastAsiaTheme="minorEastAsia" w:hAnsiTheme="minorEastAsia"/>
          <w:color w:val="000000" w:themeColor="text1"/>
          <w:sz w:val="24"/>
        </w:rPr>
        <w:tab/>
      </w:r>
      <w:r w:rsidRPr="00AA577C">
        <w:rPr>
          <w:rFonts w:asciiTheme="minorEastAsia" w:eastAsiaTheme="minorEastAsia" w:hAnsiTheme="minorEastAsia"/>
          <w:color w:val="000000" w:themeColor="text1"/>
          <w:sz w:val="24"/>
        </w:rPr>
        <w:tab/>
      </w:r>
      <w:r w:rsidRPr="00AA577C">
        <w:rPr>
          <w:rFonts w:asciiTheme="minorEastAsia" w:eastAsiaTheme="minorEastAsia" w:hAnsiTheme="minorEastAsia" w:hint="eastAsia"/>
          <w:color w:val="000000" w:themeColor="text1"/>
          <w:sz w:val="24"/>
        </w:rPr>
        <w:t>特此承诺！</w:t>
      </w:r>
    </w:p>
    <w:p w:rsidR="0062251A" w:rsidRPr="00AA577C" w:rsidRDefault="007B07B1">
      <w:pPr>
        <w:shd w:val="clear" w:color="auto" w:fill="FFFFFF" w:themeFill="background1"/>
        <w:spacing w:line="360" w:lineRule="auto"/>
        <w:rPr>
          <w:rFonts w:asciiTheme="minorEastAsia" w:eastAsiaTheme="minorEastAsia" w:hAnsiTheme="minorEastAsia"/>
          <w:color w:val="000000" w:themeColor="text1"/>
          <w:sz w:val="24"/>
        </w:rPr>
      </w:pPr>
      <w:r w:rsidRPr="00AA577C">
        <w:rPr>
          <w:rFonts w:asciiTheme="minorEastAsia" w:eastAsiaTheme="minorEastAsia" w:hAnsiTheme="minorEastAsia" w:hint="eastAsia"/>
          <w:color w:val="000000" w:themeColor="text1"/>
          <w:sz w:val="24"/>
        </w:rPr>
        <w:t>投标人名称：（盖公章）</w:t>
      </w:r>
    </w:p>
    <w:p w:rsidR="0062251A" w:rsidRPr="00AA577C" w:rsidRDefault="007B07B1">
      <w:pPr>
        <w:shd w:val="clear" w:color="auto" w:fill="FFFFFF" w:themeFill="background1"/>
        <w:spacing w:line="360" w:lineRule="auto"/>
        <w:rPr>
          <w:rFonts w:asciiTheme="minorEastAsia" w:eastAsiaTheme="minorEastAsia" w:hAnsiTheme="minorEastAsia"/>
          <w:b/>
          <w:bCs/>
          <w:color w:val="000000" w:themeColor="text1"/>
          <w:sz w:val="24"/>
        </w:rPr>
      </w:pPr>
      <w:r w:rsidRPr="00AA577C">
        <w:rPr>
          <w:rFonts w:asciiTheme="minorEastAsia" w:eastAsiaTheme="minorEastAsia" w:hAnsiTheme="minorEastAsia" w:hint="eastAsia"/>
          <w:color w:val="000000" w:themeColor="text1"/>
          <w:sz w:val="24"/>
        </w:rPr>
        <w:t>日期：</w:t>
      </w:r>
      <w:r w:rsidRPr="00AA577C">
        <w:rPr>
          <w:rFonts w:asciiTheme="minorEastAsia" w:eastAsiaTheme="minorEastAsia" w:hAnsiTheme="minorEastAsia" w:hint="eastAsia"/>
          <w:color w:val="000000" w:themeColor="text1"/>
          <w:sz w:val="24"/>
        </w:rPr>
        <w:t>2024</w:t>
      </w:r>
      <w:r w:rsidRPr="00AA577C">
        <w:rPr>
          <w:rFonts w:asciiTheme="minorEastAsia" w:eastAsiaTheme="minorEastAsia" w:hAnsiTheme="minorEastAsia" w:hint="eastAsia"/>
          <w:color w:val="000000" w:themeColor="text1"/>
          <w:sz w:val="24"/>
        </w:rPr>
        <w:t>年</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月</w:t>
      </w:r>
      <w:r w:rsidRPr="00AA577C">
        <w:rPr>
          <w:rFonts w:asciiTheme="minorEastAsia" w:eastAsiaTheme="minorEastAsia" w:hAnsiTheme="minorEastAsia" w:hint="eastAsia"/>
          <w:color w:val="000000" w:themeColor="text1"/>
          <w:sz w:val="24"/>
        </w:rPr>
        <w:t xml:space="preserve"> </w:t>
      </w:r>
      <w:r w:rsidRPr="00AA577C">
        <w:rPr>
          <w:rFonts w:asciiTheme="minorEastAsia" w:eastAsiaTheme="minorEastAsia" w:hAnsiTheme="minorEastAsia" w:hint="eastAsia"/>
          <w:color w:val="000000" w:themeColor="text1"/>
          <w:sz w:val="24"/>
        </w:rPr>
        <w:t>日</w:t>
      </w:r>
    </w:p>
    <w:p w:rsidR="0062251A" w:rsidRPr="00AA577C" w:rsidRDefault="007B07B1">
      <w:pPr>
        <w:shd w:val="clear" w:color="auto" w:fill="FFFFFF" w:themeFill="background1"/>
        <w:spacing w:line="276" w:lineRule="auto"/>
        <w:ind w:firstLine="482"/>
        <w:rPr>
          <w:rFonts w:asciiTheme="minorEastAsia" w:eastAsiaTheme="minorEastAsia" w:hAnsiTheme="minorEastAsia"/>
          <w:b/>
          <w:bCs/>
          <w:color w:val="000000" w:themeColor="text1"/>
          <w:sz w:val="24"/>
        </w:rPr>
      </w:pPr>
      <w:r w:rsidRPr="00AA577C">
        <w:rPr>
          <w:rFonts w:asciiTheme="minorEastAsia" w:eastAsiaTheme="minorEastAsia" w:hAnsiTheme="minorEastAsia" w:hint="eastAsia"/>
          <w:b/>
          <w:bCs/>
          <w:color w:val="000000" w:themeColor="text1"/>
          <w:sz w:val="24"/>
        </w:rPr>
        <w:t xml:space="preserve">7.10  </w:t>
      </w:r>
      <w:r w:rsidRPr="00AA577C">
        <w:rPr>
          <w:rFonts w:asciiTheme="minorEastAsia" w:eastAsiaTheme="minorEastAsia" w:hAnsiTheme="minorEastAsia" w:hint="eastAsia"/>
          <w:b/>
          <w:bCs/>
          <w:color w:val="000000" w:themeColor="text1"/>
          <w:sz w:val="24"/>
        </w:rPr>
        <w:t>其他资格证明文件</w:t>
      </w:r>
      <w:bookmarkStart w:id="268" w:name="_Toc163481202"/>
    </w:p>
    <w:p w:rsidR="0062251A" w:rsidRPr="00AA577C" w:rsidRDefault="0062251A">
      <w:pPr>
        <w:shd w:val="clear" w:color="auto" w:fill="FFFFFF" w:themeFill="background1"/>
        <w:spacing w:line="276" w:lineRule="auto"/>
        <w:ind w:firstLine="482"/>
        <w:rPr>
          <w:rFonts w:asciiTheme="minorEastAsia" w:eastAsiaTheme="minorEastAsia" w:hAnsiTheme="minorEastAsia"/>
          <w:b/>
          <w:bCs/>
          <w:color w:val="000000" w:themeColor="text1"/>
          <w:sz w:val="24"/>
        </w:rPr>
      </w:pPr>
    </w:p>
    <w:p w:rsidR="0062251A" w:rsidRPr="00AA577C" w:rsidRDefault="0062251A">
      <w:pPr>
        <w:shd w:val="clear" w:color="auto" w:fill="FFFFFF" w:themeFill="background1"/>
        <w:spacing w:line="276" w:lineRule="auto"/>
        <w:ind w:firstLine="482"/>
        <w:rPr>
          <w:rFonts w:asciiTheme="minorEastAsia" w:eastAsiaTheme="minorEastAsia" w:hAnsiTheme="minorEastAsia"/>
          <w:b/>
          <w:bCs/>
          <w:color w:val="000000" w:themeColor="text1"/>
          <w:sz w:val="24"/>
        </w:rPr>
      </w:pPr>
    </w:p>
    <w:p w:rsidR="0062251A" w:rsidRDefault="007B07B1">
      <w:pPr>
        <w:shd w:val="clear" w:color="auto" w:fill="FFFFFF" w:themeFill="background1"/>
        <w:spacing w:line="276" w:lineRule="auto"/>
        <w:ind w:firstLine="482"/>
        <w:rPr>
          <w:rFonts w:asciiTheme="minorEastAsia" w:eastAsiaTheme="minorEastAsia" w:hAnsiTheme="minorEastAsia"/>
          <w:b/>
          <w:bCs/>
          <w:color w:val="000000" w:themeColor="text1"/>
          <w:sz w:val="24"/>
        </w:rPr>
      </w:pPr>
      <w:r w:rsidRPr="00AA577C">
        <w:rPr>
          <w:rFonts w:asciiTheme="minorEastAsia" w:eastAsiaTheme="minorEastAsia" w:hAnsiTheme="minorEastAsia" w:hint="eastAsia"/>
          <w:b/>
          <w:bCs/>
          <w:color w:val="000000" w:themeColor="text1"/>
          <w:sz w:val="24"/>
        </w:rPr>
        <w:t>8</w:t>
      </w:r>
      <w:r w:rsidRPr="00AA577C">
        <w:rPr>
          <w:rFonts w:asciiTheme="minorEastAsia" w:eastAsiaTheme="minorEastAsia" w:hAnsiTheme="minorEastAsia" w:hint="eastAsia"/>
          <w:b/>
          <w:bCs/>
          <w:color w:val="000000" w:themeColor="text1"/>
          <w:sz w:val="24"/>
        </w:rPr>
        <w:t>、供应商认为需要提供的用于参与评审其他相关资料</w:t>
      </w:r>
      <w:bookmarkEnd w:id="268"/>
    </w:p>
    <w:sectPr w:rsidR="0062251A" w:rsidSect="0062251A">
      <w:headerReference w:type="default" r:id="rId15"/>
      <w:footerReference w:type="even" r:id="rId16"/>
      <w:footerReference w:type="default" r:id="rId17"/>
      <w:pgSz w:w="11906" w:h="16838"/>
      <w:pgMar w:top="777" w:right="1469" w:bottom="1089"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7B1" w:rsidRDefault="007B07B1" w:rsidP="0062251A">
      <w:r>
        <w:separator/>
      </w:r>
    </w:p>
  </w:endnote>
  <w:endnote w:type="continuationSeparator" w:id="1">
    <w:p w:rsidR="007B07B1" w:rsidRDefault="007B07B1" w:rsidP="00622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ヒラギノ角ゴ Pro W3">
    <w:altName w:val="MS UI Gothic"/>
    <w:charset w:val="80"/>
    <w:family w:val="auto"/>
    <w:pitch w:val="default"/>
    <w:sig w:usb0="00000000" w:usb1="00000000" w:usb2="00000012" w:usb3="00000000" w:csb0="0002000D" w:csb1="00000000"/>
  </w:font>
  <w:font w:name="汉仪中黑简">
    <w:altName w:val="黑体"/>
    <w:charset w:val="86"/>
    <w:family w:val="roman"/>
    <w:pitch w:val="default"/>
    <w:sig w:usb0="00000000" w:usb1="00000000" w:usb2="00000002"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1A" w:rsidRDefault="0062251A">
    <w:pPr>
      <w:pStyle w:val="ad"/>
      <w:framePr w:wrap="around" w:vAnchor="text" w:hAnchor="margin" w:xAlign="center" w:y="1"/>
      <w:rPr>
        <w:rStyle w:val="af4"/>
      </w:rPr>
    </w:pPr>
    <w:r>
      <w:fldChar w:fldCharType="begin"/>
    </w:r>
    <w:r w:rsidR="007B07B1">
      <w:rPr>
        <w:rStyle w:val="af4"/>
      </w:rPr>
      <w:instrText xml:space="preserve">PAGE  </w:instrText>
    </w:r>
    <w:r>
      <w:fldChar w:fldCharType="end"/>
    </w:r>
  </w:p>
  <w:p w:rsidR="0062251A" w:rsidRDefault="0062251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583258"/>
    </w:sdtPr>
    <w:sdtContent>
      <w:sdt>
        <w:sdtPr>
          <w:id w:val="-1705238520"/>
        </w:sdtPr>
        <w:sdtContent>
          <w:p w:rsidR="0062251A" w:rsidRDefault="0062251A">
            <w:pPr>
              <w:pStyle w:val="ad"/>
              <w:jc w:val="center"/>
            </w:pPr>
            <w:r>
              <w:rPr>
                <w:b/>
                <w:bCs/>
                <w:sz w:val="28"/>
                <w:szCs w:val="28"/>
              </w:rPr>
              <w:fldChar w:fldCharType="begin"/>
            </w:r>
            <w:r w:rsidR="007B07B1">
              <w:rPr>
                <w:b/>
                <w:bCs/>
                <w:sz w:val="28"/>
                <w:szCs w:val="28"/>
              </w:rPr>
              <w:instrText>PAGE</w:instrText>
            </w:r>
            <w:r>
              <w:rPr>
                <w:b/>
                <w:bCs/>
                <w:sz w:val="28"/>
                <w:szCs w:val="28"/>
              </w:rPr>
              <w:fldChar w:fldCharType="separate"/>
            </w:r>
            <w:r w:rsidR="00AA577C">
              <w:rPr>
                <w:b/>
                <w:bCs/>
                <w:noProof/>
                <w:sz w:val="28"/>
                <w:szCs w:val="28"/>
              </w:rPr>
              <w:t>56</w:t>
            </w:r>
            <w:r>
              <w:rPr>
                <w:b/>
                <w:bCs/>
                <w:sz w:val="28"/>
                <w:szCs w:val="28"/>
              </w:rPr>
              <w:fldChar w:fldCharType="end"/>
            </w:r>
            <w:r w:rsidR="007B07B1">
              <w:rPr>
                <w:sz w:val="28"/>
                <w:szCs w:val="28"/>
                <w:lang w:val="zh-CN"/>
              </w:rPr>
              <w:t xml:space="preserve"> / </w:t>
            </w:r>
            <w:r>
              <w:rPr>
                <w:b/>
                <w:bCs/>
                <w:sz w:val="28"/>
                <w:szCs w:val="28"/>
              </w:rPr>
              <w:fldChar w:fldCharType="begin"/>
            </w:r>
            <w:r w:rsidR="007B07B1">
              <w:rPr>
                <w:b/>
                <w:bCs/>
                <w:sz w:val="28"/>
                <w:szCs w:val="28"/>
              </w:rPr>
              <w:instrText>NUMPAGES</w:instrText>
            </w:r>
            <w:r>
              <w:rPr>
                <w:b/>
                <w:bCs/>
                <w:sz w:val="28"/>
                <w:szCs w:val="28"/>
              </w:rPr>
              <w:fldChar w:fldCharType="separate"/>
            </w:r>
            <w:r w:rsidR="00AA577C">
              <w:rPr>
                <w:b/>
                <w:bCs/>
                <w:noProof/>
                <w:sz w:val="28"/>
                <w:szCs w:val="28"/>
              </w:rPr>
              <w:t>76</w:t>
            </w:r>
            <w:r>
              <w:rPr>
                <w:b/>
                <w:bCs/>
                <w:sz w:val="28"/>
                <w:szCs w:val="28"/>
              </w:rPr>
              <w:fldChar w:fldCharType="end"/>
            </w:r>
          </w:p>
        </w:sdtContent>
      </w:sdt>
    </w:sdtContent>
  </w:sdt>
  <w:p w:rsidR="0062251A" w:rsidRDefault="0062251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1A" w:rsidRDefault="0062251A">
    <w:pPr>
      <w:pStyle w:val="ad"/>
      <w:framePr w:wrap="around" w:vAnchor="text" w:hAnchor="margin" w:xAlign="center" w:y="1"/>
      <w:ind w:firstLine="360"/>
      <w:rPr>
        <w:rStyle w:val="af4"/>
      </w:rPr>
    </w:pPr>
    <w:r>
      <w:fldChar w:fldCharType="begin"/>
    </w:r>
    <w:r w:rsidR="007B07B1">
      <w:rPr>
        <w:rStyle w:val="af4"/>
      </w:rPr>
      <w:instrText xml:space="preserve">PAGE  </w:instrText>
    </w:r>
    <w:r>
      <w:fldChar w:fldCharType="end"/>
    </w:r>
  </w:p>
  <w:p w:rsidR="0062251A" w:rsidRDefault="0062251A">
    <w:pPr>
      <w:pStyle w:val="ad"/>
      <w:ind w:firstLine="360"/>
    </w:pPr>
  </w:p>
  <w:p w:rsidR="0062251A" w:rsidRDefault="0062251A"/>
  <w:p w:rsidR="0062251A" w:rsidRDefault="0062251A"/>
  <w:p w:rsidR="0062251A" w:rsidRDefault="0062251A"/>
  <w:p w:rsidR="0062251A" w:rsidRDefault="0062251A"/>
  <w:p w:rsidR="0062251A" w:rsidRDefault="0062251A"/>
  <w:p w:rsidR="0062251A" w:rsidRDefault="0062251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1A" w:rsidRDefault="0062251A">
    <w:pPr>
      <w:pStyle w:val="ad"/>
      <w:jc w:val="center"/>
    </w:pPr>
    <w:r>
      <w:rPr>
        <w:b/>
        <w:bCs/>
        <w:sz w:val="28"/>
        <w:szCs w:val="28"/>
      </w:rPr>
      <w:fldChar w:fldCharType="begin"/>
    </w:r>
    <w:r w:rsidR="007B07B1">
      <w:rPr>
        <w:b/>
        <w:bCs/>
        <w:sz w:val="28"/>
        <w:szCs w:val="28"/>
      </w:rPr>
      <w:instrText>PAGE</w:instrText>
    </w:r>
    <w:r>
      <w:rPr>
        <w:b/>
        <w:bCs/>
        <w:sz w:val="28"/>
        <w:szCs w:val="28"/>
      </w:rPr>
      <w:fldChar w:fldCharType="separate"/>
    </w:r>
    <w:r w:rsidR="00AA577C">
      <w:rPr>
        <w:b/>
        <w:bCs/>
        <w:noProof/>
        <w:sz w:val="28"/>
        <w:szCs w:val="28"/>
      </w:rPr>
      <w:t>58</w:t>
    </w:r>
    <w:r>
      <w:rPr>
        <w:b/>
        <w:bCs/>
        <w:sz w:val="28"/>
        <w:szCs w:val="28"/>
      </w:rPr>
      <w:fldChar w:fldCharType="end"/>
    </w:r>
    <w:r w:rsidR="007B07B1">
      <w:rPr>
        <w:sz w:val="28"/>
        <w:szCs w:val="28"/>
        <w:lang w:val="zh-CN"/>
      </w:rPr>
      <w:t xml:space="preserve"> / </w:t>
    </w:r>
    <w:r>
      <w:rPr>
        <w:b/>
        <w:bCs/>
        <w:sz w:val="28"/>
        <w:szCs w:val="28"/>
      </w:rPr>
      <w:fldChar w:fldCharType="begin"/>
    </w:r>
    <w:r w:rsidR="007B07B1">
      <w:rPr>
        <w:b/>
        <w:bCs/>
        <w:sz w:val="28"/>
        <w:szCs w:val="28"/>
      </w:rPr>
      <w:instrText>NUMPAGES</w:instrText>
    </w:r>
    <w:r>
      <w:rPr>
        <w:b/>
        <w:bCs/>
        <w:sz w:val="28"/>
        <w:szCs w:val="28"/>
      </w:rPr>
      <w:fldChar w:fldCharType="separate"/>
    </w:r>
    <w:r w:rsidR="00AA577C">
      <w:rPr>
        <w:b/>
        <w:bCs/>
        <w:noProof/>
        <w:sz w:val="28"/>
        <w:szCs w:val="28"/>
      </w:rPr>
      <w:t>76</w:t>
    </w:r>
    <w:r>
      <w:rPr>
        <w:b/>
        <w:bCs/>
        <w:sz w:val="28"/>
        <w:szCs w:val="28"/>
      </w:rPr>
      <w:fldChar w:fldCharType="end"/>
    </w:r>
  </w:p>
  <w:p w:rsidR="0062251A" w:rsidRDefault="0062251A">
    <w:pPr>
      <w:pStyle w:val="ad"/>
      <w:ind w:firstLine="2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7B1" w:rsidRDefault="007B07B1" w:rsidP="0062251A">
      <w:r>
        <w:separator/>
      </w:r>
    </w:p>
  </w:footnote>
  <w:footnote w:type="continuationSeparator" w:id="1">
    <w:p w:rsidR="007B07B1" w:rsidRDefault="007B07B1" w:rsidP="00622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1A" w:rsidRDefault="0062251A">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1A" w:rsidRDefault="0062251A">
    <w:pPr>
      <w:pStyle w:val="a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1A" w:rsidRDefault="0062251A">
    <w:pPr>
      <w:pStyle w:val="a0"/>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6F234E"/>
    <w:multiLevelType w:val="singleLevel"/>
    <w:tmpl w:val="8E6F234E"/>
    <w:lvl w:ilvl="0">
      <w:start w:val="1"/>
      <w:numFmt w:val="decimal"/>
      <w:lvlText w:val="%1)"/>
      <w:lvlJc w:val="left"/>
      <w:pPr>
        <w:tabs>
          <w:tab w:val="left" w:pos="1265"/>
        </w:tabs>
        <w:ind w:left="1265" w:hanging="425"/>
      </w:pPr>
      <w:rPr>
        <w:rFonts w:hint="default"/>
      </w:rPr>
    </w:lvl>
  </w:abstractNum>
  <w:abstractNum w:abstractNumId="1">
    <w:nsid w:val="8F97EA16"/>
    <w:multiLevelType w:val="singleLevel"/>
    <w:tmpl w:val="8F97EA16"/>
    <w:lvl w:ilvl="0">
      <w:start w:val="1"/>
      <w:numFmt w:val="decimal"/>
      <w:lvlText w:val="%1)"/>
      <w:lvlJc w:val="left"/>
      <w:pPr>
        <w:tabs>
          <w:tab w:val="left" w:pos="1265"/>
        </w:tabs>
        <w:ind w:left="1265" w:hanging="425"/>
      </w:pPr>
      <w:rPr>
        <w:rFonts w:hint="default"/>
      </w:rPr>
    </w:lvl>
  </w:abstractNum>
  <w:abstractNum w:abstractNumId="2">
    <w:nsid w:val="94E67167"/>
    <w:multiLevelType w:val="singleLevel"/>
    <w:tmpl w:val="94E67167"/>
    <w:lvl w:ilvl="0">
      <w:start w:val="1"/>
      <w:numFmt w:val="decimal"/>
      <w:lvlText w:val="%1."/>
      <w:lvlJc w:val="left"/>
      <w:pPr>
        <w:ind w:left="845" w:hanging="425"/>
      </w:pPr>
      <w:rPr>
        <w:rFonts w:hint="default"/>
      </w:rPr>
    </w:lvl>
  </w:abstractNum>
  <w:abstractNum w:abstractNumId="3">
    <w:nsid w:val="9FFB3197"/>
    <w:multiLevelType w:val="singleLevel"/>
    <w:tmpl w:val="9FFB3197"/>
    <w:lvl w:ilvl="0">
      <w:start w:val="1"/>
      <w:numFmt w:val="decimal"/>
      <w:lvlText w:val="%1)"/>
      <w:lvlJc w:val="left"/>
      <w:pPr>
        <w:tabs>
          <w:tab w:val="left" w:pos="1265"/>
        </w:tabs>
        <w:ind w:left="1265" w:hanging="425"/>
      </w:pPr>
      <w:rPr>
        <w:rFonts w:hint="default"/>
      </w:rPr>
    </w:lvl>
  </w:abstractNum>
  <w:abstractNum w:abstractNumId="4">
    <w:nsid w:val="BF34939C"/>
    <w:multiLevelType w:val="singleLevel"/>
    <w:tmpl w:val="BF34939C"/>
    <w:lvl w:ilvl="0">
      <w:start w:val="1"/>
      <w:numFmt w:val="decimal"/>
      <w:lvlText w:val="%1)"/>
      <w:lvlJc w:val="left"/>
      <w:pPr>
        <w:tabs>
          <w:tab w:val="left" w:pos="1265"/>
        </w:tabs>
        <w:ind w:left="1265" w:hanging="425"/>
      </w:pPr>
      <w:rPr>
        <w:rFonts w:hint="default"/>
      </w:rPr>
    </w:lvl>
  </w:abstractNum>
  <w:abstractNum w:abstractNumId="5">
    <w:nsid w:val="BF9EF990"/>
    <w:multiLevelType w:val="singleLevel"/>
    <w:tmpl w:val="BF9EF990"/>
    <w:lvl w:ilvl="0">
      <w:start w:val="1"/>
      <w:numFmt w:val="decimal"/>
      <w:lvlText w:val="%1)"/>
      <w:lvlJc w:val="left"/>
      <w:pPr>
        <w:tabs>
          <w:tab w:val="left" w:pos="1265"/>
        </w:tabs>
        <w:ind w:left="1265" w:hanging="425"/>
      </w:pPr>
      <w:rPr>
        <w:rFonts w:hint="default"/>
      </w:rPr>
    </w:lvl>
  </w:abstractNum>
  <w:abstractNum w:abstractNumId="6">
    <w:nsid w:val="BFE53798"/>
    <w:multiLevelType w:val="singleLevel"/>
    <w:tmpl w:val="BFE53798"/>
    <w:lvl w:ilvl="0">
      <w:start w:val="1"/>
      <w:numFmt w:val="decimal"/>
      <w:lvlText w:val="%1."/>
      <w:lvlJc w:val="left"/>
      <w:pPr>
        <w:ind w:left="1055" w:hanging="425"/>
      </w:pPr>
      <w:rPr>
        <w:rFonts w:hint="default"/>
      </w:rPr>
    </w:lvl>
  </w:abstractNum>
  <w:abstractNum w:abstractNumId="7">
    <w:nsid w:val="E7751FBB"/>
    <w:multiLevelType w:val="singleLevel"/>
    <w:tmpl w:val="E7751FBB"/>
    <w:lvl w:ilvl="0">
      <w:start w:val="1"/>
      <w:numFmt w:val="decimal"/>
      <w:lvlText w:val="%1)"/>
      <w:lvlJc w:val="left"/>
      <w:pPr>
        <w:tabs>
          <w:tab w:val="left" w:pos="1265"/>
        </w:tabs>
        <w:ind w:left="1265" w:hanging="425"/>
      </w:pPr>
      <w:rPr>
        <w:rFonts w:hint="default"/>
      </w:rPr>
    </w:lvl>
  </w:abstractNum>
  <w:abstractNum w:abstractNumId="8">
    <w:nsid w:val="E975C794"/>
    <w:multiLevelType w:val="singleLevel"/>
    <w:tmpl w:val="E975C794"/>
    <w:lvl w:ilvl="0">
      <w:start w:val="1"/>
      <w:numFmt w:val="chineseCounting"/>
      <w:suff w:val="nothing"/>
      <w:lvlText w:val="（%1）"/>
      <w:lvlJc w:val="left"/>
      <w:pPr>
        <w:ind w:left="0" w:firstLine="420"/>
      </w:pPr>
      <w:rPr>
        <w:rFonts w:hint="eastAsia"/>
      </w:rPr>
    </w:lvl>
  </w:abstractNum>
  <w:abstractNum w:abstractNumId="9">
    <w:nsid w:val="EBFF53E6"/>
    <w:multiLevelType w:val="singleLevel"/>
    <w:tmpl w:val="EBFF53E6"/>
    <w:lvl w:ilvl="0">
      <w:start w:val="1"/>
      <w:numFmt w:val="bullet"/>
      <w:lvlText w:val=""/>
      <w:lvlJc w:val="left"/>
      <w:pPr>
        <w:tabs>
          <w:tab w:val="left" w:pos="1260"/>
        </w:tabs>
        <w:ind w:left="1260" w:hanging="420"/>
      </w:pPr>
      <w:rPr>
        <w:rFonts w:ascii="Wingdings" w:hAnsi="Wingdings" w:hint="default"/>
      </w:rPr>
    </w:lvl>
  </w:abstractNum>
  <w:abstractNum w:abstractNumId="10">
    <w:nsid w:val="EEB2EB44"/>
    <w:multiLevelType w:val="singleLevel"/>
    <w:tmpl w:val="EEB2EB44"/>
    <w:lvl w:ilvl="0">
      <w:start w:val="15"/>
      <w:numFmt w:val="chineseCounting"/>
      <w:suff w:val="nothing"/>
      <w:lvlText w:val="%1、"/>
      <w:lvlJc w:val="left"/>
      <w:rPr>
        <w:rFonts w:hint="eastAsia"/>
      </w:rPr>
    </w:lvl>
  </w:abstractNum>
  <w:abstractNum w:abstractNumId="11">
    <w:nsid w:val="EFF5D53F"/>
    <w:multiLevelType w:val="singleLevel"/>
    <w:tmpl w:val="EFF5D53F"/>
    <w:lvl w:ilvl="0">
      <w:start w:val="1"/>
      <w:numFmt w:val="decimal"/>
      <w:lvlText w:val="%1)"/>
      <w:lvlJc w:val="left"/>
      <w:pPr>
        <w:tabs>
          <w:tab w:val="left" w:pos="1265"/>
        </w:tabs>
        <w:ind w:left="1265" w:hanging="425"/>
      </w:pPr>
      <w:rPr>
        <w:rFonts w:hint="default"/>
      </w:rPr>
    </w:lvl>
  </w:abstractNum>
  <w:abstractNum w:abstractNumId="12">
    <w:nsid w:val="F2FFFCE4"/>
    <w:multiLevelType w:val="singleLevel"/>
    <w:tmpl w:val="F2FFFCE4"/>
    <w:lvl w:ilvl="0">
      <w:start w:val="1"/>
      <w:numFmt w:val="decimal"/>
      <w:lvlText w:val="%1)"/>
      <w:lvlJc w:val="left"/>
      <w:pPr>
        <w:tabs>
          <w:tab w:val="left" w:pos="1265"/>
        </w:tabs>
        <w:ind w:left="1265" w:hanging="425"/>
      </w:pPr>
      <w:rPr>
        <w:rFonts w:hint="default"/>
      </w:rPr>
    </w:lvl>
  </w:abstractNum>
  <w:abstractNum w:abstractNumId="13">
    <w:nsid w:val="F47FB880"/>
    <w:multiLevelType w:val="singleLevel"/>
    <w:tmpl w:val="F47FB880"/>
    <w:lvl w:ilvl="0">
      <w:start w:val="1"/>
      <w:numFmt w:val="decimal"/>
      <w:lvlText w:val="%1)"/>
      <w:lvlJc w:val="left"/>
      <w:pPr>
        <w:tabs>
          <w:tab w:val="left" w:pos="1265"/>
        </w:tabs>
        <w:ind w:left="1265" w:hanging="425"/>
      </w:pPr>
      <w:rPr>
        <w:rFonts w:hint="default"/>
      </w:rPr>
    </w:lvl>
  </w:abstractNum>
  <w:abstractNum w:abstractNumId="14">
    <w:nsid w:val="F6B63488"/>
    <w:multiLevelType w:val="singleLevel"/>
    <w:tmpl w:val="F6B63488"/>
    <w:lvl w:ilvl="0">
      <w:start w:val="1"/>
      <w:numFmt w:val="decimal"/>
      <w:lvlText w:val="%1)"/>
      <w:lvlJc w:val="left"/>
      <w:pPr>
        <w:tabs>
          <w:tab w:val="left" w:pos="1265"/>
        </w:tabs>
        <w:ind w:left="1265" w:hanging="425"/>
      </w:pPr>
      <w:rPr>
        <w:rFonts w:hint="default"/>
      </w:rPr>
    </w:lvl>
  </w:abstractNum>
  <w:abstractNum w:abstractNumId="15">
    <w:nsid w:val="F77D6E23"/>
    <w:multiLevelType w:val="singleLevel"/>
    <w:tmpl w:val="F77D6E23"/>
    <w:lvl w:ilvl="0">
      <w:start w:val="1"/>
      <w:numFmt w:val="decimal"/>
      <w:lvlText w:val="%1)"/>
      <w:lvlJc w:val="left"/>
      <w:pPr>
        <w:tabs>
          <w:tab w:val="left" w:pos="1265"/>
        </w:tabs>
        <w:ind w:left="1265" w:hanging="425"/>
      </w:pPr>
      <w:rPr>
        <w:rFonts w:hint="default"/>
      </w:rPr>
    </w:lvl>
  </w:abstractNum>
  <w:abstractNum w:abstractNumId="16">
    <w:nsid w:val="F7FB5250"/>
    <w:multiLevelType w:val="singleLevel"/>
    <w:tmpl w:val="F7FB5250"/>
    <w:lvl w:ilvl="0">
      <w:start w:val="1"/>
      <w:numFmt w:val="decimal"/>
      <w:lvlText w:val="%1."/>
      <w:lvlJc w:val="left"/>
      <w:pPr>
        <w:ind w:left="1055" w:hanging="425"/>
      </w:pPr>
      <w:rPr>
        <w:rFonts w:hint="default"/>
      </w:rPr>
    </w:lvl>
  </w:abstractNum>
  <w:abstractNum w:abstractNumId="17">
    <w:nsid w:val="F8FED972"/>
    <w:multiLevelType w:val="singleLevel"/>
    <w:tmpl w:val="F8FED972"/>
    <w:lvl w:ilvl="0">
      <w:start w:val="1"/>
      <w:numFmt w:val="decimal"/>
      <w:lvlText w:val="%1)"/>
      <w:lvlJc w:val="left"/>
      <w:pPr>
        <w:tabs>
          <w:tab w:val="left" w:pos="1265"/>
        </w:tabs>
        <w:ind w:left="1265" w:hanging="425"/>
      </w:pPr>
      <w:rPr>
        <w:rFonts w:hint="default"/>
      </w:rPr>
    </w:lvl>
  </w:abstractNum>
  <w:abstractNum w:abstractNumId="18">
    <w:nsid w:val="FBFF9302"/>
    <w:multiLevelType w:val="singleLevel"/>
    <w:tmpl w:val="FBFF9302"/>
    <w:lvl w:ilvl="0">
      <w:start w:val="1"/>
      <w:numFmt w:val="decimal"/>
      <w:lvlText w:val="%1)"/>
      <w:lvlJc w:val="left"/>
      <w:pPr>
        <w:tabs>
          <w:tab w:val="left" w:pos="1265"/>
        </w:tabs>
        <w:ind w:left="1265" w:hanging="425"/>
      </w:pPr>
      <w:rPr>
        <w:rFonts w:hint="default"/>
      </w:rPr>
    </w:lvl>
  </w:abstractNum>
  <w:abstractNum w:abstractNumId="19">
    <w:nsid w:val="FC370814"/>
    <w:multiLevelType w:val="singleLevel"/>
    <w:tmpl w:val="FC370814"/>
    <w:lvl w:ilvl="0">
      <w:start w:val="1"/>
      <w:numFmt w:val="decimal"/>
      <w:lvlText w:val="%1)"/>
      <w:lvlJc w:val="left"/>
      <w:pPr>
        <w:tabs>
          <w:tab w:val="left" w:pos="1265"/>
        </w:tabs>
        <w:ind w:left="1265" w:hanging="425"/>
      </w:pPr>
      <w:rPr>
        <w:rFonts w:hint="default"/>
      </w:rPr>
    </w:lvl>
  </w:abstractNum>
  <w:abstractNum w:abstractNumId="20">
    <w:nsid w:val="FF9D8415"/>
    <w:multiLevelType w:val="singleLevel"/>
    <w:tmpl w:val="FF9D8415"/>
    <w:lvl w:ilvl="0">
      <w:start w:val="1"/>
      <w:numFmt w:val="decimal"/>
      <w:lvlText w:val="%1)"/>
      <w:lvlJc w:val="left"/>
      <w:pPr>
        <w:tabs>
          <w:tab w:val="left" w:pos="1265"/>
        </w:tabs>
        <w:ind w:left="1265" w:hanging="425"/>
      </w:pPr>
      <w:rPr>
        <w:rFonts w:hint="default"/>
      </w:rPr>
    </w:lvl>
  </w:abstractNum>
  <w:abstractNum w:abstractNumId="21">
    <w:nsid w:val="2D7FBCFE"/>
    <w:multiLevelType w:val="singleLevel"/>
    <w:tmpl w:val="2D7FBCFE"/>
    <w:lvl w:ilvl="0">
      <w:start w:val="1"/>
      <w:numFmt w:val="decimal"/>
      <w:lvlText w:val="%1)"/>
      <w:lvlJc w:val="left"/>
      <w:pPr>
        <w:tabs>
          <w:tab w:val="left" w:pos="1265"/>
        </w:tabs>
        <w:ind w:left="1265" w:hanging="425"/>
      </w:pPr>
      <w:rPr>
        <w:rFonts w:hint="default"/>
      </w:rPr>
    </w:lvl>
  </w:abstractNum>
  <w:abstractNum w:abstractNumId="22">
    <w:nsid w:val="34C3F2A8"/>
    <w:multiLevelType w:val="singleLevel"/>
    <w:tmpl w:val="34C3F2A8"/>
    <w:lvl w:ilvl="0">
      <w:start w:val="1"/>
      <w:numFmt w:val="decimal"/>
      <w:lvlText w:val="%1."/>
      <w:lvlJc w:val="left"/>
      <w:pPr>
        <w:ind w:left="1055" w:hanging="425"/>
      </w:pPr>
      <w:rPr>
        <w:rFonts w:hint="default"/>
      </w:rPr>
    </w:lvl>
  </w:abstractNum>
  <w:abstractNum w:abstractNumId="23">
    <w:nsid w:val="3B909A99"/>
    <w:multiLevelType w:val="singleLevel"/>
    <w:tmpl w:val="3B909A99"/>
    <w:lvl w:ilvl="0">
      <w:start w:val="1"/>
      <w:numFmt w:val="decimal"/>
      <w:lvlText w:val="%1)"/>
      <w:lvlJc w:val="left"/>
      <w:pPr>
        <w:tabs>
          <w:tab w:val="left" w:pos="1265"/>
        </w:tabs>
        <w:ind w:left="1265" w:hanging="425"/>
      </w:pPr>
      <w:rPr>
        <w:rFonts w:hint="default"/>
      </w:rPr>
    </w:lvl>
  </w:abstractNum>
  <w:abstractNum w:abstractNumId="24">
    <w:nsid w:val="5AB0848F"/>
    <w:multiLevelType w:val="singleLevel"/>
    <w:tmpl w:val="5AB0848F"/>
    <w:lvl w:ilvl="0">
      <w:start w:val="4"/>
      <w:numFmt w:val="chineseCounting"/>
      <w:suff w:val="nothing"/>
      <w:lvlText w:val="%1、"/>
      <w:lvlJc w:val="left"/>
      <w:pPr>
        <w:ind w:left="-2"/>
      </w:pPr>
    </w:lvl>
  </w:abstractNum>
  <w:abstractNum w:abstractNumId="25">
    <w:nsid w:val="5AB08817"/>
    <w:multiLevelType w:val="singleLevel"/>
    <w:tmpl w:val="5AB08817"/>
    <w:lvl w:ilvl="0">
      <w:start w:val="1"/>
      <w:numFmt w:val="chineseCounting"/>
      <w:suff w:val="nothing"/>
      <w:lvlText w:val="%1、"/>
      <w:lvlJc w:val="left"/>
      <w:pPr>
        <w:ind w:left="-2"/>
      </w:pPr>
    </w:lvl>
  </w:abstractNum>
  <w:abstractNum w:abstractNumId="26">
    <w:nsid w:val="7DD5B41D"/>
    <w:multiLevelType w:val="singleLevel"/>
    <w:tmpl w:val="7DD5B41D"/>
    <w:lvl w:ilvl="0">
      <w:start w:val="1"/>
      <w:numFmt w:val="decimal"/>
      <w:lvlText w:val="%1)"/>
      <w:lvlJc w:val="left"/>
      <w:pPr>
        <w:tabs>
          <w:tab w:val="left" w:pos="1265"/>
        </w:tabs>
        <w:ind w:left="1265" w:hanging="425"/>
      </w:pPr>
      <w:rPr>
        <w:rFonts w:hint="default"/>
      </w:rPr>
    </w:lvl>
  </w:abstractNum>
  <w:abstractNum w:abstractNumId="27">
    <w:nsid w:val="7FBB3674"/>
    <w:multiLevelType w:val="singleLevel"/>
    <w:tmpl w:val="7FBB3674"/>
    <w:lvl w:ilvl="0">
      <w:start w:val="1"/>
      <w:numFmt w:val="decimal"/>
      <w:lvlText w:val="%1)"/>
      <w:lvlJc w:val="left"/>
      <w:pPr>
        <w:tabs>
          <w:tab w:val="left" w:pos="1265"/>
        </w:tabs>
        <w:ind w:left="1265" w:hanging="425"/>
      </w:pPr>
      <w:rPr>
        <w:rFonts w:hint="default"/>
      </w:rPr>
    </w:lvl>
  </w:abstractNum>
  <w:num w:numId="1">
    <w:abstractNumId w:val="25"/>
  </w:num>
  <w:num w:numId="2">
    <w:abstractNumId w:val="8"/>
  </w:num>
  <w:num w:numId="3">
    <w:abstractNumId w:val="22"/>
  </w:num>
  <w:num w:numId="4">
    <w:abstractNumId w:val="13"/>
  </w:num>
  <w:num w:numId="5">
    <w:abstractNumId w:val="9"/>
  </w:num>
  <w:num w:numId="6">
    <w:abstractNumId w:val="4"/>
  </w:num>
  <w:num w:numId="7">
    <w:abstractNumId w:val="27"/>
  </w:num>
  <w:num w:numId="8">
    <w:abstractNumId w:val="17"/>
  </w:num>
  <w:num w:numId="9">
    <w:abstractNumId w:val="7"/>
  </w:num>
  <w:num w:numId="10">
    <w:abstractNumId w:val="11"/>
  </w:num>
  <w:num w:numId="11">
    <w:abstractNumId w:val="15"/>
  </w:num>
  <w:num w:numId="12">
    <w:abstractNumId w:val="23"/>
  </w:num>
  <w:num w:numId="13">
    <w:abstractNumId w:val="16"/>
  </w:num>
  <w:num w:numId="14">
    <w:abstractNumId w:val="3"/>
  </w:num>
  <w:num w:numId="15">
    <w:abstractNumId w:val="20"/>
  </w:num>
  <w:num w:numId="16">
    <w:abstractNumId w:val="5"/>
  </w:num>
  <w:num w:numId="17">
    <w:abstractNumId w:val="6"/>
  </w:num>
  <w:num w:numId="18">
    <w:abstractNumId w:val="12"/>
  </w:num>
  <w:num w:numId="19">
    <w:abstractNumId w:val="18"/>
  </w:num>
  <w:num w:numId="20">
    <w:abstractNumId w:val="21"/>
  </w:num>
  <w:num w:numId="21">
    <w:abstractNumId w:val="2"/>
  </w:num>
  <w:num w:numId="22">
    <w:abstractNumId w:val="19"/>
  </w:num>
  <w:num w:numId="23">
    <w:abstractNumId w:val="0"/>
  </w:num>
  <w:num w:numId="24">
    <w:abstractNumId w:val="26"/>
  </w:num>
  <w:num w:numId="25">
    <w:abstractNumId w:val="14"/>
  </w:num>
  <w:num w:numId="26">
    <w:abstractNumId w:val="1"/>
  </w:num>
  <w:num w:numId="27">
    <w:abstractNumId w:val="24"/>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gutterAtTop/>
  <w:hideSpellingErrors/>
  <w:defaultTabStop w:val="420"/>
  <w:drawingGridHorizontalSpacing w:val="0"/>
  <w:drawingGridVerticalSpacing w:val="156"/>
  <w:noPunctuationKerning/>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__Grammarly_42____i" w:val="H4sIAAAAAAAEAKtWckksSQxILCpxzi/NK1GyMqwFAAEhoTITAAAA"/>
    <w:docVar w:name="__Grammarly_42___1" w:val="H4sIAAAAAAAEAKtWcslP9kxRslIyNDayNDcxMrQwsbQ0NDS3NDNR0lEKTi0uzszPAykwqgUAAD7quiwAAAA="/>
    <w:docVar w:name="commondata" w:val="eyJoZGlkIjoiYjYxM2MxOTg1NzFmMzhlMjIwYzZhMmNiYTEzYWVlN2YifQ=="/>
    <w:docVar w:name="KSO_WPS_MARK_KEY" w:val="15112aab-9009-465a-82ac-ecdd63a9245a"/>
  </w:docVars>
  <w:rsids>
    <w:rsidRoot w:val="000F4869"/>
    <w:rsid w:val="AEBD27C7"/>
    <w:rsid w:val="00004C06"/>
    <w:rsid w:val="00005517"/>
    <w:rsid w:val="00006A8B"/>
    <w:rsid w:val="00007963"/>
    <w:rsid w:val="00013733"/>
    <w:rsid w:val="00017F00"/>
    <w:rsid w:val="00020C42"/>
    <w:rsid w:val="00021072"/>
    <w:rsid w:val="000211CC"/>
    <w:rsid w:val="000216CB"/>
    <w:rsid w:val="00023668"/>
    <w:rsid w:val="00024439"/>
    <w:rsid w:val="00031BFB"/>
    <w:rsid w:val="00034F20"/>
    <w:rsid w:val="0003703C"/>
    <w:rsid w:val="00037CC3"/>
    <w:rsid w:val="00037F2B"/>
    <w:rsid w:val="00037FC4"/>
    <w:rsid w:val="000473A1"/>
    <w:rsid w:val="00050A5A"/>
    <w:rsid w:val="00050FD1"/>
    <w:rsid w:val="00051374"/>
    <w:rsid w:val="0005224C"/>
    <w:rsid w:val="00054C01"/>
    <w:rsid w:val="0005507B"/>
    <w:rsid w:val="00056BAE"/>
    <w:rsid w:val="000577D9"/>
    <w:rsid w:val="00057CCC"/>
    <w:rsid w:val="000601AB"/>
    <w:rsid w:val="00061323"/>
    <w:rsid w:val="00061668"/>
    <w:rsid w:val="000619AF"/>
    <w:rsid w:val="00061AF2"/>
    <w:rsid w:val="00062CA7"/>
    <w:rsid w:val="00062F89"/>
    <w:rsid w:val="000635CE"/>
    <w:rsid w:val="00063F2B"/>
    <w:rsid w:val="0006452E"/>
    <w:rsid w:val="000651A0"/>
    <w:rsid w:val="000665E1"/>
    <w:rsid w:val="00066C6E"/>
    <w:rsid w:val="00066E56"/>
    <w:rsid w:val="00080B2C"/>
    <w:rsid w:val="00081906"/>
    <w:rsid w:val="00082415"/>
    <w:rsid w:val="00083771"/>
    <w:rsid w:val="000846D9"/>
    <w:rsid w:val="00085860"/>
    <w:rsid w:val="00085FEB"/>
    <w:rsid w:val="0008775C"/>
    <w:rsid w:val="00090F2C"/>
    <w:rsid w:val="00092183"/>
    <w:rsid w:val="0009438C"/>
    <w:rsid w:val="00095C3C"/>
    <w:rsid w:val="00097FE7"/>
    <w:rsid w:val="000A2C2E"/>
    <w:rsid w:val="000A5E17"/>
    <w:rsid w:val="000A62E3"/>
    <w:rsid w:val="000A68CD"/>
    <w:rsid w:val="000A7D0C"/>
    <w:rsid w:val="000B00AD"/>
    <w:rsid w:val="000B00D4"/>
    <w:rsid w:val="000B10EE"/>
    <w:rsid w:val="000B1E28"/>
    <w:rsid w:val="000B230D"/>
    <w:rsid w:val="000B24DB"/>
    <w:rsid w:val="000B3C52"/>
    <w:rsid w:val="000B3CC3"/>
    <w:rsid w:val="000B4C9A"/>
    <w:rsid w:val="000C0375"/>
    <w:rsid w:val="000C0910"/>
    <w:rsid w:val="000C0B8B"/>
    <w:rsid w:val="000C1F5C"/>
    <w:rsid w:val="000C2044"/>
    <w:rsid w:val="000C3446"/>
    <w:rsid w:val="000C53A8"/>
    <w:rsid w:val="000C578B"/>
    <w:rsid w:val="000C6E86"/>
    <w:rsid w:val="000C747D"/>
    <w:rsid w:val="000C77D8"/>
    <w:rsid w:val="000D0A08"/>
    <w:rsid w:val="000D13C5"/>
    <w:rsid w:val="000D5EB5"/>
    <w:rsid w:val="000D6EED"/>
    <w:rsid w:val="000E2338"/>
    <w:rsid w:val="000E2B15"/>
    <w:rsid w:val="000E4D17"/>
    <w:rsid w:val="000E510A"/>
    <w:rsid w:val="000E5125"/>
    <w:rsid w:val="000E69BD"/>
    <w:rsid w:val="000E6A76"/>
    <w:rsid w:val="000E7133"/>
    <w:rsid w:val="000F0ECD"/>
    <w:rsid w:val="000F1350"/>
    <w:rsid w:val="000F369E"/>
    <w:rsid w:val="000F4869"/>
    <w:rsid w:val="000F4A53"/>
    <w:rsid w:val="000F56A2"/>
    <w:rsid w:val="000F6100"/>
    <w:rsid w:val="000F6C6A"/>
    <w:rsid w:val="000F7138"/>
    <w:rsid w:val="000F7EEC"/>
    <w:rsid w:val="00101A84"/>
    <w:rsid w:val="00102302"/>
    <w:rsid w:val="0010762C"/>
    <w:rsid w:val="00110E1A"/>
    <w:rsid w:val="0011117D"/>
    <w:rsid w:val="00111B99"/>
    <w:rsid w:val="0011220B"/>
    <w:rsid w:val="00112C07"/>
    <w:rsid w:val="0011483A"/>
    <w:rsid w:val="00114996"/>
    <w:rsid w:val="00114CA1"/>
    <w:rsid w:val="001157E0"/>
    <w:rsid w:val="00115D2B"/>
    <w:rsid w:val="001172BC"/>
    <w:rsid w:val="00122225"/>
    <w:rsid w:val="001231C2"/>
    <w:rsid w:val="0012479C"/>
    <w:rsid w:val="00125504"/>
    <w:rsid w:val="00125E10"/>
    <w:rsid w:val="001321CB"/>
    <w:rsid w:val="0013223C"/>
    <w:rsid w:val="00132D66"/>
    <w:rsid w:val="00135B4C"/>
    <w:rsid w:val="0014009C"/>
    <w:rsid w:val="00141063"/>
    <w:rsid w:val="00142B01"/>
    <w:rsid w:val="0014375D"/>
    <w:rsid w:val="00143B6A"/>
    <w:rsid w:val="00143C27"/>
    <w:rsid w:val="00145D0E"/>
    <w:rsid w:val="00145DAE"/>
    <w:rsid w:val="00146879"/>
    <w:rsid w:val="001476EC"/>
    <w:rsid w:val="00147BF4"/>
    <w:rsid w:val="001540E5"/>
    <w:rsid w:val="00155904"/>
    <w:rsid w:val="001559F1"/>
    <w:rsid w:val="001566DA"/>
    <w:rsid w:val="001638C2"/>
    <w:rsid w:val="00164AE4"/>
    <w:rsid w:val="00165E00"/>
    <w:rsid w:val="00166C56"/>
    <w:rsid w:val="0017248A"/>
    <w:rsid w:val="001729B4"/>
    <w:rsid w:val="001732B2"/>
    <w:rsid w:val="00173891"/>
    <w:rsid w:val="0017484E"/>
    <w:rsid w:val="001769AA"/>
    <w:rsid w:val="00180813"/>
    <w:rsid w:val="0018116F"/>
    <w:rsid w:val="0018404E"/>
    <w:rsid w:val="00185149"/>
    <w:rsid w:val="0018516C"/>
    <w:rsid w:val="0018588E"/>
    <w:rsid w:val="00187345"/>
    <w:rsid w:val="001903A4"/>
    <w:rsid w:val="001907A6"/>
    <w:rsid w:val="001930E4"/>
    <w:rsid w:val="00193814"/>
    <w:rsid w:val="00193E80"/>
    <w:rsid w:val="00195CE2"/>
    <w:rsid w:val="00197C2A"/>
    <w:rsid w:val="001A00EF"/>
    <w:rsid w:val="001A052E"/>
    <w:rsid w:val="001A1FD4"/>
    <w:rsid w:val="001A22B3"/>
    <w:rsid w:val="001A34E6"/>
    <w:rsid w:val="001A4493"/>
    <w:rsid w:val="001A5D76"/>
    <w:rsid w:val="001A5E56"/>
    <w:rsid w:val="001B10C9"/>
    <w:rsid w:val="001B1B2F"/>
    <w:rsid w:val="001B28EC"/>
    <w:rsid w:val="001B7D6D"/>
    <w:rsid w:val="001C1887"/>
    <w:rsid w:val="001C21AC"/>
    <w:rsid w:val="001C3454"/>
    <w:rsid w:val="001C615F"/>
    <w:rsid w:val="001C63FD"/>
    <w:rsid w:val="001C7429"/>
    <w:rsid w:val="001C76AE"/>
    <w:rsid w:val="001D0DFD"/>
    <w:rsid w:val="001D12B7"/>
    <w:rsid w:val="001D1EEF"/>
    <w:rsid w:val="001D32D2"/>
    <w:rsid w:val="001D36E7"/>
    <w:rsid w:val="001D399B"/>
    <w:rsid w:val="001D7A6F"/>
    <w:rsid w:val="001E1D52"/>
    <w:rsid w:val="001E3338"/>
    <w:rsid w:val="001F07EA"/>
    <w:rsid w:val="001F3296"/>
    <w:rsid w:val="001F4A60"/>
    <w:rsid w:val="001F5921"/>
    <w:rsid w:val="001F6364"/>
    <w:rsid w:val="001F7ADD"/>
    <w:rsid w:val="002004D8"/>
    <w:rsid w:val="0020052D"/>
    <w:rsid w:val="00203AE6"/>
    <w:rsid w:val="00204D82"/>
    <w:rsid w:val="00205833"/>
    <w:rsid w:val="00205DCB"/>
    <w:rsid w:val="002077BF"/>
    <w:rsid w:val="00213EEC"/>
    <w:rsid w:val="00213F33"/>
    <w:rsid w:val="0021458A"/>
    <w:rsid w:val="002149CB"/>
    <w:rsid w:val="00215F87"/>
    <w:rsid w:val="002164BF"/>
    <w:rsid w:val="00216959"/>
    <w:rsid w:val="00221EBA"/>
    <w:rsid w:val="00223233"/>
    <w:rsid w:val="002238A7"/>
    <w:rsid w:val="00224732"/>
    <w:rsid w:val="00226383"/>
    <w:rsid w:val="002271F4"/>
    <w:rsid w:val="002275F3"/>
    <w:rsid w:val="00231FD7"/>
    <w:rsid w:val="00235672"/>
    <w:rsid w:val="00235912"/>
    <w:rsid w:val="00237095"/>
    <w:rsid w:val="00240C26"/>
    <w:rsid w:val="002420DA"/>
    <w:rsid w:val="00242E31"/>
    <w:rsid w:val="00242E34"/>
    <w:rsid w:val="002437C6"/>
    <w:rsid w:val="00244B59"/>
    <w:rsid w:val="00245132"/>
    <w:rsid w:val="00245878"/>
    <w:rsid w:val="002473D3"/>
    <w:rsid w:val="00250E22"/>
    <w:rsid w:val="002517C4"/>
    <w:rsid w:val="00252184"/>
    <w:rsid w:val="002529F5"/>
    <w:rsid w:val="00252C6D"/>
    <w:rsid w:val="00262A8B"/>
    <w:rsid w:val="00263B05"/>
    <w:rsid w:val="00265CD3"/>
    <w:rsid w:val="00270289"/>
    <w:rsid w:val="002715A6"/>
    <w:rsid w:val="00271BC3"/>
    <w:rsid w:val="00272474"/>
    <w:rsid w:val="00272AC8"/>
    <w:rsid w:val="00272DE8"/>
    <w:rsid w:val="00273A59"/>
    <w:rsid w:val="00273CE0"/>
    <w:rsid w:val="002748D2"/>
    <w:rsid w:val="00275232"/>
    <w:rsid w:val="00275B41"/>
    <w:rsid w:val="00276B2B"/>
    <w:rsid w:val="00280640"/>
    <w:rsid w:val="00284010"/>
    <w:rsid w:val="00286387"/>
    <w:rsid w:val="00287AD3"/>
    <w:rsid w:val="00290CDA"/>
    <w:rsid w:val="00292C6A"/>
    <w:rsid w:val="00292D48"/>
    <w:rsid w:val="0029449B"/>
    <w:rsid w:val="00294723"/>
    <w:rsid w:val="00294A06"/>
    <w:rsid w:val="002973F6"/>
    <w:rsid w:val="002A001F"/>
    <w:rsid w:val="002A29A0"/>
    <w:rsid w:val="002A3884"/>
    <w:rsid w:val="002A4EF1"/>
    <w:rsid w:val="002A750F"/>
    <w:rsid w:val="002B19A2"/>
    <w:rsid w:val="002B2CC4"/>
    <w:rsid w:val="002B6792"/>
    <w:rsid w:val="002B6B8F"/>
    <w:rsid w:val="002B7776"/>
    <w:rsid w:val="002C18E7"/>
    <w:rsid w:val="002C3410"/>
    <w:rsid w:val="002C4D04"/>
    <w:rsid w:val="002D0D2A"/>
    <w:rsid w:val="002D1BB7"/>
    <w:rsid w:val="002D6613"/>
    <w:rsid w:val="002D6FFD"/>
    <w:rsid w:val="002D7EC5"/>
    <w:rsid w:val="002E1156"/>
    <w:rsid w:val="002E1B9D"/>
    <w:rsid w:val="002E2B83"/>
    <w:rsid w:val="002E3C84"/>
    <w:rsid w:val="002E62E2"/>
    <w:rsid w:val="002F0E68"/>
    <w:rsid w:val="002F1CA4"/>
    <w:rsid w:val="002F35F6"/>
    <w:rsid w:val="002F7327"/>
    <w:rsid w:val="0030156B"/>
    <w:rsid w:val="0030357C"/>
    <w:rsid w:val="00303C87"/>
    <w:rsid w:val="003047FE"/>
    <w:rsid w:val="00304B9E"/>
    <w:rsid w:val="00304DE4"/>
    <w:rsid w:val="00305765"/>
    <w:rsid w:val="00306FFD"/>
    <w:rsid w:val="003104D4"/>
    <w:rsid w:val="003108B7"/>
    <w:rsid w:val="0031194D"/>
    <w:rsid w:val="003148C0"/>
    <w:rsid w:val="00317631"/>
    <w:rsid w:val="0032246B"/>
    <w:rsid w:val="00323939"/>
    <w:rsid w:val="00324B56"/>
    <w:rsid w:val="003251C8"/>
    <w:rsid w:val="00326240"/>
    <w:rsid w:val="0033192D"/>
    <w:rsid w:val="00331D83"/>
    <w:rsid w:val="003379A2"/>
    <w:rsid w:val="00340A8F"/>
    <w:rsid w:val="0034147E"/>
    <w:rsid w:val="0034183A"/>
    <w:rsid w:val="0034454C"/>
    <w:rsid w:val="00345BDC"/>
    <w:rsid w:val="00347722"/>
    <w:rsid w:val="00351156"/>
    <w:rsid w:val="003523F3"/>
    <w:rsid w:val="00357183"/>
    <w:rsid w:val="00360140"/>
    <w:rsid w:val="0036132C"/>
    <w:rsid w:val="00361A17"/>
    <w:rsid w:val="00363628"/>
    <w:rsid w:val="00364871"/>
    <w:rsid w:val="00367DE5"/>
    <w:rsid w:val="003709B4"/>
    <w:rsid w:val="00373775"/>
    <w:rsid w:val="003742FE"/>
    <w:rsid w:val="003747AD"/>
    <w:rsid w:val="00380037"/>
    <w:rsid w:val="00380A2B"/>
    <w:rsid w:val="00381F29"/>
    <w:rsid w:val="003852BB"/>
    <w:rsid w:val="00385ABD"/>
    <w:rsid w:val="00386B1E"/>
    <w:rsid w:val="00387908"/>
    <w:rsid w:val="00391704"/>
    <w:rsid w:val="00392CF6"/>
    <w:rsid w:val="00394346"/>
    <w:rsid w:val="00394F23"/>
    <w:rsid w:val="00395A70"/>
    <w:rsid w:val="00397147"/>
    <w:rsid w:val="003A38F9"/>
    <w:rsid w:val="003A67F4"/>
    <w:rsid w:val="003A6A69"/>
    <w:rsid w:val="003A6B66"/>
    <w:rsid w:val="003A7E66"/>
    <w:rsid w:val="003B3463"/>
    <w:rsid w:val="003B36B2"/>
    <w:rsid w:val="003B64B8"/>
    <w:rsid w:val="003C060D"/>
    <w:rsid w:val="003C13F4"/>
    <w:rsid w:val="003C1B2C"/>
    <w:rsid w:val="003C3246"/>
    <w:rsid w:val="003C60C4"/>
    <w:rsid w:val="003C6312"/>
    <w:rsid w:val="003C6777"/>
    <w:rsid w:val="003C7BBE"/>
    <w:rsid w:val="003C7F95"/>
    <w:rsid w:val="003D2B4E"/>
    <w:rsid w:val="003D2C76"/>
    <w:rsid w:val="003D30EB"/>
    <w:rsid w:val="003D6E81"/>
    <w:rsid w:val="003E029C"/>
    <w:rsid w:val="003E0F42"/>
    <w:rsid w:val="003E23A3"/>
    <w:rsid w:val="003E39EE"/>
    <w:rsid w:val="003E3DAD"/>
    <w:rsid w:val="003E3F8E"/>
    <w:rsid w:val="003E4D5B"/>
    <w:rsid w:val="003E55A0"/>
    <w:rsid w:val="003E5651"/>
    <w:rsid w:val="003E5694"/>
    <w:rsid w:val="003F5610"/>
    <w:rsid w:val="00400E19"/>
    <w:rsid w:val="00400EC5"/>
    <w:rsid w:val="004025CE"/>
    <w:rsid w:val="0040263F"/>
    <w:rsid w:val="00402AC3"/>
    <w:rsid w:val="00404809"/>
    <w:rsid w:val="00406173"/>
    <w:rsid w:val="00411D87"/>
    <w:rsid w:val="00412435"/>
    <w:rsid w:val="004141DC"/>
    <w:rsid w:val="004145A0"/>
    <w:rsid w:val="004147DF"/>
    <w:rsid w:val="00415F03"/>
    <w:rsid w:val="004175FB"/>
    <w:rsid w:val="00417A93"/>
    <w:rsid w:val="00417BF2"/>
    <w:rsid w:val="0042061A"/>
    <w:rsid w:val="0042267B"/>
    <w:rsid w:val="00423565"/>
    <w:rsid w:val="004258ED"/>
    <w:rsid w:val="00430407"/>
    <w:rsid w:val="00433177"/>
    <w:rsid w:val="004347D2"/>
    <w:rsid w:val="004369B3"/>
    <w:rsid w:val="00436A81"/>
    <w:rsid w:val="00437B1C"/>
    <w:rsid w:val="00437F7F"/>
    <w:rsid w:val="00440851"/>
    <w:rsid w:val="00440E01"/>
    <w:rsid w:val="00440F20"/>
    <w:rsid w:val="004410E7"/>
    <w:rsid w:val="00446161"/>
    <w:rsid w:val="00446237"/>
    <w:rsid w:val="00446CE6"/>
    <w:rsid w:val="00451D2B"/>
    <w:rsid w:val="00452281"/>
    <w:rsid w:val="00454FDD"/>
    <w:rsid w:val="00463717"/>
    <w:rsid w:val="0046492D"/>
    <w:rsid w:val="0046538B"/>
    <w:rsid w:val="004708F1"/>
    <w:rsid w:val="0047110E"/>
    <w:rsid w:val="00473031"/>
    <w:rsid w:val="004734ED"/>
    <w:rsid w:val="004743A1"/>
    <w:rsid w:val="004750CE"/>
    <w:rsid w:val="004756BA"/>
    <w:rsid w:val="0047661B"/>
    <w:rsid w:val="00480240"/>
    <w:rsid w:val="00480C55"/>
    <w:rsid w:val="00481184"/>
    <w:rsid w:val="0048247E"/>
    <w:rsid w:val="0048308A"/>
    <w:rsid w:val="00485D0B"/>
    <w:rsid w:val="00487394"/>
    <w:rsid w:val="0048753C"/>
    <w:rsid w:val="0049110D"/>
    <w:rsid w:val="00491254"/>
    <w:rsid w:val="004916B0"/>
    <w:rsid w:val="00492238"/>
    <w:rsid w:val="004929FA"/>
    <w:rsid w:val="004A0A36"/>
    <w:rsid w:val="004A1885"/>
    <w:rsid w:val="004A1F09"/>
    <w:rsid w:val="004A3AAE"/>
    <w:rsid w:val="004A62FE"/>
    <w:rsid w:val="004A7322"/>
    <w:rsid w:val="004B0091"/>
    <w:rsid w:val="004B18E7"/>
    <w:rsid w:val="004B2CCA"/>
    <w:rsid w:val="004B2E77"/>
    <w:rsid w:val="004B4283"/>
    <w:rsid w:val="004B4810"/>
    <w:rsid w:val="004B575D"/>
    <w:rsid w:val="004B601B"/>
    <w:rsid w:val="004B7684"/>
    <w:rsid w:val="004C3993"/>
    <w:rsid w:val="004C645F"/>
    <w:rsid w:val="004D2AC6"/>
    <w:rsid w:val="004D5583"/>
    <w:rsid w:val="004D5602"/>
    <w:rsid w:val="004D5630"/>
    <w:rsid w:val="004D6E27"/>
    <w:rsid w:val="004D6E75"/>
    <w:rsid w:val="004E11DD"/>
    <w:rsid w:val="004E20BA"/>
    <w:rsid w:val="004E34B2"/>
    <w:rsid w:val="004E44CF"/>
    <w:rsid w:val="004E4C1E"/>
    <w:rsid w:val="004E6499"/>
    <w:rsid w:val="004E711E"/>
    <w:rsid w:val="004E7B87"/>
    <w:rsid w:val="004E7D85"/>
    <w:rsid w:val="004F09D7"/>
    <w:rsid w:val="004F1D96"/>
    <w:rsid w:val="004F2468"/>
    <w:rsid w:val="004F28FA"/>
    <w:rsid w:val="004F35CD"/>
    <w:rsid w:val="004F3823"/>
    <w:rsid w:val="004F4C6B"/>
    <w:rsid w:val="004F57F9"/>
    <w:rsid w:val="004F6190"/>
    <w:rsid w:val="004F7ED4"/>
    <w:rsid w:val="00500E81"/>
    <w:rsid w:val="00502D25"/>
    <w:rsid w:val="005049C0"/>
    <w:rsid w:val="00505134"/>
    <w:rsid w:val="00507D28"/>
    <w:rsid w:val="005129DC"/>
    <w:rsid w:val="00520679"/>
    <w:rsid w:val="0052180E"/>
    <w:rsid w:val="00523504"/>
    <w:rsid w:val="00523D80"/>
    <w:rsid w:val="00524278"/>
    <w:rsid w:val="005248E4"/>
    <w:rsid w:val="00525802"/>
    <w:rsid w:val="00530CF0"/>
    <w:rsid w:val="00531A1E"/>
    <w:rsid w:val="00531F01"/>
    <w:rsid w:val="005322DE"/>
    <w:rsid w:val="00532FC2"/>
    <w:rsid w:val="0053436B"/>
    <w:rsid w:val="005355C1"/>
    <w:rsid w:val="00537761"/>
    <w:rsid w:val="00537F97"/>
    <w:rsid w:val="005414C7"/>
    <w:rsid w:val="005415F4"/>
    <w:rsid w:val="00551580"/>
    <w:rsid w:val="0055179D"/>
    <w:rsid w:val="00551F5A"/>
    <w:rsid w:val="00552D5F"/>
    <w:rsid w:val="00553678"/>
    <w:rsid w:val="005550F7"/>
    <w:rsid w:val="005566DE"/>
    <w:rsid w:val="00556CE7"/>
    <w:rsid w:val="00560C38"/>
    <w:rsid w:val="00561EFA"/>
    <w:rsid w:val="005625EF"/>
    <w:rsid w:val="0056571E"/>
    <w:rsid w:val="00567588"/>
    <w:rsid w:val="005677D2"/>
    <w:rsid w:val="00570B5B"/>
    <w:rsid w:val="00571E2B"/>
    <w:rsid w:val="005734D1"/>
    <w:rsid w:val="0057354A"/>
    <w:rsid w:val="00576202"/>
    <w:rsid w:val="00576B25"/>
    <w:rsid w:val="0058045A"/>
    <w:rsid w:val="00581E59"/>
    <w:rsid w:val="00582AF6"/>
    <w:rsid w:val="005830C0"/>
    <w:rsid w:val="0058392D"/>
    <w:rsid w:val="00583D24"/>
    <w:rsid w:val="00583E74"/>
    <w:rsid w:val="005847A0"/>
    <w:rsid w:val="00585683"/>
    <w:rsid w:val="00586FAD"/>
    <w:rsid w:val="005878C7"/>
    <w:rsid w:val="00587A49"/>
    <w:rsid w:val="00592DB3"/>
    <w:rsid w:val="00593361"/>
    <w:rsid w:val="00594C5B"/>
    <w:rsid w:val="005A2DB2"/>
    <w:rsid w:val="005A35DA"/>
    <w:rsid w:val="005A4B0F"/>
    <w:rsid w:val="005A698D"/>
    <w:rsid w:val="005B35E1"/>
    <w:rsid w:val="005B4A2D"/>
    <w:rsid w:val="005B56F9"/>
    <w:rsid w:val="005B5A30"/>
    <w:rsid w:val="005B695E"/>
    <w:rsid w:val="005B774D"/>
    <w:rsid w:val="005B7946"/>
    <w:rsid w:val="005B7A8A"/>
    <w:rsid w:val="005C0823"/>
    <w:rsid w:val="005C0977"/>
    <w:rsid w:val="005C43E3"/>
    <w:rsid w:val="005C4570"/>
    <w:rsid w:val="005C621C"/>
    <w:rsid w:val="005C6386"/>
    <w:rsid w:val="005D33B6"/>
    <w:rsid w:val="005D3584"/>
    <w:rsid w:val="005D6036"/>
    <w:rsid w:val="005E20ED"/>
    <w:rsid w:val="005E260C"/>
    <w:rsid w:val="005E5056"/>
    <w:rsid w:val="005E558E"/>
    <w:rsid w:val="005E577D"/>
    <w:rsid w:val="005F167E"/>
    <w:rsid w:val="005F22D4"/>
    <w:rsid w:val="005F3EB6"/>
    <w:rsid w:val="005F4046"/>
    <w:rsid w:val="005F67AC"/>
    <w:rsid w:val="005F7A17"/>
    <w:rsid w:val="00600228"/>
    <w:rsid w:val="00602325"/>
    <w:rsid w:val="006030B3"/>
    <w:rsid w:val="00605120"/>
    <w:rsid w:val="0060683C"/>
    <w:rsid w:val="0060686D"/>
    <w:rsid w:val="006165D8"/>
    <w:rsid w:val="0062039A"/>
    <w:rsid w:val="006213E2"/>
    <w:rsid w:val="0062251A"/>
    <w:rsid w:val="00622A8F"/>
    <w:rsid w:val="00624EB9"/>
    <w:rsid w:val="00625FF2"/>
    <w:rsid w:val="00633450"/>
    <w:rsid w:val="00635177"/>
    <w:rsid w:val="006361DA"/>
    <w:rsid w:val="00636DB3"/>
    <w:rsid w:val="006370EF"/>
    <w:rsid w:val="00640463"/>
    <w:rsid w:val="00644104"/>
    <w:rsid w:val="00644C5F"/>
    <w:rsid w:val="00645847"/>
    <w:rsid w:val="00651863"/>
    <w:rsid w:val="006548D5"/>
    <w:rsid w:val="00654BB4"/>
    <w:rsid w:val="006563A6"/>
    <w:rsid w:val="00656569"/>
    <w:rsid w:val="00656A5A"/>
    <w:rsid w:val="00656DBE"/>
    <w:rsid w:val="0065744B"/>
    <w:rsid w:val="006603C2"/>
    <w:rsid w:val="006614D5"/>
    <w:rsid w:val="00662CD9"/>
    <w:rsid w:val="0066498C"/>
    <w:rsid w:val="006665F3"/>
    <w:rsid w:val="00666D03"/>
    <w:rsid w:val="0067477D"/>
    <w:rsid w:val="006760CC"/>
    <w:rsid w:val="00676665"/>
    <w:rsid w:val="00676A07"/>
    <w:rsid w:val="006809EF"/>
    <w:rsid w:val="006817E5"/>
    <w:rsid w:val="00682A52"/>
    <w:rsid w:val="00683609"/>
    <w:rsid w:val="00685236"/>
    <w:rsid w:val="00685DD0"/>
    <w:rsid w:val="0068635E"/>
    <w:rsid w:val="00686B42"/>
    <w:rsid w:val="00690C04"/>
    <w:rsid w:val="006912BE"/>
    <w:rsid w:val="00691B05"/>
    <w:rsid w:val="006935E5"/>
    <w:rsid w:val="00694C15"/>
    <w:rsid w:val="00695F58"/>
    <w:rsid w:val="006A050A"/>
    <w:rsid w:val="006A0CB4"/>
    <w:rsid w:val="006A7A59"/>
    <w:rsid w:val="006B11B4"/>
    <w:rsid w:val="006B22B6"/>
    <w:rsid w:val="006B2783"/>
    <w:rsid w:val="006B28ED"/>
    <w:rsid w:val="006B7FE3"/>
    <w:rsid w:val="006C0354"/>
    <w:rsid w:val="006C0FDF"/>
    <w:rsid w:val="006C4285"/>
    <w:rsid w:val="006C4438"/>
    <w:rsid w:val="006C4B39"/>
    <w:rsid w:val="006C513D"/>
    <w:rsid w:val="006D2768"/>
    <w:rsid w:val="006D32D1"/>
    <w:rsid w:val="006D3CF7"/>
    <w:rsid w:val="006D4F31"/>
    <w:rsid w:val="006D6D4A"/>
    <w:rsid w:val="006D76BF"/>
    <w:rsid w:val="006E0D12"/>
    <w:rsid w:val="006E23CE"/>
    <w:rsid w:val="006E7197"/>
    <w:rsid w:val="006E7D61"/>
    <w:rsid w:val="006E7E88"/>
    <w:rsid w:val="006F3F4D"/>
    <w:rsid w:val="006F4746"/>
    <w:rsid w:val="006F6409"/>
    <w:rsid w:val="006F68A3"/>
    <w:rsid w:val="006F715E"/>
    <w:rsid w:val="0070259A"/>
    <w:rsid w:val="00703FC2"/>
    <w:rsid w:val="00704309"/>
    <w:rsid w:val="00705D3E"/>
    <w:rsid w:val="00706506"/>
    <w:rsid w:val="00706940"/>
    <w:rsid w:val="00706F0D"/>
    <w:rsid w:val="00714007"/>
    <w:rsid w:val="00714125"/>
    <w:rsid w:val="007152A0"/>
    <w:rsid w:val="00715C89"/>
    <w:rsid w:val="00716D82"/>
    <w:rsid w:val="00716E82"/>
    <w:rsid w:val="007239AF"/>
    <w:rsid w:val="00726EBE"/>
    <w:rsid w:val="007313C1"/>
    <w:rsid w:val="00732999"/>
    <w:rsid w:val="0073513E"/>
    <w:rsid w:val="00735B6C"/>
    <w:rsid w:val="00741704"/>
    <w:rsid w:val="0074260B"/>
    <w:rsid w:val="007429E4"/>
    <w:rsid w:val="007434D3"/>
    <w:rsid w:val="007445F8"/>
    <w:rsid w:val="0074484E"/>
    <w:rsid w:val="00745C00"/>
    <w:rsid w:val="00747A1B"/>
    <w:rsid w:val="00747DA3"/>
    <w:rsid w:val="00751777"/>
    <w:rsid w:val="00751D3A"/>
    <w:rsid w:val="007576A6"/>
    <w:rsid w:val="00757D86"/>
    <w:rsid w:val="007600C5"/>
    <w:rsid w:val="0076067B"/>
    <w:rsid w:val="007624CA"/>
    <w:rsid w:val="00763C30"/>
    <w:rsid w:val="007669BC"/>
    <w:rsid w:val="0076767B"/>
    <w:rsid w:val="0077135A"/>
    <w:rsid w:val="00771D01"/>
    <w:rsid w:val="00771E85"/>
    <w:rsid w:val="00773D93"/>
    <w:rsid w:val="0077777F"/>
    <w:rsid w:val="007777EC"/>
    <w:rsid w:val="007808B4"/>
    <w:rsid w:val="0078176D"/>
    <w:rsid w:val="007819FF"/>
    <w:rsid w:val="00783058"/>
    <w:rsid w:val="0078313E"/>
    <w:rsid w:val="00785C50"/>
    <w:rsid w:val="007866FA"/>
    <w:rsid w:val="0078722F"/>
    <w:rsid w:val="00791999"/>
    <w:rsid w:val="00792DC2"/>
    <w:rsid w:val="00793A4B"/>
    <w:rsid w:val="007963C0"/>
    <w:rsid w:val="007A29F8"/>
    <w:rsid w:val="007A3A9A"/>
    <w:rsid w:val="007A3D78"/>
    <w:rsid w:val="007A7E86"/>
    <w:rsid w:val="007B07B1"/>
    <w:rsid w:val="007B33A3"/>
    <w:rsid w:val="007B3E58"/>
    <w:rsid w:val="007B3ECE"/>
    <w:rsid w:val="007B41F7"/>
    <w:rsid w:val="007B4329"/>
    <w:rsid w:val="007C0574"/>
    <w:rsid w:val="007C4047"/>
    <w:rsid w:val="007C709E"/>
    <w:rsid w:val="007C75F3"/>
    <w:rsid w:val="007C7A1E"/>
    <w:rsid w:val="007D2560"/>
    <w:rsid w:val="007D27A2"/>
    <w:rsid w:val="007D4C3E"/>
    <w:rsid w:val="007D516E"/>
    <w:rsid w:val="007E0148"/>
    <w:rsid w:val="007E11F8"/>
    <w:rsid w:val="007E1A67"/>
    <w:rsid w:val="007E330A"/>
    <w:rsid w:val="007E457B"/>
    <w:rsid w:val="007E566A"/>
    <w:rsid w:val="007E69C8"/>
    <w:rsid w:val="007E70FD"/>
    <w:rsid w:val="007F375A"/>
    <w:rsid w:val="007F466C"/>
    <w:rsid w:val="007F5E77"/>
    <w:rsid w:val="007F60EE"/>
    <w:rsid w:val="00801F5E"/>
    <w:rsid w:val="008060FA"/>
    <w:rsid w:val="008105E1"/>
    <w:rsid w:val="00810DB2"/>
    <w:rsid w:val="008125D5"/>
    <w:rsid w:val="0081263F"/>
    <w:rsid w:val="00814576"/>
    <w:rsid w:val="00814795"/>
    <w:rsid w:val="00816B5E"/>
    <w:rsid w:val="00817273"/>
    <w:rsid w:val="00820267"/>
    <w:rsid w:val="00820760"/>
    <w:rsid w:val="008248E0"/>
    <w:rsid w:val="00826E49"/>
    <w:rsid w:val="00831DA4"/>
    <w:rsid w:val="00835DE7"/>
    <w:rsid w:val="008361D1"/>
    <w:rsid w:val="00840516"/>
    <w:rsid w:val="00841508"/>
    <w:rsid w:val="008417DD"/>
    <w:rsid w:val="0084530A"/>
    <w:rsid w:val="00847001"/>
    <w:rsid w:val="0085067C"/>
    <w:rsid w:val="00851A9C"/>
    <w:rsid w:val="00852786"/>
    <w:rsid w:val="00860B24"/>
    <w:rsid w:val="00861742"/>
    <w:rsid w:val="0086252F"/>
    <w:rsid w:val="008636D0"/>
    <w:rsid w:val="008643EF"/>
    <w:rsid w:val="008655F9"/>
    <w:rsid w:val="00866967"/>
    <w:rsid w:val="00866D66"/>
    <w:rsid w:val="0086745B"/>
    <w:rsid w:val="008716E2"/>
    <w:rsid w:val="0087256B"/>
    <w:rsid w:val="00873574"/>
    <w:rsid w:val="008750C3"/>
    <w:rsid w:val="008758B3"/>
    <w:rsid w:val="00877F02"/>
    <w:rsid w:val="008804C0"/>
    <w:rsid w:val="008819EC"/>
    <w:rsid w:val="00881CBE"/>
    <w:rsid w:val="00881DFC"/>
    <w:rsid w:val="008835B6"/>
    <w:rsid w:val="008879FF"/>
    <w:rsid w:val="008A022C"/>
    <w:rsid w:val="008A399A"/>
    <w:rsid w:val="008A440A"/>
    <w:rsid w:val="008A529F"/>
    <w:rsid w:val="008A56D0"/>
    <w:rsid w:val="008A63DE"/>
    <w:rsid w:val="008A6746"/>
    <w:rsid w:val="008A6B8B"/>
    <w:rsid w:val="008A7255"/>
    <w:rsid w:val="008A7885"/>
    <w:rsid w:val="008B3457"/>
    <w:rsid w:val="008B34F6"/>
    <w:rsid w:val="008B353B"/>
    <w:rsid w:val="008B374B"/>
    <w:rsid w:val="008B404B"/>
    <w:rsid w:val="008B5050"/>
    <w:rsid w:val="008B67E1"/>
    <w:rsid w:val="008C1E6A"/>
    <w:rsid w:val="008C20F4"/>
    <w:rsid w:val="008C3C23"/>
    <w:rsid w:val="008C4CE9"/>
    <w:rsid w:val="008D13BF"/>
    <w:rsid w:val="008D1D04"/>
    <w:rsid w:val="008D2EEF"/>
    <w:rsid w:val="008D39F9"/>
    <w:rsid w:val="008D3C12"/>
    <w:rsid w:val="008D7745"/>
    <w:rsid w:val="008E0888"/>
    <w:rsid w:val="008E0A50"/>
    <w:rsid w:val="008E1AEA"/>
    <w:rsid w:val="008E2C78"/>
    <w:rsid w:val="008E3CF2"/>
    <w:rsid w:val="008E427C"/>
    <w:rsid w:val="008E591F"/>
    <w:rsid w:val="008E63BA"/>
    <w:rsid w:val="008E6FAD"/>
    <w:rsid w:val="008F09BB"/>
    <w:rsid w:val="008F1524"/>
    <w:rsid w:val="008F1E21"/>
    <w:rsid w:val="008F2C2F"/>
    <w:rsid w:val="008F3706"/>
    <w:rsid w:val="008F4B67"/>
    <w:rsid w:val="008F52FD"/>
    <w:rsid w:val="008F5D8A"/>
    <w:rsid w:val="008F7BE9"/>
    <w:rsid w:val="00900AFD"/>
    <w:rsid w:val="00900E42"/>
    <w:rsid w:val="00901D10"/>
    <w:rsid w:val="00902C3C"/>
    <w:rsid w:val="009036F1"/>
    <w:rsid w:val="0090473D"/>
    <w:rsid w:val="0090493F"/>
    <w:rsid w:val="00905E70"/>
    <w:rsid w:val="00906E0F"/>
    <w:rsid w:val="009070F8"/>
    <w:rsid w:val="009071D3"/>
    <w:rsid w:val="00913642"/>
    <w:rsid w:val="00916CCA"/>
    <w:rsid w:val="00922548"/>
    <w:rsid w:val="009234CC"/>
    <w:rsid w:val="0092374D"/>
    <w:rsid w:val="00924CB5"/>
    <w:rsid w:val="00931B65"/>
    <w:rsid w:val="00931C90"/>
    <w:rsid w:val="0093299C"/>
    <w:rsid w:val="00935534"/>
    <w:rsid w:val="00936532"/>
    <w:rsid w:val="00936CE9"/>
    <w:rsid w:val="0094095D"/>
    <w:rsid w:val="00941C97"/>
    <w:rsid w:val="00942832"/>
    <w:rsid w:val="009430DB"/>
    <w:rsid w:val="00947688"/>
    <w:rsid w:val="009476EE"/>
    <w:rsid w:val="00947E1E"/>
    <w:rsid w:val="00950870"/>
    <w:rsid w:val="00950C40"/>
    <w:rsid w:val="0095302D"/>
    <w:rsid w:val="00953AC7"/>
    <w:rsid w:val="00953EF5"/>
    <w:rsid w:val="009615AC"/>
    <w:rsid w:val="0096520B"/>
    <w:rsid w:val="00965EE6"/>
    <w:rsid w:val="00972270"/>
    <w:rsid w:val="00973058"/>
    <w:rsid w:val="00973AA2"/>
    <w:rsid w:val="009754BD"/>
    <w:rsid w:val="0097793A"/>
    <w:rsid w:val="00983FA2"/>
    <w:rsid w:val="009853C9"/>
    <w:rsid w:val="00990B57"/>
    <w:rsid w:val="0099189D"/>
    <w:rsid w:val="00993FDD"/>
    <w:rsid w:val="0099467A"/>
    <w:rsid w:val="00994873"/>
    <w:rsid w:val="009952F6"/>
    <w:rsid w:val="00995B88"/>
    <w:rsid w:val="009968DE"/>
    <w:rsid w:val="00996F0A"/>
    <w:rsid w:val="00996FDB"/>
    <w:rsid w:val="009A07C4"/>
    <w:rsid w:val="009A37DF"/>
    <w:rsid w:val="009A37E8"/>
    <w:rsid w:val="009A6946"/>
    <w:rsid w:val="009A7C48"/>
    <w:rsid w:val="009B055A"/>
    <w:rsid w:val="009B1D20"/>
    <w:rsid w:val="009B1FE8"/>
    <w:rsid w:val="009B220E"/>
    <w:rsid w:val="009B2553"/>
    <w:rsid w:val="009B3B7C"/>
    <w:rsid w:val="009B5F9B"/>
    <w:rsid w:val="009B670F"/>
    <w:rsid w:val="009B796D"/>
    <w:rsid w:val="009C039C"/>
    <w:rsid w:val="009C09CF"/>
    <w:rsid w:val="009C1C94"/>
    <w:rsid w:val="009C4B6F"/>
    <w:rsid w:val="009C4BB7"/>
    <w:rsid w:val="009C4CEE"/>
    <w:rsid w:val="009C65EF"/>
    <w:rsid w:val="009D02BC"/>
    <w:rsid w:val="009D34EE"/>
    <w:rsid w:val="009D54A3"/>
    <w:rsid w:val="009D569C"/>
    <w:rsid w:val="009D569D"/>
    <w:rsid w:val="009E1DAA"/>
    <w:rsid w:val="009E7BCA"/>
    <w:rsid w:val="009E7E5B"/>
    <w:rsid w:val="009F2B1B"/>
    <w:rsid w:val="009F3397"/>
    <w:rsid w:val="009F4087"/>
    <w:rsid w:val="009F52A4"/>
    <w:rsid w:val="009F6C5D"/>
    <w:rsid w:val="009F7A11"/>
    <w:rsid w:val="00A00EE8"/>
    <w:rsid w:val="00A03851"/>
    <w:rsid w:val="00A03F5E"/>
    <w:rsid w:val="00A04739"/>
    <w:rsid w:val="00A0572C"/>
    <w:rsid w:val="00A05AEE"/>
    <w:rsid w:val="00A0670F"/>
    <w:rsid w:val="00A069BF"/>
    <w:rsid w:val="00A07726"/>
    <w:rsid w:val="00A108A5"/>
    <w:rsid w:val="00A1131D"/>
    <w:rsid w:val="00A11BD3"/>
    <w:rsid w:val="00A11E36"/>
    <w:rsid w:val="00A15C6C"/>
    <w:rsid w:val="00A16F59"/>
    <w:rsid w:val="00A2135E"/>
    <w:rsid w:val="00A2324D"/>
    <w:rsid w:val="00A26878"/>
    <w:rsid w:val="00A26CB6"/>
    <w:rsid w:val="00A27639"/>
    <w:rsid w:val="00A309B5"/>
    <w:rsid w:val="00A3110E"/>
    <w:rsid w:val="00A3223B"/>
    <w:rsid w:val="00A33185"/>
    <w:rsid w:val="00A346BC"/>
    <w:rsid w:val="00A36C67"/>
    <w:rsid w:val="00A36E93"/>
    <w:rsid w:val="00A37831"/>
    <w:rsid w:val="00A37C75"/>
    <w:rsid w:val="00A405FF"/>
    <w:rsid w:val="00A40C5B"/>
    <w:rsid w:val="00A41CEF"/>
    <w:rsid w:val="00A43A23"/>
    <w:rsid w:val="00A43C73"/>
    <w:rsid w:val="00A460F6"/>
    <w:rsid w:val="00A469C1"/>
    <w:rsid w:val="00A47467"/>
    <w:rsid w:val="00A51E7E"/>
    <w:rsid w:val="00A51EB6"/>
    <w:rsid w:val="00A520D8"/>
    <w:rsid w:val="00A52840"/>
    <w:rsid w:val="00A52FFE"/>
    <w:rsid w:val="00A535AB"/>
    <w:rsid w:val="00A551F6"/>
    <w:rsid w:val="00A610E6"/>
    <w:rsid w:val="00A636F0"/>
    <w:rsid w:val="00A65C6D"/>
    <w:rsid w:val="00A674B8"/>
    <w:rsid w:val="00A67B4A"/>
    <w:rsid w:val="00A71BAF"/>
    <w:rsid w:val="00A71E46"/>
    <w:rsid w:val="00A73F5E"/>
    <w:rsid w:val="00A7462D"/>
    <w:rsid w:val="00A76FD2"/>
    <w:rsid w:val="00A80D2D"/>
    <w:rsid w:val="00A81218"/>
    <w:rsid w:val="00A83E76"/>
    <w:rsid w:val="00A84128"/>
    <w:rsid w:val="00A84725"/>
    <w:rsid w:val="00A85EE2"/>
    <w:rsid w:val="00A86BDA"/>
    <w:rsid w:val="00A9268F"/>
    <w:rsid w:val="00A92BE9"/>
    <w:rsid w:val="00A9378F"/>
    <w:rsid w:val="00A95BEE"/>
    <w:rsid w:val="00A97E26"/>
    <w:rsid w:val="00AA31BE"/>
    <w:rsid w:val="00AA577C"/>
    <w:rsid w:val="00AA64EE"/>
    <w:rsid w:val="00AA724A"/>
    <w:rsid w:val="00AB0D68"/>
    <w:rsid w:val="00AB0D8C"/>
    <w:rsid w:val="00AB1FE4"/>
    <w:rsid w:val="00AB210E"/>
    <w:rsid w:val="00AB28E1"/>
    <w:rsid w:val="00AB4663"/>
    <w:rsid w:val="00AB7CB7"/>
    <w:rsid w:val="00AC5492"/>
    <w:rsid w:val="00AC66DE"/>
    <w:rsid w:val="00AC6872"/>
    <w:rsid w:val="00AD1F89"/>
    <w:rsid w:val="00AD27A8"/>
    <w:rsid w:val="00AD315E"/>
    <w:rsid w:val="00AD5A86"/>
    <w:rsid w:val="00AD60D2"/>
    <w:rsid w:val="00AE3179"/>
    <w:rsid w:val="00AE34D2"/>
    <w:rsid w:val="00AF1D6E"/>
    <w:rsid w:val="00AF2EC8"/>
    <w:rsid w:val="00AF53DB"/>
    <w:rsid w:val="00AF5FAE"/>
    <w:rsid w:val="00B01AC5"/>
    <w:rsid w:val="00B02B7F"/>
    <w:rsid w:val="00B03A11"/>
    <w:rsid w:val="00B042A9"/>
    <w:rsid w:val="00B060C3"/>
    <w:rsid w:val="00B11563"/>
    <w:rsid w:val="00B16C1E"/>
    <w:rsid w:val="00B207DA"/>
    <w:rsid w:val="00B22292"/>
    <w:rsid w:val="00B24971"/>
    <w:rsid w:val="00B24B81"/>
    <w:rsid w:val="00B25088"/>
    <w:rsid w:val="00B25A5B"/>
    <w:rsid w:val="00B33F45"/>
    <w:rsid w:val="00B357AB"/>
    <w:rsid w:val="00B40F84"/>
    <w:rsid w:val="00B41E02"/>
    <w:rsid w:val="00B446C6"/>
    <w:rsid w:val="00B4474F"/>
    <w:rsid w:val="00B4534E"/>
    <w:rsid w:val="00B462F1"/>
    <w:rsid w:val="00B4758E"/>
    <w:rsid w:val="00B521D8"/>
    <w:rsid w:val="00B53641"/>
    <w:rsid w:val="00B53DDB"/>
    <w:rsid w:val="00B53E10"/>
    <w:rsid w:val="00B552A0"/>
    <w:rsid w:val="00B56FF6"/>
    <w:rsid w:val="00B61151"/>
    <w:rsid w:val="00B61687"/>
    <w:rsid w:val="00B639E0"/>
    <w:rsid w:val="00B63F67"/>
    <w:rsid w:val="00B65A7D"/>
    <w:rsid w:val="00B65C48"/>
    <w:rsid w:val="00B66048"/>
    <w:rsid w:val="00B666B5"/>
    <w:rsid w:val="00B6779C"/>
    <w:rsid w:val="00B679A4"/>
    <w:rsid w:val="00B71720"/>
    <w:rsid w:val="00B7227D"/>
    <w:rsid w:val="00B73A9E"/>
    <w:rsid w:val="00B77358"/>
    <w:rsid w:val="00B847AD"/>
    <w:rsid w:val="00B84851"/>
    <w:rsid w:val="00B85F62"/>
    <w:rsid w:val="00B9120A"/>
    <w:rsid w:val="00B944AB"/>
    <w:rsid w:val="00B94F3A"/>
    <w:rsid w:val="00B9543E"/>
    <w:rsid w:val="00B970DF"/>
    <w:rsid w:val="00B97426"/>
    <w:rsid w:val="00BA1400"/>
    <w:rsid w:val="00BA3CFD"/>
    <w:rsid w:val="00BA462A"/>
    <w:rsid w:val="00BA4C9D"/>
    <w:rsid w:val="00BA6535"/>
    <w:rsid w:val="00BB1129"/>
    <w:rsid w:val="00BB1968"/>
    <w:rsid w:val="00BC2770"/>
    <w:rsid w:val="00BC324B"/>
    <w:rsid w:val="00BC587D"/>
    <w:rsid w:val="00BD1BAD"/>
    <w:rsid w:val="00BD242B"/>
    <w:rsid w:val="00BD259B"/>
    <w:rsid w:val="00BD2707"/>
    <w:rsid w:val="00BD63A3"/>
    <w:rsid w:val="00BD6A84"/>
    <w:rsid w:val="00BD6D7A"/>
    <w:rsid w:val="00BE0D04"/>
    <w:rsid w:val="00BE2362"/>
    <w:rsid w:val="00BE27D5"/>
    <w:rsid w:val="00BE2E5D"/>
    <w:rsid w:val="00BE3179"/>
    <w:rsid w:val="00BE3280"/>
    <w:rsid w:val="00BE6FA8"/>
    <w:rsid w:val="00BE70D9"/>
    <w:rsid w:val="00BF05FC"/>
    <w:rsid w:val="00BF4036"/>
    <w:rsid w:val="00BF5DB9"/>
    <w:rsid w:val="00C0058E"/>
    <w:rsid w:val="00C01968"/>
    <w:rsid w:val="00C07603"/>
    <w:rsid w:val="00C10916"/>
    <w:rsid w:val="00C207F6"/>
    <w:rsid w:val="00C20E33"/>
    <w:rsid w:val="00C21C52"/>
    <w:rsid w:val="00C2331E"/>
    <w:rsid w:val="00C23A5F"/>
    <w:rsid w:val="00C25358"/>
    <w:rsid w:val="00C25BC3"/>
    <w:rsid w:val="00C25D2F"/>
    <w:rsid w:val="00C26D88"/>
    <w:rsid w:val="00C30CBE"/>
    <w:rsid w:val="00C3250E"/>
    <w:rsid w:val="00C40C65"/>
    <w:rsid w:val="00C40EAB"/>
    <w:rsid w:val="00C4228A"/>
    <w:rsid w:val="00C42387"/>
    <w:rsid w:val="00C45EE6"/>
    <w:rsid w:val="00C464CF"/>
    <w:rsid w:val="00C4661F"/>
    <w:rsid w:val="00C47690"/>
    <w:rsid w:val="00C51D59"/>
    <w:rsid w:val="00C53941"/>
    <w:rsid w:val="00C555DB"/>
    <w:rsid w:val="00C563D2"/>
    <w:rsid w:val="00C60D9F"/>
    <w:rsid w:val="00C621BD"/>
    <w:rsid w:val="00C626F4"/>
    <w:rsid w:val="00C65676"/>
    <w:rsid w:val="00C707CE"/>
    <w:rsid w:val="00C749C2"/>
    <w:rsid w:val="00C771E1"/>
    <w:rsid w:val="00C80BCD"/>
    <w:rsid w:val="00C82FD2"/>
    <w:rsid w:val="00C830E1"/>
    <w:rsid w:val="00C8380E"/>
    <w:rsid w:val="00C910D0"/>
    <w:rsid w:val="00C92264"/>
    <w:rsid w:val="00C92978"/>
    <w:rsid w:val="00C978CF"/>
    <w:rsid w:val="00CA074C"/>
    <w:rsid w:val="00CA6649"/>
    <w:rsid w:val="00CA6C35"/>
    <w:rsid w:val="00CB3384"/>
    <w:rsid w:val="00CB7A9F"/>
    <w:rsid w:val="00CB7BBC"/>
    <w:rsid w:val="00CC0177"/>
    <w:rsid w:val="00CC0AB8"/>
    <w:rsid w:val="00CC0BF9"/>
    <w:rsid w:val="00CC1D2E"/>
    <w:rsid w:val="00CC20DC"/>
    <w:rsid w:val="00CC649C"/>
    <w:rsid w:val="00CC7692"/>
    <w:rsid w:val="00CD16D0"/>
    <w:rsid w:val="00CD1AE1"/>
    <w:rsid w:val="00CD44CE"/>
    <w:rsid w:val="00CD49B8"/>
    <w:rsid w:val="00CD51AB"/>
    <w:rsid w:val="00CD77C0"/>
    <w:rsid w:val="00CD78F0"/>
    <w:rsid w:val="00CE129D"/>
    <w:rsid w:val="00CE1F86"/>
    <w:rsid w:val="00CE3C71"/>
    <w:rsid w:val="00CE77BD"/>
    <w:rsid w:val="00CF1637"/>
    <w:rsid w:val="00CF22DC"/>
    <w:rsid w:val="00CF22E7"/>
    <w:rsid w:val="00CF2D1A"/>
    <w:rsid w:val="00CF3A1A"/>
    <w:rsid w:val="00CF54E3"/>
    <w:rsid w:val="00CF7370"/>
    <w:rsid w:val="00D0117C"/>
    <w:rsid w:val="00D054BF"/>
    <w:rsid w:val="00D05532"/>
    <w:rsid w:val="00D0675C"/>
    <w:rsid w:val="00D0724F"/>
    <w:rsid w:val="00D10072"/>
    <w:rsid w:val="00D100EB"/>
    <w:rsid w:val="00D11C45"/>
    <w:rsid w:val="00D12E2E"/>
    <w:rsid w:val="00D136E4"/>
    <w:rsid w:val="00D141A5"/>
    <w:rsid w:val="00D15B0F"/>
    <w:rsid w:val="00D16286"/>
    <w:rsid w:val="00D21012"/>
    <w:rsid w:val="00D22407"/>
    <w:rsid w:val="00D22C9A"/>
    <w:rsid w:val="00D22D8D"/>
    <w:rsid w:val="00D23600"/>
    <w:rsid w:val="00D26624"/>
    <w:rsid w:val="00D275A6"/>
    <w:rsid w:val="00D31BF6"/>
    <w:rsid w:val="00D3293E"/>
    <w:rsid w:val="00D339D8"/>
    <w:rsid w:val="00D34A2D"/>
    <w:rsid w:val="00D34C78"/>
    <w:rsid w:val="00D35922"/>
    <w:rsid w:val="00D36A23"/>
    <w:rsid w:val="00D3741C"/>
    <w:rsid w:val="00D40346"/>
    <w:rsid w:val="00D4080B"/>
    <w:rsid w:val="00D43E3E"/>
    <w:rsid w:val="00D508A4"/>
    <w:rsid w:val="00D51548"/>
    <w:rsid w:val="00D53E5C"/>
    <w:rsid w:val="00D547A1"/>
    <w:rsid w:val="00D549B3"/>
    <w:rsid w:val="00D55BDF"/>
    <w:rsid w:val="00D571A7"/>
    <w:rsid w:val="00D57BF7"/>
    <w:rsid w:val="00D61A67"/>
    <w:rsid w:val="00D6686C"/>
    <w:rsid w:val="00D6729B"/>
    <w:rsid w:val="00D6734C"/>
    <w:rsid w:val="00D727FB"/>
    <w:rsid w:val="00D72B4B"/>
    <w:rsid w:val="00D72DF3"/>
    <w:rsid w:val="00D75828"/>
    <w:rsid w:val="00D76F00"/>
    <w:rsid w:val="00D76F61"/>
    <w:rsid w:val="00D8014E"/>
    <w:rsid w:val="00D80AB0"/>
    <w:rsid w:val="00D827D6"/>
    <w:rsid w:val="00D82B00"/>
    <w:rsid w:val="00D85AE3"/>
    <w:rsid w:val="00D86C13"/>
    <w:rsid w:val="00D87193"/>
    <w:rsid w:val="00D8742F"/>
    <w:rsid w:val="00D87AC2"/>
    <w:rsid w:val="00D90114"/>
    <w:rsid w:val="00D9012D"/>
    <w:rsid w:val="00D920C9"/>
    <w:rsid w:val="00D929E6"/>
    <w:rsid w:val="00D94265"/>
    <w:rsid w:val="00D94993"/>
    <w:rsid w:val="00D95A6B"/>
    <w:rsid w:val="00D9654D"/>
    <w:rsid w:val="00D96A03"/>
    <w:rsid w:val="00D97A18"/>
    <w:rsid w:val="00D97ED9"/>
    <w:rsid w:val="00DA663C"/>
    <w:rsid w:val="00DC0B65"/>
    <w:rsid w:val="00DC1DA9"/>
    <w:rsid w:val="00DC4050"/>
    <w:rsid w:val="00DC4EAE"/>
    <w:rsid w:val="00DC5732"/>
    <w:rsid w:val="00DC61BE"/>
    <w:rsid w:val="00DC625C"/>
    <w:rsid w:val="00DC6413"/>
    <w:rsid w:val="00DC7C85"/>
    <w:rsid w:val="00DD0E13"/>
    <w:rsid w:val="00DD2D09"/>
    <w:rsid w:val="00DD360A"/>
    <w:rsid w:val="00DD392E"/>
    <w:rsid w:val="00DD3A6D"/>
    <w:rsid w:val="00DD3CEE"/>
    <w:rsid w:val="00DD460B"/>
    <w:rsid w:val="00DD792D"/>
    <w:rsid w:val="00DE0B45"/>
    <w:rsid w:val="00DE1DCF"/>
    <w:rsid w:val="00DE78A5"/>
    <w:rsid w:val="00DF600B"/>
    <w:rsid w:val="00DF64DD"/>
    <w:rsid w:val="00DF6638"/>
    <w:rsid w:val="00E01024"/>
    <w:rsid w:val="00E017CB"/>
    <w:rsid w:val="00E02C8E"/>
    <w:rsid w:val="00E045F4"/>
    <w:rsid w:val="00E047FF"/>
    <w:rsid w:val="00E101DA"/>
    <w:rsid w:val="00E10C59"/>
    <w:rsid w:val="00E12C3B"/>
    <w:rsid w:val="00E17028"/>
    <w:rsid w:val="00E17D20"/>
    <w:rsid w:val="00E22D96"/>
    <w:rsid w:val="00E230CA"/>
    <w:rsid w:val="00E23405"/>
    <w:rsid w:val="00E244E1"/>
    <w:rsid w:val="00E266C3"/>
    <w:rsid w:val="00E27446"/>
    <w:rsid w:val="00E3021A"/>
    <w:rsid w:val="00E31EBC"/>
    <w:rsid w:val="00E32A68"/>
    <w:rsid w:val="00E32D93"/>
    <w:rsid w:val="00E340B6"/>
    <w:rsid w:val="00E371BC"/>
    <w:rsid w:val="00E406DD"/>
    <w:rsid w:val="00E41E70"/>
    <w:rsid w:val="00E432ED"/>
    <w:rsid w:val="00E43FD3"/>
    <w:rsid w:val="00E4481C"/>
    <w:rsid w:val="00E450AD"/>
    <w:rsid w:val="00E46F31"/>
    <w:rsid w:val="00E47D4D"/>
    <w:rsid w:val="00E504BB"/>
    <w:rsid w:val="00E53DC5"/>
    <w:rsid w:val="00E545A4"/>
    <w:rsid w:val="00E54B09"/>
    <w:rsid w:val="00E55C4C"/>
    <w:rsid w:val="00E60BF5"/>
    <w:rsid w:val="00E703FC"/>
    <w:rsid w:val="00E7084C"/>
    <w:rsid w:val="00E7106F"/>
    <w:rsid w:val="00E72DC2"/>
    <w:rsid w:val="00E73652"/>
    <w:rsid w:val="00E74274"/>
    <w:rsid w:val="00E7579E"/>
    <w:rsid w:val="00E76AAB"/>
    <w:rsid w:val="00E80617"/>
    <w:rsid w:val="00E847DE"/>
    <w:rsid w:val="00E859A1"/>
    <w:rsid w:val="00E87CD3"/>
    <w:rsid w:val="00E90589"/>
    <w:rsid w:val="00E929FD"/>
    <w:rsid w:val="00E95E56"/>
    <w:rsid w:val="00E965A8"/>
    <w:rsid w:val="00E97169"/>
    <w:rsid w:val="00E9769D"/>
    <w:rsid w:val="00E97A23"/>
    <w:rsid w:val="00E97AFC"/>
    <w:rsid w:val="00EA1728"/>
    <w:rsid w:val="00EA17A0"/>
    <w:rsid w:val="00EA2DD6"/>
    <w:rsid w:val="00EA2F9A"/>
    <w:rsid w:val="00EA4425"/>
    <w:rsid w:val="00EA59A2"/>
    <w:rsid w:val="00EB08BC"/>
    <w:rsid w:val="00EB14E7"/>
    <w:rsid w:val="00EB4AC4"/>
    <w:rsid w:val="00EB5E37"/>
    <w:rsid w:val="00EB779B"/>
    <w:rsid w:val="00EB7BBA"/>
    <w:rsid w:val="00EC0E19"/>
    <w:rsid w:val="00EC14AC"/>
    <w:rsid w:val="00EC38C9"/>
    <w:rsid w:val="00EC5519"/>
    <w:rsid w:val="00EC7230"/>
    <w:rsid w:val="00EC7BCB"/>
    <w:rsid w:val="00EC7CA2"/>
    <w:rsid w:val="00ED3E15"/>
    <w:rsid w:val="00ED6162"/>
    <w:rsid w:val="00ED6745"/>
    <w:rsid w:val="00ED7F12"/>
    <w:rsid w:val="00EE0498"/>
    <w:rsid w:val="00EE1603"/>
    <w:rsid w:val="00EE21A7"/>
    <w:rsid w:val="00EE2BC2"/>
    <w:rsid w:val="00EE3120"/>
    <w:rsid w:val="00EE78F9"/>
    <w:rsid w:val="00EF0663"/>
    <w:rsid w:val="00EF076B"/>
    <w:rsid w:val="00EF13A3"/>
    <w:rsid w:val="00EF2076"/>
    <w:rsid w:val="00EF38ED"/>
    <w:rsid w:val="00EF64B4"/>
    <w:rsid w:val="00EF735A"/>
    <w:rsid w:val="00F01DC9"/>
    <w:rsid w:val="00F03BBE"/>
    <w:rsid w:val="00F06EC1"/>
    <w:rsid w:val="00F1090F"/>
    <w:rsid w:val="00F10E40"/>
    <w:rsid w:val="00F12171"/>
    <w:rsid w:val="00F12801"/>
    <w:rsid w:val="00F12B07"/>
    <w:rsid w:val="00F13281"/>
    <w:rsid w:val="00F15E19"/>
    <w:rsid w:val="00F16740"/>
    <w:rsid w:val="00F16F69"/>
    <w:rsid w:val="00F216A0"/>
    <w:rsid w:val="00F216DC"/>
    <w:rsid w:val="00F2418C"/>
    <w:rsid w:val="00F31F8F"/>
    <w:rsid w:val="00F326CC"/>
    <w:rsid w:val="00F32D1A"/>
    <w:rsid w:val="00F32E4D"/>
    <w:rsid w:val="00F35368"/>
    <w:rsid w:val="00F36AB0"/>
    <w:rsid w:val="00F42ED2"/>
    <w:rsid w:val="00F43A18"/>
    <w:rsid w:val="00F457FF"/>
    <w:rsid w:val="00F465D2"/>
    <w:rsid w:val="00F467B1"/>
    <w:rsid w:val="00F47BDC"/>
    <w:rsid w:val="00F47F58"/>
    <w:rsid w:val="00F52575"/>
    <w:rsid w:val="00F52FE0"/>
    <w:rsid w:val="00F55A10"/>
    <w:rsid w:val="00F57C62"/>
    <w:rsid w:val="00F60013"/>
    <w:rsid w:val="00F607CA"/>
    <w:rsid w:val="00F63F1A"/>
    <w:rsid w:val="00F6483A"/>
    <w:rsid w:val="00F66615"/>
    <w:rsid w:val="00F66CA3"/>
    <w:rsid w:val="00F70B3C"/>
    <w:rsid w:val="00F76111"/>
    <w:rsid w:val="00F773CF"/>
    <w:rsid w:val="00F80EF3"/>
    <w:rsid w:val="00F81443"/>
    <w:rsid w:val="00F81909"/>
    <w:rsid w:val="00F82F6E"/>
    <w:rsid w:val="00F83B4C"/>
    <w:rsid w:val="00F906D4"/>
    <w:rsid w:val="00F91201"/>
    <w:rsid w:val="00F91D20"/>
    <w:rsid w:val="00F92F05"/>
    <w:rsid w:val="00FA5A76"/>
    <w:rsid w:val="00FB053C"/>
    <w:rsid w:val="00FB05D3"/>
    <w:rsid w:val="00FB2BC8"/>
    <w:rsid w:val="00FB3D8C"/>
    <w:rsid w:val="00FB4E50"/>
    <w:rsid w:val="00FB69C5"/>
    <w:rsid w:val="00FC004B"/>
    <w:rsid w:val="00FC03B9"/>
    <w:rsid w:val="00FC4174"/>
    <w:rsid w:val="00FC4D6C"/>
    <w:rsid w:val="00FC6394"/>
    <w:rsid w:val="00FD10F4"/>
    <w:rsid w:val="00FD2BA2"/>
    <w:rsid w:val="00FD2C4D"/>
    <w:rsid w:val="00FD3ABA"/>
    <w:rsid w:val="00FD40E7"/>
    <w:rsid w:val="00FD445A"/>
    <w:rsid w:val="00FD46C8"/>
    <w:rsid w:val="00FD47AC"/>
    <w:rsid w:val="00FD4CF5"/>
    <w:rsid w:val="00FD5DBE"/>
    <w:rsid w:val="00FD7976"/>
    <w:rsid w:val="00FE1E38"/>
    <w:rsid w:val="00FE20A1"/>
    <w:rsid w:val="00FE2BE3"/>
    <w:rsid w:val="00FE46BD"/>
    <w:rsid w:val="00FE4EFE"/>
    <w:rsid w:val="00FE56EE"/>
    <w:rsid w:val="00FE7545"/>
    <w:rsid w:val="00FE767C"/>
    <w:rsid w:val="00FE7EAB"/>
    <w:rsid w:val="00FF02BE"/>
    <w:rsid w:val="00FF38EA"/>
    <w:rsid w:val="00FF45DC"/>
    <w:rsid w:val="00FF5056"/>
    <w:rsid w:val="00FF619D"/>
    <w:rsid w:val="00FF6646"/>
    <w:rsid w:val="00FF69AA"/>
    <w:rsid w:val="00FF6D1A"/>
    <w:rsid w:val="00FF75E8"/>
    <w:rsid w:val="01341807"/>
    <w:rsid w:val="01D84888"/>
    <w:rsid w:val="01DB7ED5"/>
    <w:rsid w:val="01F62F61"/>
    <w:rsid w:val="022950E4"/>
    <w:rsid w:val="022E26FA"/>
    <w:rsid w:val="02313F99"/>
    <w:rsid w:val="023F2212"/>
    <w:rsid w:val="02403B60"/>
    <w:rsid w:val="024C7E82"/>
    <w:rsid w:val="02720839"/>
    <w:rsid w:val="02810A7C"/>
    <w:rsid w:val="028963E4"/>
    <w:rsid w:val="028E13EB"/>
    <w:rsid w:val="02B50726"/>
    <w:rsid w:val="02B96468"/>
    <w:rsid w:val="02F4124E"/>
    <w:rsid w:val="03170F8D"/>
    <w:rsid w:val="0317318F"/>
    <w:rsid w:val="034A3564"/>
    <w:rsid w:val="034B6F6A"/>
    <w:rsid w:val="03575C81"/>
    <w:rsid w:val="037C1244"/>
    <w:rsid w:val="03CA5580"/>
    <w:rsid w:val="04096F7B"/>
    <w:rsid w:val="04A46CA4"/>
    <w:rsid w:val="04BF3ADE"/>
    <w:rsid w:val="04C410F4"/>
    <w:rsid w:val="04D06013"/>
    <w:rsid w:val="04DF7CDC"/>
    <w:rsid w:val="04E05A64"/>
    <w:rsid w:val="05407950"/>
    <w:rsid w:val="0547389B"/>
    <w:rsid w:val="05477860"/>
    <w:rsid w:val="05665D07"/>
    <w:rsid w:val="057E12A3"/>
    <w:rsid w:val="058F525E"/>
    <w:rsid w:val="05D522E1"/>
    <w:rsid w:val="065D535C"/>
    <w:rsid w:val="06824DC3"/>
    <w:rsid w:val="06AF7128"/>
    <w:rsid w:val="06ED4932"/>
    <w:rsid w:val="06FF6413"/>
    <w:rsid w:val="071719AF"/>
    <w:rsid w:val="07603356"/>
    <w:rsid w:val="07747B21"/>
    <w:rsid w:val="077A1F3E"/>
    <w:rsid w:val="077C7A64"/>
    <w:rsid w:val="07A019A5"/>
    <w:rsid w:val="07AA45FD"/>
    <w:rsid w:val="07AD40C1"/>
    <w:rsid w:val="07C02047"/>
    <w:rsid w:val="081A31D6"/>
    <w:rsid w:val="08206641"/>
    <w:rsid w:val="083B16CD"/>
    <w:rsid w:val="084F5179"/>
    <w:rsid w:val="08793FA4"/>
    <w:rsid w:val="08802CF7"/>
    <w:rsid w:val="0891753F"/>
    <w:rsid w:val="08A41020"/>
    <w:rsid w:val="08B66FA6"/>
    <w:rsid w:val="08BF40AC"/>
    <w:rsid w:val="08E51639"/>
    <w:rsid w:val="08E732E4"/>
    <w:rsid w:val="092C5867"/>
    <w:rsid w:val="093C56FD"/>
    <w:rsid w:val="095073FA"/>
    <w:rsid w:val="0966277A"/>
    <w:rsid w:val="096939A4"/>
    <w:rsid w:val="09772BD9"/>
    <w:rsid w:val="09BE6112"/>
    <w:rsid w:val="09C83435"/>
    <w:rsid w:val="0A051F93"/>
    <w:rsid w:val="0A261F09"/>
    <w:rsid w:val="0A293ADA"/>
    <w:rsid w:val="0A4A209B"/>
    <w:rsid w:val="0A774386"/>
    <w:rsid w:val="0A84735B"/>
    <w:rsid w:val="0AD40B97"/>
    <w:rsid w:val="0AD912F1"/>
    <w:rsid w:val="0AD96F7B"/>
    <w:rsid w:val="0B0B182B"/>
    <w:rsid w:val="0B422865"/>
    <w:rsid w:val="0B4C599F"/>
    <w:rsid w:val="0B5C3E34"/>
    <w:rsid w:val="0B812BC7"/>
    <w:rsid w:val="0BA24760"/>
    <w:rsid w:val="0BA24FD8"/>
    <w:rsid w:val="0BCB2D68"/>
    <w:rsid w:val="0BCF0AAA"/>
    <w:rsid w:val="0BF572A1"/>
    <w:rsid w:val="0C3C3C66"/>
    <w:rsid w:val="0C6A2581"/>
    <w:rsid w:val="0C807FF6"/>
    <w:rsid w:val="0CB50868"/>
    <w:rsid w:val="0CB8153E"/>
    <w:rsid w:val="0CC021A1"/>
    <w:rsid w:val="0D0F476C"/>
    <w:rsid w:val="0D772182"/>
    <w:rsid w:val="0D8614F5"/>
    <w:rsid w:val="0D9A50E8"/>
    <w:rsid w:val="0DA05C1B"/>
    <w:rsid w:val="0DCC335C"/>
    <w:rsid w:val="0E1E1875"/>
    <w:rsid w:val="0E1F1149"/>
    <w:rsid w:val="0E211365"/>
    <w:rsid w:val="0E353D07"/>
    <w:rsid w:val="0E4B1F3E"/>
    <w:rsid w:val="0E611762"/>
    <w:rsid w:val="0E8D07A9"/>
    <w:rsid w:val="0EB36461"/>
    <w:rsid w:val="0EBD2E3C"/>
    <w:rsid w:val="0EE4486D"/>
    <w:rsid w:val="0EF3685E"/>
    <w:rsid w:val="0F517A28"/>
    <w:rsid w:val="0F694D72"/>
    <w:rsid w:val="0F6E6B52"/>
    <w:rsid w:val="0F704352"/>
    <w:rsid w:val="0F7D2B00"/>
    <w:rsid w:val="0FA97864"/>
    <w:rsid w:val="0FCB1589"/>
    <w:rsid w:val="0FE64777"/>
    <w:rsid w:val="0FE8213B"/>
    <w:rsid w:val="10303AE2"/>
    <w:rsid w:val="10414420"/>
    <w:rsid w:val="107F10C5"/>
    <w:rsid w:val="108C6F6A"/>
    <w:rsid w:val="10993435"/>
    <w:rsid w:val="10BC5AA5"/>
    <w:rsid w:val="10E50428"/>
    <w:rsid w:val="110765F0"/>
    <w:rsid w:val="110F36F7"/>
    <w:rsid w:val="113413B0"/>
    <w:rsid w:val="113849FC"/>
    <w:rsid w:val="11553800"/>
    <w:rsid w:val="11603F53"/>
    <w:rsid w:val="11A1576A"/>
    <w:rsid w:val="12174F59"/>
    <w:rsid w:val="121F3E0E"/>
    <w:rsid w:val="1246139A"/>
    <w:rsid w:val="124841D3"/>
    <w:rsid w:val="125515DD"/>
    <w:rsid w:val="1272218F"/>
    <w:rsid w:val="12971A5F"/>
    <w:rsid w:val="12E937A8"/>
    <w:rsid w:val="12EA10B7"/>
    <w:rsid w:val="12F17C40"/>
    <w:rsid w:val="12F6691D"/>
    <w:rsid w:val="130A23C8"/>
    <w:rsid w:val="13180F89"/>
    <w:rsid w:val="132C0590"/>
    <w:rsid w:val="13434203"/>
    <w:rsid w:val="134E3619"/>
    <w:rsid w:val="13912AE9"/>
    <w:rsid w:val="13CB74DA"/>
    <w:rsid w:val="1432178A"/>
    <w:rsid w:val="143E6E43"/>
    <w:rsid w:val="1444190A"/>
    <w:rsid w:val="144B713C"/>
    <w:rsid w:val="1468384A"/>
    <w:rsid w:val="146D70B2"/>
    <w:rsid w:val="14A405FA"/>
    <w:rsid w:val="14A66120"/>
    <w:rsid w:val="14E05AD6"/>
    <w:rsid w:val="14F21366"/>
    <w:rsid w:val="154134A9"/>
    <w:rsid w:val="15997A33"/>
    <w:rsid w:val="15D71079"/>
    <w:rsid w:val="15F66373"/>
    <w:rsid w:val="162B2DCD"/>
    <w:rsid w:val="1638724C"/>
    <w:rsid w:val="165878EE"/>
    <w:rsid w:val="165D4F05"/>
    <w:rsid w:val="1671717E"/>
    <w:rsid w:val="16893F4C"/>
    <w:rsid w:val="16CE195E"/>
    <w:rsid w:val="16EB42BE"/>
    <w:rsid w:val="16ED5C2A"/>
    <w:rsid w:val="16F21AF1"/>
    <w:rsid w:val="175956CC"/>
    <w:rsid w:val="179B3F36"/>
    <w:rsid w:val="179F4622"/>
    <w:rsid w:val="17A0779F"/>
    <w:rsid w:val="17A4103D"/>
    <w:rsid w:val="17C57205"/>
    <w:rsid w:val="17D15BAA"/>
    <w:rsid w:val="17DF2075"/>
    <w:rsid w:val="17E111D5"/>
    <w:rsid w:val="17EB6C6C"/>
    <w:rsid w:val="18001FEB"/>
    <w:rsid w:val="18161A9F"/>
    <w:rsid w:val="18477C1A"/>
    <w:rsid w:val="18497EC5"/>
    <w:rsid w:val="18643F78"/>
    <w:rsid w:val="18885F41"/>
    <w:rsid w:val="18D83C45"/>
    <w:rsid w:val="18D94D16"/>
    <w:rsid w:val="18ED07C2"/>
    <w:rsid w:val="19031D93"/>
    <w:rsid w:val="19081158"/>
    <w:rsid w:val="190D2C12"/>
    <w:rsid w:val="193531CB"/>
    <w:rsid w:val="197467ED"/>
    <w:rsid w:val="19F3005A"/>
    <w:rsid w:val="19FA3B25"/>
    <w:rsid w:val="1A2A15A2"/>
    <w:rsid w:val="1A2B77F4"/>
    <w:rsid w:val="1A642D06"/>
    <w:rsid w:val="1A7B3BAB"/>
    <w:rsid w:val="1ABF7F3C"/>
    <w:rsid w:val="1AE14356"/>
    <w:rsid w:val="1AE67260"/>
    <w:rsid w:val="1B3F107D"/>
    <w:rsid w:val="1B5C5014"/>
    <w:rsid w:val="1B662AAD"/>
    <w:rsid w:val="1BAA7F40"/>
    <w:rsid w:val="1BB6133F"/>
    <w:rsid w:val="1BB76E65"/>
    <w:rsid w:val="1BCA6B98"/>
    <w:rsid w:val="1C071B9A"/>
    <w:rsid w:val="1C7A6810"/>
    <w:rsid w:val="1CBF06C7"/>
    <w:rsid w:val="1CC63804"/>
    <w:rsid w:val="1CD50DEC"/>
    <w:rsid w:val="1CD777BF"/>
    <w:rsid w:val="1D232A04"/>
    <w:rsid w:val="1D28001A"/>
    <w:rsid w:val="1D2E13A9"/>
    <w:rsid w:val="1D44297A"/>
    <w:rsid w:val="1D5628FB"/>
    <w:rsid w:val="1D7F36F4"/>
    <w:rsid w:val="1D8F1E47"/>
    <w:rsid w:val="1DB25B36"/>
    <w:rsid w:val="1DE55F0B"/>
    <w:rsid w:val="1DF779ED"/>
    <w:rsid w:val="1E0E2891"/>
    <w:rsid w:val="1E162569"/>
    <w:rsid w:val="1E1D56A5"/>
    <w:rsid w:val="1E460651"/>
    <w:rsid w:val="1E9B2A6E"/>
    <w:rsid w:val="1EA638ED"/>
    <w:rsid w:val="1EA71413"/>
    <w:rsid w:val="1EB200F0"/>
    <w:rsid w:val="1EC04283"/>
    <w:rsid w:val="1ECC70CB"/>
    <w:rsid w:val="1EF26B32"/>
    <w:rsid w:val="1F332CA6"/>
    <w:rsid w:val="1F372797"/>
    <w:rsid w:val="1F765B87"/>
    <w:rsid w:val="1F7E347F"/>
    <w:rsid w:val="1FD9384E"/>
    <w:rsid w:val="208337BA"/>
    <w:rsid w:val="208732AA"/>
    <w:rsid w:val="208F52C6"/>
    <w:rsid w:val="20931C4F"/>
    <w:rsid w:val="20A57BD4"/>
    <w:rsid w:val="20B61DE1"/>
    <w:rsid w:val="20BB11A5"/>
    <w:rsid w:val="20CE0ED9"/>
    <w:rsid w:val="20D12777"/>
    <w:rsid w:val="20DE0154"/>
    <w:rsid w:val="213A47C0"/>
    <w:rsid w:val="2147446C"/>
    <w:rsid w:val="216C4C40"/>
    <w:rsid w:val="2171778F"/>
    <w:rsid w:val="2177331E"/>
    <w:rsid w:val="21E0565E"/>
    <w:rsid w:val="222B4576"/>
    <w:rsid w:val="22372AAE"/>
    <w:rsid w:val="22477453"/>
    <w:rsid w:val="229C6736"/>
    <w:rsid w:val="229F1A9D"/>
    <w:rsid w:val="22AA7723"/>
    <w:rsid w:val="22B61C24"/>
    <w:rsid w:val="22E91FFA"/>
    <w:rsid w:val="22F17100"/>
    <w:rsid w:val="2369138D"/>
    <w:rsid w:val="23A018D6"/>
    <w:rsid w:val="23AE0B4E"/>
    <w:rsid w:val="23CE7C3F"/>
    <w:rsid w:val="24150BCD"/>
    <w:rsid w:val="24286F02"/>
    <w:rsid w:val="245A1DE9"/>
    <w:rsid w:val="24617DC9"/>
    <w:rsid w:val="2465731D"/>
    <w:rsid w:val="24716CB2"/>
    <w:rsid w:val="249D7540"/>
    <w:rsid w:val="24A667FE"/>
    <w:rsid w:val="24DF4676"/>
    <w:rsid w:val="24F15DC2"/>
    <w:rsid w:val="25056E93"/>
    <w:rsid w:val="25205A7B"/>
    <w:rsid w:val="253B4663"/>
    <w:rsid w:val="254479BB"/>
    <w:rsid w:val="255D6CCF"/>
    <w:rsid w:val="256C0397"/>
    <w:rsid w:val="25951FC5"/>
    <w:rsid w:val="25973F8F"/>
    <w:rsid w:val="25A95A70"/>
    <w:rsid w:val="2604539D"/>
    <w:rsid w:val="26061115"/>
    <w:rsid w:val="263712CE"/>
    <w:rsid w:val="2668592C"/>
    <w:rsid w:val="267C3185"/>
    <w:rsid w:val="26820BEF"/>
    <w:rsid w:val="26AA1AA0"/>
    <w:rsid w:val="26B506EE"/>
    <w:rsid w:val="26E8396B"/>
    <w:rsid w:val="271446C1"/>
    <w:rsid w:val="27287E50"/>
    <w:rsid w:val="273074EE"/>
    <w:rsid w:val="2734580E"/>
    <w:rsid w:val="27446D06"/>
    <w:rsid w:val="274F678B"/>
    <w:rsid w:val="27651E6B"/>
    <w:rsid w:val="27750300"/>
    <w:rsid w:val="27940380"/>
    <w:rsid w:val="27962024"/>
    <w:rsid w:val="27BB6707"/>
    <w:rsid w:val="27D17500"/>
    <w:rsid w:val="27DA60F6"/>
    <w:rsid w:val="27DF53D7"/>
    <w:rsid w:val="27F60D15"/>
    <w:rsid w:val="27FF7BCA"/>
    <w:rsid w:val="281A1D89"/>
    <w:rsid w:val="2847614F"/>
    <w:rsid w:val="284B72B3"/>
    <w:rsid w:val="28612632"/>
    <w:rsid w:val="28771E56"/>
    <w:rsid w:val="28B9421C"/>
    <w:rsid w:val="28BC12D3"/>
    <w:rsid w:val="28C8445F"/>
    <w:rsid w:val="28D36269"/>
    <w:rsid w:val="296248B4"/>
    <w:rsid w:val="296B5579"/>
    <w:rsid w:val="298C36DF"/>
    <w:rsid w:val="298E22AF"/>
    <w:rsid w:val="299710E5"/>
    <w:rsid w:val="29B9024C"/>
    <w:rsid w:val="29BF530A"/>
    <w:rsid w:val="2A1C0F07"/>
    <w:rsid w:val="2A217FD7"/>
    <w:rsid w:val="2A4D10C0"/>
    <w:rsid w:val="2A924D25"/>
    <w:rsid w:val="2AA8279A"/>
    <w:rsid w:val="2AAD7DB1"/>
    <w:rsid w:val="2AE632C3"/>
    <w:rsid w:val="2AF459E0"/>
    <w:rsid w:val="2AF62FD3"/>
    <w:rsid w:val="2B0468A0"/>
    <w:rsid w:val="2B0F6376"/>
    <w:rsid w:val="2B434271"/>
    <w:rsid w:val="2B996587"/>
    <w:rsid w:val="2BC3094D"/>
    <w:rsid w:val="2C02412C"/>
    <w:rsid w:val="2C453C76"/>
    <w:rsid w:val="2C493B09"/>
    <w:rsid w:val="2C862667"/>
    <w:rsid w:val="2C8E59C0"/>
    <w:rsid w:val="2CA156F3"/>
    <w:rsid w:val="2CAE1BBE"/>
    <w:rsid w:val="2CB05936"/>
    <w:rsid w:val="2CF0667B"/>
    <w:rsid w:val="2D012A63"/>
    <w:rsid w:val="2D095047"/>
    <w:rsid w:val="2D3B5B48"/>
    <w:rsid w:val="2D426ED6"/>
    <w:rsid w:val="2D850B71"/>
    <w:rsid w:val="2D8A7640"/>
    <w:rsid w:val="2DA90D03"/>
    <w:rsid w:val="2DCC0ED0"/>
    <w:rsid w:val="2DEE4968"/>
    <w:rsid w:val="2E1E4B22"/>
    <w:rsid w:val="2E2A302D"/>
    <w:rsid w:val="2E6D7F83"/>
    <w:rsid w:val="2E9372BE"/>
    <w:rsid w:val="2E953036"/>
    <w:rsid w:val="2EA41AE0"/>
    <w:rsid w:val="2F3E547B"/>
    <w:rsid w:val="2FAF25C3"/>
    <w:rsid w:val="2FCC3406"/>
    <w:rsid w:val="30191A45"/>
    <w:rsid w:val="302C5C1C"/>
    <w:rsid w:val="304C7E87"/>
    <w:rsid w:val="3050190A"/>
    <w:rsid w:val="305B02AF"/>
    <w:rsid w:val="305B3E0B"/>
    <w:rsid w:val="307D0225"/>
    <w:rsid w:val="308736D2"/>
    <w:rsid w:val="30BA3228"/>
    <w:rsid w:val="30F2674F"/>
    <w:rsid w:val="311C2F2F"/>
    <w:rsid w:val="313905F0"/>
    <w:rsid w:val="31691DCE"/>
    <w:rsid w:val="31867B11"/>
    <w:rsid w:val="31992E3D"/>
    <w:rsid w:val="319E0453"/>
    <w:rsid w:val="31DC3792"/>
    <w:rsid w:val="31FF7FB0"/>
    <w:rsid w:val="320D7387"/>
    <w:rsid w:val="32546D64"/>
    <w:rsid w:val="325A6A70"/>
    <w:rsid w:val="326A6587"/>
    <w:rsid w:val="32981342"/>
    <w:rsid w:val="329B725B"/>
    <w:rsid w:val="32BD0DAD"/>
    <w:rsid w:val="32F02F60"/>
    <w:rsid w:val="330B1B18"/>
    <w:rsid w:val="33155876"/>
    <w:rsid w:val="332D5F33"/>
    <w:rsid w:val="334119DE"/>
    <w:rsid w:val="334B63B9"/>
    <w:rsid w:val="33743B62"/>
    <w:rsid w:val="33871DC8"/>
    <w:rsid w:val="33955886"/>
    <w:rsid w:val="339E30CF"/>
    <w:rsid w:val="33BA52ED"/>
    <w:rsid w:val="33CF6FEA"/>
    <w:rsid w:val="342033A2"/>
    <w:rsid w:val="342866FA"/>
    <w:rsid w:val="342D1588"/>
    <w:rsid w:val="342D3DCC"/>
    <w:rsid w:val="3454521E"/>
    <w:rsid w:val="34586FDF"/>
    <w:rsid w:val="34711390"/>
    <w:rsid w:val="348C6C89"/>
    <w:rsid w:val="34945B3E"/>
    <w:rsid w:val="34996183"/>
    <w:rsid w:val="34B41D3C"/>
    <w:rsid w:val="34C06933"/>
    <w:rsid w:val="34DB551B"/>
    <w:rsid w:val="35447564"/>
    <w:rsid w:val="35466E38"/>
    <w:rsid w:val="354B46BF"/>
    <w:rsid w:val="358931C8"/>
    <w:rsid w:val="358D4A67"/>
    <w:rsid w:val="359D0A22"/>
    <w:rsid w:val="35A30723"/>
    <w:rsid w:val="35C80195"/>
    <w:rsid w:val="35C90DA0"/>
    <w:rsid w:val="35CF507F"/>
    <w:rsid w:val="35EF127D"/>
    <w:rsid w:val="35F9034E"/>
    <w:rsid w:val="36714388"/>
    <w:rsid w:val="369D517D"/>
    <w:rsid w:val="36AF4EB1"/>
    <w:rsid w:val="36C85106"/>
    <w:rsid w:val="37270EEB"/>
    <w:rsid w:val="372F1B4E"/>
    <w:rsid w:val="373A29CC"/>
    <w:rsid w:val="37C7727E"/>
    <w:rsid w:val="37DA4AD4"/>
    <w:rsid w:val="37DF3574"/>
    <w:rsid w:val="380F3E59"/>
    <w:rsid w:val="381E22EE"/>
    <w:rsid w:val="382020BD"/>
    <w:rsid w:val="382C24AB"/>
    <w:rsid w:val="38376F0C"/>
    <w:rsid w:val="384B29B7"/>
    <w:rsid w:val="38657F1D"/>
    <w:rsid w:val="38871C41"/>
    <w:rsid w:val="388F4F9A"/>
    <w:rsid w:val="38CC3AF8"/>
    <w:rsid w:val="390C2146"/>
    <w:rsid w:val="392E122B"/>
    <w:rsid w:val="397A17A6"/>
    <w:rsid w:val="397D4DF2"/>
    <w:rsid w:val="39F41558"/>
    <w:rsid w:val="3A1E0383"/>
    <w:rsid w:val="3A1F5EA9"/>
    <w:rsid w:val="3A263E74"/>
    <w:rsid w:val="3A2B2AA0"/>
    <w:rsid w:val="3A2D4A6A"/>
    <w:rsid w:val="3A661D2A"/>
    <w:rsid w:val="3AC151B3"/>
    <w:rsid w:val="3AD62A0C"/>
    <w:rsid w:val="3B0E664A"/>
    <w:rsid w:val="3B2C2F74"/>
    <w:rsid w:val="3B450D9C"/>
    <w:rsid w:val="3B4E2EEA"/>
    <w:rsid w:val="3B547DD5"/>
    <w:rsid w:val="3B9844AA"/>
    <w:rsid w:val="3BBC60A6"/>
    <w:rsid w:val="3BC27434"/>
    <w:rsid w:val="3BF5780A"/>
    <w:rsid w:val="3C0473B1"/>
    <w:rsid w:val="3C095063"/>
    <w:rsid w:val="3C4B742A"/>
    <w:rsid w:val="3C4F2096"/>
    <w:rsid w:val="3D037D04"/>
    <w:rsid w:val="3D8F3346"/>
    <w:rsid w:val="3DB57875"/>
    <w:rsid w:val="3DBD7EB3"/>
    <w:rsid w:val="3DE03674"/>
    <w:rsid w:val="3DE43692"/>
    <w:rsid w:val="3DEA67CE"/>
    <w:rsid w:val="3DEE4511"/>
    <w:rsid w:val="3E0755D2"/>
    <w:rsid w:val="3E0930F8"/>
    <w:rsid w:val="3E426FF1"/>
    <w:rsid w:val="3E43680F"/>
    <w:rsid w:val="3E481E73"/>
    <w:rsid w:val="3E52684D"/>
    <w:rsid w:val="3E895FE7"/>
    <w:rsid w:val="3E8E35FE"/>
    <w:rsid w:val="3E9D059B"/>
    <w:rsid w:val="3EC3599D"/>
    <w:rsid w:val="3ECD2378"/>
    <w:rsid w:val="3EEF0540"/>
    <w:rsid w:val="3F620D12"/>
    <w:rsid w:val="3F986C4D"/>
    <w:rsid w:val="3FAC01DF"/>
    <w:rsid w:val="3FD17C46"/>
    <w:rsid w:val="3FDF2363"/>
    <w:rsid w:val="3FEC2CD2"/>
    <w:rsid w:val="4010076E"/>
    <w:rsid w:val="40287F7B"/>
    <w:rsid w:val="4037219F"/>
    <w:rsid w:val="40414F3F"/>
    <w:rsid w:val="406B52E0"/>
    <w:rsid w:val="406C796F"/>
    <w:rsid w:val="40BD70B4"/>
    <w:rsid w:val="40CD48B1"/>
    <w:rsid w:val="40E05EAE"/>
    <w:rsid w:val="40E51BFB"/>
    <w:rsid w:val="40F41E3E"/>
    <w:rsid w:val="41140732"/>
    <w:rsid w:val="414C3A28"/>
    <w:rsid w:val="4153125A"/>
    <w:rsid w:val="41686388"/>
    <w:rsid w:val="419E624E"/>
    <w:rsid w:val="41AE6491"/>
    <w:rsid w:val="421D0943"/>
    <w:rsid w:val="42224789"/>
    <w:rsid w:val="424B1F31"/>
    <w:rsid w:val="425F3C2F"/>
    <w:rsid w:val="427E2307"/>
    <w:rsid w:val="428F0DAF"/>
    <w:rsid w:val="42A31D6D"/>
    <w:rsid w:val="42A67168"/>
    <w:rsid w:val="42CD6DEA"/>
    <w:rsid w:val="42F779C3"/>
    <w:rsid w:val="43670FED"/>
    <w:rsid w:val="436A7CC9"/>
    <w:rsid w:val="439C0D7B"/>
    <w:rsid w:val="43B54B5B"/>
    <w:rsid w:val="43BB4E95"/>
    <w:rsid w:val="43C3747E"/>
    <w:rsid w:val="43D83C99"/>
    <w:rsid w:val="440C122C"/>
    <w:rsid w:val="441B1DD7"/>
    <w:rsid w:val="44493B6F"/>
    <w:rsid w:val="44676DCB"/>
    <w:rsid w:val="446C0B6C"/>
    <w:rsid w:val="4475773A"/>
    <w:rsid w:val="44890AEF"/>
    <w:rsid w:val="449776B0"/>
    <w:rsid w:val="449A4F3E"/>
    <w:rsid w:val="44B615E2"/>
    <w:rsid w:val="44BA514C"/>
    <w:rsid w:val="44CB7266"/>
    <w:rsid w:val="44FC39B7"/>
    <w:rsid w:val="44FF34A7"/>
    <w:rsid w:val="4504461A"/>
    <w:rsid w:val="455530C7"/>
    <w:rsid w:val="45A33E32"/>
    <w:rsid w:val="45DE4E6B"/>
    <w:rsid w:val="45E87A97"/>
    <w:rsid w:val="46050649"/>
    <w:rsid w:val="462A6302"/>
    <w:rsid w:val="4642189D"/>
    <w:rsid w:val="46733CB9"/>
    <w:rsid w:val="46875502"/>
    <w:rsid w:val="469F3969"/>
    <w:rsid w:val="46A63BDA"/>
    <w:rsid w:val="46A95479"/>
    <w:rsid w:val="46B5206F"/>
    <w:rsid w:val="46C10A14"/>
    <w:rsid w:val="470B6133"/>
    <w:rsid w:val="47134FE8"/>
    <w:rsid w:val="47372A84"/>
    <w:rsid w:val="475548DB"/>
    <w:rsid w:val="47665118"/>
    <w:rsid w:val="47906638"/>
    <w:rsid w:val="47DC7722"/>
    <w:rsid w:val="47DD3B10"/>
    <w:rsid w:val="48023774"/>
    <w:rsid w:val="48313978"/>
    <w:rsid w:val="48401E0D"/>
    <w:rsid w:val="48AC2D2F"/>
    <w:rsid w:val="491C0184"/>
    <w:rsid w:val="493A7349"/>
    <w:rsid w:val="493F20C4"/>
    <w:rsid w:val="497C50C6"/>
    <w:rsid w:val="49974C8E"/>
    <w:rsid w:val="49D4280C"/>
    <w:rsid w:val="49E52C6C"/>
    <w:rsid w:val="49E54A1A"/>
    <w:rsid w:val="4A45383B"/>
    <w:rsid w:val="4A4F6337"/>
    <w:rsid w:val="4A8C30E7"/>
    <w:rsid w:val="4AB368C6"/>
    <w:rsid w:val="4AB64608"/>
    <w:rsid w:val="4AC5484B"/>
    <w:rsid w:val="4AD14F9E"/>
    <w:rsid w:val="4AE07476"/>
    <w:rsid w:val="4B0E1D4E"/>
    <w:rsid w:val="4B1B446B"/>
    <w:rsid w:val="4B9F6E4A"/>
    <w:rsid w:val="4BAE52DF"/>
    <w:rsid w:val="4BB723E6"/>
    <w:rsid w:val="4BB87F0C"/>
    <w:rsid w:val="4BC30D8B"/>
    <w:rsid w:val="4C0F5D7E"/>
    <w:rsid w:val="4C1E2465"/>
    <w:rsid w:val="4C211F55"/>
    <w:rsid w:val="4C8524E4"/>
    <w:rsid w:val="4C8734FD"/>
    <w:rsid w:val="4C9D782D"/>
    <w:rsid w:val="4CCF375F"/>
    <w:rsid w:val="4CE27936"/>
    <w:rsid w:val="4D0A29E9"/>
    <w:rsid w:val="4D4E0B28"/>
    <w:rsid w:val="4D673998"/>
    <w:rsid w:val="4D683105"/>
    <w:rsid w:val="4DA92202"/>
    <w:rsid w:val="4DB67843"/>
    <w:rsid w:val="4DC4528E"/>
    <w:rsid w:val="4DDE00FE"/>
    <w:rsid w:val="4DEB45C9"/>
    <w:rsid w:val="4DF80A94"/>
    <w:rsid w:val="4E151645"/>
    <w:rsid w:val="4E21623C"/>
    <w:rsid w:val="4ED51CD4"/>
    <w:rsid w:val="4ED816DC"/>
    <w:rsid w:val="4EDB463D"/>
    <w:rsid w:val="4EE51018"/>
    <w:rsid w:val="4EEC23A6"/>
    <w:rsid w:val="4F161B19"/>
    <w:rsid w:val="4F417F27"/>
    <w:rsid w:val="4F443F90"/>
    <w:rsid w:val="4F732AC8"/>
    <w:rsid w:val="4F8B7E11"/>
    <w:rsid w:val="4F8E7901"/>
    <w:rsid w:val="4FBA24A4"/>
    <w:rsid w:val="4FDA48F5"/>
    <w:rsid w:val="4FE237A9"/>
    <w:rsid w:val="4FFC0D0F"/>
    <w:rsid w:val="500C55B2"/>
    <w:rsid w:val="50334934"/>
    <w:rsid w:val="503F29AA"/>
    <w:rsid w:val="5043693E"/>
    <w:rsid w:val="50447FC0"/>
    <w:rsid w:val="509251CF"/>
    <w:rsid w:val="509D27D9"/>
    <w:rsid w:val="50C8299F"/>
    <w:rsid w:val="50DD469C"/>
    <w:rsid w:val="50E47BE0"/>
    <w:rsid w:val="5116195C"/>
    <w:rsid w:val="51181B78"/>
    <w:rsid w:val="511856D5"/>
    <w:rsid w:val="5144471C"/>
    <w:rsid w:val="5153670D"/>
    <w:rsid w:val="516923D4"/>
    <w:rsid w:val="516F4C58"/>
    <w:rsid w:val="51861734"/>
    <w:rsid w:val="51875F25"/>
    <w:rsid w:val="51917235"/>
    <w:rsid w:val="51B523BE"/>
    <w:rsid w:val="520774F7"/>
    <w:rsid w:val="52100AA2"/>
    <w:rsid w:val="52263E21"/>
    <w:rsid w:val="523F4EE3"/>
    <w:rsid w:val="52595FA5"/>
    <w:rsid w:val="52976ACD"/>
    <w:rsid w:val="52AA63B5"/>
    <w:rsid w:val="52BC6534"/>
    <w:rsid w:val="52CE284D"/>
    <w:rsid w:val="52E141EC"/>
    <w:rsid w:val="52E17535"/>
    <w:rsid w:val="52F5541B"/>
    <w:rsid w:val="531D3476"/>
    <w:rsid w:val="53566988"/>
    <w:rsid w:val="535B7AFB"/>
    <w:rsid w:val="536F44D4"/>
    <w:rsid w:val="537B63EF"/>
    <w:rsid w:val="538A68C5"/>
    <w:rsid w:val="539D45B7"/>
    <w:rsid w:val="53F64C4C"/>
    <w:rsid w:val="53F8359B"/>
    <w:rsid w:val="54041F40"/>
    <w:rsid w:val="540B1521"/>
    <w:rsid w:val="542720D3"/>
    <w:rsid w:val="54413194"/>
    <w:rsid w:val="54882B71"/>
    <w:rsid w:val="5492579E"/>
    <w:rsid w:val="54D538DD"/>
    <w:rsid w:val="54F55D2D"/>
    <w:rsid w:val="55055F70"/>
    <w:rsid w:val="553C395C"/>
    <w:rsid w:val="558F1CDD"/>
    <w:rsid w:val="559D479D"/>
    <w:rsid w:val="55AA6172"/>
    <w:rsid w:val="55B300C2"/>
    <w:rsid w:val="55D818D6"/>
    <w:rsid w:val="55F66200"/>
    <w:rsid w:val="55FA184D"/>
    <w:rsid w:val="56097CE2"/>
    <w:rsid w:val="56384123"/>
    <w:rsid w:val="564C7BCE"/>
    <w:rsid w:val="565F3DA6"/>
    <w:rsid w:val="56B23ED5"/>
    <w:rsid w:val="56C65B6C"/>
    <w:rsid w:val="56E66275"/>
    <w:rsid w:val="56EC0B43"/>
    <w:rsid w:val="56F24C1A"/>
    <w:rsid w:val="57044CE4"/>
    <w:rsid w:val="570C5CDB"/>
    <w:rsid w:val="57272B15"/>
    <w:rsid w:val="573B211D"/>
    <w:rsid w:val="579161E1"/>
    <w:rsid w:val="579D6934"/>
    <w:rsid w:val="57A71560"/>
    <w:rsid w:val="57C2283E"/>
    <w:rsid w:val="57CE2F91"/>
    <w:rsid w:val="58154095"/>
    <w:rsid w:val="58233E49"/>
    <w:rsid w:val="586B5AAC"/>
    <w:rsid w:val="58B8154B"/>
    <w:rsid w:val="58CE6FC1"/>
    <w:rsid w:val="58E95BA9"/>
    <w:rsid w:val="590824D3"/>
    <w:rsid w:val="592219A7"/>
    <w:rsid w:val="592F7A5F"/>
    <w:rsid w:val="594D4389"/>
    <w:rsid w:val="596211EC"/>
    <w:rsid w:val="59644A23"/>
    <w:rsid w:val="5966544B"/>
    <w:rsid w:val="59851D75"/>
    <w:rsid w:val="59853B23"/>
    <w:rsid w:val="598D4786"/>
    <w:rsid w:val="599B6EA3"/>
    <w:rsid w:val="59B14918"/>
    <w:rsid w:val="59BB12F3"/>
    <w:rsid w:val="59C7413C"/>
    <w:rsid w:val="59CD7278"/>
    <w:rsid w:val="5A0F41EE"/>
    <w:rsid w:val="5A403EEE"/>
    <w:rsid w:val="5A4233BA"/>
    <w:rsid w:val="5A84202D"/>
    <w:rsid w:val="5ABF12B7"/>
    <w:rsid w:val="5AF52F61"/>
    <w:rsid w:val="5B092532"/>
    <w:rsid w:val="5B4D013F"/>
    <w:rsid w:val="5B631C42"/>
    <w:rsid w:val="5B661732"/>
    <w:rsid w:val="5B8A3673"/>
    <w:rsid w:val="5B975D90"/>
    <w:rsid w:val="5BC70423"/>
    <w:rsid w:val="5BF3746A"/>
    <w:rsid w:val="5C1D3B8E"/>
    <w:rsid w:val="5C4A2E02"/>
    <w:rsid w:val="5C4B6B03"/>
    <w:rsid w:val="5C506552"/>
    <w:rsid w:val="5C5D2B35"/>
    <w:rsid w:val="5C741C2D"/>
    <w:rsid w:val="5C78171D"/>
    <w:rsid w:val="5CCC3817"/>
    <w:rsid w:val="5CCD7CBB"/>
    <w:rsid w:val="5CF214D0"/>
    <w:rsid w:val="5CF74D38"/>
    <w:rsid w:val="5CFA0384"/>
    <w:rsid w:val="5D1B2A59"/>
    <w:rsid w:val="5D1F428F"/>
    <w:rsid w:val="5D4B6E32"/>
    <w:rsid w:val="5D5A7075"/>
    <w:rsid w:val="5D8660BC"/>
    <w:rsid w:val="5D9205BD"/>
    <w:rsid w:val="5DB6074F"/>
    <w:rsid w:val="5DBB3FB7"/>
    <w:rsid w:val="5DE0757A"/>
    <w:rsid w:val="5DEA03F9"/>
    <w:rsid w:val="5DFC4FE8"/>
    <w:rsid w:val="5E257683"/>
    <w:rsid w:val="5E47584B"/>
    <w:rsid w:val="5E4B6042"/>
    <w:rsid w:val="5E734892"/>
    <w:rsid w:val="5EAE1426"/>
    <w:rsid w:val="5EC74E05"/>
    <w:rsid w:val="5ECC7AFE"/>
    <w:rsid w:val="5F0442C7"/>
    <w:rsid w:val="5F105C3D"/>
    <w:rsid w:val="5F2033E7"/>
    <w:rsid w:val="5F204DB7"/>
    <w:rsid w:val="5F4104EC"/>
    <w:rsid w:val="5F48187B"/>
    <w:rsid w:val="5F610B8F"/>
    <w:rsid w:val="5F750196"/>
    <w:rsid w:val="5F7563E8"/>
    <w:rsid w:val="5F797C86"/>
    <w:rsid w:val="5F954394"/>
    <w:rsid w:val="5FC5111D"/>
    <w:rsid w:val="5FDB26EF"/>
    <w:rsid w:val="5FEF1CF6"/>
    <w:rsid w:val="5FFF3702"/>
    <w:rsid w:val="600B28A8"/>
    <w:rsid w:val="602A40EB"/>
    <w:rsid w:val="602D281F"/>
    <w:rsid w:val="606A75CF"/>
    <w:rsid w:val="60BD1DF5"/>
    <w:rsid w:val="60C018E5"/>
    <w:rsid w:val="60C211B9"/>
    <w:rsid w:val="60E43825"/>
    <w:rsid w:val="6138147B"/>
    <w:rsid w:val="613F0A5C"/>
    <w:rsid w:val="61453B98"/>
    <w:rsid w:val="61B76844"/>
    <w:rsid w:val="61E15D4C"/>
    <w:rsid w:val="61FC694D"/>
    <w:rsid w:val="62483940"/>
    <w:rsid w:val="627961EF"/>
    <w:rsid w:val="628232F6"/>
    <w:rsid w:val="628567B8"/>
    <w:rsid w:val="62A25746"/>
    <w:rsid w:val="62B47227"/>
    <w:rsid w:val="62C05BCC"/>
    <w:rsid w:val="62C0797A"/>
    <w:rsid w:val="62CA07F9"/>
    <w:rsid w:val="62FF66F4"/>
    <w:rsid w:val="631A52DC"/>
    <w:rsid w:val="633F4D43"/>
    <w:rsid w:val="635527B8"/>
    <w:rsid w:val="63604C33"/>
    <w:rsid w:val="636429FB"/>
    <w:rsid w:val="637F3391"/>
    <w:rsid w:val="637F5A87"/>
    <w:rsid w:val="63C96D02"/>
    <w:rsid w:val="63D062E3"/>
    <w:rsid w:val="63E87188"/>
    <w:rsid w:val="64177A6E"/>
    <w:rsid w:val="643431E4"/>
    <w:rsid w:val="643C5726"/>
    <w:rsid w:val="643E324C"/>
    <w:rsid w:val="644545DB"/>
    <w:rsid w:val="64462101"/>
    <w:rsid w:val="64495ECB"/>
    <w:rsid w:val="644A1BF1"/>
    <w:rsid w:val="644E3D19"/>
    <w:rsid w:val="644F7208"/>
    <w:rsid w:val="646E046B"/>
    <w:rsid w:val="64986D6D"/>
    <w:rsid w:val="64A77044"/>
    <w:rsid w:val="6578278E"/>
    <w:rsid w:val="65984BDE"/>
    <w:rsid w:val="660758C0"/>
    <w:rsid w:val="661E3335"/>
    <w:rsid w:val="663B3F44"/>
    <w:rsid w:val="664803B2"/>
    <w:rsid w:val="66805D9E"/>
    <w:rsid w:val="6693338F"/>
    <w:rsid w:val="66BB5028"/>
    <w:rsid w:val="66D9725C"/>
    <w:rsid w:val="66DA2D87"/>
    <w:rsid w:val="66E14363"/>
    <w:rsid w:val="67132474"/>
    <w:rsid w:val="671B1623"/>
    <w:rsid w:val="672E57FA"/>
    <w:rsid w:val="676236F6"/>
    <w:rsid w:val="676F196F"/>
    <w:rsid w:val="67901ADF"/>
    <w:rsid w:val="679D028A"/>
    <w:rsid w:val="67C41CBB"/>
    <w:rsid w:val="67FA56DC"/>
    <w:rsid w:val="67FB3202"/>
    <w:rsid w:val="683010FE"/>
    <w:rsid w:val="684D3A5E"/>
    <w:rsid w:val="68570D81"/>
    <w:rsid w:val="6881195A"/>
    <w:rsid w:val="68874FFB"/>
    <w:rsid w:val="68AB4133"/>
    <w:rsid w:val="68F0088D"/>
    <w:rsid w:val="68F93BE6"/>
    <w:rsid w:val="691C3A21"/>
    <w:rsid w:val="69401DA6"/>
    <w:rsid w:val="696E0130"/>
    <w:rsid w:val="698F62F8"/>
    <w:rsid w:val="69A9560C"/>
    <w:rsid w:val="69AA4EE0"/>
    <w:rsid w:val="69AC6EAA"/>
    <w:rsid w:val="69BE2739"/>
    <w:rsid w:val="69FF347E"/>
    <w:rsid w:val="6A4E61B3"/>
    <w:rsid w:val="6A5135AE"/>
    <w:rsid w:val="6A696B49"/>
    <w:rsid w:val="6A8A7771"/>
    <w:rsid w:val="6ABE6E95"/>
    <w:rsid w:val="6B0D1BCA"/>
    <w:rsid w:val="6B102C5F"/>
    <w:rsid w:val="6B2036AC"/>
    <w:rsid w:val="6B2111D2"/>
    <w:rsid w:val="6B4A0B61"/>
    <w:rsid w:val="6B517D09"/>
    <w:rsid w:val="6B527A6A"/>
    <w:rsid w:val="6B574BF4"/>
    <w:rsid w:val="6B836137"/>
    <w:rsid w:val="6BA02A3F"/>
    <w:rsid w:val="6C313697"/>
    <w:rsid w:val="6C392D20"/>
    <w:rsid w:val="6C6475C8"/>
    <w:rsid w:val="6C6C2E53"/>
    <w:rsid w:val="6CEF77DA"/>
    <w:rsid w:val="6D522D27"/>
    <w:rsid w:val="6D57712D"/>
    <w:rsid w:val="6D644DB2"/>
    <w:rsid w:val="6DAE3407"/>
    <w:rsid w:val="6E0A089D"/>
    <w:rsid w:val="6E296D1B"/>
    <w:rsid w:val="6E2F3C06"/>
    <w:rsid w:val="6E8A5C7D"/>
    <w:rsid w:val="6E8E4DD0"/>
    <w:rsid w:val="6EA77C40"/>
    <w:rsid w:val="6EAB7730"/>
    <w:rsid w:val="6F14777D"/>
    <w:rsid w:val="6F1A48B6"/>
    <w:rsid w:val="6F395A2B"/>
    <w:rsid w:val="6F6873CF"/>
    <w:rsid w:val="6F6C3363"/>
    <w:rsid w:val="6F7A7103"/>
    <w:rsid w:val="6F8F0E00"/>
    <w:rsid w:val="6F975F07"/>
    <w:rsid w:val="6F9C351D"/>
    <w:rsid w:val="6FA0069D"/>
    <w:rsid w:val="6FB50061"/>
    <w:rsid w:val="6FB855AF"/>
    <w:rsid w:val="6FD11419"/>
    <w:rsid w:val="701B08E6"/>
    <w:rsid w:val="70210C76"/>
    <w:rsid w:val="703674CE"/>
    <w:rsid w:val="705B6F34"/>
    <w:rsid w:val="70AE52B6"/>
    <w:rsid w:val="70C26FB3"/>
    <w:rsid w:val="70FD7FEB"/>
    <w:rsid w:val="71235CA4"/>
    <w:rsid w:val="71422DE6"/>
    <w:rsid w:val="716342F2"/>
    <w:rsid w:val="7185070D"/>
    <w:rsid w:val="719170B1"/>
    <w:rsid w:val="719A3A8C"/>
    <w:rsid w:val="71A32941"/>
    <w:rsid w:val="71B47050"/>
    <w:rsid w:val="71BA7C8A"/>
    <w:rsid w:val="71F85B6D"/>
    <w:rsid w:val="721101F2"/>
    <w:rsid w:val="72282218"/>
    <w:rsid w:val="72544F91"/>
    <w:rsid w:val="727F1191"/>
    <w:rsid w:val="72A03324"/>
    <w:rsid w:val="72A9667D"/>
    <w:rsid w:val="72F07E08"/>
    <w:rsid w:val="73155AC0"/>
    <w:rsid w:val="733E6DC5"/>
    <w:rsid w:val="735E1215"/>
    <w:rsid w:val="73625252"/>
    <w:rsid w:val="73797DFD"/>
    <w:rsid w:val="738B7B30"/>
    <w:rsid w:val="739F7933"/>
    <w:rsid w:val="74485A21"/>
    <w:rsid w:val="747249BF"/>
    <w:rsid w:val="74884070"/>
    <w:rsid w:val="7499002B"/>
    <w:rsid w:val="74C90910"/>
    <w:rsid w:val="74C95577"/>
    <w:rsid w:val="74F17E67"/>
    <w:rsid w:val="75090455"/>
    <w:rsid w:val="750E27C7"/>
    <w:rsid w:val="7521074C"/>
    <w:rsid w:val="75241FEA"/>
    <w:rsid w:val="75315950"/>
    <w:rsid w:val="753A35BC"/>
    <w:rsid w:val="753A7158"/>
    <w:rsid w:val="753F6E24"/>
    <w:rsid w:val="75491A51"/>
    <w:rsid w:val="7587042E"/>
    <w:rsid w:val="759810C9"/>
    <w:rsid w:val="75AF5D58"/>
    <w:rsid w:val="75E13C07"/>
    <w:rsid w:val="75E50EAF"/>
    <w:rsid w:val="75EF25F8"/>
    <w:rsid w:val="75F75951"/>
    <w:rsid w:val="760F4A49"/>
    <w:rsid w:val="76116A13"/>
    <w:rsid w:val="7614205F"/>
    <w:rsid w:val="763D1683"/>
    <w:rsid w:val="7657019E"/>
    <w:rsid w:val="76966F18"/>
    <w:rsid w:val="76AF3B36"/>
    <w:rsid w:val="76F53C3E"/>
    <w:rsid w:val="77043E82"/>
    <w:rsid w:val="77400C32"/>
    <w:rsid w:val="77470212"/>
    <w:rsid w:val="774A385E"/>
    <w:rsid w:val="77821935"/>
    <w:rsid w:val="77884AB3"/>
    <w:rsid w:val="77937BF4"/>
    <w:rsid w:val="77AD7E13"/>
    <w:rsid w:val="77DE03ED"/>
    <w:rsid w:val="77F02658"/>
    <w:rsid w:val="77FA34D6"/>
    <w:rsid w:val="78324A1E"/>
    <w:rsid w:val="787943FB"/>
    <w:rsid w:val="788A03B6"/>
    <w:rsid w:val="78AF0AEA"/>
    <w:rsid w:val="78FA19E0"/>
    <w:rsid w:val="78FB5758"/>
    <w:rsid w:val="793A002E"/>
    <w:rsid w:val="793A1DDD"/>
    <w:rsid w:val="79703A50"/>
    <w:rsid w:val="79786DA9"/>
    <w:rsid w:val="79BD2A0E"/>
    <w:rsid w:val="79E203AB"/>
    <w:rsid w:val="79F77CCE"/>
    <w:rsid w:val="7A1A1C0E"/>
    <w:rsid w:val="7A2A3314"/>
    <w:rsid w:val="7A3E76AA"/>
    <w:rsid w:val="7A4D1FE3"/>
    <w:rsid w:val="7A5E5F9F"/>
    <w:rsid w:val="7A684727"/>
    <w:rsid w:val="7A7C01D3"/>
    <w:rsid w:val="7A8157E9"/>
    <w:rsid w:val="7A8A5F14"/>
    <w:rsid w:val="7ABC1B8D"/>
    <w:rsid w:val="7AD63D87"/>
    <w:rsid w:val="7AED2E7F"/>
    <w:rsid w:val="7B153402"/>
    <w:rsid w:val="7B24297F"/>
    <w:rsid w:val="7B354F51"/>
    <w:rsid w:val="7B3F0ECD"/>
    <w:rsid w:val="7B5F3D7C"/>
    <w:rsid w:val="7B6969A9"/>
    <w:rsid w:val="7B825CBD"/>
    <w:rsid w:val="7B8F697B"/>
    <w:rsid w:val="7BA21EBB"/>
    <w:rsid w:val="7BCD4E47"/>
    <w:rsid w:val="7BD4319E"/>
    <w:rsid w:val="7BE2675B"/>
    <w:rsid w:val="7BEF271E"/>
    <w:rsid w:val="7C3A20F4"/>
    <w:rsid w:val="7C4B162E"/>
    <w:rsid w:val="7C6D24C9"/>
    <w:rsid w:val="7C7E46D6"/>
    <w:rsid w:val="7C8810B1"/>
    <w:rsid w:val="7C8F68E3"/>
    <w:rsid w:val="7C9B6AAB"/>
    <w:rsid w:val="7CC06A9D"/>
    <w:rsid w:val="7CC61BD9"/>
    <w:rsid w:val="7CD2057E"/>
    <w:rsid w:val="7CDE5175"/>
    <w:rsid w:val="7CF36E72"/>
    <w:rsid w:val="7D180687"/>
    <w:rsid w:val="7D31799A"/>
    <w:rsid w:val="7D496A92"/>
    <w:rsid w:val="7D7004C3"/>
    <w:rsid w:val="7D87580C"/>
    <w:rsid w:val="7D9A1282"/>
    <w:rsid w:val="7DC600E3"/>
    <w:rsid w:val="7DE642E1"/>
    <w:rsid w:val="7DF10ED8"/>
    <w:rsid w:val="7DFF1847"/>
    <w:rsid w:val="7E1440CA"/>
    <w:rsid w:val="7E1D1CCD"/>
    <w:rsid w:val="7E3239CA"/>
    <w:rsid w:val="7E3C0429"/>
    <w:rsid w:val="7E6D055E"/>
    <w:rsid w:val="7E6E42D6"/>
    <w:rsid w:val="7E7C2E97"/>
    <w:rsid w:val="7E991353"/>
    <w:rsid w:val="7EA36676"/>
    <w:rsid w:val="7EA47CF8"/>
    <w:rsid w:val="7EC969FB"/>
    <w:rsid w:val="7ED54355"/>
    <w:rsid w:val="7EEB5927"/>
    <w:rsid w:val="7F0F7867"/>
    <w:rsid w:val="7F1D01D6"/>
    <w:rsid w:val="7F2D7CEE"/>
    <w:rsid w:val="7F686F78"/>
    <w:rsid w:val="7F9164CE"/>
    <w:rsid w:val="7FAC3308"/>
    <w:rsid w:val="7FB81CAD"/>
    <w:rsid w:val="7FFA22C6"/>
    <w:rsid w:val="7FFC3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9" w:qFormat="1"/>
    <w:lsdException w:name="footnote text" w:semiHidden="1" w:unhideWhenUsed="1" w:qFormat="1"/>
    <w:lsdException w:name="annotation text"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2251A"/>
    <w:pPr>
      <w:widowControl w:val="0"/>
      <w:jc w:val="both"/>
    </w:pPr>
    <w:rPr>
      <w:kern w:val="2"/>
      <w:sz w:val="21"/>
      <w:szCs w:val="24"/>
    </w:rPr>
  </w:style>
  <w:style w:type="paragraph" w:styleId="1">
    <w:name w:val="heading 1"/>
    <w:basedOn w:val="a"/>
    <w:next w:val="a"/>
    <w:link w:val="1Char"/>
    <w:qFormat/>
    <w:rsid w:val="0062251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2251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62251A"/>
    <w:pPr>
      <w:keepNext/>
      <w:keepLines/>
      <w:spacing w:before="260" w:after="260" w:line="415" w:lineRule="auto"/>
      <w:outlineLvl w:val="2"/>
    </w:pPr>
    <w:rPr>
      <w:b/>
      <w:bCs/>
      <w:sz w:val="32"/>
      <w:szCs w:val="32"/>
    </w:rPr>
  </w:style>
  <w:style w:type="paragraph" w:styleId="4">
    <w:name w:val="heading 4"/>
    <w:basedOn w:val="a"/>
    <w:next w:val="a"/>
    <w:link w:val="4Char"/>
    <w:qFormat/>
    <w:rsid w:val="0062251A"/>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a"/>
    <w:next w:val="a"/>
    <w:link w:val="6Char"/>
    <w:qFormat/>
    <w:rsid w:val="0062251A"/>
    <w:pPr>
      <w:keepNext/>
      <w:adjustRightInd w:val="0"/>
      <w:spacing w:line="240" w:lineRule="atLeast"/>
      <w:jc w:val="center"/>
      <w:textAlignment w:val="baseline"/>
      <w:outlineLvl w:val="5"/>
    </w:pPr>
    <w:rPr>
      <w:rFonts w:ascii="Courier New" w:hAnsi="Courier New"/>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qFormat/>
    <w:rsid w:val="0062251A"/>
    <w:pPr>
      <w:pBdr>
        <w:bottom w:val="single" w:sz="6" w:space="1" w:color="auto"/>
      </w:pBdr>
      <w:tabs>
        <w:tab w:val="center" w:pos="4153"/>
        <w:tab w:val="right" w:pos="8306"/>
      </w:tabs>
      <w:snapToGrid w:val="0"/>
      <w:jc w:val="center"/>
    </w:pPr>
    <w:rPr>
      <w:sz w:val="18"/>
      <w:szCs w:val="18"/>
    </w:rPr>
  </w:style>
  <w:style w:type="paragraph" w:styleId="a4">
    <w:name w:val="Normal Indent"/>
    <w:basedOn w:val="a"/>
    <w:link w:val="Char0"/>
    <w:uiPriority w:val="99"/>
    <w:qFormat/>
    <w:rsid w:val="0062251A"/>
    <w:pPr>
      <w:ind w:firstLineChars="200" w:firstLine="420"/>
    </w:pPr>
  </w:style>
  <w:style w:type="paragraph" w:styleId="a5">
    <w:name w:val="caption"/>
    <w:basedOn w:val="a"/>
    <w:next w:val="a"/>
    <w:uiPriority w:val="99"/>
    <w:qFormat/>
    <w:rsid w:val="0062251A"/>
    <w:rPr>
      <w:rFonts w:ascii="Arial" w:eastAsia="黑体" w:hAnsi="Arial" w:cs="Arial"/>
      <w:sz w:val="20"/>
    </w:rPr>
  </w:style>
  <w:style w:type="paragraph" w:styleId="a6">
    <w:name w:val="Document Map"/>
    <w:basedOn w:val="a"/>
    <w:link w:val="Char1"/>
    <w:qFormat/>
    <w:rsid w:val="0062251A"/>
    <w:pPr>
      <w:shd w:val="clear" w:color="auto" w:fill="000080"/>
    </w:pPr>
  </w:style>
  <w:style w:type="paragraph" w:styleId="a7">
    <w:name w:val="annotation text"/>
    <w:basedOn w:val="a"/>
    <w:link w:val="Char2"/>
    <w:qFormat/>
    <w:rsid w:val="0062251A"/>
    <w:pPr>
      <w:jc w:val="left"/>
    </w:pPr>
  </w:style>
  <w:style w:type="paragraph" w:styleId="30">
    <w:name w:val="Body Text 3"/>
    <w:basedOn w:val="a"/>
    <w:link w:val="3Char0"/>
    <w:qFormat/>
    <w:rsid w:val="0062251A"/>
    <w:pPr>
      <w:spacing w:line="240" w:lineRule="exact"/>
    </w:pPr>
    <w:rPr>
      <w:rFonts w:ascii="宋体" w:hAnsi="宋体"/>
      <w:sz w:val="18"/>
    </w:rPr>
  </w:style>
  <w:style w:type="paragraph" w:styleId="a8">
    <w:name w:val="Body Text"/>
    <w:basedOn w:val="a"/>
    <w:link w:val="Char10"/>
    <w:qFormat/>
    <w:rsid w:val="0062251A"/>
    <w:pPr>
      <w:snapToGrid w:val="0"/>
      <w:spacing w:line="400" w:lineRule="exact"/>
      <w:jc w:val="left"/>
    </w:pPr>
    <w:rPr>
      <w:rFonts w:ascii="黑体" w:eastAsia="黑体"/>
      <w:sz w:val="24"/>
      <w:szCs w:val="20"/>
    </w:rPr>
  </w:style>
  <w:style w:type="paragraph" w:styleId="a9">
    <w:name w:val="Body Text Indent"/>
    <w:basedOn w:val="a"/>
    <w:next w:val="Default"/>
    <w:link w:val="Char3"/>
    <w:qFormat/>
    <w:rsid w:val="0062251A"/>
    <w:pPr>
      <w:spacing w:after="120"/>
      <w:ind w:leftChars="200" w:left="420"/>
    </w:pPr>
  </w:style>
  <w:style w:type="paragraph" w:customStyle="1" w:styleId="Default">
    <w:name w:val="Default"/>
    <w:qFormat/>
    <w:rsid w:val="0062251A"/>
    <w:pPr>
      <w:widowControl w:val="0"/>
      <w:autoSpaceDE w:val="0"/>
      <w:autoSpaceDN w:val="0"/>
      <w:adjustRightInd w:val="0"/>
    </w:pPr>
    <w:rPr>
      <w:rFonts w:ascii="Arial" w:hAnsi="Arial" w:cs="Arial"/>
      <w:color w:val="000000"/>
      <w:sz w:val="24"/>
      <w:szCs w:val="24"/>
    </w:rPr>
  </w:style>
  <w:style w:type="paragraph" w:styleId="20">
    <w:name w:val="List 2"/>
    <w:basedOn w:val="a"/>
    <w:qFormat/>
    <w:rsid w:val="0062251A"/>
    <w:pPr>
      <w:ind w:leftChars="200" w:left="100" w:hangingChars="200" w:hanging="200"/>
    </w:pPr>
  </w:style>
  <w:style w:type="paragraph" w:styleId="31">
    <w:name w:val="toc 3"/>
    <w:basedOn w:val="a"/>
    <w:next w:val="a"/>
    <w:uiPriority w:val="39"/>
    <w:qFormat/>
    <w:rsid w:val="0062251A"/>
    <w:pPr>
      <w:widowControl/>
      <w:ind w:left="420"/>
      <w:jc w:val="left"/>
    </w:pPr>
    <w:rPr>
      <w:i/>
      <w:iCs/>
      <w:kern w:val="0"/>
      <w:sz w:val="20"/>
      <w:szCs w:val="20"/>
    </w:rPr>
  </w:style>
  <w:style w:type="paragraph" w:styleId="aa">
    <w:name w:val="Plain Text"/>
    <w:basedOn w:val="a"/>
    <w:link w:val="Char11"/>
    <w:uiPriority w:val="99"/>
    <w:qFormat/>
    <w:rsid w:val="0062251A"/>
    <w:rPr>
      <w:rFonts w:ascii="宋体" w:hAnsi="Courier New"/>
      <w:szCs w:val="20"/>
    </w:rPr>
  </w:style>
  <w:style w:type="paragraph" w:styleId="ab">
    <w:name w:val="Date"/>
    <w:basedOn w:val="a"/>
    <w:next w:val="a"/>
    <w:link w:val="Char4"/>
    <w:qFormat/>
    <w:rsid w:val="0062251A"/>
    <w:pPr>
      <w:autoSpaceDE w:val="0"/>
      <w:autoSpaceDN w:val="0"/>
      <w:adjustRightInd w:val="0"/>
      <w:textAlignment w:val="baseline"/>
    </w:pPr>
    <w:rPr>
      <w:rFonts w:ascii="宋体"/>
      <w:kern w:val="0"/>
      <w:sz w:val="28"/>
      <w:szCs w:val="20"/>
    </w:rPr>
  </w:style>
  <w:style w:type="paragraph" w:styleId="21">
    <w:name w:val="Body Text Indent 2"/>
    <w:basedOn w:val="a"/>
    <w:link w:val="2Char0"/>
    <w:qFormat/>
    <w:rsid w:val="0062251A"/>
    <w:pPr>
      <w:spacing w:line="360" w:lineRule="auto"/>
      <w:ind w:firstLine="360"/>
    </w:pPr>
    <w:rPr>
      <w:rFonts w:ascii="宋体"/>
      <w:sz w:val="24"/>
      <w:szCs w:val="20"/>
    </w:rPr>
  </w:style>
  <w:style w:type="paragraph" w:styleId="ac">
    <w:name w:val="Balloon Text"/>
    <w:basedOn w:val="a"/>
    <w:link w:val="Char5"/>
    <w:qFormat/>
    <w:rsid w:val="0062251A"/>
    <w:rPr>
      <w:sz w:val="18"/>
      <w:szCs w:val="18"/>
    </w:rPr>
  </w:style>
  <w:style w:type="paragraph" w:styleId="ad">
    <w:name w:val="footer"/>
    <w:basedOn w:val="a"/>
    <w:link w:val="Char6"/>
    <w:uiPriority w:val="99"/>
    <w:qFormat/>
    <w:rsid w:val="0062251A"/>
    <w:pPr>
      <w:tabs>
        <w:tab w:val="center" w:pos="4153"/>
        <w:tab w:val="right" w:pos="8306"/>
      </w:tabs>
      <w:snapToGrid w:val="0"/>
      <w:jc w:val="left"/>
    </w:pPr>
    <w:rPr>
      <w:sz w:val="18"/>
      <w:szCs w:val="18"/>
    </w:rPr>
  </w:style>
  <w:style w:type="paragraph" w:styleId="10">
    <w:name w:val="toc 1"/>
    <w:basedOn w:val="11"/>
    <w:next w:val="a"/>
    <w:uiPriority w:val="39"/>
    <w:qFormat/>
    <w:rsid w:val="0062251A"/>
    <w:rPr>
      <w:rFonts w:eastAsia="黑体"/>
      <w:b/>
      <w:sz w:val="28"/>
      <w:szCs w:val="20"/>
    </w:rPr>
  </w:style>
  <w:style w:type="paragraph" w:styleId="11">
    <w:name w:val="index 1"/>
    <w:basedOn w:val="a"/>
    <w:next w:val="a"/>
    <w:qFormat/>
    <w:rsid w:val="0062251A"/>
  </w:style>
  <w:style w:type="paragraph" w:styleId="ae">
    <w:name w:val="footnote text"/>
    <w:basedOn w:val="a"/>
    <w:semiHidden/>
    <w:unhideWhenUsed/>
    <w:qFormat/>
    <w:rsid w:val="0062251A"/>
    <w:pPr>
      <w:snapToGrid w:val="0"/>
      <w:jc w:val="left"/>
    </w:pPr>
    <w:rPr>
      <w:sz w:val="18"/>
    </w:rPr>
  </w:style>
  <w:style w:type="paragraph" w:styleId="32">
    <w:name w:val="Body Text Indent 3"/>
    <w:basedOn w:val="a"/>
    <w:qFormat/>
    <w:rsid w:val="0062251A"/>
    <w:pPr>
      <w:spacing w:line="360" w:lineRule="exact"/>
      <w:ind w:firstLineChars="200" w:firstLine="420"/>
    </w:pPr>
  </w:style>
  <w:style w:type="paragraph" w:styleId="22">
    <w:name w:val="toc 2"/>
    <w:basedOn w:val="23"/>
    <w:next w:val="23"/>
    <w:uiPriority w:val="39"/>
    <w:qFormat/>
    <w:rsid w:val="0062251A"/>
    <w:pPr>
      <w:ind w:left="420"/>
    </w:pPr>
    <w:rPr>
      <w:rFonts w:eastAsia="仿宋_GB2312"/>
      <w:b/>
      <w:sz w:val="24"/>
      <w:szCs w:val="20"/>
    </w:rPr>
  </w:style>
  <w:style w:type="paragraph" w:styleId="23">
    <w:name w:val="index 2"/>
    <w:basedOn w:val="a"/>
    <w:next w:val="a"/>
    <w:qFormat/>
    <w:rsid w:val="0062251A"/>
    <w:pPr>
      <w:ind w:leftChars="200" w:left="200"/>
    </w:pPr>
  </w:style>
  <w:style w:type="paragraph" w:styleId="24">
    <w:name w:val="Body Text 2"/>
    <w:basedOn w:val="a"/>
    <w:link w:val="2Char1"/>
    <w:uiPriority w:val="99"/>
    <w:qFormat/>
    <w:rsid w:val="0062251A"/>
    <w:pPr>
      <w:spacing w:after="120" w:line="480" w:lineRule="auto"/>
    </w:pPr>
  </w:style>
  <w:style w:type="paragraph" w:styleId="af">
    <w:name w:val="Normal (Web)"/>
    <w:basedOn w:val="a"/>
    <w:uiPriority w:val="99"/>
    <w:qFormat/>
    <w:rsid w:val="0062251A"/>
    <w:pPr>
      <w:widowControl/>
      <w:spacing w:before="100" w:beforeAutospacing="1" w:after="100" w:afterAutospacing="1"/>
      <w:jc w:val="left"/>
    </w:pPr>
    <w:rPr>
      <w:rFonts w:ascii="宋体" w:hAnsi="宋体" w:cs="宋体"/>
      <w:kern w:val="0"/>
      <w:sz w:val="24"/>
    </w:rPr>
  </w:style>
  <w:style w:type="paragraph" w:styleId="af0">
    <w:name w:val="Title"/>
    <w:basedOn w:val="a"/>
    <w:qFormat/>
    <w:rsid w:val="0062251A"/>
    <w:pPr>
      <w:jc w:val="center"/>
    </w:pPr>
    <w:rPr>
      <w:sz w:val="48"/>
    </w:rPr>
  </w:style>
  <w:style w:type="paragraph" w:styleId="af1">
    <w:name w:val="annotation subject"/>
    <w:basedOn w:val="a7"/>
    <w:next w:val="a7"/>
    <w:link w:val="Char20"/>
    <w:qFormat/>
    <w:rsid w:val="0062251A"/>
    <w:rPr>
      <w:b/>
      <w:bCs/>
    </w:rPr>
  </w:style>
  <w:style w:type="paragraph" w:styleId="25">
    <w:name w:val="Body Text First Indent 2"/>
    <w:basedOn w:val="a9"/>
    <w:link w:val="2Char2"/>
    <w:qFormat/>
    <w:rsid w:val="0062251A"/>
    <w:pPr>
      <w:autoSpaceDE w:val="0"/>
      <w:autoSpaceDN w:val="0"/>
      <w:ind w:firstLineChars="200" w:firstLine="420"/>
      <w:jc w:val="left"/>
    </w:pPr>
    <w:rPr>
      <w:rFonts w:ascii="宋体" w:hAnsi="宋体" w:cs="宋体"/>
      <w:kern w:val="0"/>
      <w:sz w:val="22"/>
      <w:szCs w:val="20"/>
      <w:lang w:val="zh-CN" w:bidi="zh-CN"/>
    </w:rPr>
  </w:style>
  <w:style w:type="table" w:styleId="af2">
    <w:name w:val="Table Grid"/>
    <w:basedOn w:val="a2"/>
    <w:uiPriority w:val="59"/>
    <w:qFormat/>
    <w:rsid w:val="006225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62251A"/>
    <w:rPr>
      <w:b/>
      <w:bCs/>
    </w:rPr>
  </w:style>
  <w:style w:type="character" w:styleId="af4">
    <w:name w:val="page number"/>
    <w:basedOn w:val="a1"/>
    <w:qFormat/>
    <w:rsid w:val="0062251A"/>
  </w:style>
  <w:style w:type="character" w:styleId="af5">
    <w:name w:val="FollowedHyperlink"/>
    <w:uiPriority w:val="99"/>
    <w:qFormat/>
    <w:rsid w:val="0062251A"/>
    <w:rPr>
      <w:color w:val="800080"/>
      <w:u w:val="single"/>
    </w:rPr>
  </w:style>
  <w:style w:type="character" w:styleId="af6">
    <w:name w:val="Emphasis"/>
    <w:qFormat/>
    <w:rsid w:val="0062251A"/>
  </w:style>
  <w:style w:type="character" w:styleId="af7">
    <w:name w:val="Hyperlink"/>
    <w:uiPriority w:val="99"/>
    <w:qFormat/>
    <w:rsid w:val="0062251A"/>
    <w:rPr>
      <w:color w:val="0000FF"/>
      <w:u w:val="single"/>
    </w:rPr>
  </w:style>
  <w:style w:type="character" w:styleId="af8">
    <w:name w:val="annotation reference"/>
    <w:qFormat/>
    <w:rsid w:val="0062251A"/>
    <w:rPr>
      <w:sz w:val="21"/>
      <w:szCs w:val="21"/>
    </w:rPr>
  </w:style>
  <w:style w:type="character" w:styleId="af9">
    <w:name w:val="footnote reference"/>
    <w:basedOn w:val="a1"/>
    <w:semiHidden/>
    <w:unhideWhenUsed/>
    <w:qFormat/>
    <w:rsid w:val="0062251A"/>
    <w:rPr>
      <w:vertAlign w:val="superscript"/>
    </w:rPr>
  </w:style>
  <w:style w:type="character" w:customStyle="1" w:styleId="2Char">
    <w:name w:val="标题 2 Char"/>
    <w:link w:val="2"/>
    <w:uiPriority w:val="9"/>
    <w:qFormat/>
    <w:rsid w:val="0062251A"/>
    <w:rPr>
      <w:rFonts w:ascii="Arial" w:eastAsia="黑体" w:hAnsi="Arial"/>
      <w:b/>
      <w:bCs/>
      <w:kern w:val="2"/>
      <w:sz w:val="32"/>
      <w:szCs w:val="32"/>
      <w:lang w:val="en-US" w:eastAsia="zh-CN" w:bidi="ar-SA"/>
    </w:rPr>
  </w:style>
  <w:style w:type="character" w:customStyle="1" w:styleId="1Char">
    <w:name w:val="标题 1 Char"/>
    <w:basedOn w:val="a1"/>
    <w:link w:val="1"/>
    <w:qFormat/>
    <w:rsid w:val="0062251A"/>
    <w:rPr>
      <w:b/>
      <w:bCs/>
      <w:kern w:val="44"/>
      <w:sz w:val="44"/>
      <w:szCs w:val="44"/>
    </w:rPr>
  </w:style>
  <w:style w:type="character" w:customStyle="1" w:styleId="3Char">
    <w:name w:val="标题 3 Char"/>
    <w:link w:val="3"/>
    <w:qFormat/>
    <w:rsid w:val="0062251A"/>
    <w:rPr>
      <w:rFonts w:eastAsia="宋体"/>
      <w:b/>
      <w:bCs/>
      <w:kern w:val="2"/>
      <w:sz w:val="32"/>
      <w:szCs w:val="32"/>
      <w:lang w:val="en-US" w:eastAsia="zh-CN" w:bidi="ar-SA"/>
    </w:rPr>
  </w:style>
  <w:style w:type="character" w:customStyle="1" w:styleId="4Char">
    <w:name w:val="标题 4 Char"/>
    <w:link w:val="4"/>
    <w:qFormat/>
    <w:rsid w:val="0062251A"/>
    <w:rPr>
      <w:rFonts w:ascii="宋体" w:eastAsia="宋体" w:hAnsi="宋体" w:cs="宋体"/>
      <w:b/>
      <w:bCs/>
      <w:sz w:val="24"/>
      <w:szCs w:val="24"/>
      <w:lang w:val="en-US" w:eastAsia="zh-CN" w:bidi="ar-SA"/>
    </w:rPr>
  </w:style>
  <w:style w:type="character" w:customStyle="1" w:styleId="6Char">
    <w:name w:val="标题 6 Char"/>
    <w:link w:val="6"/>
    <w:qFormat/>
    <w:rsid w:val="0062251A"/>
    <w:rPr>
      <w:rFonts w:ascii="Courier New" w:eastAsia="宋体" w:hAnsi="Courier New"/>
      <w:b/>
      <w:sz w:val="32"/>
      <w:lang w:val="en-US" w:eastAsia="zh-CN" w:bidi="ar-SA"/>
    </w:rPr>
  </w:style>
  <w:style w:type="character" w:customStyle="1" w:styleId="Char0">
    <w:name w:val="正文缩进 Char"/>
    <w:link w:val="a4"/>
    <w:qFormat/>
    <w:rsid w:val="0062251A"/>
    <w:rPr>
      <w:kern w:val="2"/>
      <w:sz w:val="21"/>
      <w:szCs w:val="24"/>
    </w:rPr>
  </w:style>
  <w:style w:type="character" w:customStyle="1" w:styleId="Char1">
    <w:name w:val="文档结构图 Char"/>
    <w:link w:val="a6"/>
    <w:qFormat/>
    <w:rsid w:val="0062251A"/>
    <w:rPr>
      <w:rFonts w:eastAsia="宋体"/>
      <w:kern w:val="2"/>
      <w:sz w:val="21"/>
      <w:szCs w:val="24"/>
      <w:lang w:val="en-US" w:eastAsia="zh-CN" w:bidi="ar-SA"/>
    </w:rPr>
  </w:style>
  <w:style w:type="character" w:customStyle="1" w:styleId="Char2">
    <w:name w:val="批注文字 Char"/>
    <w:link w:val="a7"/>
    <w:qFormat/>
    <w:rsid w:val="0062251A"/>
    <w:rPr>
      <w:rFonts w:eastAsia="宋体"/>
      <w:kern w:val="2"/>
      <w:sz w:val="21"/>
      <w:szCs w:val="24"/>
      <w:lang w:val="en-US" w:eastAsia="zh-CN" w:bidi="ar-SA"/>
    </w:rPr>
  </w:style>
  <w:style w:type="character" w:customStyle="1" w:styleId="3Char0">
    <w:name w:val="正文文本 3 Char"/>
    <w:link w:val="30"/>
    <w:qFormat/>
    <w:rsid w:val="0062251A"/>
    <w:rPr>
      <w:rFonts w:ascii="宋体" w:eastAsia="宋体" w:hAnsi="宋体"/>
      <w:kern w:val="2"/>
      <w:sz w:val="18"/>
      <w:szCs w:val="24"/>
      <w:lang w:val="en-US" w:eastAsia="zh-CN" w:bidi="ar-SA"/>
    </w:rPr>
  </w:style>
  <w:style w:type="character" w:customStyle="1" w:styleId="Char10">
    <w:name w:val="正文文本 Char1"/>
    <w:link w:val="a8"/>
    <w:qFormat/>
    <w:rsid w:val="0062251A"/>
    <w:rPr>
      <w:rFonts w:ascii="黑体" w:eastAsia="黑体"/>
      <w:kern w:val="2"/>
      <w:sz w:val="24"/>
      <w:lang w:val="en-US" w:eastAsia="zh-CN" w:bidi="ar-SA"/>
    </w:rPr>
  </w:style>
  <w:style w:type="character" w:customStyle="1" w:styleId="Char3">
    <w:name w:val="正文文本缩进 Char"/>
    <w:link w:val="a9"/>
    <w:qFormat/>
    <w:rsid w:val="0062251A"/>
    <w:rPr>
      <w:rFonts w:eastAsia="宋体"/>
      <w:kern w:val="2"/>
      <w:sz w:val="21"/>
      <w:szCs w:val="24"/>
      <w:lang w:val="en-US" w:eastAsia="zh-CN" w:bidi="ar-SA"/>
    </w:rPr>
  </w:style>
  <w:style w:type="character" w:customStyle="1" w:styleId="Char11">
    <w:name w:val="纯文本 Char1"/>
    <w:link w:val="aa"/>
    <w:uiPriority w:val="99"/>
    <w:qFormat/>
    <w:rsid w:val="0062251A"/>
    <w:rPr>
      <w:rFonts w:ascii="宋体" w:eastAsia="宋体" w:hAnsi="Courier New"/>
      <w:kern w:val="2"/>
      <w:sz w:val="21"/>
      <w:lang w:val="en-US" w:eastAsia="zh-CN" w:bidi="ar-SA"/>
    </w:rPr>
  </w:style>
  <w:style w:type="character" w:customStyle="1" w:styleId="Char4">
    <w:name w:val="日期 Char"/>
    <w:link w:val="ab"/>
    <w:qFormat/>
    <w:rsid w:val="0062251A"/>
    <w:rPr>
      <w:rFonts w:ascii="宋体" w:eastAsia="宋体"/>
      <w:sz w:val="28"/>
      <w:lang w:val="en-US" w:eastAsia="zh-CN" w:bidi="ar-SA"/>
    </w:rPr>
  </w:style>
  <w:style w:type="character" w:customStyle="1" w:styleId="2Char0">
    <w:name w:val="正文文本缩进 2 Char"/>
    <w:link w:val="21"/>
    <w:qFormat/>
    <w:rsid w:val="0062251A"/>
    <w:rPr>
      <w:rFonts w:ascii="宋体" w:eastAsia="宋体"/>
      <w:kern w:val="2"/>
      <w:sz w:val="24"/>
      <w:lang w:val="en-US" w:eastAsia="zh-CN" w:bidi="ar-SA"/>
    </w:rPr>
  </w:style>
  <w:style w:type="character" w:customStyle="1" w:styleId="Char5">
    <w:name w:val="批注框文本 Char"/>
    <w:link w:val="ac"/>
    <w:qFormat/>
    <w:rsid w:val="0062251A"/>
    <w:rPr>
      <w:rFonts w:eastAsia="宋体"/>
      <w:kern w:val="2"/>
      <w:sz w:val="18"/>
      <w:szCs w:val="18"/>
      <w:lang w:val="en-US" w:eastAsia="zh-CN" w:bidi="ar-SA"/>
    </w:rPr>
  </w:style>
  <w:style w:type="character" w:customStyle="1" w:styleId="Char6">
    <w:name w:val="页脚 Char"/>
    <w:link w:val="ad"/>
    <w:uiPriority w:val="99"/>
    <w:qFormat/>
    <w:rsid w:val="0062251A"/>
    <w:rPr>
      <w:rFonts w:eastAsia="宋体"/>
      <w:kern w:val="2"/>
      <w:sz w:val="18"/>
      <w:szCs w:val="18"/>
      <w:lang w:val="en-US" w:eastAsia="zh-CN" w:bidi="ar-SA"/>
    </w:rPr>
  </w:style>
  <w:style w:type="character" w:customStyle="1" w:styleId="Char">
    <w:name w:val="页眉 Char"/>
    <w:link w:val="a0"/>
    <w:uiPriority w:val="99"/>
    <w:qFormat/>
    <w:rsid w:val="0062251A"/>
    <w:rPr>
      <w:kern w:val="2"/>
      <w:sz w:val="18"/>
      <w:szCs w:val="18"/>
    </w:rPr>
  </w:style>
  <w:style w:type="character" w:customStyle="1" w:styleId="2Char1">
    <w:name w:val="正文文本 2 Char"/>
    <w:link w:val="24"/>
    <w:uiPriority w:val="99"/>
    <w:qFormat/>
    <w:rsid w:val="0062251A"/>
    <w:rPr>
      <w:rFonts w:eastAsia="宋体"/>
      <w:kern w:val="2"/>
      <w:sz w:val="21"/>
      <w:szCs w:val="24"/>
      <w:lang w:val="en-US" w:eastAsia="zh-CN" w:bidi="ar-SA"/>
    </w:rPr>
  </w:style>
  <w:style w:type="character" w:customStyle="1" w:styleId="Char20">
    <w:name w:val="批注主题 Char2"/>
    <w:basedOn w:val="Char21"/>
    <w:link w:val="af1"/>
    <w:qFormat/>
    <w:rsid w:val="0062251A"/>
    <w:rPr>
      <w:b/>
      <w:bCs/>
      <w:kern w:val="2"/>
      <w:sz w:val="21"/>
      <w:szCs w:val="24"/>
    </w:rPr>
  </w:style>
  <w:style w:type="character" w:customStyle="1" w:styleId="Char21">
    <w:name w:val="批注文字 Char2"/>
    <w:uiPriority w:val="99"/>
    <w:qFormat/>
    <w:rsid w:val="0062251A"/>
    <w:rPr>
      <w:kern w:val="2"/>
      <w:sz w:val="21"/>
      <w:szCs w:val="24"/>
    </w:rPr>
  </w:style>
  <w:style w:type="character" w:customStyle="1" w:styleId="2Char2">
    <w:name w:val="正文首行缩进 2 Char2"/>
    <w:basedOn w:val="Char3"/>
    <w:link w:val="25"/>
    <w:semiHidden/>
    <w:qFormat/>
    <w:rsid w:val="0062251A"/>
    <w:rPr>
      <w:rFonts w:eastAsia="宋体"/>
      <w:kern w:val="2"/>
      <w:sz w:val="21"/>
      <w:szCs w:val="24"/>
      <w:lang w:val="en-US" w:eastAsia="zh-CN" w:bidi="ar-SA"/>
    </w:rPr>
  </w:style>
  <w:style w:type="paragraph" w:customStyle="1" w:styleId="TableText">
    <w:name w:val="Table Text"/>
    <w:basedOn w:val="a"/>
    <w:link w:val="TableTextChar1"/>
    <w:qFormat/>
    <w:rsid w:val="0062251A"/>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1">
    <w:name w:val="Table Text Char1"/>
    <w:link w:val="TableText"/>
    <w:qFormat/>
    <w:rsid w:val="0062251A"/>
    <w:rPr>
      <w:rFonts w:ascii="Arial" w:eastAsia="宋体" w:hAnsi="Arial"/>
      <w:sz w:val="18"/>
      <w:lang w:val="en-US" w:eastAsia="zh-CN" w:bidi="ar-SA"/>
    </w:rPr>
  </w:style>
  <w:style w:type="paragraph" w:customStyle="1" w:styleId="12">
    <w:name w:val="批注主题1"/>
    <w:basedOn w:val="a7"/>
    <w:next w:val="a7"/>
    <w:link w:val="CharChar"/>
    <w:qFormat/>
    <w:rsid w:val="0062251A"/>
    <w:rPr>
      <w:b/>
      <w:bCs/>
      <w:kern w:val="0"/>
      <w:sz w:val="20"/>
    </w:rPr>
  </w:style>
  <w:style w:type="character" w:customStyle="1" w:styleId="CharChar">
    <w:name w:val="批注主题 Char Char"/>
    <w:link w:val="12"/>
    <w:qFormat/>
    <w:rsid w:val="0062251A"/>
    <w:rPr>
      <w:rFonts w:eastAsia="宋体"/>
      <w:b/>
      <w:bCs/>
      <w:szCs w:val="24"/>
      <w:lang w:bidi="ar-SA"/>
    </w:rPr>
  </w:style>
  <w:style w:type="paragraph" w:customStyle="1" w:styleId="310">
    <w:name w:val="正文文本缩进 31"/>
    <w:basedOn w:val="a"/>
    <w:link w:val="3CharChar"/>
    <w:qFormat/>
    <w:rsid w:val="0062251A"/>
    <w:pPr>
      <w:spacing w:line="400" w:lineRule="exact"/>
      <w:ind w:leftChars="1" w:left="2"/>
    </w:pPr>
    <w:rPr>
      <w:rFonts w:ascii="宋体" w:hAnsi="宋体"/>
      <w:kern w:val="0"/>
      <w:sz w:val="20"/>
      <w:szCs w:val="20"/>
    </w:rPr>
  </w:style>
  <w:style w:type="character" w:customStyle="1" w:styleId="3CharChar">
    <w:name w:val="正文文本缩进 3 Char Char"/>
    <w:link w:val="310"/>
    <w:qFormat/>
    <w:rsid w:val="0062251A"/>
    <w:rPr>
      <w:rFonts w:ascii="宋体" w:eastAsia="宋体" w:hAnsi="宋体"/>
      <w:lang w:bidi="ar-SA"/>
    </w:rPr>
  </w:style>
  <w:style w:type="paragraph" w:customStyle="1" w:styleId="TableHeading">
    <w:name w:val="Table Heading"/>
    <w:link w:val="TableHeadingCharChar"/>
    <w:qFormat/>
    <w:rsid w:val="0062251A"/>
    <w:pPr>
      <w:keepNext/>
      <w:snapToGrid w:val="0"/>
      <w:spacing w:before="80" w:after="80"/>
      <w:jc w:val="center"/>
    </w:pPr>
    <w:rPr>
      <w:rFonts w:ascii="Arial" w:eastAsia="黑体" w:hAnsi="Arial" w:cs="Arial"/>
      <w:sz w:val="18"/>
      <w:szCs w:val="18"/>
    </w:rPr>
  </w:style>
  <w:style w:type="character" w:customStyle="1" w:styleId="TableHeadingCharChar">
    <w:name w:val="Table Heading Char Char"/>
    <w:link w:val="TableHeading"/>
    <w:qFormat/>
    <w:rsid w:val="0062251A"/>
    <w:rPr>
      <w:rFonts w:ascii="Arial" w:eastAsia="黑体" w:hAnsi="Arial" w:cs="Arial"/>
      <w:sz w:val="18"/>
      <w:szCs w:val="18"/>
      <w:lang w:val="en-US" w:eastAsia="zh-CN" w:bidi="ar-SA"/>
    </w:rPr>
  </w:style>
  <w:style w:type="paragraph" w:customStyle="1" w:styleId="13">
    <w:name w:val="图1"/>
    <w:basedOn w:val="a"/>
    <w:next w:val="a"/>
    <w:qFormat/>
    <w:rsid w:val="0062251A"/>
    <w:pPr>
      <w:tabs>
        <w:tab w:val="left" w:pos="777"/>
      </w:tabs>
      <w:spacing w:beforeLines="50" w:afterLines="100" w:line="360" w:lineRule="auto"/>
      <w:ind w:left="2210" w:hanging="748"/>
      <w:jc w:val="center"/>
    </w:pPr>
    <w:rPr>
      <w:sz w:val="24"/>
      <w:szCs w:val="20"/>
    </w:rPr>
  </w:style>
  <w:style w:type="paragraph" w:customStyle="1" w:styleId="Char7">
    <w:name w:val="Char"/>
    <w:basedOn w:val="a"/>
    <w:qFormat/>
    <w:rsid w:val="0062251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62251A"/>
    <w:pPr>
      <w:tabs>
        <w:tab w:val="left" w:pos="360"/>
      </w:tabs>
      <w:ind w:left="360" w:hangingChars="200" w:hanging="360"/>
    </w:pPr>
    <w:rPr>
      <w:sz w:val="24"/>
    </w:rPr>
  </w:style>
  <w:style w:type="paragraph" w:customStyle="1" w:styleId="font8">
    <w:name w:val="font8"/>
    <w:basedOn w:val="a"/>
    <w:qFormat/>
    <w:rsid w:val="0062251A"/>
    <w:pPr>
      <w:widowControl/>
      <w:spacing w:before="100" w:beforeAutospacing="1" w:after="100" w:afterAutospacing="1"/>
      <w:jc w:val="left"/>
    </w:pPr>
    <w:rPr>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2251A"/>
    <w:pPr>
      <w:tabs>
        <w:tab w:val="left" w:pos="360"/>
      </w:tabs>
    </w:pPr>
  </w:style>
  <w:style w:type="paragraph" w:customStyle="1" w:styleId="CharCharCharChar">
    <w:name w:val="Char Char Char Char"/>
    <w:basedOn w:val="a"/>
    <w:qFormat/>
    <w:rsid w:val="0062251A"/>
    <w:pPr>
      <w:widowControl/>
      <w:spacing w:after="160" w:line="240" w:lineRule="exact"/>
      <w:jc w:val="left"/>
    </w:pPr>
    <w:rPr>
      <w:rFonts w:ascii="Verdana" w:hAnsi="Verdana"/>
      <w:kern w:val="0"/>
      <w:sz w:val="20"/>
      <w:szCs w:val="20"/>
      <w:lang w:eastAsia="en-US"/>
    </w:rPr>
  </w:style>
  <w:style w:type="paragraph" w:customStyle="1" w:styleId="14">
    <w:name w:val="修订1"/>
    <w:semiHidden/>
    <w:qFormat/>
    <w:rsid w:val="0062251A"/>
    <w:rPr>
      <w:rFonts w:ascii="Calibri" w:hAnsi="Calibri"/>
      <w:kern w:val="2"/>
      <w:sz w:val="21"/>
      <w:szCs w:val="22"/>
    </w:rPr>
  </w:style>
  <w:style w:type="paragraph" w:customStyle="1" w:styleId="p0">
    <w:name w:val="p0"/>
    <w:basedOn w:val="a"/>
    <w:qFormat/>
    <w:rsid w:val="0062251A"/>
    <w:pPr>
      <w:widowControl/>
    </w:pPr>
    <w:rPr>
      <w:rFonts w:ascii="Calibri" w:hAnsi="Calibri" w:cs="Calibri"/>
      <w:kern w:val="0"/>
      <w:szCs w:val="21"/>
    </w:rPr>
  </w:style>
  <w:style w:type="paragraph" w:customStyle="1" w:styleId="15">
    <w:name w:val="列出段落1"/>
    <w:basedOn w:val="a"/>
    <w:uiPriority w:val="34"/>
    <w:qFormat/>
    <w:rsid w:val="0062251A"/>
    <w:pPr>
      <w:ind w:left="720"/>
    </w:pPr>
    <w:rPr>
      <w:szCs w:val="20"/>
    </w:rPr>
  </w:style>
  <w:style w:type="paragraph" w:customStyle="1" w:styleId="RGB012521814">
    <w:name w:val="样式 华文细黑 小四 加粗 自定义颜(RGB(0125218)) 行距: 固定值 14 磅"/>
    <w:basedOn w:val="a"/>
    <w:qFormat/>
    <w:rsid w:val="0062251A"/>
    <w:pPr>
      <w:spacing w:beforeLines="50" w:afterLines="50" w:line="280" w:lineRule="exact"/>
    </w:pPr>
    <w:rPr>
      <w:rFonts w:ascii="华文细黑" w:eastAsia="华文细黑" w:hAnsi="华文细黑" w:cs="宋体"/>
      <w:b/>
      <w:bCs/>
      <w:color w:val="007DDA"/>
      <w:sz w:val="24"/>
      <w:szCs w:val="20"/>
    </w:rPr>
  </w:style>
  <w:style w:type="paragraph" w:customStyle="1" w:styleId="CharChar1CharCharCharCharCharChar">
    <w:name w:val="Char Char1 Char Char Char Char Char Char"/>
    <w:basedOn w:val="a"/>
    <w:qFormat/>
    <w:rsid w:val="0062251A"/>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CharCharCharCharCharCharCharCharCharCharCharCharCharCharCharCharCharChar1CharCharChar1Char1">
    <w:name w:val="Char Char Char Char Char Char Char Char Char Char Char Char Char Char Char Char Char Char1 Char Char Char1 Char1"/>
    <w:basedOn w:val="a"/>
    <w:qFormat/>
    <w:rsid w:val="0062251A"/>
    <w:pPr>
      <w:tabs>
        <w:tab w:val="left" w:pos="360"/>
      </w:tabs>
      <w:ind w:left="360" w:hangingChars="200" w:hanging="360"/>
    </w:pPr>
    <w:rPr>
      <w:sz w:val="24"/>
    </w:rPr>
  </w:style>
  <w:style w:type="paragraph" w:customStyle="1" w:styleId="CharCharCharCharCharCharCharCharCharCharCharCharCharCharCharChar1">
    <w:name w:val="Char Char Char Char Char Char Char Char Char Char Char Char Char Char Char Char1"/>
    <w:basedOn w:val="a"/>
    <w:qFormat/>
    <w:rsid w:val="0062251A"/>
    <w:pPr>
      <w:tabs>
        <w:tab w:val="left" w:pos="360"/>
      </w:tabs>
    </w:pPr>
  </w:style>
  <w:style w:type="paragraph" w:customStyle="1" w:styleId="AA0">
    <w:name w:val="正文 A A"/>
    <w:qFormat/>
    <w:rsid w:val="0062251A"/>
    <w:pPr>
      <w:widowControl w:val="0"/>
      <w:jc w:val="both"/>
    </w:pPr>
    <w:rPr>
      <w:rFonts w:eastAsia="ヒラギノ角ゴ Pro W3"/>
      <w:color w:val="000000"/>
      <w:kern w:val="2"/>
      <w:sz w:val="21"/>
    </w:rPr>
  </w:style>
  <w:style w:type="paragraph" w:customStyle="1" w:styleId="111">
    <w:name w:val="列出段落111"/>
    <w:basedOn w:val="a"/>
    <w:uiPriority w:val="34"/>
    <w:qFormat/>
    <w:rsid w:val="0062251A"/>
    <w:pPr>
      <w:ind w:firstLineChars="200" w:firstLine="420"/>
    </w:pPr>
  </w:style>
  <w:style w:type="paragraph" w:customStyle="1" w:styleId="16">
    <w:name w:val="无间隔1"/>
    <w:uiPriority w:val="1"/>
    <w:qFormat/>
    <w:rsid w:val="0062251A"/>
    <w:pPr>
      <w:widowControl w:val="0"/>
      <w:jc w:val="both"/>
    </w:pPr>
    <w:rPr>
      <w:kern w:val="2"/>
      <w:sz w:val="21"/>
    </w:rPr>
  </w:style>
  <w:style w:type="paragraph" w:customStyle="1" w:styleId="ListParagraph1">
    <w:name w:val="List Paragraph1"/>
    <w:basedOn w:val="a"/>
    <w:qFormat/>
    <w:rsid w:val="0062251A"/>
    <w:pPr>
      <w:widowControl/>
      <w:spacing w:after="200" w:line="276" w:lineRule="auto"/>
      <w:ind w:left="720"/>
      <w:jc w:val="left"/>
    </w:pPr>
    <w:rPr>
      <w:rFonts w:ascii="Calibri" w:eastAsia="Calibri" w:hAnsi="Calibri"/>
      <w:kern w:val="0"/>
      <w:sz w:val="22"/>
      <w:szCs w:val="22"/>
      <w:lang w:eastAsia="en-US"/>
    </w:rPr>
  </w:style>
  <w:style w:type="paragraph" w:customStyle="1" w:styleId="CharCharCharChar1">
    <w:name w:val="Char Char Char Char1"/>
    <w:basedOn w:val="a"/>
    <w:qFormat/>
    <w:rsid w:val="0062251A"/>
    <w:pPr>
      <w:widowControl/>
      <w:spacing w:after="160" w:line="240" w:lineRule="exact"/>
      <w:jc w:val="left"/>
    </w:pPr>
    <w:rPr>
      <w:rFonts w:ascii="Verdana" w:hAnsi="Verdana"/>
      <w:kern w:val="0"/>
      <w:sz w:val="20"/>
      <w:szCs w:val="20"/>
      <w:lang w:eastAsia="en-US"/>
    </w:rPr>
  </w:style>
  <w:style w:type="paragraph" w:customStyle="1" w:styleId="Char12">
    <w:name w:val="Char1"/>
    <w:basedOn w:val="a"/>
    <w:qFormat/>
    <w:rsid w:val="0062251A"/>
    <w:pPr>
      <w:widowControl/>
      <w:spacing w:line="400" w:lineRule="exact"/>
      <w:jc w:val="center"/>
    </w:pPr>
    <w:rPr>
      <w:rFonts w:ascii="Verdana" w:hAnsi="Verdana"/>
      <w:kern w:val="0"/>
      <w:szCs w:val="20"/>
      <w:lang w:eastAsia="en-US"/>
    </w:rPr>
  </w:style>
  <w:style w:type="paragraph" w:customStyle="1" w:styleId="New">
    <w:name w:val="正文 New"/>
    <w:qFormat/>
    <w:rsid w:val="0062251A"/>
    <w:pPr>
      <w:widowControl w:val="0"/>
      <w:jc w:val="both"/>
    </w:pPr>
    <w:rPr>
      <w:kern w:val="2"/>
      <w:sz w:val="21"/>
      <w:szCs w:val="24"/>
    </w:rPr>
  </w:style>
  <w:style w:type="paragraph" w:customStyle="1" w:styleId="afa">
    <w:name w:val="样式"/>
    <w:qFormat/>
    <w:rsid w:val="0062251A"/>
    <w:pPr>
      <w:widowControl w:val="0"/>
      <w:autoSpaceDE w:val="0"/>
      <w:autoSpaceDN w:val="0"/>
      <w:adjustRightInd w:val="0"/>
    </w:pPr>
    <w:rPr>
      <w:rFonts w:ascii="宋体" w:hAnsi="宋体" w:cs="宋体"/>
      <w:sz w:val="24"/>
      <w:szCs w:val="24"/>
    </w:rPr>
  </w:style>
  <w:style w:type="paragraph" w:customStyle="1" w:styleId="311">
    <w:name w:val="正文文本缩进 311"/>
    <w:basedOn w:val="a"/>
    <w:qFormat/>
    <w:rsid w:val="0062251A"/>
    <w:pPr>
      <w:spacing w:line="400" w:lineRule="exact"/>
      <w:ind w:leftChars="1" w:left="2"/>
    </w:pPr>
    <w:rPr>
      <w:rFonts w:ascii="宋体" w:hAnsi="宋体"/>
      <w:szCs w:val="22"/>
    </w:rPr>
  </w:style>
  <w:style w:type="paragraph" w:customStyle="1" w:styleId="110">
    <w:name w:val="批注主题11"/>
    <w:basedOn w:val="a7"/>
    <w:next w:val="a7"/>
    <w:qFormat/>
    <w:rsid w:val="0062251A"/>
    <w:rPr>
      <w:rFonts w:ascii="Calibri" w:hAnsi="Calibri"/>
      <w:b/>
      <w:bCs/>
    </w:rPr>
  </w:style>
  <w:style w:type="paragraph" w:customStyle="1" w:styleId="afb">
    <w:name w:val="图"/>
    <w:basedOn w:val="a"/>
    <w:qFormat/>
    <w:rsid w:val="0062251A"/>
    <w:pPr>
      <w:keepNext/>
      <w:adjustRightInd w:val="0"/>
      <w:spacing w:before="60" w:after="60" w:line="300" w:lineRule="auto"/>
      <w:jc w:val="center"/>
      <w:textAlignment w:val="center"/>
    </w:pPr>
    <w:rPr>
      <w:snapToGrid w:val="0"/>
      <w:spacing w:val="20"/>
      <w:kern w:val="0"/>
      <w:sz w:val="24"/>
      <w:szCs w:val="20"/>
    </w:rPr>
  </w:style>
  <w:style w:type="paragraph" w:customStyle="1" w:styleId="33">
    <w:name w:val="样式3"/>
    <w:basedOn w:val="a"/>
    <w:qFormat/>
    <w:rsid w:val="0062251A"/>
    <w:pPr>
      <w:widowControl/>
      <w:spacing w:line="520" w:lineRule="exact"/>
      <w:ind w:firstLineChars="200" w:firstLine="562"/>
    </w:pPr>
    <w:rPr>
      <w:rFonts w:eastAsia="黑体"/>
      <w:b/>
      <w:kern w:val="0"/>
      <w:sz w:val="28"/>
      <w:szCs w:val="28"/>
    </w:rPr>
  </w:style>
  <w:style w:type="character" w:customStyle="1" w:styleId="CharChar1">
    <w:name w:val="Char Char1"/>
    <w:qFormat/>
    <w:rsid w:val="0062251A"/>
    <w:rPr>
      <w:rFonts w:ascii="宋体" w:eastAsia="宋体" w:hAnsi="Courier New"/>
      <w:kern w:val="2"/>
      <w:sz w:val="21"/>
      <w:lang w:val="en-US" w:eastAsia="zh-CN" w:bidi="ar-SA"/>
    </w:rPr>
  </w:style>
  <w:style w:type="character" w:customStyle="1" w:styleId="CharChar0">
    <w:name w:val="纯文本 Char Char"/>
    <w:qFormat/>
    <w:rsid w:val="0062251A"/>
    <w:rPr>
      <w:rFonts w:ascii="宋体" w:eastAsia="宋体" w:hAnsi="Courier New"/>
      <w:kern w:val="2"/>
      <w:sz w:val="21"/>
      <w:lang w:val="en-US" w:eastAsia="zh-CN" w:bidi="ar-SA"/>
    </w:rPr>
  </w:style>
  <w:style w:type="character" w:customStyle="1" w:styleId="hui3">
    <w:name w:val="hui3"/>
    <w:qFormat/>
    <w:rsid w:val="0062251A"/>
    <w:rPr>
      <w:color w:val="333333"/>
    </w:rPr>
  </w:style>
  <w:style w:type="character" w:customStyle="1" w:styleId="rili11">
    <w:name w:val="rili11"/>
    <w:qFormat/>
    <w:rsid w:val="0062251A"/>
    <w:rPr>
      <w:sz w:val="21"/>
      <w:szCs w:val="21"/>
    </w:rPr>
  </w:style>
  <w:style w:type="character" w:customStyle="1" w:styleId="Char8">
    <w:name w:val="批注主题 Char"/>
    <w:qFormat/>
    <w:rsid w:val="0062251A"/>
    <w:rPr>
      <w:rFonts w:eastAsia="宋体"/>
      <w:b/>
      <w:bCs/>
      <w:szCs w:val="24"/>
      <w:lang w:bidi="ar-SA"/>
    </w:rPr>
  </w:style>
  <w:style w:type="character" w:customStyle="1" w:styleId="TableHeadingChar">
    <w:name w:val="Table Heading Char"/>
    <w:qFormat/>
    <w:rsid w:val="0062251A"/>
    <w:rPr>
      <w:rFonts w:ascii="Arial" w:eastAsia="黑体" w:hAnsi="Arial" w:cs="Arial"/>
      <w:sz w:val="18"/>
      <w:szCs w:val="18"/>
      <w:lang w:val="en-US" w:eastAsia="zh-CN" w:bidi="ar-SA"/>
    </w:rPr>
  </w:style>
  <w:style w:type="character" w:customStyle="1" w:styleId="f-25">
    <w:name w:val="f-25"/>
    <w:basedOn w:val="a1"/>
    <w:qFormat/>
    <w:rsid w:val="0062251A"/>
  </w:style>
  <w:style w:type="character" w:customStyle="1" w:styleId="Char9">
    <w:name w:val="正文文本 Char"/>
    <w:qFormat/>
    <w:rsid w:val="0062251A"/>
    <w:rPr>
      <w:rFonts w:ascii="黑体" w:eastAsia="黑体"/>
      <w:kern w:val="2"/>
      <w:sz w:val="24"/>
      <w:lang w:val="en-US" w:eastAsia="zh-CN" w:bidi="ar-SA"/>
    </w:rPr>
  </w:style>
  <w:style w:type="character" w:customStyle="1" w:styleId="160">
    <w:name w:val="16"/>
    <w:qFormat/>
    <w:rsid w:val="0062251A"/>
    <w:rPr>
      <w:rFonts w:ascii="Times New Roman" w:hAnsi="Times New Roman" w:cs="Times New Roman" w:hint="default"/>
      <w:color w:val="0000FF"/>
      <w:u w:val="single"/>
    </w:rPr>
  </w:style>
  <w:style w:type="character" w:customStyle="1" w:styleId="Chara">
    <w:name w:val="纯文本 Char"/>
    <w:uiPriority w:val="99"/>
    <w:qFormat/>
    <w:rsid w:val="0062251A"/>
    <w:rPr>
      <w:rFonts w:ascii="宋体" w:eastAsia="宋体" w:hAnsi="Courier New"/>
      <w:kern w:val="2"/>
      <w:sz w:val="21"/>
      <w:lang w:val="en-US" w:eastAsia="zh-CN" w:bidi="ar-SA"/>
    </w:rPr>
  </w:style>
  <w:style w:type="character" w:customStyle="1" w:styleId="CharChar8">
    <w:name w:val="Char Char8"/>
    <w:qFormat/>
    <w:rsid w:val="0062251A"/>
    <w:rPr>
      <w:rFonts w:ascii="宋体" w:eastAsia="宋体" w:hAnsi="Courier New"/>
      <w:kern w:val="2"/>
      <w:sz w:val="21"/>
      <w:lang w:val="en-US" w:eastAsia="zh-CN" w:bidi="ar-SA"/>
    </w:rPr>
  </w:style>
  <w:style w:type="character" w:customStyle="1" w:styleId="CharChar6">
    <w:name w:val="Char Char6"/>
    <w:qFormat/>
    <w:rsid w:val="0062251A"/>
    <w:rPr>
      <w:rFonts w:ascii="Arial" w:eastAsia="黑体" w:hAnsi="Arial"/>
      <w:b/>
      <w:bCs/>
      <w:kern w:val="2"/>
      <w:sz w:val="32"/>
      <w:szCs w:val="32"/>
      <w:lang w:val="en-US" w:eastAsia="zh-CN" w:bidi="ar-SA"/>
    </w:rPr>
  </w:style>
  <w:style w:type="character" w:customStyle="1" w:styleId="3Char1">
    <w:name w:val="正文文本缩进 3 Char"/>
    <w:qFormat/>
    <w:rsid w:val="0062251A"/>
    <w:rPr>
      <w:rFonts w:ascii="宋体" w:eastAsia="宋体" w:hAnsi="宋体"/>
      <w:lang w:bidi="ar-SA"/>
    </w:rPr>
  </w:style>
  <w:style w:type="character" w:customStyle="1" w:styleId="apple-style-span">
    <w:name w:val="apple-style-span"/>
    <w:basedOn w:val="a1"/>
    <w:qFormat/>
    <w:rsid w:val="0062251A"/>
  </w:style>
  <w:style w:type="character" w:customStyle="1" w:styleId="btitlenamewangputoptitle">
    <w:name w:val="b titlename wangputoptitle"/>
    <w:basedOn w:val="a1"/>
    <w:qFormat/>
    <w:rsid w:val="0062251A"/>
  </w:style>
  <w:style w:type="character" w:customStyle="1" w:styleId="CharChar2">
    <w:name w:val="正文文本 Char Char"/>
    <w:qFormat/>
    <w:rsid w:val="0062251A"/>
    <w:rPr>
      <w:rFonts w:ascii="黑体" w:eastAsia="黑体"/>
      <w:kern w:val="2"/>
      <w:sz w:val="24"/>
      <w:lang w:val="en-US" w:eastAsia="zh-CN" w:bidi="ar-SA"/>
    </w:rPr>
  </w:style>
  <w:style w:type="character" w:customStyle="1" w:styleId="CharChar3">
    <w:name w:val="Char Char"/>
    <w:qFormat/>
    <w:rsid w:val="0062251A"/>
    <w:rPr>
      <w:rFonts w:ascii="Arial" w:eastAsia="黑体" w:hAnsi="Arial"/>
      <w:b/>
      <w:bCs/>
      <w:kern w:val="2"/>
      <w:sz w:val="32"/>
      <w:szCs w:val="32"/>
      <w:lang w:val="en-US" w:eastAsia="zh-CN" w:bidi="ar-SA"/>
    </w:rPr>
  </w:style>
  <w:style w:type="character" w:customStyle="1" w:styleId="CharChar4">
    <w:name w:val="Char Char4"/>
    <w:qFormat/>
    <w:rsid w:val="0062251A"/>
    <w:rPr>
      <w:rFonts w:ascii="Arial" w:eastAsia="黑体" w:hAnsi="Arial"/>
      <w:b/>
      <w:bCs/>
      <w:kern w:val="2"/>
      <w:sz w:val="32"/>
      <w:szCs w:val="32"/>
      <w:lang w:val="en-US" w:eastAsia="zh-CN" w:bidi="ar-SA"/>
    </w:rPr>
  </w:style>
  <w:style w:type="character" w:customStyle="1" w:styleId="CharChar20">
    <w:name w:val="Char Char2"/>
    <w:qFormat/>
    <w:rsid w:val="0062251A"/>
    <w:rPr>
      <w:rFonts w:ascii="宋体" w:eastAsia="宋体" w:hAnsi="Courier New"/>
      <w:kern w:val="2"/>
      <w:sz w:val="21"/>
      <w:lang w:val="en-US" w:eastAsia="zh-CN" w:bidi="ar-SA"/>
    </w:rPr>
  </w:style>
  <w:style w:type="character" w:customStyle="1" w:styleId="CharChar18">
    <w:name w:val="Char Char18"/>
    <w:qFormat/>
    <w:rsid w:val="0062251A"/>
    <w:rPr>
      <w:rFonts w:ascii="Arial" w:eastAsia="黑体" w:hAnsi="Arial"/>
      <w:b/>
      <w:bCs/>
      <w:kern w:val="2"/>
      <w:sz w:val="32"/>
      <w:szCs w:val="32"/>
      <w:lang w:val="en-US" w:eastAsia="zh-CN" w:bidi="ar-SA"/>
    </w:rPr>
  </w:style>
  <w:style w:type="character" w:customStyle="1" w:styleId="CharChar10">
    <w:name w:val="普通文字 Char Char1"/>
    <w:qFormat/>
    <w:rsid w:val="0062251A"/>
    <w:rPr>
      <w:rFonts w:ascii="宋体" w:eastAsia="宋体" w:hAnsi="Courier New"/>
      <w:kern w:val="2"/>
      <w:sz w:val="21"/>
      <w:lang w:val="en-US" w:eastAsia="zh-CN" w:bidi="ar-SA"/>
    </w:rPr>
  </w:style>
  <w:style w:type="character" w:customStyle="1" w:styleId="bodytextCharChar">
    <w:name w:val="body text Char Char"/>
    <w:qFormat/>
    <w:locked/>
    <w:rsid w:val="0062251A"/>
    <w:rPr>
      <w:rFonts w:ascii="黑体" w:eastAsia="黑体"/>
      <w:kern w:val="2"/>
      <w:sz w:val="24"/>
      <w:lang w:val="en-US" w:eastAsia="zh-CN" w:bidi="ar-SA"/>
    </w:rPr>
  </w:style>
  <w:style w:type="character" w:customStyle="1" w:styleId="CharCharChar">
    <w:name w:val="Char Char Char"/>
    <w:qFormat/>
    <w:rsid w:val="0062251A"/>
    <w:rPr>
      <w:rFonts w:ascii="Arial" w:eastAsia="黑体" w:hAnsi="Arial"/>
      <w:b/>
      <w:bCs/>
      <w:kern w:val="2"/>
      <w:sz w:val="32"/>
      <w:szCs w:val="32"/>
      <w:lang w:val="en-US" w:eastAsia="zh-CN" w:bidi="ar-SA"/>
    </w:rPr>
  </w:style>
  <w:style w:type="character" w:customStyle="1" w:styleId="CharChar9">
    <w:name w:val="Char Char9"/>
    <w:qFormat/>
    <w:rsid w:val="0062251A"/>
    <w:rPr>
      <w:kern w:val="2"/>
      <w:sz w:val="18"/>
      <w:szCs w:val="18"/>
    </w:rPr>
  </w:style>
  <w:style w:type="character" w:customStyle="1" w:styleId="CharChar11">
    <w:name w:val="Char Char11"/>
    <w:qFormat/>
    <w:rsid w:val="0062251A"/>
    <w:rPr>
      <w:rFonts w:ascii="宋体" w:eastAsia="宋体" w:hAnsi="Courier New"/>
      <w:kern w:val="2"/>
      <w:sz w:val="21"/>
      <w:lang w:val="en-US" w:eastAsia="zh-CN" w:bidi="ar-SA"/>
    </w:rPr>
  </w:style>
  <w:style w:type="character" w:customStyle="1" w:styleId="CharChar81">
    <w:name w:val="Char Char81"/>
    <w:qFormat/>
    <w:rsid w:val="0062251A"/>
    <w:rPr>
      <w:rFonts w:ascii="宋体" w:eastAsia="宋体" w:hAnsi="Courier New"/>
      <w:kern w:val="2"/>
      <w:sz w:val="21"/>
      <w:lang w:val="en-US" w:eastAsia="zh-CN" w:bidi="ar-SA"/>
    </w:rPr>
  </w:style>
  <w:style w:type="character" w:customStyle="1" w:styleId="CharChar30">
    <w:name w:val="Char Char3"/>
    <w:qFormat/>
    <w:rsid w:val="0062251A"/>
    <w:rPr>
      <w:rFonts w:ascii="Arial" w:eastAsia="黑体" w:hAnsi="Arial"/>
      <w:b/>
      <w:bCs/>
      <w:kern w:val="2"/>
      <w:sz w:val="32"/>
      <w:szCs w:val="32"/>
      <w:lang w:val="en-US" w:eastAsia="zh-CN" w:bidi="ar-SA"/>
    </w:rPr>
  </w:style>
  <w:style w:type="character" w:customStyle="1" w:styleId="CharChar21">
    <w:name w:val="Char Char21"/>
    <w:qFormat/>
    <w:rsid w:val="0062251A"/>
    <w:rPr>
      <w:rFonts w:ascii="Arial" w:eastAsia="黑体" w:hAnsi="Arial"/>
      <w:b/>
      <w:bCs/>
      <w:kern w:val="2"/>
      <w:sz w:val="32"/>
      <w:szCs w:val="32"/>
      <w:lang w:val="en-US" w:eastAsia="zh-CN" w:bidi="ar-SA"/>
    </w:rPr>
  </w:style>
  <w:style w:type="character" w:customStyle="1" w:styleId="font81">
    <w:name w:val="font81"/>
    <w:qFormat/>
    <w:rsid w:val="0062251A"/>
    <w:rPr>
      <w:rFonts w:ascii="宋体" w:eastAsia="宋体" w:hAnsi="宋体" w:cs="宋体" w:hint="eastAsia"/>
      <w:b/>
      <w:color w:val="000000"/>
      <w:sz w:val="20"/>
      <w:szCs w:val="20"/>
      <w:u w:val="none"/>
    </w:rPr>
  </w:style>
  <w:style w:type="character" w:customStyle="1" w:styleId="font41">
    <w:name w:val="font41"/>
    <w:qFormat/>
    <w:rsid w:val="0062251A"/>
    <w:rPr>
      <w:rFonts w:ascii="宋体" w:eastAsia="宋体" w:hAnsi="宋体" w:cs="宋体" w:hint="eastAsia"/>
      <w:color w:val="000000"/>
      <w:sz w:val="24"/>
      <w:szCs w:val="24"/>
      <w:u w:val="none"/>
    </w:rPr>
  </w:style>
  <w:style w:type="character" w:customStyle="1" w:styleId="font31">
    <w:name w:val="font31"/>
    <w:basedOn w:val="a1"/>
    <w:qFormat/>
    <w:rsid w:val="0062251A"/>
    <w:rPr>
      <w:rFonts w:ascii="宋体" w:eastAsia="宋体" w:hAnsi="宋体" w:cs="宋体" w:hint="eastAsia"/>
      <w:color w:val="000000"/>
      <w:sz w:val="24"/>
      <w:szCs w:val="24"/>
      <w:u w:val="none"/>
    </w:rPr>
  </w:style>
  <w:style w:type="character" w:customStyle="1" w:styleId="font61">
    <w:name w:val="font61"/>
    <w:qFormat/>
    <w:rsid w:val="0062251A"/>
    <w:rPr>
      <w:rFonts w:ascii="Times New Roman" w:hAnsi="Times New Roman" w:cs="Times New Roman" w:hint="default"/>
      <w:color w:val="000000"/>
      <w:sz w:val="20"/>
      <w:szCs w:val="20"/>
      <w:u w:val="none"/>
    </w:rPr>
  </w:style>
  <w:style w:type="character" w:customStyle="1" w:styleId="font71">
    <w:name w:val="font71"/>
    <w:qFormat/>
    <w:rsid w:val="0062251A"/>
    <w:rPr>
      <w:rFonts w:ascii="Times New Roman" w:hAnsi="Times New Roman" w:cs="Times New Roman" w:hint="default"/>
      <w:color w:val="000000"/>
      <w:sz w:val="20"/>
      <w:szCs w:val="20"/>
      <w:u w:val="none"/>
    </w:rPr>
  </w:style>
  <w:style w:type="character" w:customStyle="1" w:styleId="font91">
    <w:name w:val="font91"/>
    <w:qFormat/>
    <w:rsid w:val="0062251A"/>
    <w:rPr>
      <w:rFonts w:ascii="Times New Roman" w:hAnsi="Times New Roman" w:cs="Times New Roman" w:hint="default"/>
      <w:color w:val="000000"/>
      <w:sz w:val="24"/>
      <w:szCs w:val="24"/>
      <w:u w:val="none"/>
    </w:rPr>
  </w:style>
  <w:style w:type="character" w:customStyle="1" w:styleId="font101">
    <w:name w:val="font101"/>
    <w:qFormat/>
    <w:rsid w:val="0062251A"/>
    <w:rPr>
      <w:rFonts w:ascii="宋体" w:eastAsia="宋体" w:hAnsi="宋体" w:cs="宋体" w:hint="eastAsia"/>
      <w:color w:val="000000"/>
      <w:sz w:val="24"/>
      <w:szCs w:val="24"/>
      <w:u w:val="none"/>
    </w:rPr>
  </w:style>
  <w:style w:type="character" w:customStyle="1" w:styleId="font51">
    <w:name w:val="font51"/>
    <w:basedOn w:val="a1"/>
    <w:qFormat/>
    <w:rsid w:val="0062251A"/>
    <w:rPr>
      <w:rFonts w:ascii="宋体" w:eastAsia="宋体" w:hAnsi="宋体" w:cs="宋体" w:hint="eastAsia"/>
      <w:color w:val="auto"/>
      <w:sz w:val="20"/>
      <w:szCs w:val="20"/>
      <w:u w:val="none"/>
    </w:rPr>
  </w:style>
  <w:style w:type="character" w:customStyle="1" w:styleId="font141">
    <w:name w:val="font141"/>
    <w:qFormat/>
    <w:rsid w:val="0062251A"/>
    <w:rPr>
      <w:rFonts w:ascii="宋体" w:eastAsia="宋体" w:hAnsi="宋体" w:cs="宋体" w:hint="eastAsia"/>
      <w:color w:val="000000"/>
      <w:sz w:val="20"/>
      <w:szCs w:val="20"/>
      <w:u w:val="none"/>
    </w:rPr>
  </w:style>
  <w:style w:type="character" w:customStyle="1" w:styleId="A50">
    <w:name w:val="A5"/>
    <w:qFormat/>
    <w:rsid w:val="0062251A"/>
    <w:rPr>
      <w:rFonts w:ascii="汉仪中黑简" w:eastAsia="汉仪中黑简"/>
      <w:color w:val="6E2A90"/>
      <w:sz w:val="32"/>
    </w:rPr>
  </w:style>
  <w:style w:type="character" w:customStyle="1" w:styleId="A40">
    <w:name w:val="A4"/>
    <w:qFormat/>
    <w:rsid w:val="0062251A"/>
    <w:rPr>
      <w:color w:val="6E2A90"/>
      <w:sz w:val="48"/>
    </w:rPr>
  </w:style>
  <w:style w:type="character" w:customStyle="1" w:styleId="CharCharChar1">
    <w:name w:val="普通文字 Char Char Char1"/>
    <w:qFormat/>
    <w:rsid w:val="0062251A"/>
    <w:rPr>
      <w:rFonts w:ascii="宋体" w:hAnsi="Courier New"/>
      <w:kern w:val="2"/>
      <w:sz w:val="21"/>
    </w:rPr>
  </w:style>
  <w:style w:type="character" w:customStyle="1" w:styleId="2Char10">
    <w:name w:val="标题 2 Char1"/>
    <w:qFormat/>
    <w:rsid w:val="0062251A"/>
    <w:rPr>
      <w:rFonts w:ascii="Arial" w:eastAsia="黑体" w:hAnsi="Arial"/>
      <w:b/>
      <w:bCs/>
      <w:kern w:val="2"/>
      <w:sz w:val="32"/>
      <w:szCs w:val="32"/>
    </w:rPr>
  </w:style>
  <w:style w:type="character" w:customStyle="1" w:styleId="apple-converted-space">
    <w:name w:val="apple-converted-space"/>
    <w:basedOn w:val="a1"/>
    <w:qFormat/>
    <w:rsid w:val="0062251A"/>
  </w:style>
  <w:style w:type="character" w:customStyle="1" w:styleId="Charb">
    <w:name w:val="表正文 Char"/>
    <w:qFormat/>
    <w:rsid w:val="0062251A"/>
    <w:rPr>
      <w:rFonts w:eastAsia="宋体"/>
      <w:kern w:val="2"/>
      <w:sz w:val="21"/>
      <w:szCs w:val="24"/>
      <w:lang w:val="en-US" w:eastAsia="zh-CN" w:bidi="ar-SA"/>
    </w:rPr>
  </w:style>
  <w:style w:type="character" w:customStyle="1" w:styleId="font21">
    <w:name w:val="font21"/>
    <w:qFormat/>
    <w:rsid w:val="0062251A"/>
    <w:rPr>
      <w:rFonts w:ascii="Times New Roman" w:hAnsi="Times New Roman" w:cs="Times New Roman" w:hint="default"/>
      <w:b/>
      <w:color w:val="000000"/>
      <w:sz w:val="24"/>
      <w:szCs w:val="24"/>
    </w:rPr>
  </w:style>
  <w:style w:type="character" w:customStyle="1" w:styleId="font11">
    <w:name w:val="font11"/>
    <w:qFormat/>
    <w:rsid w:val="0062251A"/>
    <w:rPr>
      <w:rFonts w:ascii="宋体" w:eastAsia="宋体" w:hAnsi="宋体" w:cs="宋体" w:hint="eastAsia"/>
      <w:b/>
      <w:color w:val="000000"/>
      <w:sz w:val="22"/>
      <w:szCs w:val="22"/>
    </w:rPr>
  </w:style>
  <w:style w:type="character" w:customStyle="1" w:styleId="font01">
    <w:name w:val="font01"/>
    <w:qFormat/>
    <w:rsid w:val="0062251A"/>
    <w:rPr>
      <w:rFonts w:ascii="宋体" w:eastAsia="宋体" w:hAnsi="宋体" w:cs="宋体" w:hint="eastAsia"/>
      <w:color w:val="000000"/>
      <w:sz w:val="22"/>
      <w:szCs w:val="22"/>
    </w:rPr>
  </w:style>
  <w:style w:type="character" w:customStyle="1" w:styleId="font112">
    <w:name w:val="font112"/>
    <w:qFormat/>
    <w:rsid w:val="0062251A"/>
    <w:rPr>
      <w:rFonts w:ascii="宋体" w:eastAsia="宋体" w:hAnsi="宋体" w:cs="宋体" w:hint="eastAsia"/>
      <w:color w:val="000000"/>
      <w:sz w:val="20"/>
      <w:szCs w:val="20"/>
    </w:rPr>
  </w:style>
  <w:style w:type="character" w:customStyle="1" w:styleId="font131">
    <w:name w:val="font131"/>
    <w:qFormat/>
    <w:rsid w:val="0062251A"/>
    <w:rPr>
      <w:rFonts w:ascii="宋体" w:eastAsia="宋体" w:hAnsi="宋体" w:cs="宋体" w:hint="eastAsia"/>
      <w:color w:val="000000"/>
      <w:sz w:val="20"/>
      <w:szCs w:val="20"/>
    </w:rPr>
  </w:style>
  <w:style w:type="character" w:customStyle="1" w:styleId="font171">
    <w:name w:val="font171"/>
    <w:qFormat/>
    <w:rsid w:val="0062251A"/>
    <w:rPr>
      <w:rFonts w:ascii="Segoe UI Symbol" w:eastAsia="Segoe UI Symbol" w:hAnsi="Segoe UI Symbol" w:cs="Segoe UI Symbol"/>
      <w:b/>
      <w:color w:val="000000"/>
      <w:sz w:val="20"/>
      <w:szCs w:val="20"/>
    </w:rPr>
  </w:style>
  <w:style w:type="character" w:customStyle="1" w:styleId="font161">
    <w:name w:val="font161"/>
    <w:qFormat/>
    <w:rsid w:val="0062251A"/>
    <w:rPr>
      <w:rFonts w:ascii="Cambria Math" w:eastAsia="Cambria Math" w:hAnsi="Cambria Math" w:cs="Cambria Math"/>
      <w:b/>
      <w:color w:val="000000"/>
      <w:sz w:val="20"/>
      <w:szCs w:val="20"/>
    </w:rPr>
  </w:style>
  <w:style w:type="character" w:customStyle="1" w:styleId="font151">
    <w:name w:val="font151"/>
    <w:qFormat/>
    <w:rsid w:val="0062251A"/>
    <w:rPr>
      <w:rFonts w:ascii="Cambria Math" w:eastAsia="Cambria Math" w:hAnsi="Cambria Math" w:cs="Cambria Math" w:hint="default"/>
      <w:color w:val="000000"/>
      <w:sz w:val="20"/>
      <w:szCs w:val="20"/>
    </w:rPr>
  </w:style>
  <w:style w:type="character" w:customStyle="1" w:styleId="font181">
    <w:name w:val="font181"/>
    <w:qFormat/>
    <w:rsid w:val="0062251A"/>
    <w:rPr>
      <w:rFonts w:ascii="Times New Roman" w:hAnsi="Times New Roman" w:cs="Times New Roman" w:hint="default"/>
      <w:b/>
      <w:color w:val="000000"/>
      <w:sz w:val="20"/>
      <w:szCs w:val="20"/>
    </w:rPr>
  </w:style>
  <w:style w:type="character" w:customStyle="1" w:styleId="font111">
    <w:name w:val="font111"/>
    <w:qFormat/>
    <w:rsid w:val="0062251A"/>
    <w:rPr>
      <w:rFonts w:ascii="宋体" w:eastAsia="宋体" w:hAnsi="宋体" w:cs="宋体" w:hint="eastAsia"/>
      <w:color w:val="000000"/>
      <w:sz w:val="20"/>
      <w:szCs w:val="20"/>
    </w:rPr>
  </w:style>
  <w:style w:type="paragraph" w:customStyle="1" w:styleId="112">
    <w:name w:val="列出段落11"/>
    <w:basedOn w:val="a"/>
    <w:qFormat/>
    <w:rsid w:val="0062251A"/>
    <w:pPr>
      <w:ind w:firstLineChars="200" w:firstLine="420"/>
    </w:pPr>
  </w:style>
  <w:style w:type="character" w:customStyle="1" w:styleId="Charc">
    <w:name w:val="列出段落 Char"/>
    <w:link w:val="26"/>
    <w:uiPriority w:val="34"/>
    <w:qFormat/>
    <w:locked/>
    <w:rsid w:val="0062251A"/>
    <w:rPr>
      <w:rFonts w:ascii="Calibri" w:hAnsi="Calibri"/>
      <w:kern w:val="2"/>
      <w:sz w:val="21"/>
      <w:szCs w:val="22"/>
    </w:rPr>
  </w:style>
  <w:style w:type="paragraph" w:customStyle="1" w:styleId="26">
    <w:name w:val="列出段落2"/>
    <w:basedOn w:val="a"/>
    <w:link w:val="Charc"/>
    <w:qFormat/>
    <w:rsid w:val="0062251A"/>
    <w:pPr>
      <w:ind w:firstLineChars="200" w:firstLine="420"/>
    </w:pPr>
    <w:rPr>
      <w:rFonts w:ascii="Calibri" w:hAnsi="Calibri"/>
      <w:szCs w:val="22"/>
    </w:rPr>
  </w:style>
  <w:style w:type="character" w:customStyle="1" w:styleId="time">
    <w:name w:val="time"/>
    <w:basedOn w:val="a1"/>
    <w:qFormat/>
    <w:rsid w:val="0062251A"/>
  </w:style>
  <w:style w:type="character" w:customStyle="1" w:styleId="Char13">
    <w:name w:val="批注主题 Char1"/>
    <w:qFormat/>
    <w:rsid w:val="0062251A"/>
    <w:rPr>
      <w:rFonts w:ascii="Calibri" w:hAnsi="Calibri"/>
      <w:b/>
      <w:bCs/>
      <w:szCs w:val="24"/>
    </w:rPr>
  </w:style>
  <w:style w:type="character" w:customStyle="1" w:styleId="27">
    <w:name w:val="标题 2 字符"/>
    <w:qFormat/>
    <w:rsid w:val="0062251A"/>
    <w:rPr>
      <w:rFonts w:ascii="宋体" w:hAnsi="宋体"/>
      <w:b/>
      <w:sz w:val="36"/>
      <w:szCs w:val="36"/>
    </w:rPr>
  </w:style>
  <w:style w:type="character" w:customStyle="1" w:styleId="2Char11">
    <w:name w:val="正文首行缩进 2 Char1"/>
    <w:basedOn w:val="Char14"/>
    <w:qFormat/>
    <w:rsid w:val="0062251A"/>
    <w:rPr>
      <w:kern w:val="2"/>
      <w:sz w:val="21"/>
      <w:szCs w:val="24"/>
    </w:rPr>
  </w:style>
  <w:style w:type="character" w:customStyle="1" w:styleId="Char14">
    <w:name w:val="正文文本缩进 Char1"/>
    <w:qFormat/>
    <w:rsid w:val="0062251A"/>
    <w:rPr>
      <w:kern w:val="2"/>
      <w:sz w:val="21"/>
      <w:szCs w:val="24"/>
    </w:rPr>
  </w:style>
  <w:style w:type="character" w:customStyle="1" w:styleId="z-Char">
    <w:name w:val="z-窗体顶端 Char"/>
    <w:qFormat/>
    <w:rsid w:val="0062251A"/>
    <w:rPr>
      <w:rFonts w:ascii="Arial"/>
      <w:vanish/>
      <w:kern w:val="2"/>
      <w:sz w:val="16"/>
      <w:szCs w:val="24"/>
    </w:rPr>
  </w:style>
  <w:style w:type="paragraph" w:customStyle="1" w:styleId="z-1">
    <w:name w:val="z-窗体顶端1"/>
    <w:basedOn w:val="a"/>
    <w:next w:val="a"/>
    <w:link w:val="z-Char1"/>
    <w:qFormat/>
    <w:rsid w:val="0062251A"/>
    <w:pPr>
      <w:pBdr>
        <w:bottom w:val="single" w:sz="6" w:space="1" w:color="auto"/>
      </w:pBdr>
      <w:jc w:val="center"/>
    </w:pPr>
    <w:rPr>
      <w:rFonts w:ascii="Arial"/>
      <w:vanish/>
      <w:sz w:val="16"/>
    </w:rPr>
  </w:style>
  <w:style w:type="character" w:customStyle="1" w:styleId="z-Char1">
    <w:name w:val="z-窗体顶端 Char1"/>
    <w:basedOn w:val="a1"/>
    <w:link w:val="z-1"/>
    <w:uiPriority w:val="99"/>
    <w:semiHidden/>
    <w:qFormat/>
    <w:rsid w:val="0062251A"/>
    <w:rPr>
      <w:rFonts w:ascii="Arial" w:hAnsi="Arial" w:cs="Arial"/>
      <w:vanish/>
      <w:kern w:val="2"/>
      <w:sz w:val="16"/>
      <w:szCs w:val="16"/>
    </w:rPr>
  </w:style>
  <w:style w:type="character" w:customStyle="1" w:styleId="english">
    <w:name w:val="english"/>
    <w:qFormat/>
    <w:rsid w:val="0062251A"/>
    <w:rPr>
      <w:rFonts w:ascii="微软雅黑" w:eastAsia="微软雅黑" w:hAnsi="微软雅黑" w:cs="微软雅黑"/>
      <w:i/>
      <w:caps/>
      <w:color w:val="9E9E9E"/>
      <w:sz w:val="21"/>
      <w:szCs w:val="21"/>
    </w:rPr>
  </w:style>
  <w:style w:type="character" w:customStyle="1" w:styleId="font132">
    <w:name w:val="font132"/>
    <w:qFormat/>
    <w:rsid w:val="0062251A"/>
    <w:rPr>
      <w:rFonts w:ascii="宋体" w:eastAsia="宋体" w:hAnsi="宋体" w:cs="宋体" w:hint="eastAsia"/>
      <w:color w:val="000000"/>
      <w:sz w:val="16"/>
      <w:szCs w:val="16"/>
      <w:u w:val="none"/>
    </w:rPr>
  </w:style>
  <w:style w:type="character" w:customStyle="1" w:styleId="english2">
    <w:name w:val="english2"/>
    <w:qFormat/>
    <w:rsid w:val="0062251A"/>
    <w:rPr>
      <w:rFonts w:ascii="微软雅黑" w:eastAsia="微软雅黑" w:hAnsi="微软雅黑" w:cs="微软雅黑" w:hint="eastAsia"/>
      <w:i/>
      <w:caps/>
      <w:color w:val="9E9E9E"/>
      <w:sz w:val="21"/>
      <w:szCs w:val="21"/>
    </w:rPr>
  </w:style>
  <w:style w:type="character" w:customStyle="1" w:styleId="Char15">
    <w:name w:val="批注框文本 Char1"/>
    <w:qFormat/>
    <w:rsid w:val="0062251A"/>
    <w:rPr>
      <w:rFonts w:ascii="Calibri" w:hAnsi="Calibri"/>
      <w:kern w:val="2"/>
      <w:sz w:val="18"/>
      <w:szCs w:val="18"/>
    </w:rPr>
  </w:style>
  <w:style w:type="character" w:customStyle="1" w:styleId="time1">
    <w:name w:val="time1"/>
    <w:basedOn w:val="a1"/>
    <w:qFormat/>
    <w:rsid w:val="0062251A"/>
  </w:style>
  <w:style w:type="character" w:customStyle="1" w:styleId="english1">
    <w:name w:val="english1"/>
    <w:qFormat/>
    <w:rsid w:val="0062251A"/>
    <w:rPr>
      <w:rFonts w:ascii="微软雅黑" w:eastAsia="微软雅黑" w:hAnsi="微软雅黑" w:cs="微软雅黑" w:hint="eastAsia"/>
      <w:color w:val="000000"/>
      <w:sz w:val="12"/>
      <w:szCs w:val="12"/>
    </w:rPr>
  </w:style>
  <w:style w:type="character" w:customStyle="1" w:styleId="time2">
    <w:name w:val="time2"/>
    <w:basedOn w:val="a1"/>
    <w:qFormat/>
    <w:rsid w:val="0062251A"/>
  </w:style>
  <w:style w:type="character" w:customStyle="1" w:styleId="z-Char0">
    <w:name w:val="z-窗体底端 Char"/>
    <w:qFormat/>
    <w:rsid w:val="0062251A"/>
    <w:rPr>
      <w:rFonts w:ascii="Arial"/>
      <w:vanish/>
      <w:kern w:val="2"/>
      <w:sz w:val="16"/>
      <w:szCs w:val="24"/>
    </w:rPr>
  </w:style>
  <w:style w:type="paragraph" w:customStyle="1" w:styleId="z-10">
    <w:name w:val="z-窗体底端1"/>
    <w:basedOn w:val="a"/>
    <w:next w:val="a"/>
    <w:link w:val="z-Char10"/>
    <w:qFormat/>
    <w:rsid w:val="0062251A"/>
    <w:pPr>
      <w:pBdr>
        <w:top w:val="single" w:sz="6" w:space="1" w:color="auto"/>
      </w:pBdr>
      <w:jc w:val="center"/>
    </w:pPr>
    <w:rPr>
      <w:rFonts w:ascii="Arial"/>
      <w:vanish/>
      <w:sz w:val="16"/>
    </w:rPr>
  </w:style>
  <w:style w:type="character" w:customStyle="1" w:styleId="z-Char10">
    <w:name w:val="z-窗体底端 Char1"/>
    <w:basedOn w:val="a1"/>
    <w:link w:val="z-10"/>
    <w:uiPriority w:val="99"/>
    <w:semiHidden/>
    <w:qFormat/>
    <w:rsid w:val="0062251A"/>
    <w:rPr>
      <w:rFonts w:ascii="Arial" w:hAnsi="Arial" w:cs="Arial"/>
      <w:vanish/>
      <w:kern w:val="2"/>
      <w:sz w:val="16"/>
      <w:szCs w:val="16"/>
    </w:rPr>
  </w:style>
  <w:style w:type="character" w:customStyle="1" w:styleId="2Char3">
    <w:name w:val="正文首行缩进 2 Char"/>
    <w:qFormat/>
    <w:rsid w:val="0062251A"/>
    <w:rPr>
      <w:rFonts w:ascii="宋体" w:hAnsi="宋体" w:cs="宋体"/>
      <w:sz w:val="22"/>
      <w:lang w:val="zh-CN" w:bidi="zh-CN"/>
    </w:rPr>
  </w:style>
  <w:style w:type="character" w:customStyle="1" w:styleId="Char16">
    <w:name w:val="批注文字 Char1"/>
    <w:qFormat/>
    <w:rsid w:val="0062251A"/>
    <w:rPr>
      <w:rFonts w:ascii="Calibri" w:hAnsi="Calibri"/>
      <w:szCs w:val="24"/>
    </w:rPr>
  </w:style>
  <w:style w:type="paragraph" w:customStyle="1" w:styleId="xl100">
    <w:name w:val="xl100"/>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6">
    <w:name w:val="xl96"/>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5">
    <w:name w:val="xl115"/>
    <w:basedOn w:val="a"/>
    <w:qFormat/>
    <w:rsid w:val="006225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7">
    <w:name w:val="样式1"/>
    <w:basedOn w:val="a"/>
    <w:qFormat/>
    <w:rsid w:val="0062251A"/>
    <w:pPr>
      <w:tabs>
        <w:tab w:val="left" w:pos="709"/>
      </w:tabs>
      <w:adjustRightInd w:val="0"/>
    </w:pPr>
    <w:rPr>
      <w:rFonts w:ascii="宋体" w:hAnsi="宋体"/>
      <w:kern w:val="0"/>
      <w:szCs w:val="21"/>
    </w:rPr>
  </w:style>
  <w:style w:type="paragraph" w:customStyle="1" w:styleId="xl84">
    <w:name w:val="xl84"/>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qFormat/>
    <w:rsid w:val="0062251A"/>
    <w:pPr>
      <w:widowControl/>
      <w:spacing w:before="100" w:beforeAutospacing="1" w:after="100" w:afterAutospacing="1"/>
      <w:jc w:val="left"/>
    </w:pPr>
    <w:rPr>
      <w:rFonts w:ascii="宋体" w:hAnsi="宋体" w:cs="宋体"/>
      <w:kern w:val="0"/>
      <w:sz w:val="22"/>
      <w:szCs w:val="22"/>
    </w:rPr>
  </w:style>
  <w:style w:type="paragraph" w:customStyle="1" w:styleId="xl98">
    <w:name w:val="xl98"/>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qFormat/>
    <w:rsid w:val="0062251A"/>
    <w:pPr>
      <w:widowControl/>
      <w:shd w:val="clear" w:color="000000" w:fill="FFFFFF"/>
      <w:spacing w:before="100" w:beforeAutospacing="1" w:after="100" w:afterAutospacing="1"/>
      <w:jc w:val="center"/>
    </w:pPr>
    <w:rPr>
      <w:rFonts w:ascii="宋体" w:hAnsi="宋体" w:cs="宋体"/>
      <w:kern w:val="0"/>
      <w:sz w:val="24"/>
    </w:rPr>
  </w:style>
  <w:style w:type="paragraph" w:customStyle="1" w:styleId="xl95">
    <w:name w:val="xl95"/>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
    <w:qFormat/>
    <w:rsid w:val="0062251A"/>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bleParagraph">
    <w:name w:val="Table Paragraph"/>
    <w:basedOn w:val="a"/>
    <w:uiPriority w:val="1"/>
    <w:qFormat/>
    <w:rsid w:val="0062251A"/>
    <w:pPr>
      <w:autoSpaceDE w:val="0"/>
      <w:autoSpaceDN w:val="0"/>
      <w:jc w:val="left"/>
    </w:pPr>
    <w:rPr>
      <w:rFonts w:ascii="宋体" w:hAnsi="宋体" w:cs="宋体"/>
      <w:kern w:val="0"/>
      <w:sz w:val="22"/>
      <w:szCs w:val="22"/>
      <w:lang w:val="zh-CN" w:bidi="zh-CN"/>
    </w:rPr>
  </w:style>
  <w:style w:type="paragraph" w:customStyle="1" w:styleId="xl85">
    <w:name w:val="xl85"/>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font6">
    <w:name w:val="font6"/>
    <w:basedOn w:val="a"/>
    <w:qFormat/>
    <w:rsid w:val="0062251A"/>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62251A"/>
    <w:pPr>
      <w:widowControl/>
      <w:shd w:val="clear" w:color="000000" w:fill="FFFFFF"/>
      <w:spacing w:before="100" w:beforeAutospacing="1" w:after="100" w:afterAutospacing="1"/>
      <w:jc w:val="center"/>
    </w:pPr>
    <w:rPr>
      <w:rFonts w:ascii="宋体" w:hAnsi="宋体" w:cs="宋体"/>
      <w:kern w:val="0"/>
      <w:sz w:val="24"/>
    </w:rPr>
  </w:style>
  <w:style w:type="paragraph" w:customStyle="1" w:styleId="xl107">
    <w:name w:val="xl107"/>
    <w:basedOn w:val="a"/>
    <w:qFormat/>
    <w:rsid w:val="006225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3">
    <w:name w:val="xl103"/>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qFormat/>
    <w:rsid w:val="006225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6">
    <w:name w:val="xl86"/>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6225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qFormat/>
    <w:rsid w:val="006225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
    <w:qFormat/>
    <w:rsid w:val="006225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qFormat/>
    <w:rsid w:val="006225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
    <w:qFormat/>
    <w:rsid w:val="0062251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qFormat/>
    <w:rsid w:val="006225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qFormat/>
    <w:rsid w:val="006225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
    <w:name w:val="xl114"/>
    <w:basedOn w:val="a"/>
    <w:qFormat/>
    <w:rsid w:val="0062251A"/>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qFormat/>
    <w:rsid w:val="006225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NormalCharacter">
    <w:name w:val="NormalCharacter"/>
    <w:qFormat/>
    <w:rsid w:val="0062251A"/>
    <w:rPr>
      <w:rFonts w:asciiTheme="minorHAnsi" w:eastAsiaTheme="minorEastAsia" w:hAnsiTheme="minorHAnsi" w:cstheme="minorBidi"/>
      <w:kern w:val="2"/>
      <w:sz w:val="21"/>
      <w:szCs w:val="24"/>
      <w:lang w:val="en-US" w:eastAsia="zh-CN" w:bidi="ar-SA"/>
    </w:rPr>
  </w:style>
  <w:style w:type="paragraph" w:styleId="afc">
    <w:name w:val="List Paragraph"/>
    <w:basedOn w:val="a"/>
    <w:uiPriority w:val="34"/>
    <w:unhideWhenUsed/>
    <w:qFormat/>
    <w:rsid w:val="0062251A"/>
    <w:pPr>
      <w:ind w:firstLineChars="200" w:firstLine="420"/>
    </w:pPr>
  </w:style>
  <w:style w:type="paragraph" w:customStyle="1" w:styleId="TOC1">
    <w:name w:val="TOC 标题1"/>
    <w:basedOn w:val="1"/>
    <w:next w:val="a"/>
    <w:uiPriority w:val="39"/>
    <w:semiHidden/>
    <w:unhideWhenUsed/>
    <w:qFormat/>
    <w:rsid w:val="0062251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f01">
    <w:name w:val="cf01"/>
    <w:basedOn w:val="a1"/>
    <w:qFormat/>
    <w:rsid w:val="0062251A"/>
    <w:rPr>
      <w:rFonts w:ascii="Microsoft YaHei UI" w:eastAsia="Microsoft YaHei UI" w:hAnsi="Microsoft YaHei UI" w:hint="eastAsia"/>
      <w:sz w:val="18"/>
      <w:szCs w:val="18"/>
    </w:rPr>
  </w:style>
  <w:style w:type="paragraph" w:customStyle="1" w:styleId="afd">
    <w:name w:val="楷体粗正文文字"/>
    <w:basedOn w:val="a"/>
    <w:next w:val="32"/>
    <w:qFormat/>
    <w:rsid w:val="0062251A"/>
    <w:pPr>
      <w:snapToGrid w:val="0"/>
      <w:spacing w:line="480" w:lineRule="exact"/>
      <w:ind w:firstLine="560"/>
    </w:pPr>
    <w:rPr>
      <w:sz w:val="28"/>
      <w:szCs w:val="20"/>
    </w:rPr>
  </w:style>
  <w:style w:type="paragraph" w:customStyle="1" w:styleId="afe">
    <w:name w:val="表格"/>
    <w:basedOn w:val="a"/>
    <w:link w:val="Chard"/>
    <w:qFormat/>
    <w:rsid w:val="0062251A"/>
    <w:rPr>
      <w:rFonts w:eastAsia="微软雅黑"/>
      <w:sz w:val="24"/>
      <w:szCs w:val="20"/>
    </w:rPr>
  </w:style>
  <w:style w:type="character" w:customStyle="1" w:styleId="Chard">
    <w:name w:val="表格 Char"/>
    <w:basedOn w:val="a1"/>
    <w:link w:val="afe"/>
    <w:qFormat/>
    <w:rsid w:val="0062251A"/>
    <w:rPr>
      <w:rFonts w:eastAsia="微软雅黑"/>
      <w:kern w:val="2"/>
      <w:sz w:val="24"/>
    </w:rPr>
  </w:style>
  <w:style w:type="paragraph" w:customStyle="1" w:styleId="28">
    <w:name w:val="修订2"/>
    <w:hidden/>
    <w:uiPriority w:val="99"/>
    <w:unhideWhenUsed/>
    <w:qFormat/>
    <w:rsid w:val="0062251A"/>
    <w:rPr>
      <w:kern w:val="2"/>
      <w:sz w:val="21"/>
      <w:szCs w:val="24"/>
    </w:rPr>
  </w:style>
  <w:style w:type="table" w:customStyle="1" w:styleId="TableGrid">
    <w:name w:val="TableGrid"/>
    <w:qFormat/>
    <w:rsid w:val="0062251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Style9">
    <w:name w:val="_Style 9"/>
    <w:basedOn w:val="a9"/>
    <w:next w:val="25"/>
    <w:qFormat/>
    <w:rsid w:val="0062251A"/>
    <w:pPr>
      <w:spacing w:after="0" w:line="360" w:lineRule="auto"/>
      <w:ind w:leftChars="0" w:left="0" w:firstLineChars="200" w:firstLine="420"/>
    </w:pPr>
    <w:rPr>
      <w:rFonts w:ascii="宋体" w:hAnsi="宋体"/>
      <w:kern w:val="0"/>
      <w:sz w:val="20"/>
      <w:szCs w:val="20"/>
    </w:rPr>
  </w:style>
  <w:style w:type="table" w:customStyle="1" w:styleId="TableNormal1">
    <w:name w:val="Table Normal1"/>
    <w:semiHidden/>
    <w:unhideWhenUsed/>
    <w:qFormat/>
    <w:rsid w:val="0062251A"/>
    <w:tblPr>
      <w:tblCellMar>
        <w:top w:w="0" w:type="dxa"/>
        <w:left w:w="0" w:type="dxa"/>
        <w:bottom w:w="0" w:type="dxa"/>
        <w:right w:w="0" w:type="dxa"/>
      </w:tblCellMar>
    </w:tblPr>
  </w:style>
  <w:style w:type="paragraph" w:customStyle="1" w:styleId="105">
    <w:name w:val="宋体10.5"/>
    <w:basedOn w:val="a"/>
    <w:qFormat/>
    <w:rsid w:val="0062251A"/>
    <w:pPr>
      <w:widowControl/>
      <w:spacing w:line="360" w:lineRule="auto"/>
      <w:ind w:firstLineChars="200" w:firstLine="420"/>
    </w:pPr>
    <w:rPr>
      <w:rFonts w:ascii="宋体" w:hAnsi="宋体" w:cs="宋体"/>
      <w:szCs w:val="21"/>
    </w:rPr>
  </w:style>
  <w:style w:type="paragraph" w:customStyle="1" w:styleId="55">
    <w:name w:val="55"/>
    <w:basedOn w:val="a"/>
    <w:qFormat/>
    <w:rsid w:val="0062251A"/>
    <w:pPr>
      <w:adjustRightInd w:val="0"/>
      <w:spacing w:line="500" w:lineRule="exact"/>
      <w:ind w:firstLine="629"/>
    </w:pPr>
    <w:rPr>
      <w:rFonts w:ascii="仿宋_GB2312" w:eastAsia="仿宋_GB2312"/>
      <w:sz w:val="28"/>
      <w:szCs w:val="28"/>
    </w:rPr>
  </w:style>
  <w:style w:type="paragraph" w:customStyle="1" w:styleId="34">
    <w:name w:val="修订3"/>
    <w:hidden/>
    <w:uiPriority w:val="99"/>
    <w:unhideWhenUsed/>
    <w:qFormat/>
    <w:rsid w:val="0062251A"/>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trading.cn/bszn/015005/video_guide.html" TargetMode="Externa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B7500-2563-4F00-B702-C7A23F46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7204</Words>
  <Characters>41064</Characters>
  <Application>Microsoft Office Word</Application>
  <DocSecurity>0</DocSecurity>
  <Lines>342</Lines>
  <Paragraphs>96</Paragraphs>
  <ScaleCrop>false</ScaleCrop>
  <Company>Microsoft</Company>
  <LinksUpToDate>false</LinksUpToDate>
  <CharactersWithSpaces>48172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2013省本级政府设备采购招标项目	</dc:title>
  <dc:creator>User</dc:creator>
  <cp:lastModifiedBy>Windows User</cp:lastModifiedBy>
  <cp:revision>2</cp:revision>
  <cp:lastPrinted>2024-12-12T01:06:00Z</cp:lastPrinted>
  <dcterms:created xsi:type="dcterms:W3CDTF">2024-12-12T07:35:00Z</dcterms:created>
  <dcterms:modified xsi:type="dcterms:W3CDTF">2024-12-12T07:35:00Z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034CF514CBA0C64081D84E678B0B3E8E_43</vt:lpwstr>
  </property>
  <property fmtid="{D5CDD505-2E9C-101B-9397-08002B2CF9AE}" pid="4" name="EagleCloud">
    <vt:lpwstr>{"watermark_type":"track","current_time":"2024-10-23 09:01:59","employee_id":"emp_b56c9903-8933-4bba-b4be-fac001b7b4ca","agent_id":"b1363f3f90a897279994b421a51d8295164422b15a59db1f3ae34727d66b1300","process":"WXWork.exe","custom_content":"商用车","total_cont</vt:lpwstr>
  </property>
</Properties>
</file>