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D4131">
      <w:pPr>
        <w:adjustRightInd w:val="0"/>
        <w:snapToGrid w:val="0"/>
        <w:spacing w:after="0" w:line="578" w:lineRule="exact"/>
        <w:ind w:firstLine="640" w:firstLineChars="200"/>
        <w:jc w:val="center"/>
        <w:rPr>
          <w:rFonts w:hint="eastAsia" w:ascii="仿宋_GB2312" w:hAns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三亚市第二人民医院安检设备项目</w:t>
      </w:r>
    </w:p>
    <w:p w14:paraId="77A4CF59"/>
    <w:p w14:paraId="1919C871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一、采购项目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内容​</w:t>
      </w:r>
    </w:p>
    <w:p w14:paraId="12BD8036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1. X 光安检机​</w:t>
      </w:r>
    </w:p>
    <w:p w14:paraId="743F2342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用于对进入医院人员携带的包裹、行李等物品进行非接触式 X 光扫描成像，需具备高分辨率图像显示、智能异物识别报警、多能量穿透检测等功能，支持多视角图像观察，可适配不同尺寸物品安检通道，具备数据存储与检索功能，符合国家相关辐射安全标准。​</w:t>
      </w:r>
    </w:p>
    <w:p w14:paraId="3F6DB47D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2. 金属探测门​</w:t>
      </w:r>
    </w:p>
    <w:p w14:paraId="20DA6698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采用先进的电磁感应技术，实现对通过人员携带金属物品的快速检测。需具备多区位报警功能，可调节探测灵敏度，适应不同安检场景需求，具备抗干扰能力，减少环境因素对检测结果的影响，具备声光报警提示。​</w:t>
      </w:r>
    </w:p>
    <w:p w14:paraId="73C50A7D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3. 手持金属探测仪​</w:t>
      </w:r>
    </w:p>
    <w:p w14:paraId="579DA7C1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便携式安检设备，用于对人体或特定物品进行近距离金属探测。需具备高灵敏度、轻便易操作、响应速度快等特点，可调节探测模式，适应不同金属类型检测，具备低电量提示功能，电池续航能力满足长时间工作需求，配备便携保护套等配件。​</w:t>
      </w:r>
    </w:p>
    <w:p w14:paraId="5DC967F0">
      <w:pPr>
        <w:numPr>
          <w:ilvl w:val="0"/>
          <w:numId w:val="0"/>
        </w:num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4.安装调试</w:t>
      </w:r>
    </w:p>
    <w:p w14:paraId="6608EB23">
      <w:pPr>
        <w:numPr>
          <w:ilvl w:val="0"/>
          <w:numId w:val="0"/>
        </w:numPr>
        <w:adjustRightInd w:val="0"/>
        <w:snapToGrid w:val="0"/>
        <w:spacing w:after="0" w:line="578" w:lineRule="exact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供应商需负责所供安检设备的现场安装与调试工作。安装过程需严格遵循设备安装规范及医院安全管理要求，确保设备安装稳固、布线规范。调试内容包括但不限于设备性能参数校准、功能测试，保证 X 光安检机图像清晰准确、金属探测门及手持金属探测仪探测灵敏度达标且运行稳定。安装调试完成后，需向医院操作人员提供操作培训，直至其熟练掌握设备操作、日常维护及简单故障排查方法，并提交设备安装调试报告及验收资料。</w:t>
      </w:r>
    </w:p>
    <w:p w14:paraId="5158CFD7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二、厂商报名资料（加盖公司公章）​</w:t>
      </w:r>
    </w:p>
    <w:p w14:paraId="6B2B7ACF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封面：注明联系人及电话、邮箱。​</w:t>
      </w:r>
    </w:p>
    <w:p w14:paraId="5253C450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生厂商资质：涵盖生产许可、营业执照等相关证明文件，需在有效期内。​</w:t>
      </w:r>
    </w:p>
    <w:p w14:paraId="6E5B6683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产品注册证（若适用）：提供对应安检设备的注册证明材料。​</w:t>
      </w:r>
    </w:p>
    <w:p w14:paraId="1E1E21DE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产品参数：详细罗列各设备的技术参数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以及尺寸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，如探测范围、精度、工作环境要求等。​</w:t>
      </w:r>
    </w:p>
    <w:p w14:paraId="22040A14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产品彩页及产品用户名单：附上产品宣传彩页及过往用户使用案例清单。​</w:t>
      </w:r>
    </w:p>
    <w:p w14:paraId="79DD1DEB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产品报价单：明确标注各设备单价、税费、运输安装等费用明细。​</w:t>
      </w:r>
    </w:p>
    <w:p w14:paraId="3AF4A111">
      <w:pPr>
        <w:jc w:val="left"/>
        <w:rPr>
          <w:rFonts w:hint="default" w:eastAsia="等线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6620"/>
    <w:rsid w:val="3CAC42A7"/>
    <w:rsid w:val="44E12E1E"/>
    <w:rsid w:val="461B6620"/>
    <w:rsid w:val="5A4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1166</Characters>
  <Lines>0</Lines>
  <Paragraphs>0</Paragraphs>
  <TotalTime>0</TotalTime>
  <ScaleCrop>false</ScaleCrop>
  <LinksUpToDate>false</LinksUpToDate>
  <CharactersWithSpaces>1190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2025-04-10T01:39:00Z</dcterms:created>
  <dc:creator>Administrator</dc:creator>
  <cp:lastModifiedBy>招标中心</cp:lastModifiedBy>
  <dcterms:modified xsi:type="dcterms:W3CDTF">2025-04-17T07:35:07Z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798127ACEF914012B0A0A41243BB0A9B_11</vt:lpwstr>
  </property>
  <property fmtid="{D5CDD505-2E9C-101B-9397-08002B2CF9AE}" pid="4" name="KSOTemplateDocerSaveRecord">
    <vt:lpwstr>eyJoZGlkIjoiZjBjZDIyMDY4MjhhMWYyZDBkNGFkNTQ4NjAzMWJmNWYiLCJ1c2VySWQiOiIxNTk1MDQ5MjkwIn0=</vt:lpwstr>
  </property>
</Properties>
</file>